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6D" w:rsidRPr="00EC3F79" w:rsidRDefault="0035386D" w:rsidP="0035386D">
      <w:pPr>
        <w:jc w:val="center"/>
        <w:rPr>
          <w:sz w:val="28"/>
          <w:szCs w:val="28"/>
        </w:rPr>
      </w:pPr>
      <w:r w:rsidRPr="00EC3F79">
        <w:rPr>
          <w:sz w:val="28"/>
          <w:szCs w:val="28"/>
        </w:rPr>
        <w:t>АДМИНИСТРАЦИЯ ГОРОДСКОГО ОКРУГА ЭЛЕКТРОСТАЛЬ</w:t>
      </w:r>
    </w:p>
    <w:p w:rsidR="0035386D" w:rsidRPr="00EC3F79" w:rsidRDefault="0035386D" w:rsidP="0035386D">
      <w:pPr>
        <w:jc w:val="center"/>
        <w:rPr>
          <w:sz w:val="28"/>
          <w:szCs w:val="28"/>
        </w:rPr>
      </w:pPr>
    </w:p>
    <w:p w:rsidR="0035386D" w:rsidRPr="00EC3F79" w:rsidRDefault="00EC3F79" w:rsidP="0035386D">
      <w:pPr>
        <w:jc w:val="center"/>
        <w:rPr>
          <w:sz w:val="28"/>
          <w:szCs w:val="28"/>
        </w:rPr>
      </w:pPr>
      <w:r w:rsidRPr="00EC3F79">
        <w:rPr>
          <w:sz w:val="28"/>
          <w:szCs w:val="28"/>
        </w:rPr>
        <w:t xml:space="preserve">МОСКОВСКОЙ </w:t>
      </w:r>
      <w:r w:rsidR="0035386D" w:rsidRPr="00EC3F79">
        <w:rPr>
          <w:sz w:val="28"/>
          <w:szCs w:val="28"/>
        </w:rPr>
        <w:t>ОБЛАСТИ</w:t>
      </w:r>
    </w:p>
    <w:p w:rsidR="0035386D" w:rsidRPr="00EC3F79" w:rsidRDefault="0035386D" w:rsidP="0035386D">
      <w:pPr>
        <w:jc w:val="center"/>
        <w:rPr>
          <w:sz w:val="28"/>
          <w:szCs w:val="28"/>
        </w:rPr>
      </w:pPr>
    </w:p>
    <w:p w:rsidR="0035386D" w:rsidRPr="00EC3F79" w:rsidRDefault="00EC3F79" w:rsidP="00EC3F79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</w:t>
      </w:r>
      <w:r w:rsidR="0035386D" w:rsidRPr="00EC3F79">
        <w:rPr>
          <w:rFonts w:cs="Times New Roman"/>
          <w:sz w:val="44"/>
        </w:rPr>
        <w:t>Е</w:t>
      </w:r>
    </w:p>
    <w:p w:rsidR="0035386D" w:rsidRPr="00EC3F79" w:rsidRDefault="0035386D" w:rsidP="00EC3F79">
      <w:pPr>
        <w:jc w:val="center"/>
        <w:rPr>
          <w:rFonts w:ascii="CyrillicTimes" w:hAnsi="CyrillicTimes"/>
          <w:sz w:val="44"/>
        </w:rPr>
      </w:pPr>
    </w:p>
    <w:p w:rsidR="0035386D" w:rsidRDefault="00EC3F79" w:rsidP="0035386D">
      <w:r>
        <w:t>о</w:t>
      </w:r>
      <w:r w:rsidR="0035386D" w:rsidRPr="00EC3F79">
        <w:t xml:space="preserve">т </w:t>
      </w:r>
      <w:r w:rsidR="003852E8" w:rsidRPr="00EC3F79">
        <w:t>30.03.2015</w:t>
      </w:r>
      <w:r w:rsidR="000B2180" w:rsidRPr="00EC3F79">
        <w:t xml:space="preserve"> </w:t>
      </w:r>
      <w:r w:rsidR="0035386D" w:rsidRPr="00EC3F79">
        <w:t xml:space="preserve">№ </w:t>
      </w:r>
      <w:r w:rsidR="003852E8" w:rsidRPr="00EC3F79">
        <w:t>211/4</w:t>
      </w:r>
    </w:p>
    <w:p w:rsidR="00EC3F79" w:rsidRPr="00EC3F79" w:rsidRDefault="00EC3F79" w:rsidP="0035386D"/>
    <w:p w:rsidR="0035386D" w:rsidRPr="00EC3F79" w:rsidRDefault="0035386D" w:rsidP="00EC3F79">
      <w:pPr>
        <w:ind w:right="4677"/>
        <w:rPr>
          <w:spacing w:val="7"/>
        </w:rPr>
      </w:pPr>
      <w:r w:rsidRPr="007A597E">
        <w:t>О</w:t>
      </w:r>
      <w:r w:rsidR="00F80D37">
        <w:t xml:space="preserve"> внесении изменений в</w:t>
      </w:r>
      <w:r w:rsidRPr="007A597E">
        <w:t xml:space="preserve"> </w:t>
      </w:r>
      <w:r w:rsidRPr="007A597E">
        <w:rPr>
          <w:spacing w:val="7"/>
        </w:rPr>
        <w:t>муниципальн</w:t>
      </w:r>
      <w:r w:rsidR="00F80D37">
        <w:rPr>
          <w:spacing w:val="7"/>
        </w:rPr>
        <w:t xml:space="preserve">ую программу </w:t>
      </w:r>
      <w:r w:rsidRPr="007A597E">
        <w:rPr>
          <w:spacing w:val="7"/>
        </w:rPr>
        <w:t xml:space="preserve">«Безопасность </w:t>
      </w:r>
      <w:r w:rsidRPr="007A597E">
        <w:rPr>
          <w:spacing w:val="4"/>
        </w:rPr>
        <w:t>городского округа Электросталь»</w:t>
      </w:r>
    </w:p>
    <w:p w:rsidR="003038D6" w:rsidRDefault="003038D6" w:rsidP="00EC3F79">
      <w:pPr>
        <w:jc w:val="both"/>
      </w:pPr>
    </w:p>
    <w:p w:rsidR="00EC3F79" w:rsidRDefault="00EC3F79" w:rsidP="00EC3F79">
      <w:pPr>
        <w:jc w:val="both"/>
      </w:pPr>
    </w:p>
    <w:p w:rsidR="0035386D" w:rsidRDefault="0035386D" w:rsidP="00ED35F1">
      <w:pPr>
        <w:ind w:firstLine="708"/>
        <w:jc w:val="both"/>
      </w:pPr>
      <w:proofErr w:type="gramStart"/>
      <w:r w:rsidRPr="007A597E">
        <w:t xml:space="preserve">В </w:t>
      </w:r>
      <w:r w:rsidR="00BA534A" w:rsidRPr="007A597E">
        <w:t>соответствии с постановлени</w:t>
      </w:r>
      <w:r w:rsidR="00777596">
        <w:t>ями</w:t>
      </w:r>
      <w:r w:rsidRPr="007A597E">
        <w:t xml:space="preserve"> </w:t>
      </w:r>
      <w:r w:rsidR="009C0A96" w:rsidRPr="007A597E">
        <w:t>Администрации городского округа Электросталь Московской области от 27.08.2013 № 651/8</w:t>
      </w:r>
      <w:r w:rsidR="00A86A85" w:rsidRPr="007A597E">
        <w:t xml:space="preserve"> «Об утверждении Порядка разработки и реализации муниципальных программ Администрации городского округа Электросталь Московской области», от 29.05.2014 № 437/7 </w:t>
      </w:r>
      <w:r w:rsidR="00D20494" w:rsidRPr="007A597E">
        <w:t>«О внесении изменений в Перечень муниципальных программ городского округа Электросталь Московской области, реализация которых планируется с 2014 года, утвержденный постановлением Администрации городского округа Электросталь Московской области от 27.09.2013</w:t>
      </w:r>
      <w:proofErr w:type="gramEnd"/>
      <w:r w:rsidR="00D20494" w:rsidRPr="007A597E">
        <w:t xml:space="preserve"> №754/10»</w:t>
      </w:r>
      <w:r w:rsidR="009C0A96" w:rsidRPr="007A597E">
        <w:t xml:space="preserve">, </w:t>
      </w:r>
      <w:r w:rsidR="00D20494" w:rsidRPr="007A597E">
        <w:t xml:space="preserve">и в целях комплексного обеспечения безопасности населения и объектов на территории городского округа Электросталь Московской области, повышения уровня и результативности борьбы с преступностью </w:t>
      </w:r>
      <w:r w:rsidRPr="007A597E">
        <w:t>Администрация городского округа Электросталь Московской области ПОСТАНОВЛЯЕТ:</w:t>
      </w:r>
    </w:p>
    <w:p w:rsidR="004D241E" w:rsidRDefault="00BE06A9" w:rsidP="0035386D">
      <w:pPr>
        <w:numPr>
          <w:ilvl w:val="0"/>
          <w:numId w:val="24"/>
        </w:numPr>
        <w:ind w:left="0" w:firstLine="709"/>
        <w:jc w:val="both"/>
      </w:pPr>
      <w:r>
        <w:rPr>
          <w:rFonts w:cs="Times New Roman"/>
        </w:rPr>
        <w:t>Внести в М</w:t>
      </w:r>
      <w:r w:rsidR="000D5352" w:rsidRPr="008545CE">
        <w:rPr>
          <w:rFonts w:cs="Times New Roman"/>
        </w:rPr>
        <w:t xml:space="preserve">униципальную программу «Безопасность городского округа Электросталь», утвержденную постановлением Администрации </w:t>
      </w:r>
      <w:r w:rsidR="00EC3F79">
        <w:rPr>
          <w:rFonts w:cs="Times New Roman"/>
        </w:rPr>
        <w:t xml:space="preserve">городского округа Электросталь </w:t>
      </w:r>
      <w:r w:rsidR="000D5352" w:rsidRPr="008545CE">
        <w:rPr>
          <w:rFonts w:cs="Times New Roman"/>
        </w:rPr>
        <w:t>Московской области от 15.10.2014 № 893/10</w:t>
      </w:r>
      <w:r w:rsidR="008E3D07">
        <w:rPr>
          <w:rFonts w:cs="Times New Roman"/>
        </w:rPr>
        <w:t xml:space="preserve">, следующие </w:t>
      </w:r>
      <w:r w:rsidR="000D5352" w:rsidRPr="008545CE">
        <w:rPr>
          <w:rFonts w:cs="Times New Roman"/>
        </w:rPr>
        <w:t>изменения</w:t>
      </w:r>
      <w:r w:rsidR="008E3D07">
        <w:rPr>
          <w:rFonts w:cs="Times New Roman"/>
        </w:rPr>
        <w:t>:</w:t>
      </w:r>
    </w:p>
    <w:p w:rsidR="0035386D" w:rsidRDefault="00E12FDF" w:rsidP="004D241E">
      <w:pPr>
        <w:numPr>
          <w:ilvl w:val="1"/>
          <w:numId w:val="43"/>
        </w:numPr>
        <w:ind w:left="0" w:firstLine="709"/>
        <w:jc w:val="both"/>
      </w:pPr>
      <w:r>
        <w:t>П</w:t>
      </w:r>
      <w:r w:rsidR="004D241E">
        <w:t xml:space="preserve">аспорт </w:t>
      </w:r>
      <w:r w:rsidR="00BE06A9">
        <w:t>М</w:t>
      </w:r>
      <w:r w:rsidR="0035386D" w:rsidRPr="007A597E">
        <w:t>униципальн</w:t>
      </w:r>
      <w:r w:rsidR="004D241E">
        <w:t>о</w:t>
      </w:r>
      <w:r w:rsidR="00C002D4">
        <w:t>й</w:t>
      </w:r>
      <w:r w:rsidR="0035386D" w:rsidRPr="007A597E">
        <w:t xml:space="preserve"> программ</w:t>
      </w:r>
      <w:r w:rsidR="00C002D4">
        <w:t>ы</w:t>
      </w:r>
      <w:r w:rsidR="00332C82">
        <w:t xml:space="preserve"> городского округа Электросталь Московской области</w:t>
      </w:r>
      <w:r w:rsidR="0035386D" w:rsidRPr="007A597E">
        <w:t xml:space="preserve"> «Безопасность городского окр</w:t>
      </w:r>
      <w:r w:rsidR="00332C82">
        <w:t xml:space="preserve">уга Электросталь» </w:t>
      </w:r>
      <w:r w:rsidR="008E3D07">
        <w:t xml:space="preserve">изложить в новой редакции согласно Приложению №1 </w:t>
      </w:r>
      <w:r w:rsidR="002604DC">
        <w:t>к</w:t>
      </w:r>
      <w:r w:rsidR="00BE13C9">
        <w:t xml:space="preserve"> настоящему П</w:t>
      </w:r>
      <w:r w:rsidR="008E3D07">
        <w:t>остановлению</w:t>
      </w:r>
      <w:r w:rsidR="00332C82">
        <w:t>;</w:t>
      </w:r>
    </w:p>
    <w:p w:rsidR="00332C82" w:rsidRDefault="00BE06A9" w:rsidP="004D241E">
      <w:pPr>
        <w:numPr>
          <w:ilvl w:val="1"/>
          <w:numId w:val="43"/>
        </w:numPr>
        <w:ind w:left="0" w:firstLine="709"/>
        <w:jc w:val="both"/>
      </w:pPr>
      <w:r>
        <w:t xml:space="preserve">в приложении №1 к Муниципальной программе «Безопасность городского округа Электросталь» </w:t>
      </w:r>
      <w:r w:rsidR="00E12FDF">
        <w:t>П</w:t>
      </w:r>
      <w:r>
        <w:t>аспорт</w:t>
      </w:r>
      <w:r w:rsidR="00332C82">
        <w:t xml:space="preserve"> подпрограммы </w:t>
      </w:r>
      <w:r w:rsidR="00332C82">
        <w:rPr>
          <w:lang w:val="en-US"/>
        </w:rPr>
        <w:t>I</w:t>
      </w:r>
      <w:r w:rsidR="00332C82">
        <w:t xml:space="preserve"> «Профилактика преступлений и иных правонарушений» </w:t>
      </w:r>
      <w:r w:rsidR="008E3D07">
        <w:t xml:space="preserve">изложить в новой редакции согласно Приложению №2 </w:t>
      </w:r>
      <w:r w:rsidR="002604DC">
        <w:t>к</w:t>
      </w:r>
      <w:r>
        <w:t xml:space="preserve"> настоящему П</w:t>
      </w:r>
      <w:r w:rsidR="008E3D07">
        <w:t>остановлению</w:t>
      </w:r>
      <w:r w:rsidR="00332C82">
        <w:t>;</w:t>
      </w:r>
    </w:p>
    <w:p w:rsidR="00332C82" w:rsidRDefault="005D44B5" w:rsidP="004D241E">
      <w:pPr>
        <w:numPr>
          <w:ilvl w:val="1"/>
          <w:numId w:val="43"/>
        </w:numPr>
        <w:ind w:left="0" w:firstLine="709"/>
        <w:jc w:val="both"/>
      </w:pPr>
      <w:r>
        <w:t>п</w:t>
      </w:r>
      <w:r w:rsidR="00BE06A9">
        <w:t>риложени</w:t>
      </w:r>
      <w:r>
        <w:t>е</w:t>
      </w:r>
      <w:r w:rsidR="00BE06A9">
        <w:t xml:space="preserve"> №1 к подпрограмме </w:t>
      </w:r>
      <w:r w:rsidR="00BE06A9">
        <w:rPr>
          <w:lang w:val="en-US"/>
        </w:rPr>
        <w:t>I</w:t>
      </w:r>
      <w:r w:rsidR="00BE06A9">
        <w:t xml:space="preserve"> «Профилактика преступлений и правонарушений» </w:t>
      </w:r>
      <w:r>
        <w:t>«</w:t>
      </w:r>
      <w:r w:rsidR="00E12FDF">
        <w:t>П</w:t>
      </w:r>
      <w:r w:rsidR="00332C82">
        <w:t>ереч</w:t>
      </w:r>
      <w:r w:rsidR="00BE06A9">
        <w:t>ень</w:t>
      </w:r>
      <w:r w:rsidR="00332C82">
        <w:t xml:space="preserve"> мероприятий подпрограммы </w:t>
      </w:r>
      <w:r w:rsidR="00332C82">
        <w:rPr>
          <w:lang w:val="en-US"/>
        </w:rPr>
        <w:t>I</w:t>
      </w:r>
      <w:r w:rsidR="00332C82">
        <w:t xml:space="preserve"> «Профилактика преступлений и правонарушений» </w:t>
      </w:r>
      <w:r w:rsidR="008E3D07">
        <w:t xml:space="preserve">изложить в новой редакции согласно Приложению №3 </w:t>
      </w:r>
      <w:r w:rsidR="002604DC">
        <w:t>к</w:t>
      </w:r>
      <w:r w:rsidR="008E3D07">
        <w:t xml:space="preserve"> настоящему </w:t>
      </w:r>
      <w:r w:rsidR="00BE06A9">
        <w:t>П</w:t>
      </w:r>
      <w:r w:rsidR="008E3D07">
        <w:t>остановлению</w:t>
      </w:r>
      <w:r w:rsidR="00EF5DBF">
        <w:t>;</w:t>
      </w:r>
    </w:p>
    <w:p w:rsidR="00BE06A9" w:rsidRDefault="005D44B5" w:rsidP="004D241E">
      <w:pPr>
        <w:numPr>
          <w:ilvl w:val="1"/>
          <w:numId w:val="43"/>
        </w:numPr>
        <w:ind w:left="0" w:firstLine="709"/>
        <w:jc w:val="both"/>
      </w:pPr>
      <w:r>
        <w:t>приложение</w:t>
      </w:r>
      <w:r w:rsidR="00BE06A9">
        <w:t xml:space="preserve"> №2</w:t>
      </w:r>
      <w:r w:rsidR="00E12FDF" w:rsidRPr="00E12FDF">
        <w:t xml:space="preserve"> </w:t>
      </w:r>
      <w:r w:rsidR="00E12FDF">
        <w:t xml:space="preserve">к подпрограмме </w:t>
      </w:r>
      <w:r w:rsidR="00E12FDF">
        <w:rPr>
          <w:lang w:val="en-US"/>
        </w:rPr>
        <w:t>I</w:t>
      </w:r>
      <w:r w:rsidR="00E12FDF">
        <w:t xml:space="preserve"> «Профилактика престу</w:t>
      </w:r>
      <w:r>
        <w:t>плений и правонарушений» «Оценка</w:t>
      </w:r>
      <w:r w:rsidR="00E12FDF">
        <w:t xml:space="preserve"> влияния объема финансирования на значения целевых показателей эффективности реализации подпрограммы </w:t>
      </w:r>
      <w:r w:rsidR="00E12FDF">
        <w:rPr>
          <w:lang w:val="en-US"/>
        </w:rPr>
        <w:t>I</w:t>
      </w:r>
      <w:r w:rsidR="00E12FDF">
        <w:t xml:space="preserve"> «</w:t>
      </w:r>
      <w:r>
        <w:t>П</w:t>
      </w:r>
      <w:r w:rsidR="00E12FDF">
        <w:t xml:space="preserve">рофилактика преступлений и иных правонарушений» изложить в новой редакции согласно Приложению №4 </w:t>
      </w:r>
      <w:r>
        <w:t>к</w:t>
      </w:r>
      <w:r w:rsidR="00E12FDF">
        <w:t xml:space="preserve"> настоящему Постановлению;</w:t>
      </w:r>
    </w:p>
    <w:p w:rsidR="00EF5DBF" w:rsidRDefault="00E12FDF" w:rsidP="004D241E">
      <w:pPr>
        <w:numPr>
          <w:ilvl w:val="1"/>
          <w:numId w:val="43"/>
        </w:numPr>
        <w:ind w:left="0" w:firstLine="709"/>
        <w:jc w:val="both"/>
      </w:pPr>
      <w:r>
        <w:t>в приложении №2 к Муниципальной программе «Безопасность г</w:t>
      </w:r>
      <w:r w:rsidR="005D44B5">
        <w:t xml:space="preserve">ородского округа Электросталь» </w:t>
      </w:r>
      <w:r>
        <w:t>П</w:t>
      </w:r>
      <w:r w:rsidR="00EF5DBF">
        <w:t xml:space="preserve">аспорт подпрограммы </w:t>
      </w:r>
      <w:r w:rsidR="00EF5DBF">
        <w:rPr>
          <w:lang w:val="en-US"/>
        </w:rPr>
        <w:t>II</w:t>
      </w:r>
      <w:r w:rsidR="00EF5DBF">
        <w:t xml:space="preserve"> «Обеспечение мероприятий по гражданской обороне на территории городского округа Электросталь Московской области» изложить в новой редакции согласно </w:t>
      </w:r>
      <w:r>
        <w:t>Приложению №5 к настоящему П</w:t>
      </w:r>
      <w:r w:rsidR="00EF5DBF">
        <w:t>остановлению;</w:t>
      </w:r>
    </w:p>
    <w:p w:rsidR="00861DC2" w:rsidRDefault="00D57632" w:rsidP="004D241E">
      <w:pPr>
        <w:numPr>
          <w:ilvl w:val="1"/>
          <w:numId w:val="43"/>
        </w:numPr>
        <w:ind w:left="0" w:firstLine="709"/>
        <w:jc w:val="both"/>
      </w:pPr>
      <w:r>
        <w:t>приложени</w:t>
      </w:r>
      <w:r w:rsidR="005D44B5">
        <w:t>е</w:t>
      </w:r>
      <w:r>
        <w:t xml:space="preserve"> №1 к подпрограмме </w:t>
      </w:r>
      <w:r>
        <w:rPr>
          <w:lang w:val="en-US"/>
        </w:rPr>
        <w:t>II</w:t>
      </w:r>
      <w:r>
        <w:t xml:space="preserve"> «Обеспечение мероприятий по гражданской обороне на территории городского округа Электросталь Московской </w:t>
      </w:r>
      <w:r>
        <w:lastRenderedPageBreak/>
        <w:t>области»</w:t>
      </w:r>
      <w:r w:rsidR="00861DC2">
        <w:t xml:space="preserve"> </w:t>
      </w:r>
      <w:r>
        <w:t>«П</w:t>
      </w:r>
      <w:r w:rsidR="00861DC2">
        <w:t>ереч</w:t>
      </w:r>
      <w:r>
        <w:t>ень</w:t>
      </w:r>
      <w:r w:rsidR="00861DC2">
        <w:t xml:space="preserve"> мероприятий подпрограммы </w:t>
      </w:r>
      <w:r w:rsidR="00861DC2">
        <w:rPr>
          <w:lang w:val="en-US"/>
        </w:rPr>
        <w:t>II</w:t>
      </w:r>
      <w:r w:rsidR="00861DC2">
        <w:t xml:space="preserve"> «Обеспечение мероприятий по гражданской обороне на территории городского округа Электросталь Московской области» изложить в новой</w:t>
      </w:r>
      <w:r>
        <w:t xml:space="preserve"> редакции согласно Приложению №6 к настоящему П</w:t>
      </w:r>
      <w:r w:rsidR="00861DC2">
        <w:t>остановлению;</w:t>
      </w:r>
    </w:p>
    <w:p w:rsidR="00861DC2" w:rsidRDefault="00D57632" w:rsidP="004D241E">
      <w:pPr>
        <w:numPr>
          <w:ilvl w:val="1"/>
          <w:numId w:val="43"/>
        </w:numPr>
        <w:ind w:left="0" w:firstLine="709"/>
        <w:jc w:val="both"/>
      </w:pPr>
      <w:r>
        <w:t>в приложении №3 к Муниципальной программе «Безопасность г</w:t>
      </w:r>
      <w:r w:rsidR="005D44B5">
        <w:t xml:space="preserve">ородского округа Электросталь» </w:t>
      </w:r>
      <w:r>
        <w:t>П</w:t>
      </w:r>
      <w:r w:rsidR="00861DC2">
        <w:t xml:space="preserve">аспорт подпрограммы </w:t>
      </w:r>
      <w:r w:rsidR="00861DC2">
        <w:rPr>
          <w:lang w:val="en-US"/>
        </w:rPr>
        <w:t>III</w:t>
      </w:r>
      <w:r w:rsidR="00861DC2">
        <w:t xml:space="preserve"> «Снижение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области» изложить в новой</w:t>
      </w:r>
      <w:r w:rsidR="00451F46">
        <w:t xml:space="preserve"> редакции согласно П</w:t>
      </w:r>
      <w:r>
        <w:t>риложению №7</w:t>
      </w:r>
      <w:r w:rsidR="00861DC2">
        <w:t xml:space="preserve"> к настоящему </w:t>
      </w:r>
      <w:r w:rsidR="00451F46">
        <w:t>П</w:t>
      </w:r>
      <w:r w:rsidR="00861DC2">
        <w:t>остановлению;</w:t>
      </w:r>
    </w:p>
    <w:p w:rsidR="00861DC2" w:rsidRDefault="00D57632" w:rsidP="004D241E">
      <w:pPr>
        <w:numPr>
          <w:ilvl w:val="1"/>
          <w:numId w:val="43"/>
        </w:numPr>
        <w:ind w:left="0" w:firstLine="709"/>
        <w:jc w:val="both"/>
      </w:pPr>
      <w:proofErr w:type="gramStart"/>
      <w:r>
        <w:t>приложени</w:t>
      </w:r>
      <w:r w:rsidR="005D44B5">
        <w:t>е</w:t>
      </w:r>
      <w:r>
        <w:t xml:space="preserve"> №1 к подпрограмме</w:t>
      </w:r>
      <w:r w:rsidRPr="00042335">
        <w:t xml:space="preserve"> </w:t>
      </w:r>
      <w:r>
        <w:rPr>
          <w:lang w:val="en-US"/>
        </w:rPr>
        <w:t>III</w:t>
      </w:r>
      <w:r>
        <w:t xml:space="preserve"> «Снижение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области» «П</w:t>
      </w:r>
      <w:r w:rsidR="00861DC2">
        <w:t>ереч</w:t>
      </w:r>
      <w:r>
        <w:t>ень</w:t>
      </w:r>
      <w:r w:rsidR="00861DC2">
        <w:t xml:space="preserve"> мероприятий</w:t>
      </w:r>
      <w:r w:rsidR="00042335" w:rsidRPr="00042335">
        <w:t xml:space="preserve"> </w:t>
      </w:r>
      <w:r w:rsidR="00042335">
        <w:t xml:space="preserve">подпрограммы </w:t>
      </w:r>
      <w:r w:rsidR="00042335">
        <w:rPr>
          <w:lang w:val="en-US"/>
        </w:rPr>
        <w:t>III</w:t>
      </w:r>
      <w:r w:rsidR="00042335">
        <w:t xml:space="preserve"> «Снижение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области» изло</w:t>
      </w:r>
      <w:r w:rsidR="00451F46">
        <w:t>жить в новой редакции согласно П</w:t>
      </w:r>
      <w:r w:rsidR="00042335">
        <w:t>риложению №</w:t>
      </w:r>
      <w:r>
        <w:t>8</w:t>
      </w:r>
      <w:r w:rsidR="00042335">
        <w:t xml:space="preserve"> к настоящему </w:t>
      </w:r>
      <w:r>
        <w:t>П</w:t>
      </w:r>
      <w:r w:rsidR="00042335">
        <w:t>остановлению;</w:t>
      </w:r>
      <w:proofErr w:type="gramEnd"/>
    </w:p>
    <w:p w:rsidR="00D57632" w:rsidRDefault="00D57632" w:rsidP="004D241E">
      <w:pPr>
        <w:numPr>
          <w:ilvl w:val="1"/>
          <w:numId w:val="43"/>
        </w:numPr>
        <w:ind w:left="0" w:firstLine="709"/>
        <w:jc w:val="both"/>
      </w:pPr>
      <w:proofErr w:type="gramStart"/>
      <w:r>
        <w:t>приложени</w:t>
      </w:r>
      <w:r w:rsidR="005D44B5">
        <w:t>е</w:t>
      </w:r>
      <w:r>
        <w:t xml:space="preserve"> №2 к</w:t>
      </w:r>
      <w:r w:rsidRPr="00D57632">
        <w:t xml:space="preserve"> </w:t>
      </w:r>
      <w:r>
        <w:t>подпрограмме</w:t>
      </w:r>
      <w:r w:rsidRPr="00042335">
        <w:t xml:space="preserve"> </w:t>
      </w:r>
      <w:r>
        <w:rPr>
          <w:lang w:val="en-US"/>
        </w:rPr>
        <w:t>III</w:t>
      </w:r>
      <w:r>
        <w:t xml:space="preserve"> «Снижение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области» «Оценк</w:t>
      </w:r>
      <w:r w:rsidR="005D44B5">
        <w:t>а</w:t>
      </w:r>
      <w:r>
        <w:t xml:space="preserve"> влияния изменения объема финансирования на значения целевых показателей эффективности реализации</w:t>
      </w:r>
      <w:r w:rsidR="00451F46">
        <w:t xml:space="preserve"> подпрограммы </w:t>
      </w:r>
      <w:r w:rsidR="00451F46">
        <w:rPr>
          <w:lang w:val="en-US"/>
        </w:rPr>
        <w:t>III</w:t>
      </w:r>
      <w:r w:rsidR="00451F46">
        <w:t xml:space="preserve"> «Снижение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области» изложить в новой редакции согласно Приложению</w:t>
      </w:r>
      <w:proofErr w:type="gramEnd"/>
      <w:r w:rsidR="00451F46">
        <w:t xml:space="preserve"> №9 к настоящему Постановлению;</w:t>
      </w:r>
    </w:p>
    <w:p w:rsidR="00042335" w:rsidRDefault="00451F46" w:rsidP="004D241E">
      <w:pPr>
        <w:numPr>
          <w:ilvl w:val="1"/>
          <w:numId w:val="43"/>
        </w:numPr>
        <w:ind w:left="0" w:firstLine="709"/>
        <w:jc w:val="both"/>
      </w:pPr>
      <w:r>
        <w:t>в приложении №4 к Муниципальной программе «Безопасность г</w:t>
      </w:r>
      <w:r w:rsidR="005D44B5">
        <w:t xml:space="preserve">ородского округа Электросталь» </w:t>
      </w:r>
      <w:r>
        <w:t>П</w:t>
      </w:r>
      <w:r w:rsidR="00042335">
        <w:t xml:space="preserve">аспорт подпрограммы </w:t>
      </w:r>
      <w:r w:rsidR="00042335">
        <w:rPr>
          <w:lang w:val="en-US"/>
        </w:rPr>
        <w:t>IV</w:t>
      </w:r>
      <w:r w:rsidR="00042335">
        <w:t xml:space="preserve"> «Обеспечение пожарной безопасности на территории городского округа Электросталь Московской области» изло</w:t>
      </w:r>
      <w:r>
        <w:t>жить в новой редакции согласно П</w:t>
      </w:r>
      <w:r w:rsidR="00042335">
        <w:t>риложению №</w:t>
      </w:r>
      <w:r>
        <w:t>10</w:t>
      </w:r>
      <w:r w:rsidR="00042335">
        <w:t xml:space="preserve"> к настоящему </w:t>
      </w:r>
      <w:r>
        <w:t>П</w:t>
      </w:r>
      <w:r w:rsidR="00042335">
        <w:t>остановлению;</w:t>
      </w:r>
    </w:p>
    <w:p w:rsidR="00042335" w:rsidRDefault="005D44B5" w:rsidP="004D241E">
      <w:pPr>
        <w:numPr>
          <w:ilvl w:val="1"/>
          <w:numId w:val="43"/>
        </w:numPr>
        <w:ind w:left="0" w:firstLine="709"/>
        <w:jc w:val="both"/>
      </w:pPr>
      <w:r>
        <w:t>п</w:t>
      </w:r>
      <w:r w:rsidR="009820C4">
        <w:t>риложени</w:t>
      </w:r>
      <w:r>
        <w:t>е</w:t>
      </w:r>
      <w:r w:rsidR="009820C4">
        <w:t xml:space="preserve"> №1 к подпрограмме</w:t>
      </w:r>
      <w:r w:rsidR="009820C4" w:rsidRPr="00042335">
        <w:t xml:space="preserve"> </w:t>
      </w:r>
      <w:r w:rsidR="009820C4">
        <w:rPr>
          <w:lang w:val="en-US"/>
        </w:rPr>
        <w:t>IV</w:t>
      </w:r>
      <w:r w:rsidR="009820C4">
        <w:t xml:space="preserve"> «Обеспечение пожарной безопасности на территории городского округа Электросталь Московской области» «П</w:t>
      </w:r>
      <w:r w:rsidR="00042335">
        <w:t>ереч</w:t>
      </w:r>
      <w:r w:rsidR="009820C4">
        <w:t>ень</w:t>
      </w:r>
      <w:r w:rsidR="00042335">
        <w:t xml:space="preserve"> мероприятий подпрограммы </w:t>
      </w:r>
      <w:r w:rsidR="00042335">
        <w:rPr>
          <w:lang w:val="en-US"/>
        </w:rPr>
        <w:t>IV</w:t>
      </w:r>
      <w:r>
        <w:t xml:space="preserve"> </w:t>
      </w:r>
      <w:r w:rsidR="00042335">
        <w:t xml:space="preserve">«Обеспечение пожарной безопасности на территории городского округа Электросталь Московской области» изложить в новой редакции согласно </w:t>
      </w:r>
      <w:r w:rsidR="009820C4">
        <w:t>Приложению №11 к настоящему П</w:t>
      </w:r>
      <w:r w:rsidR="00042335">
        <w:t>остановлению;</w:t>
      </w:r>
    </w:p>
    <w:p w:rsidR="009820C4" w:rsidRDefault="009820C4" w:rsidP="004D241E">
      <w:pPr>
        <w:numPr>
          <w:ilvl w:val="1"/>
          <w:numId w:val="43"/>
        </w:numPr>
        <w:ind w:left="0" w:firstLine="709"/>
        <w:jc w:val="both"/>
      </w:pPr>
      <w:r>
        <w:t>приложени</w:t>
      </w:r>
      <w:r w:rsidR="005D44B5">
        <w:t>е</w:t>
      </w:r>
      <w:r>
        <w:t xml:space="preserve"> №2 к подпрограмме</w:t>
      </w:r>
      <w:r w:rsidRPr="00042335">
        <w:t xml:space="preserve"> </w:t>
      </w:r>
      <w:r>
        <w:rPr>
          <w:lang w:val="en-US"/>
        </w:rPr>
        <w:t>IV</w:t>
      </w:r>
      <w:r>
        <w:t xml:space="preserve"> «Обеспечение пожарной безопасности на территории городского округа Электросталь Московской обла</w:t>
      </w:r>
      <w:r w:rsidR="005D44B5">
        <w:t>сти» «Оценка</w:t>
      </w:r>
      <w:r>
        <w:t xml:space="preserve"> влияния изменения объема финансирования на значения целевых показателей эффективности реализации подпрограммы</w:t>
      </w:r>
      <w:r w:rsidRPr="009820C4">
        <w:t xml:space="preserve"> </w:t>
      </w:r>
      <w:r>
        <w:rPr>
          <w:lang w:val="en-US"/>
        </w:rPr>
        <w:t>IV</w:t>
      </w:r>
      <w:r>
        <w:t xml:space="preserve"> «Обеспечение пожарной безопасности на территории городского округа Электросталь Московской области» изложить в новой редакции согласно Приложению №12 к настоящему Постановлению;</w:t>
      </w:r>
    </w:p>
    <w:p w:rsidR="00042335" w:rsidRDefault="009820C4" w:rsidP="004D241E">
      <w:pPr>
        <w:numPr>
          <w:ilvl w:val="1"/>
          <w:numId w:val="43"/>
        </w:numPr>
        <w:ind w:left="0" w:firstLine="709"/>
        <w:jc w:val="both"/>
      </w:pPr>
      <w:r>
        <w:t>в приложении №5 к муниципальной программе «Безопасность городского округа Электросталь»</w:t>
      </w:r>
      <w:r w:rsidR="00042335">
        <w:t xml:space="preserve"> </w:t>
      </w:r>
      <w:r>
        <w:t>П</w:t>
      </w:r>
      <w:r w:rsidR="00042335">
        <w:t xml:space="preserve">аспорт подпрограммы </w:t>
      </w:r>
      <w:r w:rsidR="00042335">
        <w:rPr>
          <w:lang w:val="en-US"/>
        </w:rPr>
        <w:t>V</w:t>
      </w:r>
      <w:r w:rsidR="00042335">
        <w:t xml:space="preserve"> «Развитие и совершенствование систем оповещения и информирования населения городского округа Электросталь Московской области» изло</w:t>
      </w:r>
      <w:r>
        <w:t>жить в новой редакции согласно П</w:t>
      </w:r>
      <w:r w:rsidR="00042335">
        <w:t>риложению №1</w:t>
      </w:r>
      <w:r>
        <w:t>3 к настоящему П</w:t>
      </w:r>
      <w:r w:rsidR="00042335">
        <w:t>остановлению;</w:t>
      </w:r>
    </w:p>
    <w:p w:rsidR="00042335" w:rsidRDefault="009820C4" w:rsidP="004D241E">
      <w:pPr>
        <w:numPr>
          <w:ilvl w:val="1"/>
          <w:numId w:val="43"/>
        </w:numPr>
        <w:ind w:left="0" w:firstLine="709"/>
        <w:jc w:val="both"/>
      </w:pPr>
      <w:r>
        <w:t>приложени</w:t>
      </w:r>
      <w:r w:rsidR="005D44B5">
        <w:t>е</w:t>
      </w:r>
      <w:r>
        <w:t xml:space="preserve"> №1 к подпрограмме</w:t>
      </w:r>
      <w:r w:rsidRPr="003038D6">
        <w:t xml:space="preserve"> </w:t>
      </w:r>
      <w:r>
        <w:rPr>
          <w:lang w:val="en-US"/>
        </w:rPr>
        <w:t>V</w:t>
      </w:r>
      <w:r>
        <w:t xml:space="preserve"> «Развитие и совершенствование систем оповещения и информирования населения городского округа Электросталь Московской области»</w:t>
      </w:r>
      <w:r w:rsidR="00042335">
        <w:t xml:space="preserve"> </w:t>
      </w:r>
      <w:r>
        <w:t>«П</w:t>
      </w:r>
      <w:r w:rsidR="00042335">
        <w:t>ереч</w:t>
      </w:r>
      <w:r>
        <w:t>ень</w:t>
      </w:r>
      <w:r w:rsidR="00042335">
        <w:t xml:space="preserve"> мероприятий</w:t>
      </w:r>
      <w:r w:rsidR="00042335" w:rsidRPr="00042335">
        <w:t xml:space="preserve"> </w:t>
      </w:r>
      <w:r w:rsidR="003038D6">
        <w:t xml:space="preserve">подпрограммы </w:t>
      </w:r>
      <w:r w:rsidR="00042335">
        <w:rPr>
          <w:lang w:val="en-US"/>
        </w:rPr>
        <w:t>V</w:t>
      </w:r>
      <w:r w:rsidR="00042335">
        <w:t xml:space="preserve"> «Развитие и совершенствование систем оповещения и информирования населения городского округа Электросталь Московской области»</w:t>
      </w:r>
      <w:r w:rsidR="003038D6">
        <w:t xml:space="preserve"> изло</w:t>
      </w:r>
      <w:r>
        <w:t>жить в новой редакции согласно П</w:t>
      </w:r>
      <w:r w:rsidR="003038D6">
        <w:t>риложению №1</w:t>
      </w:r>
      <w:r>
        <w:t>4 к настоящему П</w:t>
      </w:r>
      <w:r w:rsidR="003038D6">
        <w:t>остановлению;</w:t>
      </w:r>
    </w:p>
    <w:p w:rsidR="009820C4" w:rsidRDefault="009820C4" w:rsidP="004D241E">
      <w:pPr>
        <w:numPr>
          <w:ilvl w:val="1"/>
          <w:numId w:val="43"/>
        </w:numPr>
        <w:ind w:left="0" w:firstLine="709"/>
        <w:jc w:val="both"/>
      </w:pPr>
      <w:proofErr w:type="gramStart"/>
      <w:r>
        <w:t>приложени</w:t>
      </w:r>
      <w:r w:rsidR="005D44B5">
        <w:t>е</w:t>
      </w:r>
      <w:r>
        <w:t xml:space="preserve"> №2 к подпрограмме</w:t>
      </w:r>
      <w:r w:rsidRPr="003038D6">
        <w:t xml:space="preserve"> </w:t>
      </w:r>
      <w:r>
        <w:rPr>
          <w:lang w:val="en-US"/>
        </w:rPr>
        <w:t>V</w:t>
      </w:r>
      <w:r>
        <w:t xml:space="preserve"> «Развитие и совершенствование систем оповещения и информирования населения городского округа Электрос</w:t>
      </w:r>
      <w:r w:rsidR="005D44B5">
        <w:t xml:space="preserve">таль Московской </w:t>
      </w:r>
      <w:r w:rsidR="005D44B5">
        <w:lastRenderedPageBreak/>
        <w:t>области» «Оценка</w:t>
      </w:r>
      <w:r>
        <w:t xml:space="preserve"> влияния изменения объема финансирования на значения целевых показателей эффективности реализации подпрограммы </w:t>
      </w:r>
      <w:r>
        <w:rPr>
          <w:lang w:val="en-US"/>
        </w:rPr>
        <w:t>V</w:t>
      </w:r>
      <w:r>
        <w:t xml:space="preserve"> «Развитие и совершенствование систем оповещения и информирования населения городского округа Электросталь Московской области» изложить в новой редакции согласно Приложению №15</w:t>
      </w:r>
      <w:r w:rsidR="008B0067">
        <w:t xml:space="preserve"> к настоящему Постановлению;</w:t>
      </w:r>
      <w:proofErr w:type="gramEnd"/>
    </w:p>
    <w:p w:rsidR="003038D6" w:rsidRDefault="008B0067" w:rsidP="004D241E">
      <w:pPr>
        <w:numPr>
          <w:ilvl w:val="1"/>
          <w:numId w:val="43"/>
        </w:numPr>
        <w:ind w:left="0" w:firstLine="709"/>
        <w:jc w:val="both"/>
      </w:pPr>
      <w:r>
        <w:t>приложени</w:t>
      </w:r>
      <w:r w:rsidR="005D44B5">
        <w:t>е</w:t>
      </w:r>
      <w:r>
        <w:t xml:space="preserve"> №6 к Муниципальной программе «Безопасность городского округа Электросталь»</w:t>
      </w:r>
      <w:r w:rsidR="003038D6">
        <w:t xml:space="preserve"> «Планируемые результаты (показатели эффективности) реализации подпрограмм муниципальной программы «Безопасность городского округа Электросталь» изложить в новой </w:t>
      </w:r>
      <w:r>
        <w:t>редакции согласно Приложению №16 к настоящему П</w:t>
      </w:r>
      <w:r w:rsidR="003038D6">
        <w:t>остановлению.</w:t>
      </w:r>
    </w:p>
    <w:p w:rsidR="0035386D" w:rsidRPr="007A597E" w:rsidRDefault="0035386D" w:rsidP="0035386D">
      <w:pPr>
        <w:numPr>
          <w:ilvl w:val="0"/>
          <w:numId w:val="24"/>
        </w:numPr>
        <w:ind w:left="0" w:firstLine="709"/>
        <w:jc w:val="both"/>
      </w:pPr>
      <w:r w:rsidRPr="007A597E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7" w:history="1">
        <w:r w:rsidRPr="007A597E">
          <w:rPr>
            <w:rStyle w:val="a9"/>
            <w:color w:val="auto"/>
            <w:u w:val="none"/>
          </w:rPr>
          <w:t>www.electrostal.ru</w:t>
        </w:r>
      </w:hyperlink>
      <w:r w:rsidRPr="007A597E">
        <w:t>.</w:t>
      </w:r>
    </w:p>
    <w:p w:rsidR="0035386D" w:rsidRDefault="0035386D" w:rsidP="0035386D">
      <w:pPr>
        <w:numPr>
          <w:ilvl w:val="0"/>
          <w:numId w:val="24"/>
        </w:numPr>
        <w:ind w:left="0" w:firstLine="709"/>
        <w:jc w:val="both"/>
        <w:outlineLvl w:val="4"/>
      </w:pPr>
      <w:r w:rsidRPr="007A597E">
        <w:t>Источником финансирования публикации данного постановления принять средства, предусмотренные в бюджете городского округа Электросталь Московской области по разделу 001 подраздела 0113 «Другие общегосударственные воп</w:t>
      </w:r>
      <w:r w:rsidR="008B0067">
        <w:t>росы».</w:t>
      </w:r>
    </w:p>
    <w:p w:rsidR="008B0067" w:rsidRDefault="008B0067" w:rsidP="008B0067">
      <w:pPr>
        <w:jc w:val="both"/>
        <w:outlineLvl w:val="4"/>
      </w:pPr>
    </w:p>
    <w:p w:rsidR="008B0067" w:rsidRDefault="008B0067" w:rsidP="008B0067">
      <w:pPr>
        <w:jc w:val="both"/>
        <w:outlineLvl w:val="4"/>
      </w:pPr>
    </w:p>
    <w:p w:rsidR="00EC3F79" w:rsidRDefault="00EC3F79" w:rsidP="008B0067">
      <w:pPr>
        <w:jc w:val="both"/>
        <w:outlineLvl w:val="4"/>
      </w:pPr>
    </w:p>
    <w:p w:rsidR="00EC3F79" w:rsidRPr="007A597E" w:rsidRDefault="00EC3F79" w:rsidP="008B0067">
      <w:pPr>
        <w:jc w:val="both"/>
        <w:outlineLvl w:val="4"/>
      </w:pPr>
    </w:p>
    <w:p w:rsidR="008E3D07" w:rsidRDefault="008E3D07" w:rsidP="0035386D"/>
    <w:p w:rsidR="0035386D" w:rsidRPr="007A597E" w:rsidRDefault="0035386D" w:rsidP="0035386D">
      <w:r w:rsidRPr="007A597E">
        <w:t xml:space="preserve">Глава городского округа                                                                                </w:t>
      </w:r>
      <w:r w:rsidR="00EC3F79">
        <w:t xml:space="preserve">     </w:t>
      </w:r>
      <w:r w:rsidRPr="007A597E">
        <w:t xml:space="preserve">     А.А. Суханов</w:t>
      </w:r>
    </w:p>
    <w:p w:rsidR="0035386D" w:rsidRPr="007A597E" w:rsidRDefault="0035386D" w:rsidP="00EC3F79"/>
    <w:p w:rsidR="00EC3F79" w:rsidRDefault="00EC3F79" w:rsidP="00F94EAB">
      <w:pPr>
        <w:sectPr w:rsidR="00EC3F79" w:rsidSect="00EC3F79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136" w:rsidRDefault="008E3D07" w:rsidP="000B2180">
      <w:pPr>
        <w:ind w:left="4536"/>
        <w:jc w:val="both"/>
      </w:pPr>
      <w:r>
        <w:lastRenderedPageBreak/>
        <w:t>Приложение №1</w:t>
      </w:r>
    </w:p>
    <w:p w:rsidR="00EC3F79" w:rsidRDefault="008E3D07" w:rsidP="000B2180">
      <w:pPr>
        <w:ind w:left="4536"/>
        <w:jc w:val="both"/>
      </w:pPr>
      <w:r>
        <w:t xml:space="preserve">к </w:t>
      </w:r>
      <w:r w:rsidR="002604DC">
        <w:t>п</w:t>
      </w:r>
      <w:r w:rsidR="00EC3F79">
        <w:t>остановлению Администрации</w:t>
      </w:r>
    </w:p>
    <w:p w:rsidR="00EC3F79" w:rsidRDefault="008E3D07" w:rsidP="00EC3F79">
      <w:pPr>
        <w:ind w:left="4536"/>
        <w:jc w:val="both"/>
      </w:pPr>
      <w:r>
        <w:t>городского</w:t>
      </w:r>
      <w:r w:rsidR="00EC3F79">
        <w:t xml:space="preserve"> </w:t>
      </w:r>
      <w:r w:rsidR="002604DC">
        <w:t>о</w:t>
      </w:r>
      <w:r w:rsidR="00EC3F79">
        <w:t>круга Электросталь</w:t>
      </w:r>
    </w:p>
    <w:p w:rsidR="008E3D07" w:rsidRDefault="008E3D07" w:rsidP="00EC3F79">
      <w:pPr>
        <w:ind w:left="4536"/>
        <w:jc w:val="both"/>
      </w:pPr>
      <w:r>
        <w:t>Московской области</w:t>
      </w:r>
    </w:p>
    <w:p w:rsidR="008E3D07" w:rsidRDefault="002604DC" w:rsidP="000B2180">
      <w:pPr>
        <w:ind w:left="4536"/>
        <w:jc w:val="both"/>
      </w:pPr>
      <w:r>
        <w:t>о</w:t>
      </w:r>
      <w:r w:rsidR="008E3D07">
        <w:t xml:space="preserve">т </w:t>
      </w:r>
      <w:r w:rsidR="003852E8" w:rsidRPr="00EC3F79">
        <w:t>30.03.2015</w:t>
      </w:r>
      <w:r w:rsidR="008E3D07">
        <w:t xml:space="preserve"> №</w:t>
      </w:r>
      <w:r w:rsidR="003852E8">
        <w:t xml:space="preserve"> </w:t>
      </w:r>
      <w:r w:rsidR="003852E8" w:rsidRPr="00EC3F79">
        <w:t>211/4</w:t>
      </w:r>
    </w:p>
    <w:p w:rsidR="009C5BC8" w:rsidRDefault="009C5BC8" w:rsidP="00EC3F79">
      <w:pPr>
        <w:jc w:val="center"/>
      </w:pPr>
    </w:p>
    <w:p w:rsidR="004B523A" w:rsidRPr="00EC3F79" w:rsidRDefault="004B523A" w:rsidP="004B523A">
      <w:pPr>
        <w:jc w:val="center"/>
      </w:pPr>
    </w:p>
    <w:p w:rsidR="004B523A" w:rsidRPr="007A597E" w:rsidRDefault="008B0067" w:rsidP="004B523A">
      <w:pPr>
        <w:pStyle w:val="5"/>
        <w:suppressAutoHyphens/>
        <w:spacing w:before="0" w:after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«</w:t>
      </w:r>
      <w:r w:rsidR="00EC3F79">
        <w:rPr>
          <w:b w:val="0"/>
          <w:i w:val="0"/>
          <w:sz w:val="24"/>
          <w:szCs w:val="24"/>
        </w:rPr>
        <w:t>Паспорт</w:t>
      </w:r>
    </w:p>
    <w:p w:rsidR="004B523A" w:rsidRPr="007A597E" w:rsidRDefault="004B523A" w:rsidP="004B523A">
      <w:pPr>
        <w:jc w:val="center"/>
      </w:pPr>
      <w:r w:rsidRPr="007A597E">
        <w:t>Муниципальной программы городского округа Электросталь Московской области «Без</w:t>
      </w:r>
      <w:r w:rsidRPr="007A597E">
        <w:t>о</w:t>
      </w:r>
      <w:r w:rsidRPr="007A597E">
        <w:t>пасность городского округа Электросталь»</w:t>
      </w:r>
    </w:p>
    <w:p w:rsidR="004B523A" w:rsidRPr="007A597E" w:rsidRDefault="004B523A" w:rsidP="004B523A">
      <w:pPr>
        <w:pStyle w:val="5"/>
        <w:suppressAutoHyphens/>
        <w:spacing w:before="0" w:after="0"/>
        <w:jc w:val="center"/>
        <w:rPr>
          <w:b w:val="0"/>
          <w:i w:val="0"/>
          <w:sz w:val="24"/>
          <w:szCs w:val="24"/>
        </w:rPr>
      </w:pPr>
    </w:p>
    <w:p w:rsidR="004B523A" w:rsidRPr="007A597E" w:rsidRDefault="004B523A" w:rsidP="004B52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1200"/>
        <w:gridCol w:w="1200"/>
        <w:gridCol w:w="1200"/>
        <w:gridCol w:w="1200"/>
        <w:gridCol w:w="1200"/>
        <w:gridCol w:w="1350"/>
      </w:tblGrid>
      <w:tr w:rsidR="004B523A" w:rsidRPr="007A597E" w:rsidTr="00EC3F79">
        <w:tc>
          <w:tcPr>
            <w:tcW w:w="2114" w:type="dxa"/>
          </w:tcPr>
          <w:p w:rsidR="004B523A" w:rsidRPr="007A597E" w:rsidRDefault="004B523A" w:rsidP="00200C9A">
            <w:pPr>
              <w:pStyle w:val="5"/>
              <w:suppressAutoHyphens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7A597E">
              <w:rPr>
                <w:b w:val="0"/>
                <w:i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50" w:type="dxa"/>
            <w:gridSpan w:val="6"/>
          </w:tcPr>
          <w:p w:rsidR="004B523A" w:rsidRPr="007A597E" w:rsidRDefault="004B523A" w:rsidP="006712A4">
            <w:pPr>
              <w:jc w:val="both"/>
            </w:pPr>
            <w:r w:rsidRPr="007A597E">
              <w:t>Муниципальная программа городского округа Электросталь Московской области  «Без</w:t>
            </w:r>
            <w:r w:rsidRPr="007A597E">
              <w:t>о</w:t>
            </w:r>
            <w:r w:rsidRPr="007A597E">
              <w:t>пасность городского округа Электросталь»</w:t>
            </w:r>
          </w:p>
          <w:p w:rsidR="004B523A" w:rsidRPr="007A597E" w:rsidRDefault="004B523A" w:rsidP="006712A4">
            <w:pPr>
              <w:pStyle w:val="5"/>
              <w:suppressAutoHyphens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4B523A" w:rsidRPr="007A597E" w:rsidTr="00EC3F79">
        <w:tc>
          <w:tcPr>
            <w:tcW w:w="2114" w:type="dxa"/>
          </w:tcPr>
          <w:p w:rsidR="004B523A" w:rsidRPr="007A597E" w:rsidRDefault="004B523A" w:rsidP="00200C9A">
            <w:pPr>
              <w:pStyle w:val="5"/>
              <w:suppressAutoHyphens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7A597E">
              <w:rPr>
                <w:b w:val="0"/>
                <w:i w:val="0"/>
                <w:sz w:val="24"/>
                <w:szCs w:val="24"/>
              </w:rPr>
              <w:t>Цель Программы</w:t>
            </w:r>
          </w:p>
        </w:tc>
        <w:tc>
          <w:tcPr>
            <w:tcW w:w="7350" w:type="dxa"/>
            <w:gridSpan w:val="6"/>
          </w:tcPr>
          <w:p w:rsidR="004B523A" w:rsidRPr="007A597E" w:rsidRDefault="004B523A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Комплексное обеспечение безопасности населения и объектов на территории </w:t>
            </w:r>
            <w:r w:rsidR="00230A89">
              <w:rPr>
                <w:color w:val="auto"/>
              </w:rPr>
              <w:t xml:space="preserve">городского округа Электросталь </w:t>
            </w:r>
            <w:r w:rsidRPr="007A597E">
              <w:rPr>
                <w:color w:val="auto"/>
              </w:rPr>
              <w:t>Московской области, повышение уровня и результативности борьбы с преступн</w:t>
            </w:r>
            <w:r w:rsidRPr="007A597E">
              <w:rPr>
                <w:color w:val="auto"/>
              </w:rPr>
              <w:t>о</w:t>
            </w:r>
            <w:r w:rsidRPr="007A597E">
              <w:rPr>
                <w:color w:val="auto"/>
              </w:rPr>
              <w:t>стью.</w:t>
            </w:r>
          </w:p>
        </w:tc>
      </w:tr>
      <w:tr w:rsidR="004B523A" w:rsidRPr="007A597E" w:rsidTr="00EC3F79">
        <w:tc>
          <w:tcPr>
            <w:tcW w:w="2114" w:type="dxa"/>
          </w:tcPr>
          <w:p w:rsidR="004B523A" w:rsidRPr="007A597E" w:rsidRDefault="004B523A" w:rsidP="00200C9A">
            <w:pPr>
              <w:pStyle w:val="5"/>
              <w:suppressAutoHyphens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7A597E">
              <w:rPr>
                <w:b w:val="0"/>
                <w:i w:val="0"/>
                <w:sz w:val="24"/>
                <w:szCs w:val="24"/>
              </w:rPr>
              <w:t>Задачи Программы</w:t>
            </w:r>
          </w:p>
        </w:tc>
        <w:tc>
          <w:tcPr>
            <w:tcW w:w="7350" w:type="dxa"/>
            <w:gridSpan w:val="6"/>
          </w:tcPr>
          <w:p w:rsidR="004B523A" w:rsidRPr="007A597E" w:rsidRDefault="00476C0E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</w:t>
            </w:r>
            <w:r w:rsidR="00F62C21" w:rsidRPr="007A597E">
              <w:rPr>
                <w:color w:val="auto"/>
              </w:rPr>
              <w:t>П</w:t>
            </w:r>
            <w:r w:rsidR="004B523A" w:rsidRPr="007A597E">
              <w:rPr>
                <w:color w:val="auto"/>
              </w:rPr>
              <w:t>редупреждение террористических акций и повышение степени защищенности объектов социальной сферы и мест с массовым пребыванием людей (действующих, строящихся, вводимых в эксплу</w:t>
            </w:r>
            <w:r w:rsidR="004B523A" w:rsidRPr="007A597E">
              <w:rPr>
                <w:color w:val="auto"/>
              </w:rPr>
              <w:t>а</w:t>
            </w:r>
            <w:r w:rsidR="004B523A" w:rsidRPr="007A597E">
              <w:rPr>
                <w:color w:val="auto"/>
              </w:rPr>
              <w:t xml:space="preserve">тацию); </w:t>
            </w:r>
          </w:p>
          <w:p w:rsidR="004B523A" w:rsidRPr="007A597E" w:rsidRDefault="00476C0E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</w:t>
            </w:r>
            <w:r w:rsidR="004B523A" w:rsidRPr="007A597E">
              <w:rPr>
                <w:color w:val="auto"/>
              </w:rPr>
              <w:t>внедрение современных средств наблюдения и оповещения о правонарушениях, обеспечению оперативного пр</w:t>
            </w:r>
            <w:r w:rsidR="004B523A" w:rsidRPr="007A597E">
              <w:rPr>
                <w:color w:val="auto"/>
              </w:rPr>
              <w:t>и</w:t>
            </w:r>
            <w:r w:rsidR="004B523A" w:rsidRPr="007A597E">
              <w:rPr>
                <w:color w:val="auto"/>
              </w:rPr>
              <w:t xml:space="preserve">нятия решений в целях обеспечения правопорядка и безопасности граждан; </w:t>
            </w:r>
          </w:p>
          <w:p w:rsidR="004B523A" w:rsidRPr="007A597E" w:rsidRDefault="00476C0E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</w:t>
            </w:r>
            <w:r w:rsidR="004B523A" w:rsidRPr="007A597E">
              <w:rPr>
                <w:color w:val="auto"/>
              </w:rPr>
              <w:t>профилактика и предупреждение проявлений экстреми</w:t>
            </w:r>
            <w:r w:rsidR="004B523A" w:rsidRPr="007A597E">
              <w:rPr>
                <w:color w:val="auto"/>
              </w:rPr>
              <w:t>з</w:t>
            </w:r>
            <w:r w:rsidR="004B523A" w:rsidRPr="007A597E">
              <w:rPr>
                <w:color w:val="auto"/>
              </w:rPr>
              <w:t xml:space="preserve">ма, расовой и национальной неприязни; </w:t>
            </w:r>
          </w:p>
          <w:p w:rsidR="004B7E84" w:rsidRPr="007A597E" w:rsidRDefault="00476C0E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</w:t>
            </w:r>
            <w:r w:rsidR="004B523A" w:rsidRPr="007A597E">
              <w:rPr>
                <w:color w:val="auto"/>
              </w:rPr>
              <w:t>профилактика наркомании и токсикомании, в том числе в среде н</w:t>
            </w:r>
            <w:r w:rsidR="004B523A" w:rsidRPr="007A597E">
              <w:rPr>
                <w:color w:val="auto"/>
              </w:rPr>
              <w:t>е</w:t>
            </w:r>
            <w:r w:rsidR="004B523A" w:rsidRPr="007A597E">
              <w:rPr>
                <w:color w:val="auto"/>
              </w:rPr>
              <w:t>совершеннолетних;</w:t>
            </w:r>
            <w:r w:rsidR="004B7E84" w:rsidRPr="007A597E">
              <w:rPr>
                <w:color w:val="auto"/>
              </w:rPr>
              <w:t xml:space="preserve"> </w:t>
            </w:r>
          </w:p>
          <w:p w:rsidR="004B523A" w:rsidRPr="007A597E" w:rsidRDefault="004B7E84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повышение мер по охране общественного порядка и обеспечению общественной безопасности;</w:t>
            </w:r>
          </w:p>
          <w:p w:rsidR="00FD45A8" w:rsidRPr="007A597E" w:rsidRDefault="00FD45A8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</w:t>
            </w:r>
            <w:r w:rsidR="006712A4" w:rsidRPr="007A597E">
              <w:rPr>
                <w:color w:val="auto"/>
              </w:rPr>
              <w:t>п</w:t>
            </w:r>
            <w:r w:rsidRPr="007A597E">
              <w:rPr>
                <w:color w:val="auto"/>
              </w:rPr>
              <w:t>одг</w:t>
            </w:r>
            <w:r w:rsidR="006712A4" w:rsidRPr="007A597E">
              <w:rPr>
                <w:color w:val="auto"/>
              </w:rPr>
              <w:t xml:space="preserve">отовка населения и организаций </w:t>
            </w:r>
            <w:r w:rsidRPr="007A597E">
              <w:rPr>
                <w:color w:val="auto"/>
              </w:rPr>
              <w:t>к действиям в чрезвычайной ситуации в мирное и военное время;</w:t>
            </w:r>
          </w:p>
          <w:p w:rsidR="00FD45A8" w:rsidRPr="007A597E" w:rsidRDefault="00FD45A8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</w:t>
            </w:r>
            <w:r w:rsidR="006712A4" w:rsidRPr="007A597E">
              <w:rPr>
                <w:color w:val="auto"/>
              </w:rPr>
              <w:t>подготовка и обучение населения в области ГО</w:t>
            </w:r>
            <w:r w:rsidR="00F21B00" w:rsidRPr="007A597E">
              <w:rPr>
                <w:color w:val="auto"/>
              </w:rPr>
              <w:t xml:space="preserve"> и ЧС</w:t>
            </w:r>
            <w:r w:rsidR="00C54B64" w:rsidRPr="007A597E">
              <w:rPr>
                <w:color w:val="auto"/>
              </w:rPr>
              <w:t>;</w:t>
            </w:r>
          </w:p>
          <w:p w:rsidR="00FD45A8" w:rsidRPr="007A597E" w:rsidRDefault="00FD45A8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</w:t>
            </w:r>
            <w:r w:rsidR="006D2F08" w:rsidRPr="007A597E">
              <w:rPr>
                <w:color w:val="auto"/>
              </w:rPr>
              <w:t>создание и содержание в целях ГО резерва запасов МТС, продовольственных, медицинских и иных средств</w:t>
            </w:r>
            <w:r w:rsidRPr="007A597E">
              <w:rPr>
                <w:color w:val="auto"/>
              </w:rPr>
              <w:t>;</w:t>
            </w:r>
          </w:p>
          <w:p w:rsidR="00FD45A8" w:rsidRPr="007A597E" w:rsidRDefault="00FD45A8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</w:t>
            </w:r>
            <w:r w:rsidR="006712A4" w:rsidRPr="007A597E">
              <w:rPr>
                <w:color w:val="auto"/>
              </w:rPr>
              <w:t>ф</w:t>
            </w:r>
            <w:r w:rsidRPr="007A597E">
              <w:rPr>
                <w:color w:val="auto"/>
              </w:rPr>
              <w:t>ормирование финансовых и материальных резервов для ликвидации ЧС;</w:t>
            </w:r>
          </w:p>
          <w:p w:rsidR="00FD45A8" w:rsidRPr="007A597E" w:rsidRDefault="00FD45A8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</w:t>
            </w:r>
            <w:r w:rsidR="006712A4" w:rsidRPr="007A597E">
              <w:rPr>
                <w:color w:val="auto"/>
              </w:rPr>
              <w:t>п</w:t>
            </w:r>
            <w:r w:rsidRPr="007A597E">
              <w:rPr>
                <w:color w:val="auto"/>
              </w:rPr>
              <w:t>роведение мероприятий по предупреждению и ликвидации ЧС на территории городского округа;</w:t>
            </w:r>
          </w:p>
          <w:p w:rsidR="00537DB5" w:rsidRPr="007A597E" w:rsidRDefault="00FD45A8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</w:t>
            </w:r>
            <w:r w:rsidR="006712A4" w:rsidRPr="007A597E">
              <w:rPr>
                <w:color w:val="auto"/>
              </w:rPr>
              <w:t>с</w:t>
            </w:r>
            <w:r w:rsidRPr="007A597E">
              <w:rPr>
                <w:color w:val="auto"/>
              </w:rPr>
              <w:t>одержание и развитие системы по предупреждению и ликвидации чрезвычайных ситуаций на территории городского округа;</w:t>
            </w:r>
          </w:p>
          <w:p w:rsidR="00FD45A8" w:rsidRPr="007A597E" w:rsidRDefault="00FD45A8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</w:t>
            </w:r>
            <w:r w:rsidR="006712A4" w:rsidRPr="007A597E">
              <w:rPr>
                <w:color w:val="auto"/>
              </w:rPr>
              <w:t>обеспечение первичных мер пожарной безопасности в границах городского округа;</w:t>
            </w:r>
          </w:p>
          <w:p w:rsidR="006712A4" w:rsidRPr="007A597E" w:rsidRDefault="006712A4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проведение мероприятий по обеспечению пожарной безопасности в городских лесах;</w:t>
            </w:r>
          </w:p>
          <w:p w:rsidR="006712A4" w:rsidRPr="007A597E" w:rsidRDefault="006712A4" w:rsidP="006712A4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оборудование класса для обучения добровольных пожарных в составе добровольной пожарной охраны (ДПО) городского округа;</w:t>
            </w:r>
          </w:p>
          <w:p w:rsidR="00B03889" w:rsidRPr="007A597E" w:rsidRDefault="006712A4" w:rsidP="00537DB5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</w:t>
            </w:r>
            <w:r w:rsidR="00B03889" w:rsidRPr="007A597E">
              <w:rPr>
                <w:color w:val="auto"/>
              </w:rPr>
              <w:t xml:space="preserve">создание комплексной системы экстренного оповещения населения (далее - КСЭОН) и совершенствование местной системы </w:t>
            </w:r>
            <w:r w:rsidR="00B03889" w:rsidRPr="007A597E">
              <w:rPr>
                <w:color w:val="auto"/>
              </w:rPr>
              <w:lastRenderedPageBreak/>
              <w:t>оповещения населения городского округа</w:t>
            </w:r>
            <w:r w:rsidR="00CC0210" w:rsidRPr="007A597E">
              <w:rPr>
                <w:color w:val="auto"/>
              </w:rPr>
              <w:t>;</w:t>
            </w:r>
          </w:p>
          <w:p w:rsidR="00CC0210" w:rsidRPr="007A597E" w:rsidRDefault="00CC0210" w:rsidP="00537DB5">
            <w:pPr>
              <w:pStyle w:val="Default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 xml:space="preserve">     развертывание системы обеспечения вызова экстренных оперативных служб по единому номеру «112».</w:t>
            </w:r>
          </w:p>
        </w:tc>
      </w:tr>
      <w:tr w:rsidR="004B523A" w:rsidRPr="007A597E" w:rsidTr="00EC3F79">
        <w:tc>
          <w:tcPr>
            <w:tcW w:w="2114" w:type="dxa"/>
          </w:tcPr>
          <w:p w:rsidR="004B523A" w:rsidRPr="007A597E" w:rsidRDefault="004B523A" w:rsidP="00200C9A">
            <w:pPr>
              <w:pStyle w:val="5"/>
              <w:suppressAutoHyphens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7A597E">
              <w:rPr>
                <w:b w:val="0"/>
                <w:i w:val="0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7350" w:type="dxa"/>
            <w:gridSpan w:val="6"/>
          </w:tcPr>
          <w:p w:rsidR="004B523A" w:rsidRPr="007A597E" w:rsidRDefault="004B523A" w:rsidP="00287679">
            <w:pPr>
              <w:pStyle w:val="5"/>
              <w:suppressAutoHyphens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7A597E">
              <w:rPr>
                <w:b w:val="0"/>
                <w:i w:val="0"/>
                <w:sz w:val="24"/>
                <w:szCs w:val="24"/>
              </w:rPr>
              <w:t xml:space="preserve">Заместитель Главы Администрации городского округа Электросталь Московской области </w:t>
            </w:r>
            <w:r w:rsidR="00287679">
              <w:rPr>
                <w:b w:val="0"/>
                <w:i w:val="0"/>
                <w:sz w:val="24"/>
                <w:szCs w:val="24"/>
              </w:rPr>
              <w:t>Белоусов Ю.И.</w:t>
            </w:r>
          </w:p>
        </w:tc>
      </w:tr>
      <w:tr w:rsidR="004B523A" w:rsidRPr="007A597E" w:rsidTr="00EC3F79">
        <w:tc>
          <w:tcPr>
            <w:tcW w:w="2114" w:type="dxa"/>
          </w:tcPr>
          <w:p w:rsidR="004B523A" w:rsidRPr="007A597E" w:rsidRDefault="004B523A" w:rsidP="00200C9A">
            <w:pPr>
              <w:pStyle w:val="5"/>
              <w:suppressAutoHyphens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7A597E">
              <w:rPr>
                <w:b w:val="0"/>
                <w:i w:val="0"/>
                <w:sz w:val="24"/>
                <w:szCs w:val="24"/>
              </w:rPr>
              <w:t>Заказчик</w:t>
            </w:r>
          </w:p>
          <w:p w:rsidR="004B523A" w:rsidRPr="007A597E" w:rsidRDefault="004B523A" w:rsidP="00200C9A">
            <w:pPr>
              <w:pStyle w:val="5"/>
              <w:suppressAutoHyphens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7A597E">
              <w:rPr>
                <w:b w:val="0"/>
                <w:i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50" w:type="dxa"/>
            <w:gridSpan w:val="6"/>
          </w:tcPr>
          <w:p w:rsidR="004B523A" w:rsidRPr="007A597E" w:rsidRDefault="00BE6324" w:rsidP="00200C9A">
            <w:pPr>
              <w:pStyle w:val="5"/>
              <w:suppressAutoHyphens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7A597E">
              <w:rPr>
                <w:b w:val="0"/>
                <w:i w:val="0"/>
                <w:sz w:val="24"/>
                <w:szCs w:val="24"/>
              </w:rPr>
              <w:t xml:space="preserve">Управление по территориальной безопасности </w:t>
            </w:r>
            <w:r w:rsidR="004B523A" w:rsidRPr="007A597E">
              <w:rPr>
                <w:b w:val="0"/>
                <w:i w:val="0"/>
                <w:sz w:val="24"/>
                <w:szCs w:val="24"/>
              </w:rPr>
              <w:t>Администраци</w:t>
            </w:r>
            <w:r w:rsidRPr="007A597E">
              <w:rPr>
                <w:b w:val="0"/>
                <w:i w:val="0"/>
                <w:sz w:val="24"/>
                <w:szCs w:val="24"/>
              </w:rPr>
              <w:t>и</w:t>
            </w:r>
            <w:r w:rsidR="004B523A" w:rsidRPr="007A597E">
              <w:rPr>
                <w:b w:val="0"/>
                <w:i w:val="0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4B523A" w:rsidRPr="007A597E" w:rsidTr="00EC3F79">
        <w:tc>
          <w:tcPr>
            <w:tcW w:w="2114" w:type="dxa"/>
          </w:tcPr>
          <w:p w:rsidR="004B523A" w:rsidRPr="007A597E" w:rsidRDefault="004B523A" w:rsidP="00200C9A">
            <w:pPr>
              <w:pStyle w:val="5"/>
              <w:suppressAutoHyphens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7A597E">
              <w:rPr>
                <w:b w:val="0"/>
                <w:i w:val="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50" w:type="dxa"/>
            <w:gridSpan w:val="6"/>
          </w:tcPr>
          <w:p w:rsidR="004B523A" w:rsidRPr="007A597E" w:rsidRDefault="004B523A" w:rsidP="00200C9A">
            <w:pPr>
              <w:pStyle w:val="5"/>
              <w:suppressAutoHyphens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7A597E">
              <w:rPr>
                <w:b w:val="0"/>
                <w:i w:val="0"/>
                <w:sz w:val="24"/>
                <w:szCs w:val="24"/>
              </w:rPr>
              <w:t>2015-2019 гг.</w:t>
            </w:r>
          </w:p>
        </w:tc>
      </w:tr>
      <w:tr w:rsidR="004B523A" w:rsidRPr="007A597E" w:rsidTr="00EC3F79">
        <w:tc>
          <w:tcPr>
            <w:tcW w:w="2114" w:type="dxa"/>
          </w:tcPr>
          <w:p w:rsidR="004B523A" w:rsidRPr="007A597E" w:rsidRDefault="004B523A" w:rsidP="00200C9A">
            <w:pPr>
              <w:pStyle w:val="5"/>
              <w:suppressAutoHyphens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7A597E">
              <w:rPr>
                <w:b w:val="0"/>
                <w:i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7350" w:type="dxa"/>
            <w:gridSpan w:val="6"/>
          </w:tcPr>
          <w:p w:rsidR="00476C0E" w:rsidRPr="007A597E" w:rsidRDefault="00F9273D" w:rsidP="00476C0E">
            <w:pPr>
              <w:rPr>
                <w:rFonts w:cs="Times New Roman"/>
              </w:rPr>
            </w:pPr>
            <w:smartTag w:uri="urn:schemas-microsoft-com:office:smarttags" w:element="place">
              <w:r w:rsidRPr="007A597E">
                <w:rPr>
                  <w:rFonts w:cs="Times New Roman"/>
                  <w:lang w:val="en-US"/>
                </w:rPr>
                <w:t>I</w:t>
              </w:r>
              <w:r w:rsidR="00476C0E" w:rsidRPr="007A597E">
                <w:rPr>
                  <w:rFonts w:cs="Times New Roman"/>
                </w:rPr>
                <w:t>.</w:t>
              </w:r>
            </w:smartTag>
            <w:r w:rsidR="00476C0E" w:rsidRPr="007A597E">
              <w:rPr>
                <w:rFonts w:cs="Times New Roman"/>
              </w:rPr>
              <w:t xml:space="preserve"> Профилактика преступлений и иных правонарушений.</w:t>
            </w:r>
          </w:p>
          <w:p w:rsidR="00476C0E" w:rsidRPr="007A597E" w:rsidRDefault="00F9273D" w:rsidP="00476C0E">
            <w:pPr>
              <w:rPr>
                <w:rFonts w:cs="Times New Roman"/>
              </w:rPr>
            </w:pPr>
            <w:r w:rsidRPr="007A597E">
              <w:rPr>
                <w:rFonts w:cs="Times New Roman"/>
                <w:lang w:val="en-US"/>
              </w:rPr>
              <w:t>II</w:t>
            </w:r>
            <w:r w:rsidR="00476C0E" w:rsidRPr="007A597E">
              <w:rPr>
                <w:rFonts w:cs="Times New Roman"/>
              </w:rPr>
              <w:t xml:space="preserve">. </w:t>
            </w:r>
            <w:r w:rsidR="00965EA5" w:rsidRPr="007A597E">
              <w:rPr>
                <w:rFonts w:cs="Times New Roman"/>
              </w:rPr>
              <w:t>Обеспечение</w:t>
            </w:r>
            <w:r w:rsidR="00476C0E" w:rsidRPr="007A597E">
              <w:rPr>
                <w:rFonts w:cs="Times New Roman"/>
              </w:rPr>
              <w:t xml:space="preserve"> ме</w:t>
            </w:r>
            <w:r w:rsidR="00965EA5" w:rsidRPr="007A597E">
              <w:rPr>
                <w:rFonts w:cs="Times New Roman"/>
              </w:rPr>
              <w:t>роприятий гражданской обороны</w:t>
            </w:r>
            <w:r w:rsidR="00476C0E" w:rsidRPr="007A597E">
              <w:rPr>
                <w:rFonts w:cs="Times New Roman"/>
              </w:rPr>
              <w:t xml:space="preserve"> на территории городского округа Электросталь Московской области.</w:t>
            </w:r>
          </w:p>
          <w:p w:rsidR="00476C0E" w:rsidRPr="007A597E" w:rsidRDefault="00476C0E" w:rsidP="00476C0E">
            <w:pPr>
              <w:rPr>
                <w:rFonts w:cs="Times New Roman"/>
              </w:rPr>
            </w:pPr>
            <w:hyperlink w:anchor="Par1619" w:tooltip="Ссылка на текущий документ" w:history="1"/>
            <w:r w:rsidR="00F9273D" w:rsidRPr="007A597E">
              <w:rPr>
                <w:lang w:val="en-US"/>
              </w:rPr>
              <w:t>III</w:t>
            </w:r>
            <w:r w:rsidRPr="007A597E">
              <w:rPr>
                <w:rFonts w:cs="Times New Roman"/>
              </w:rPr>
              <w:t xml:space="preserve">. </w:t>
            </w:r>
            <w:r w:rsidR="00007778" w:rsidRPr="007A597E">
              <w:rPr>
                <w:rFonts w:cs="Times New Roman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Pr="007A597E">
              <w:rPr>
                <w:rFonts w:cs="Times New Roman"/>
              </w:rPr>
              <w:t xml:space="preserve"> на территории городского округа Электросталь Московской области.</w:t>
            </w:r>
          </w:p>
          <w:p w:rsidR="00476C0E" w:rsidRPr="007A597E" w:rsidRDefault="00F9273D" w:rsidP="00476C0E">
            <w:pPr>
              <w:rPr>
                <w:rFonts w:cs="Times New Roman"/>
              </w:rPr>
            </w:pPr>
            <w:r w:rsidRPr="007A597E">
              <w:rPr>
                <w:rFonts w:cs="Times New Roman"/>
                <w:lang w:val="en-US"/>
              </w:rPr>
              <w:t>IV</w:t>
            </w:r>
            <w:r w:rsidR="00476C0E" w:rsidRPr="007A597E">
              <w:rPr>
                <w:rFonts w:cs="Times New Roman"/>
              </w:rPr>
              <w:t>. Обеспечение пожарной безопасности на территории городского округа Электросталь Московской области.</w:t>
            </w:r>
          </w:p>
          <w:p w:rsidR="004B523A" w:rsidRPr="007A597E" w:rsidRDefault="00F9273D" w:rsidP="00965EA5">
            <w:pPr>
              <w:pStyle w:val="5"/>
              <w:suppressAutoHyphens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7A597E"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V</w:t>
            </w:r>
            <w:r w:rsidR="00476C0E" w:rsidRPr="007A597E">
              <w:rPr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="00965EA5" w:rsidRPr="007A597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Развитие и совершенствование систем оповещения и информирования населения городского округа Электросталь Московской области</w:t>
            </w:r>
            <w:r w:rsidR="005443A2" w:rsidRPr="007A597E">
              <w:rPr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proofErr w:type="gramEnd"/>
          </w:p>
        </w:tc>
      </w:tr>
      <w:tr w:rsidR="00C26833" w:rsidRPr="00AE4D4D" w:rsidTr="00EC3F79">
        <w:tc>
          <w:tcPr>
            <w:tcW w:w="2114" w:type="dxa"/>
            <w:vMerge w:val="restart"/>
          </w:tcPr>
          <w:p w:rsidR="00C26833" w:rsidRPr="00AE4D4D" w:rsidRDefault="00C26833" w:rsidP="004E3A55">
            <w:pPr>
              <w:pStyle w:val="5"/>
              <w:suppressAutoHyphens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AE4D4D">
              <w:rPr>
                <w:b w:val="0"/>
                <w:i w:val="0"/>
                <w:sz w:val="24"/>
                <w:szCs w:val="24"/>
              </w:rPr>
              <w:t>Источники финансирования муниципальной программы, в том числе по г</w:t>
            </w:r>
            <w:r w:rsidRPr="00AE4D4D">
              <w:rPr>
                <w:b w:val="0"/>
                <w:i w:val="0"/>
                <w:sz w:val="24"/>
                <w:szCs w:val="24"/>
              </w:rPr>
              <w:t>о</w:t>
            </w:r>
            <w:r w:rsidRPr="00AE4D4D">
              <w:rPr>
                <w:b w:val="0"/>
                <w:i w:val="0"/>
                <w:sz w:val="24"/>
                <w:szCs w:val="24"/>
              </w:rPr>
              <w:t>дам:</w:t>
            </w:r>
          </w:p>
        </w:tc>
        <w:tc>
          <w:tcPr>
            <w:tcW w:w="7350" w:type="dxa"/>
            <w:gridSpan w:val="6"/>
          </w:tcPr>
          <w:p w:rsidR="00C26833" w:rsidRPr="00AE4D4D" w:rsidRDefault="00C26833" w:rsidP="004E3A55">
            <w:pPr>
              <w:pStyle w:val="5"/>
              <w:suppressAutoHyphens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AE4D4D">
              <w:rPr>
                <w:b w:val="0"/>
                <w:i w:val="0"/>
                <w:sz w:val="24"/>
                <w:szCs w:val="24"/>
              </w:rPr>
              <w:t>Расходы, тыс</w:t>
            </w:r>
            <w:proofErr w:type="gramStart"/>
            <w:r w:rsidRPr="00AE4D4D">
              <w:rPr>
                <w:b w:val="0"/>
                <w:i w:val="0"/>
                <w:sz w:val="24"/>
                <w:szCs w:val="24"/>
              </w:rPr>
              <w:t>.р</w:t>
            </w:r>
            <w:proofErr w:type="gramEnd"/>
            <w:r w:rsidRPr="00AE4D4D">
              <w:rPr>
                <w:b w:val="0"/>
                <w:i w:val="0"/>
                <w:sz w:val="24"/>
                <w:szCs w:val="24"/>
              </w:rPr>
              <w:t>уб.</w:t>
            </w:r>
          </w:p>
        </w:tc>
      </w:tr>
      <w:tr w:rsidR="00C26833" w:rsidRPr="00AE4D4D" w:rsidTr="00EC3F79">
        <w:tc>
          <w:tcPr>
            <w:tcW w:w="2114" w:type="dxa"/>
            <w:vMerge/>
          </w:tcPr>
          <w:p w:rsidR="00C26833" w:rsidRPr="00AE4D4D" w:rsidRDefault="00C26833" w:rsidP="004E3A5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pStyle w:val="5"/>
              <w:suppressAutoHyphens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AE4D4D">
              <w:rPr>
                <w:b w:val="0"/>
                <w:i w:val="0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pStyle w:val="5"/>
              <w:suppressAutoHyphens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AE4D4D">
              <w:rPr>
                <w:b w:val="0"/>
                <w:i w:val="0"/>
                <w:sz w:val="24"/>
                <w:szCs w:val="24"/>
              </w:rPr>
              <w:t>2015 год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pStyle w:val="5"/>
              <w:suppressAutoHyphens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AE4D4D">
              <w:rPr>
                <w:b w:val="0"/>
                <w:i w:val="0"/>
                <w:sz w:val="24"/>
                <w:szCs w:val="24"/>
              </w:rPr>
              <w:t>2016 год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pStyle w:val="5"/>
              <w:suppressAutoHyphens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AE4D4D">
              <w:rPr>
                <w:b w:val="0"/>
                <w:i w:val="0"/>
                <w:sz w:val="24"/>
                <w:szCs w:val="24"/>
              </w:rPr>
              <w:t>2017 год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pStyle w:val="5"/>
              <w:suppressAutoHyphens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AE4D4D">
              <w:rPr>
                <w:b w:val="0"/>
                <w:i w:val="0"/>
                <w:sz w:val="24"/>
                <w:szCs w:val="24"/>
              </w:rPr>
              <w:t>2018 год</w:t>
            </w:r>
          </w:p>
        </w:tc>
        <w:tc>
          <w:tcPr>
            <w:tcW w:w="1350" w:type="dxa"/>
            <w:vAlign w:val="center"/>
          </w:tcPr>
          <w:p w:rsidR="00C26833" w:rsidRPr="00AE4D4D" w:rsidRDefault="00C26833" w:rsidP="004E3A55">
            <w:pPr>
              <w:pStyle w:val="5"/>
              <w:suppressAutoHyphens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AE4D4D">
              <w:rPr>
                <w:b w:val="0"/>
                <w:i w:val="0"/>
                <w:sz w:val="24"/>
                <w:szCs w:val="24"/>
              </w:rPr>
              <w:t>2019 год</w:t>
            </w:r>
          </w:p>
        </w:tc>
      </w:tr>
      <w:tr w:rsidR="00C26833" w:rsidRPr="00AE4D4D" w:rsidTr="00EC3F79">
        <w:trPr>
          <w:trHeight w:val="640"/>
        </w:trPr>
        <w:tc>
          <w:tcPr>
            <w:tcW w:w="2114" w:type="dxa"/>
          </w:tcPr>
          <w:p w:rsidR="00C26833" w:rsidRPr="00AE4D4D" w:rsidRDefault="00C26833" w:rsidP="004E3A55">
            <w:pPr>
              <w:pStyle w:val="Default"/>
              <w:rPr>
                <w:color w:val="auto"/>
              </w:rPr>
            </w:pPr>
            <w:r w:rsidRPr="00AE4D4D">
              <w:rPr>
                <w:color w:val="auto"/>
              </w:rPr>
              <w:t>Всего:</w:t>
            </w:r>
          </w:p>
          <w:p w:rsidR="00C26833" w:rsidRPr="00AE4D4D" w:rsidRDefault="00C26833" w:rsidP="004E3A55">
            <w:pPr>
              <w:pStyle w:val="Default"/>
              <w:rPr>
                <w:color w:val="auto"/>
              </w:rPr>
            </w:pPr>
            <w:r w:rsidRPr="00AE4D4D">
              <w:rPr>
                <w:color w:val="auto"/>
              </w:rPr>
              <w:t>В том числе: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0F6D10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61</w:t>
            </w:r>
            <w:r w:rsidR="000F6D10">
              <w:rPr>
                <w:rFonts w:cs="Times New Roman"/>
                <w:bCs/>
                <w:iCs/>
              </w:rPr>
              <w:t>379</w:t>
            </w:r>
            <w:r w:rsidRPr="00AE4D4D">
              <w:rPr>
                <w:rFonts w:cs="Times New Roman"/>
                <w:bCs/>
                <w:iCs/>
              </w:rPr>
              <w:t>,1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6891,1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8480,6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C26833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9052,7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0F6D10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19</w:t>
            </w:r>
            <w:r w:rsidR="000F6D10">
              <w:rPr>
                <w:rFonts w:cs="Times New Roman"/>
                <w:bCs/>
                <w:iCs/>
              </w:rPr>
              <w:t>537</w:t>
            </w:r>
            <w:r w:rsidRPr="00AE4D4D">
              <w:rPr>
                <w:rFonts w:cs="Times New Roman"/>
                <w:bCs/>
                <w:iCs/>
              </w:rPr>
              <w:t>,6</w:t>
            </w:r>
          </w:p>
        </w:tc>
        <w:tc>
          <w:tcPr>
            <w:tcW w:w="1350" w:type="dxa"/>
            <w:vAlign w:val="center"/>
          </w:tcPr>
          <w:p w:rsidR="00C26833" w:rsidRPr="00AE4D4D" w:rsidRDefault="00C26833" w:rsidP="000F6D10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174</w:t>
            </w:r>
            <w:r w:rsidR="000F6D10">
              <w:rPr>
                <w:rFonts w:cs="Times New Roman"/>
                <w:bCs/>
                <w:iCs/>
              </w:rPr>
              <w:t>17</w:t>
            </w:r>
            <w:r w:rsidRPr="00AE4D4D">
              <w:rPr>
                <w:rFonts w:cs="Times New Roman"/>
                <w:bCs/>
                <w:iCs/>
              </w:rPr>
              <w:t>,1</w:t>
            </w:r>
          </w:p>
        </w:tc>
      </w:tr>
      <w:tr w:rsidR="00C26833" w:rsidRPr="00AE4D4D" w:rsidTr="00EC3F79">
        <w:trPr>
          <w:trHeight w:val="640"/>
        </w:trPr>
        <w:tc>
          <w:tcPr>
            <w:tcW w:w="2114" w:type="dxa"/>
          </w:tcPr>
          <w:p w:rsidR="00C26833" w:rsidRPr="00AE4D4D" w:rsidRDefault="00C26833" w:rsidP="004E3A55">
            <w:pPr>
              <w:pStyle w:val="Default"/>
              <w:rPr>
                <w:color w:val="auto"/>
                <w:sz w:val="28"/>
                <w:szCs w:val="28"/>
              </w:rPr>
            </w:pPr>
            <w:r w:rsidRPr="00AE4D4D">
              <w:rPr>
                <w:color w:val="auto"/>
              </w:rPr>
              <w:t>Средства бюджета городского о</w:t>
            </w:r>
            <w:r w:rsidRPr="00AE4D4D">
              <w:rPr>
                <w:color w:val="auto"/>
              </w:rPr>
              <w:t>к</w:t>
            </w:r>
            <w:r w:rsidRPr="00AE4D4D">
              <w:rPr>
                <w:color w:val="auto"/>
              </w:rPr>
              <w:t>руга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0F6D10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43</w:t>
            </w:r>
            <w:r w:rsidR="000F6D10">
              <w:rPr>
                <w:rFonts w:cs="Times New Roman"/>
                <w:bCs/>
                <w:iCs/>
              </w:rPr>
              <w:t>379</w:t>
            </w:r>
            <w:r w:rsidRPr="00AE4D4D">
              <w:rPr>
                <w:rFonts w:cs="Times New Roman"/>
                <w:bCs/>
                <w:iCs/>
              </w:rPr>
              <w:t>,1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3891,1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5480,6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5052,7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0F6D10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155</w:t>
            </w:r>
            <w:r w:rsidR="000F6D10">
              <w:rPr>
                <w:rFonts w:cs="Times New Roman"/>
                <w:bCs/>
                <w:iCs/>
              </w:rPr>
              <w:t>37</w:t>
            </w:r>
            <w:r w:rsidRPr="00AE4D4D">
              <w:rPr>
                <w:rFonts w:cs="Times New Roman"/>
                <w:bCs/>
                <w:iCs/>
              </w:rPr>
              <w:t>,6</w:t>
            </w:r>
          </w:p>
        </w:tc>
        <w:tc>
          <w:tcPr>
            <w:tcW w:w="1350" w:type="dxa"/>
            <w:vAlign w:val="center"/>
          </w:tcPr>
          <w:p w:rsidR="00C26833" w:rsidRPr="00AE4D4D" w:rsidRDefault="00C26833" w:rsidP="000F6D10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134</w:t>
            </w:r>
            <w:r w:rsidR="000F6D10">
              <w:rPr>
                <w:rFonts w:cs="Times New Roman"/>
                <w:bCs/>
                <w:iCs/>
              </w:rPr>
              <w:t>17</w:t>
            </w:r>
            <w:r w:rsidRPr="00AE4D4D">
              <w:rPr>
                <w:rFonts w:cs="Times New Roman"/>
                <w:bCs/>
                <w:iCs/>
              </w:rPr>
              <w:t>,1</w:t>
            </w:r>
          </w:p>
        </w:tc>
      </w:tr>
      <w:tr w:rsidR="00C26833" w:rsidRPr="007A597E" w:rsidTr="00EC3F79">
        <w:trPr>
          <w:trHeight w:val="640"/>
        </w:trPr>
        <w:tc>
          <w:tcPr>
            <w:tcW w:w="2114" w:type="dxa"/>
          </w:tcPr>
          <w:p w:rsidR="00C26833" w:rsidRPr="00AE4D4D" w:rsidRDefault="00C26833" w:rsidP="004E3A55">
            <w:pPr>
              <w:pStyle w:val="Default"/>
              <w:rPr>
                <w:color w:val="auto"/>
              </w:rPr>
            </w:pPr>
            <w:r w:rsidRPr="00AE4D4D">
              <w:rPr>
                <w:color w:val="auto"/>
              </w:rPr>
              <w:t>Внебюджетные средства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18000,0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3000,0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3000,0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4000,0</w:t>
            </w:r>
          </w:p>
        </w:tc>
        <w:tc>
          <w:tcPr>
            <w:tcW w:w="1200" w:type="dxa"/>
            <w:vAlign w:val="center"/>
          </w:tcPr>
          <w:p w:rsidR="00C26833" w:rsidRPr="00AE4D4D" w:rsidRDefault="00C26833" w:rsidP="004E3A55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4000,0</w:t>
            </w:r>
          </w:p>
        </w:tc>
        <w:tc>
          <w:tcPr>
            <w:tcW w:w="1350" w:type="dxa"/>
            <w:vAlign w:val="center"/>
          </w:tcPr>
          <w:p w:rsidR="00C26833" w:rsidRDefault="00C26833" w:rsidP="004E3A55">
            <w:pPr>
              <w:jc w:val="center"/>
              <w:rPr>
                <w:rFonts w:cs="Times New Roman"/>
                <w:bCs/>
                <w:iCs/>
              </w:rPr>
            </w:pPr>
            <w:r w:rsidRPr="00AE4D4D">
              <w:rPr>
                <w:rFonts w:cs="Times New Roman"/>
                <w:bCs/>
                <w:iCs/>
              </w:rPr>
              <w:t>4000,0</w:t>
            </w:r>
          </w:p>
        </w:tc>
      </w:tr>
      <w:tr w:rsidR="004B3992" w:rsidRPr="007A597E" w:rsidTr="00EC3F79">
        <w:tc>
          <w:tcPr>
            <w:tcW w:w="2114" w:type="dxa"/>
          </w:tcPr>
          <w:p w:rsidR="004B3992" w:rsidRPr="007A597E" w:rsidRDefault="004B3992" w:rsidP="00200C9A">
            <w:pPr>
              <w:pStyle w:val="5"/>
              <w:suppressAutoHyphens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7A597E">
              <w:rPr>
                <w:b w:val="0"/>
                <w:i w:val="0"/>
                <w:sz w:val="24"/>
                <w:szCs w:val="24"/>
              </w:rPr>
              <w:t>Планируемые результаты Программы</w:t>
            </w:r>
          </w:p>
        </w:tc>
        <w:tc>
          <w:tcPr>
            <w:tcW w:w="7350" w:type="dxa"/>
            <w:gridSpan w:val="6"/>
          </w:tcPr>
          <w:p w:rsidR="004B3992" w:rsidRPr="007A597E" w:rsidRDefault="004B3992" w:rsidP="00B20BE9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</w:rPr>
              <w:t xml:space="preserve">1. Увеличение доли объектов социальной сферы и мест с массовым пребыванием людей, оборудованных: </w:t>
            </w:r>
          </w:p>
          <w:p w:rsidR="004B3992" w:rsidRPr="007A597E" w:rsidRDefault="004B3992" w:rsidP="00B20BE9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</w:rPr>
              <w:t xml:space="preserve">   системами видеонаблюдения - с 22 процентов в 2014 году до 42 процентов в 2019 году; </w:t>
            </w:r>
          </w:p>
          <w:p w:rsidR="004B3992" w:rsidRPr="007A597E" w:rsidRDefault="004B3992" w:rsidP="00B20BE9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</w:rPr>
              <w:t xml:space="preserve">   средствами безопасности и антитеррористической </w:t>
            </w:r>
            <w:proofErr w:type="gramStart"/>
            <w:r w:rsidRPr="007A597E">
              <w:rPr>
                <w:color w:val="auto"/>
              </w:rPr>
              <w:t>защ</w:t>
            </w:r>
            <w:r w:rsidRPr="007A597E">
              <w:rPr>
                <w:color w:val="auto"/>
              </w:rPr>
              <w:t>и</w:t>
            </w:r>
            <w:r w:rsidRPr="007A597E">
              <w:rPr>
                <w:color w:val="auto"/>
              </w:rPr>
              <w:t>щенности</w:t>
            </w:r>
            <w:proofErr w:type="gramEnd"/>
            <w:r w:rsidRPr="007A597E">
              <w:rPr>
                <w:color w:val="auto"/>
              </w:rPr>
              <w:t xml:space="preserve"> строящихся и вводимых в эксплуатацию (до 90 процентов к 2019 году). </w:t>
            </w:r>
          </w:p>
          <w:p w:rsidR="004B3992" w:rsidRPr="007A597E" w:rsidRDefault="004B3992" w:rsidP="00B20BE9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</w:rPr>
              <w:t xml:space="preserve">2. Снижение количества преступлений, связанных с незаконным оборотом наркотиков, совершенных несовершеннолетними, за период реализации муниципальной программы. </w:t>
            </w:r>
          </w:p>
          <w:p w:rsidR="004B3992" w:rsidRPr="007A597E" w:rsidRDefault="004B3992" w:rsidP="00B20BE9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</w:rPr>
              <w:t>3. Выявление на ранней стадии лиц из числа несовершеннолетних и молодежи, незаконно потребляющих наркотические средства, больных наркоманией и токсикоман</w:t>
            </w:r>
            <w:r w:rsidRPr="007A597E">
              <w:rPr>
                <w:color w:val="auto"/>
              </w:rPr>
              <w:t>и</w:t>
            </w:r>
            <w:r w:rsidRPr="007A597E">
              <w:rPr>
                <w:color w:val="auto"/>
              </w:rPr>
              <w:t xml:space="preserve">ей. </w:t>
            </w:r>
          </w:p>
          <w:p w:rsidR="004B3992" w:rsidRPr="007A597E" w:rsidRDefault="004B3992" w:rsidP="00F05349">
            <w:pPr>
              <w:pStyle w:val="Default"/>
              <w:ind w:firstLine="13"/>
              <w:rPr>
                <w:color w:val="auto"/>
              </w:rPr>
            </w:pPr>
            <w:r w:rsidRPr="007A597E">
              <w:rPr>
                <w:color w:val="auto"/>
              </w:rPr>
              <w:t xml:space="preserve">4. Повышение уровня защищенности населения, повышение готовности нештатных аварийно-спасательных формирований (далее - НАСФ), сил постоянной готовности, спасательных служб и </w:t>
            </w:r>
            <w:r w:rsidRPr="007A597E">
              <w:rPr>
                <w:color w:val="auto"/>
              </w:rPr>
              <w:lastRenderedPageBreak/>
              <w:t>организаций по предназначению до 90 процентов к 2019 году.</w:t>
            </w:r>
          </w:p>
          <w:p w:rsidR="004B3992" w:rsidRPr="007A597E" w:rsidRDefault="004B3992" w:rsidP="00053398">
            <w:pPr>
              <w:pStyle w:val="Default"/>
              <w:ind w:firstLine="13"/>
              <w:rPr>
                <w:color w:val="auto"/>
              </w:rPr>
            </w:pPr>
            <w:r w:rsidRPr="007A597E">
              <w:rPr>
                <w:color w:val="auto"/>
              </w:rPr>
              <w:t>5. Увеличение охвата различных категорий населения обучением в области ГО и защите от ЧС до 90 процентов к 2019 году.</w:t>
            </w:r>
          </w:p>
          <w:p w:rsidR="004B3992" w:rsidRPr="007A597E" w:rsidRDefault="004B3992" w:rsidP="00053398">
            <w:pPr>
              <w:pStyle w:val="Default"/>
              <w:ind w:firstLine="13"/>
              <w:jc w:val="both"/>
              <w:rPr>
                <w:color w:val="auto"/>
              </w:rPr>
            </w:pPr>
            <w:r w:rsidRPr="007A597E">
              <w:rPr>
                <w:color w:val="auto"/>
              </w:rPr>
              <w:t>6. Уровень обеспеченности имуществом гражданской обороны до 55 процентов к 2019 году.</w:t>
            </w:r>
          </w:p>
          <w:p w:rsidR="004B3992" w:rsidRPr="007A597E" w:rsidRDefault="004B3992" w:rsidP="00A33593">
            <w:pPr>
              <w:pStyle w:val="Default"/>
              <w:ind w:firstLine="13"/>
              <w:rPr>
                <w:color w:val="auto"/>
              </w:rPr>
            </w:pPr>
            <w:r w:rsidRPr="007A597E">
              <w:rPr>
                <w:color w:val="auto"/>
              </w:rPr>
              <w:t>7. Соотношение фактического и нормативного объема накопления резервного фонда финансовых, материальных ресурсов городского округа  для ликвидации чрезвычайных ситуаций межмуниципального и регионального характера на территории городского округа.</w:t>
            </w:r>
          </w:p>
          <w:p w:rsidR="004B3992" w:rsidRPr="007A597E" w:rsidRDefault="004B3992" w:rsidP="00A33593">
            <w:pPr>
              <w:pStyle w:val="Default"/>
              <w:ind w:firstLine="13"/>
              <w:rPr>
                <w:color w:val="auto"/>
              </w:rPr>
            </w:pPr>
            <w:r w:rsidRPr="007A597E">
              <w:rPr>
                <w:color w:val="auto"/>
              </w:rPr>
              <w:t xml:space="preserve">8. Увеличение </w:t>
            </w:r>
            <w:proofErr w:type="gramStart"/>
            <w:r w:rsidRPr="007A597E">
              <w:rPr>
                <w:color w:val="auto"/>
              </w:rPr>
              <w:t>отношения степени готовности личного состава формирований</w:t>
            </w:r>
            <w:proofErr w:type="gramEnd"/>
            <w:r w:rsidRPr="007A597E">
              <w:rPr>
                <w:color w:val="auto"/>
              </w:rPr>
              <w:t xml:space="preserve"> к реагированию и организации проведения аварийно-спасательных и других неотложных работ  к нормативной степени готовности.</w:t>
            </w:r>
          </w:p>
          <w:p w:rsidR="004B3992" w:rsidRPr="007A597E" w:rsidRDefault="004B3992" w:rsidP="00B40EC8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</w:rPr>
              <w:t>9. Снижение доли утонувших и травмированных людей на водных объектах городского округа на 10 процентов по сравнению с показателем 2014 года (к 2019 году).</w:t>
            </w:r>
          </w:p>
          <w:p w:rsidR="004B3992" w:rsidRPr="007A597E" w:rsidRDefault="004B3992" w:rsidP="00B40EC8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</w:rPr>
              <w:t>12. Снижение доли пожаров, произошедших на территории городского округа от общего числа происшествий и ЧС на территории городского округа на 10 процентов по сравнению с показателем 2014 года (к 2019 году).</w:t>
            </w:r>
          </w:p>
          <w:p w:rsidR="004B3992" w:rsidRPr="007A597E" w:rsidRDefault="004B3992" w:rsidP="00B40EC8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</w:rPr>
              <w:t>13. Снижение доли погибших и травмированных людей на пожарах, произошедших на территории городского округа на 3 процента по сравнению с показателем 2014 года (к 2019 году).</w:t>
            </w:r>
          </w:p>
          <w:p w:rsidR="004B3992" w:rsidRPr="007A597E" w:rsidRDefault="004B3992" w:rsidP="00B40EC8">
            <w:pPr>
              <w:pStyle w:val="Default"/>
              <w:ind w:firstLine="13"/>
              <w:rPr>
                <w:color w:val="auto"/>
              </w:rPr>
            </w:pPr>
            <w:r w:rsidRPr="007A597E">
              <w:rPr>
                <w:color w:val="auto"/>
              </w:rPr>
              <w:t>14. Обеспечение резервов ГСМ, средств пожаротушения для ликвидации пожаров в лесах на 20 процентов к 2019 году.</w:t>
            </w:r>
          </w:p>
          <w:p w:rsidR="004B3992" w:rsidRPr="007A597E" w:rsidRDefault="004B3992" w:rsidP="00B40EC8">
            <w:pPr>
              <w:pStyle w:val="Default"/>
              <w:ind w:firstLine="13"/>
              <w:rPr>
                <w:color w:val="auto"/>
              </w:rPr>
            </w:pPr>
            <w:r w:rsidRPr="007A597E">
              <w:rPr>
                <w:color w:val="auto"/>
              </w:rPr>
              <w:t>15. Подготовка добровольных пожарных в составе добровольной пожарной охраны (далее – ДПО) в количестве 100 человек к 2019 году.</w:t>
            </w:r>
          </w:p>
          <w:p w:rsidR="004B3992" w:rsidRPr="007A597E" w:rsidRDefault="004B3992" w:rsidP="005443A2">
            <w:pPr>
              <w:pStyle w:val="Default"/>
              <w:ind w:firstLine="13"/>
              <w:rPr>
                <w:color w:val="auto"/>
              </w:rPr>
            </w:pPr>
            <w:r w:rsidRPr="007A597E">
              <w:rPr>
                <w:color w:val="auto"/>
              </w:rPr>
              <w:t>16. Охват населения городского округа централизованным оповещением и информированием до 100 процентов к 2019 году.</w:t>
            </w:r>
          </w:p>
          <w:p w:rsidR="004B3992" w:rsidRPr="007A597E" w:rsidRDefault="004B3992" w:rsidP="0071551B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</w:rPr>
              <w:t>17.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городского округа Электросталь Московской области на 20 процентов к 2019 году.</w:t>
            </w:r>
          </w:p>
        </w:tc>
      </w:tr>
    </w:tbl>
    <w:p w:rsidR="00476C0E" w:rsidRPr="007A597E" w:rsidRDefault="008B0067" w:rsidP="008B0067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».</w:t>
      </w:r>
    </w:p>
    <w:p w:rsidR="004A3B35" w:rsidRDefault="004A3B35" w:rsidP="004A3B35"/>
    <w:p w:rsidR="002604DC" w:rsidRDefault="002604DC" w:rsidP="004A3B35"/>
    <w:p w:rsidR="002604DC" w:rsidRDefault="002604DC" w:rsidP="004A3B35"/>
    <w:p w:rsidR="002604DC" w:rsidRPr="007A597E" w:rsidRDefault="002604DC" w:rsidP="004A3B35">
      <w:pPr>
        <w:sectPr w:rsidR="002604DC" w:rsidRPr="007A597E" w:rsidSect="007E314D">
          <w:footerReference w:type="default" r:id="rId9"/>
          <w:pgSz w:w="11906" w:h="16838"/>
          <w:pgMar w:top="1134" w:right="850" w:bottom="1134" w:left="1701" w:header="568" w:footer="0" w:gutter="0"/>
          <w:cols w:space="708"/>
          <w:docGrid w:linePitch="360"/>
        </w:sectPr>
      </w:pPr>
      <w:r>
        <w:t>Верно:</w:t>
      </w:r>
    </w:p>
    <w:p w:rsidR="002604DC" w:rsidRDefault="002604DC" w:rsidP="000B2180">
      <w:pPr>
        <w:ind w:left="10206"/>
        <w:jc w:val="both"/>
      </w:pPr>
      <w:r>
        <w:lastRenderedPageBreak/>
        <w:t>Приложение №2</w:t>
      </w:r>
    </w:p>
    <w:p w:rsidR="00EC3F79" w:rsidRDefault="00EC3F79" w:rsidP="000B2180">
      <w:pPr>
        <w:ind w:left="10206"/>
        <w:jc w:val="both"/>
      </w:pPr>
      <w:r>
        <w:t>к постановлению Администрации</w:t>
      </w:r>
    </w:p>
    <w:p w:rsidR="00EC3F79" w:rsidRDefault="002604DC" w:rsidP="00EC3F79">
      <w:pPr>
        <w:ind w:left="10206"/>
        <w:jc w:val="both"/>
      </w:pPr>
      <w:r>
        <w:t>городского</w:t>
      </w:r>
      <w:r w:rsidR="00EC3F79">
        <w:t xml:space="preserve"> округа Электросталь</w:t>
      </w:r>
    </w:p>
    <w:p w:rsidR="002604DC" w:rsidRDefault="002604DC" w:rsidP="00EC3F79">
      <w:pPr>
        <w:ind w:left="10206"/>
        <w:jc w:val="both"/>
      </w:pPr>
      <w:r>
        <w:t>Московской области</w:t>
      </w:r>
    </w:p>
    <w:p w:rsidR="002604DC" w:rsidRDefault="003852E8" w:rsidP="000B2180">
      <w:pPr>
        <w:ind w:left="10206"/>
        <w:jc w:val="both"/>
      </w:pPr>
      <w:r>
        <w:t xml:space="preserve">от </w:t>
      </w:r>
      <w:r w:rsidRPr="00EC3F79">
        <w:t>30.03.2015</w:t>
      </w:r>
      <w:r>
        <w:t xml:space="preserve"> № </w:t>
      </w:r>
      <w:r w:rsidRPr="00EC3F79">
        <w:t>211/4</w:t>
      </w:r>
    </w:p>
    <w:p w:rsidR="00714789" w:rsidRPr="00EC3F79" w:rsidRDefault="00714789" w:rsidP="00714789">
      <w:pPr>
        <w:widowControl w:val="0"/>
        <w:autoSpaceDE w:val="0"/>
        <w:autoSpaceDN w:val="0"/>
        <w:adjustRightInd w:val="0"/>
        <w:jc w:val="center"/>
        <w:outlineLvl w:val="1"/>
      </w:pPr>
    </w:p>
    <w:p w:rsidR="00714789" w:rsidRPr="007A597E" w:rsidRDefault="00714789" w:rsidP="0071478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</w:t>
      </w:r>
      <w:r w:rsidRPr="007A597E">
        <w:rPr>
          <w:b/>
        </w:rPr>
        <w:t>Подпрограмма I «Профилактика преступлений</w:t>
      </w:r>
    </w:p>
    <w:p w:rsidR="00714789" w:rsidRPr="00EC3F79" w:rsidRDefault="00714789" w:rsidP="00EC3F79">
      <w:pPr>
        <w:jc w:val="center"/>
        <w:rPr>
          <w:b/>
        </w:rPr>
      </w:pPr>
      <w:r w:rsidRPr="007A597E">
        <w:rPr>
          <w:b/>
        </w:rPr>
        <w:t>и иных правонарушений»</w:t>
      </w:r>
    </w:p>
    <w:p w:rsidR="00AE7E5A" w:rsidRPr="00EC3F79" w:rsidRDefault="00714789" w:rsidP="00EC3F79">
      <w:pPr>
        <w:jc w:val="center"/>
        <w:rPr>
          <w:b/>
          <w:sz w:val="22"/>
        </w:rPr>
      </w:pPr>
      <w:r w:rsidRPr="007A597E">
        <w:rPr>
          <w:b/>
          <w:sz w:val="22"/>
        </w:rPr>
        <w:t>ПАСПОРТ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7"/>
        <w:gridCol w:w="2410"/>
        <w:gridCol w:w="2168"/>
        <w:gridCol w:w="1134"/>
        <w:gridCol w:w="1134"/>
        <w:gridCol w:w="1134"/>
        <w:gridCol w:w="1275"/>
        <w:gridCol w:w="1276"/>
        <w:gridCol w:w="1418"/>
      </w:tblGrid>
      <w:tr w:rsidR="006139B6" w:rsidRPr="007A597E" w:rsidTr="009602D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327" w:type="dxa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949" w:type="dxa"/>
            <w:gridSpan w:val="8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«Профилактика преступлений и иных правонарушений» (далее – подпрограмма)</w:t>
            </w:r>
          </w:p>
        </w:tc>
      </w:tr>
      <w:tr w:rsidR="006139B6" w:rsidRPr="007A597E" w:rsidTr="009602D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327" w:type="dxa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11949" w:type="dxa"/>
            <w:gridSpan w:val="8"/>
          </w:tcPr>
          <w:p w:rsidR="006139B6" w:rsidRPr="007A597E" w:rsidRDefault="006139B6" w:rsidP="009602DA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Закрепление достигнутых результатов в обеспечении правопорядка и безопасности граждан, обеспечение антитеррористической защищенности объектов с массовым пребыванием граждан</w:t>
            </w:r>
          </w:p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39B6" w:rsidRPr="007A597E" w:rsidTr="009602D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327" w:type="dxa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Заказчик  подпрограммы</w:t>
            </w:r>
          </w:p>
        </w:tc>
        <w:tc>
          <w:tcPr>
            <w:tcW w:w="11949" w:type="dxa"/>
            <w:gridSpan w:val="8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</w:tr>
      <w:tr w:rsidR="006139B6" w:rsidRPr="007A597E" w:rsidTr="009602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327" w:type="dxa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  <w:highlight w:val="red"/>
              </w:rPr>
            </w:pPr>
            <w:r w:rsidRPr="007A597E">
              <w:rPr>
                <w:rFonts w:cs="Times New Roman"/>
                <w:sz w:val="20"/>
                <w:szCs w:val="20"/>
              </w:rPr>
              <w:t>Задачи  подпрограммы</w:t>
            </w:r>
          </w:p>
        </w:tc>
        <w:tc>
          <w:tcPr>
            <w:tcW w:w="11949" w:type="dxa"/>
            <w:gridSpan w:val="8"/>
          </w:tcPr>
          <w:p w:rsidR="006139B6" w:rsidRPr="007A597E" w:rsidRDefault="006139B6" w:rsidP="009602DA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 xml:space="preserve">предупреждение террористических акций и повышение степени защищенности объектов социальной сферы и мест с массовым пребыванием людей (действующих, строящихся, вводимых в эксплуатацию); </w:t>
            </w:r>
          </w:p>
          <w:p w:rsidR="006139B6" w:rsidRPr="007A597E" w:rsidRDefault="006139B6" w:rsidP="009602DA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 xml:space="preserve">внедрение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граждан; </w:t>
            </w:r>
          </w:p>
          <w:p w:rsidR="006139B6" w:rsidRPr="007A597E" w:rsidRDefault="006139B6" w:rsidP="009602DA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 xml:space="preserve">повышение мер по охране общественного порядка и обеспечению общественной безопасности; </w:t>
            </w:r>
          </w:p>
          <w:p w:rsidR="006139B6" w:rsidRPr="007A597E" w:rsidRDefault="006139B6" w:rsidP="009602DA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 xml:space="preserve">профилактика и предупреждение проявлений экстремизма, расовой и национальной неприязни; </w:t>
            </w:r>
          </w:p>
          <w:p w:rsidR="006139B6" w:rsidRPr="007A597E" w:rsidRDefault="006139B6" w:rsidP="009602DA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профилактика наркомании и токсикомании, в том числе в среде несовершеннолетних.</w:t>
            </w:r>
          </w:p>
        </w:tc>
      </w:tr>
      <w:tr w:rsidR="006139B6" w:rsidRPr="007A597E" w:rsidTr="009602D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327" w:type="dxa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11949" w:type="dxa"/>
            <w:gridSpan w:val="8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2015-2019 годы</w:t>
            </w:r>
          </w:p>
        </w:tc>
      </w:tr>
      <w:tr w:rsidR="006139B6" w:rsidRPr="007A597E" w:rsidTr="009602D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327" w:type="dxa"/>
            <w:vMerge w:val="restart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68" w:type="dxa"/>
            <w:vMerge w:val="restart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1" w:type="dxa"/>
            <w:gridSpan w:val="6"/>
          </w:tcPr>
          <w:p w:rsidR="006139B6" w:rsidRPr="007A597E" w:rsidRDefault="006139B6" w:rsidP="009602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6139B6" w:rsidRPr="007A597E" w:rsidTr="009602D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327" w:type="dxa"/>
            <w:vMerge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39B6" w:rsidRPr="007A597E" w:rsidRDefault="006139B6" w:rsidP="00652E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6139B6" w:rsidRPr="007A597E" w:rsidRDefault="006139B6" w:rsidP="00652E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6139B6" w:rsidRPr="007A597E" w:rsidRDefault="006139B6" w:rsidP="00652E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2017</w:t>
            </w:r>
            <w:r w:rsidR="00505E2F" w:rsidRPr="007A597E">
              <w:rPr>
                <w:rFonts w:cs="Times New Roman"/>
                <w:sz w:val="20"/>
                <w:szCs w:val="20"/>
              </w:rPr>
              <w:t xml:space="preserve"> </w:t>
            </w:r>
            <w:r w:rsidRPr="007A597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vAlign w:val="center"/>
          </w:tcPr>
          <w:p w:rsidR="006139B6" w:rsidRPr="007A597E" w:rsidRDefault="006139B6" w:rsidP="00652E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6139B6" w:rsidRPr="007A597E" w:rsidRDefault="006139B6" w:rsidP="00652E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6139B6" w:rsidRPr="007A597E" w:rsidRDefault="006139B6" w:rsidP="00652E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Итого</w:t>
            </w:r>
            <w:r w:rsidR="00652E77" w:rsidRPr="007A597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6139B6" w:rsidRPr="007A597E" w:rsidTr="00A9754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327" w:type="dxa"/>
            <w:vMerge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  <w:tc>
          <w:tcPr>
            <w:tcW w:w="2168" w:type="dxa"/>
            <w:vAlign w:val="center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Всего:</w:t>
            </w:r>
          </w:p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139B6" w:rsidRPr="007A597E" w:rsidRDefault="006139B6" w:rsidP="0078355A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A597E">
              <w:rPr>
                <w:rFonts w:cs="Times New Roman"/>
                <w:bCs/>
                <w:sz w:val="20"/>
                <w:szCs w:val="20"/>
              </w:rPr>
              <w:t>1</w:t>
            </w:r>
            <w:r w:rsidR="0078355A">
              <w:rPr>
                <w:rFonts w:cs="Times New Roman"/>
                <w:bCs/>
                <w:sz w:val="20"/>
                <w:szCs w:val="20"/>
              </w:rPr>
              <w:t>0</w:t>
            </w:r>
            <w:r w:rsidR="007D153D">
              <w:rPr>
                <w:rFonts w:cs="Times New Roman"/>
                <w:bCs/>
                <w:sz w:val="20"/>
                <w:szCs w:val="20"/>
              </w:rPr>
              <w:t>0</w:t>
            </w:r>
            <w:r w:rsidRPr="007A597E">
              <w:rPr>
                <w:rFonts w:cs="Times New Roman"/>
                <w:bCs/>
                <w:sz w:val="20"/>
                <w:szCs w:val="20"/>
              </w:rPr>
              <w:t>0</w:t>
            </w:r>
            <w:r w:rsidR="00D17646" w:rsidRPr="007A597E">
              <w:rPr>
                <w:rFonts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139B6" w:rsidRPr="007A597E" w:rsidRDefault="006139B6" w:rsidP="007D153D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A597E">
              <w:rPr>
                <w:rFonts w:cs="Times New Roman"/>
                <w:bCs/>
                <w:sz w:val="20"/>
                <w:szCs w:val="20"/>
              </w:rPr>
              <w:t>1</w:t>
            </w:r>
            <w:r w:rsidR="0078355A">
              <w:rPr>
                <w:rFonts w:cs="Times New Roman"/>
                <w:bCs/>
                <w:sz w:val="20"/>
                <w:szCs w:val="20"/>
              </w:rPr>
              <w:t>10</w:t>
            </w:r>
            <w:r w:rsidRPr="007A597E">
              <w:rPr>
                <w:rFonts w:cs="Times New Roman"/>
                <w:bCs/>
                <w:sz w:val="20"/>
                <w:szCs w:val="20"/>
              </w:rPr>
              <w:t>0</w:t>
            </w:r>
            <w:r w:rsidR="00D17646" w:rsidRPr="007A597E">
              <w:rPr>
                <w:rFonts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139B6" w:rsidRPr="007A597E" w:rsidRDefault="0078355A" w:rsidP="00A9754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1700</w:t>
            </w:r>
            <w:r w:rsidR="00D17646" w:rsidRPr="007A597E">
              <w:rPr>
                <w:rFonts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6139B6" w:rsidRPr="007A597E" w:rsidRDefault="006139B6" w:rsidP="00A9754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A597E">
              <w:rPr>
                <w:rFonts w:cs="Times New Roman"/>
                <w:bCs/>
                <w:sz w:val="20"/>
                <w:szCs w:val="20"/>
              </w:rPr>
              <w:t>2200</w:t>
            </w:r>
            <w:r w:rsidR="00D17646" w:rsidRPr="007A597E">
              <w:rPr>
                <w:rFonts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6139B6" w:rsidRPr="007A597E" w:rsidRDefault="006139B6" w:rsidP="00A9754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A597E">
              <w:rPr>
                <w:rFonts w:cs="Times New Roman"/>
                <w:bCs/>
                <w:sz w:val="20"/>
                <w:szCs w:val="20"/>
              </w:rPr>
              <w:t>2300</w:t>
            </w:r>
            <w:r w:rsidR="00D17646" w:rsidRPr="007A597E">
              <w:rPr>
                <w:rFonts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6139B6" w:rsidRPr="007A597E" w:rsidRDefault="0078355A" w:rsidP="00A97548">
            <w:pPr>
              <w:pStyle w:val="5"/>
              <w:suppressAutoHyphens/>
              <w:spacing w:before="0" w:after="0"/>
              <w:jc w:val="righ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8300</w:t>
            </w:r>
            <w:r w:rsidR="00D17646" w:rsidRPr="007A597E">
              <w:rPr>
                <w:b w:val="0"/>
                <w:bCs w:val="0"/>
                <w:i w:val="0"/>
                <w:sz w:val="20"/>
                <w:szCs w:val="20"/>
              </w:rPr>
              <w:t>,0</w:t>
            </w:r>
          </w:p>
        </w:tc>
      </w:tr>
      <w:tr w:rsidR="006139B6" w:rsidRPr="007A597E" w:rsidTr="00A9754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327" w:type="dxa"/>
            <w:vMerge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proofErr w:type="gramStart"/>
            <w:r w:rsidRPr="007A597E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7A597E">
              <w:rPr>
                <w:rFonts w:cs="Times New Roman"/>
                <w:sz w:val="20"/>
                <w:szCs w:val="20"/>
              </w:rPr>
              <w:t>.о. Электросталь</w:t>
            </w:r>
          </w:p>
        </w:tc>
        <w:tc>
          <w:tcPr>
            <w:tcW w:w="1134" w:type="dxa"/>
            <w:vAlign w:val="center"/>
          </w:tcPr>
          <w:p w:rsidR="006139B6" w:rsidRPr="007A597E" w:rsidRDefault="006139B6" w:rsidP="007D153D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A597E">
              <w:rPr>
                <w:rFonts w:cs="Times New Roman"/>
                <w:bCs/>
                <w:sz w:val="20"/>
                <w:szCs w:val="20"/>
              </w:rPr>
              <w:t>1</w:t>
            </w:r>
            <w:r w:rsidR="0078355A">
              <w:rPr>
                <w:rFonts w:cs="Times New Roman"/>
                <w:bCs/>
                <w:sz w:val="20"/>
                <w:szCs w:val="20"/>
              </w:rPr>
              <w:t>0</w:t>
            </w:r>
            <w:r w:rsidRPr="007A597E">
              <w:rPr>
                <w:rFonts w:cs="Times New Roman"/>
                <w:bCs/>
                <w:sz w:val="20"/>
                <w:szCs w:val="20"/>
              </w:rPr>
              <w:t>00</w:t>
            </w:r>
            <w:r w:rsidR="00D17646" w:rsidRPr="007A597E">
              <w:rPr>
                <w:rFonts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139B6" w:rsidRPr="007A597E" w:rsidRDefault="006139B6" w:rsidP="0078355A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A597E">
              <w:rPr>
                <w:rFonts w:cs="Times New Roman"/>
                <w:bCs/>
                <w:sz w:val="20"/>
                <w:szCs w:val="20"/>
              </w:rPr>
              <w:t>1</w:t>
            </w:r>
            <w:r w:rsidR="007D153D">
              <w:rPr>
                <w:rFonts w:cs="Times New Roman"/>
                <w:bCs/>
                <w:sz w:val="20"/>
                <w:szCs w:val="20"/>
              </w:rPr>
              <w:t>1</w:t>
            </w:r>
            <w:r w:rsidR="0078355A">
              <w:rPr>
                <w:rFonts w:cs="Times New Roman"/>
                <w:bCs/>
                <w:sz w:val="20"/>
                <w:szCs w:val="20"/>
              </w:rPr>
              <w:t>0</w:t>
            </w:r>
            <w:r w:rsidRPr="007A597E">
              <w:rPr>
                <w:rFonts w:cs="Times New Roman"/>
                <w:bCs/>
                <w:sz w:val="20"/>
                <w:szCs w:val="20"/>
              </w:rPr>
              <w:t>0</w:t>
            </w:r>
            <w:r w:rsidR="00D17646" w:rsidRPr="007A597E">
              <w:rPr>
                <w:rFonts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139B6" w:rsidRPr="007A597E" w:rsidRDefault="0078355A" w:rsidP="00A9754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1700</w:t>
            </w:r>
            <w:r w:rsidR="00D17646" w:rsidRPr="007A597E">
              <w:rPr>
                <w:rFonts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6139B6" w:rsidRPr="007A597E" w:rsidRDefault="006139B6" w:rsidP="00A9754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A597E">
              <w:rPr>
                <w:rFonts w:cs="Times New Roman"/>
                <w:bCs/>
                <w:sz w:val="20"/>
                <w:szCs w:val="20"/>
              </w:rPr>
              <w:t>2200</w:t>
            </w:r>
            <w:r w:rsidR="00D17646" w:rsidRPr="007A597E">
              <w:rPr>
                <w:rFonts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6139B6" w:rsidRPr="007A597E" w:rsidRDefault="006139B6" w:rsidP="00A9754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A597E">
              <w:rPr>
                <w:rFonts w:cs="Times New Roman"/>
                <w:bCs/>
                <w:sz w:val="20"/>
                <w:szCs w:val="20"/>
              </w:rPr>
              <w:t>2300</w:t>
            </w:r>
            <w:r w:rsidR="00D17646" w:rsidRPr="007A597E">
              <w:rPr>
                <w:rFonts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6139B6" w:rsidRPr="007A597E" w:rsidRDefault="0078355A" w:rsidP="00A97548">
            <w:pPr>
              <w:pStyle w:val="5"/>
              <w:suppressAutoHyphens/>
              <w:spacing w:before="0" w:after="0"/>
              <w:jc w:val="righ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8300</w:t>
            </w:r>
            <w:r w:rsidR="00D17646" w:rsidRPr="007A597E">
              <w:rPr>
                <w:b w:val="0"/>
                <w:bCs w:val="0"/>
                <w:i w:val="0"/>
                <w:sz w:val="20"/>
                <w:szCs w:val="20"/>
              </w:rPr>
              <w:t>,0</w:t>
            </w:r>
          </w:p>
        </w:tc>
      </w:tr>
      <w:tr w:rsidR="006139B6" w:rsidRPr="007A597E" w:rsidTr="009602D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27" w:type="dxa"/>
          </w:tcPr>
          <w:p w:rsidR="006139B6" w:rsidRPr="007A597E" w:rsidRDefault="006139B6" w:rsidP="009602DA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Планируемые результаты подпрограммы</w:t>
            </w:r>
          </w:p>
        </w:tc>
        <w:tc>
          <w:tcPr>
            <w:tcW w:w="11949" w:type="dxa"/>
            <w:gridSpan w:val="8"/>
          </w:tcPr>
          <w:p w:rsidR="006139B6" w:rsidRPr="007A597E" w:rsidRDefault="006139B6" w:rsidP="009602DA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 xml:space="preserve">1. Увеличение доли объектов социальной сферы и мест с массовым пребыванием людей, оборудованных: </w:t>
            </w:r>
          </w:p>
          <w:p w:rsidR="006139B6" w:rsidRPr="007A597E" w:rsidRDefault="006139B6" w:rsidP="009602DA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 xml:space="preserve">системами видеонаблюдения - с 22 процентов в 2014 году до 42 процентов в 2019 году; </w:t>
            </w:r>
          </w:p>
          <w:p w:rsidR="006139B6" w:rsidRPr="007A597E" w:rsidRDefault="006139B6" w:rsidP="009602DA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 xml:space="preserve">средствами безопасности и антитеррористической </w:t>
            </w:r>
            <w:proofErr w:type="gramStart"/>
            <w:r w:rsidRPr="007A597E">
              <w:rPr>
                <w:color w:val="auto"/>
                <w:sz w:val="20"/>
                <w:szCs w:val="20"/>
              </w:rPr>
              <w:t>защ</w:t>
            </w:r>
            <w:r w:rsidRPr="007A597E">
              <w:rPr>
                <w:color w:val="auto"/>
                <w:sz w:val="20"/>
                <w:szCs w:val="20"/>
              </w:rPr>
              <w:t>и</w:t>
            </w:r>
            <w:r w:rsidRPr="007A597E">
              <w:rPr>
                <w:color w:val="auto"/>
                <w:sz w:val="20"/>
                <w:szCs w:val="20"/>
              </w:rPr>
              <w:t>щенности</w:t>
            </w:r>
            <w:proofErr w:type="gramEnd"/>
            <w:r w:rsidRPr="007A597E">
              <w:rPr>
                <w:color w:val="auto"/>
                <w:sz w:val="20"/>
                <w:szCs w:val="20"/>
              </w:rPr>
              <w:t xml:space="preserve"> строящихся и вводимых в эксплуатацию (до 90 процентов к 2019 году). </w:t>
            </w:r>
          </w:p>
          <w:p w:rsidR="006139B6" w:rsidRPr="007A597E" w:rsidRDefault="00170C08" w:rsidP="009602DA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2</w:t>
            </w:r>
            <w:r w:rsidR="006139B6" w:rsidRPr="007A597E">
              <w:rPr>
                <w:color w:val="auto"/>
                <w:sz w:val="20"/>
                <w:szCs w:val="20"/>
              </w:rPr>
              <w:t>. Снижение количества преступлений, св</w:t>
            </w:r>
            <w:r w:rsidR="006139B6" w:rsidRPr="007A597E">
              <w:rPr>
                <w:color w:val="auto"/>
                <w:sz w:val="20"/>
                <w:szCs w:val="20"/>
              </w:rPr>
              <w:t>я</w:t>
            </w:r>
            <w:r w:rsidR="006139B6" w:rsidRPr="007A597E">
              <w:rPr>
                <w:color w:val="auto"/>
                <w:sz w:val="20"/>
                <w:szCs w:val="20"/>
              </w:rPr>
              <w:t>занных с незаконным оборотом наркотиков, совершенных несовершеннолетними, за период реализации гос</w:t>
            </w:r>
            <w:r w:rsidR="006139B6" w:rsidRPr="007A597E">
              <w:rPr>
                <w:color w:val="auto"/>
                <w:sz w:val="20"/>
                <w:szCs w:val="20"/>
              </w:rPr>
              <w:t>у</w:t>
            </w:r>
            <w:r w:rsidR="006139B6" w:rsidRPr="007A597E">
              <w:rPr>
                <w:color w:val="auto"/>
                <w:sz w:val="20"/>
                <w:szCs w:val="20"/>
              </w:rPr>
              <w:t xml:space="preserve">дарственной программы. </w:t>
            </w:r>
          </w:p>
          <w:p w:rsidR="006139B6" w:rsidRPr="007A597E" w:rsidRDefault="00170C08" w:rsidP="00590BD6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3</w:t>
            </w:r>
            <w:r w:rsidR="006139B6" w:rsidRPr="007A597E">
              <w:rPr>
                <w:color w:val="auto"/>
                <w:sz w:val="20"/>
                <w:szCs w:val="20"/>
              </w:rPr>
              <w:t>. Выявление на ранней стадии лиц из числа несовершеннолетних и молодежи, незаконно потребляющих наркотические средства, больных наркоманией и токсикоман</w:t>
            </w:r>
            <w:r w:rsidR="006139B6" w:rsidRPr="007A597E">
              <w:rPr>
                <w:color w:val="auto"/>
                <w:sz w:val="20"/>
                <w:szCs w:val="20"/>
              </w:rPr>
              <w:t>и</w:t>
            </w:r>
            <w:r w:rsidR="006139B6" w:rsidRPr="007A597E">
              <w:rPr>
                <w:color w:val="auto"/>
                <w:sz w:val="20"/>
                <w:szCs w:val="20"/>
              </w:rPr>
              <w:t xml:space="preserve">ей. </w:t>
            </w:r>
          </w:p>
        </w:tc>
      </w:tr>
    </w:tbl>
    <w:p w:rsidR="002604DC" w:rsidRDefault="002604DC" w:rsidP="000B2180">
      <w:pPr>
        <w:ind w:left="10348"/>
        <w:jc w:val="both"/>
      </w:pPr>
      <w:r>
        <w:lastRenderedPageBreak/>
        <w:t>Приложение №3</w:t>
      </w:r>
    </w:p>
    <w:p w:rsidR="00EC3F79" w:rsidRDefault="00EC3F79" w:rsidP="000B2180">
      <w:pPr>
        <w:ind w:left="10348"/>
        <w:jc w:val="both"/>
      </w:pPr>
      <w:r>
        <w:t>к постановлению Администрации</w:t>
      </w:r>
    </w:p>
    <w:p w:rsidR="00EC3F79" w:rsidRDefault="002604DC" w:rsidP="00EC3F79">
      <w:pPr>
        <w:ind w:left="10348"/>
        <w:jc w:val="both"/>
      </w:pPr>
      <w:r>
        <w:t>городского</w:t>
      </w:r>
      <w:r w:rsidR="00EC3F79">
        <w:t xml:space="preserve"> округа Электросталь</w:t>
      </w:r>
    </w:p>
    <w:p w:rsidR="002604DC" w:rsidRDefault="002604DC" w:rsidP="00EC3F79">
      <w:pPr>
        <w:ind w:left="10348"/>
        <w:jc w:val="both"/>
      </w:pPr>
      <w:r>
        <w:t>Московской области</w:t>
      </w:r>
    </w:p>
    <w:p w:rsidR="0062244C" w:rsidRDefault="003852E8" w:rsidP="000B2180">
      <w:pPr>
        <w:ind w:left="10348"/>
        <w:jc w:val="both"/>
      </w:pPr>
      <w:r>
        <w:t xml:space="preserve">от </w:t>
      </w:r>
      <w:r w:rsidRPr="00EC3F79">
        <w:t>30.03.2015</w:t>
      </w:r>
      <w:r>
        <w:t xml:space="preserve"> № </w:t>
      </w:r>
      <w:r w:rsidRPr="00EC3F79">
        <w:t>211/4</w:t>
      </w:r>
    </w:p>
    <w:p w:rsidR="00B21357" w:rsidRPr="00EC3F79" w:rsidRDefault="00B21357" w:rsidP="00EC3F79"/>
    <w:p w:rsidR="00B21357" w:rsidRPr="00B21357" w:rsidRDefault="00B21357" w:rsidP="000B2180">
      <w:pPr>
        <w:ind w:left="11199" w:hanging="39"/>
        <w:jc w:val="both"/>
        <w:rPr>
          <w:sz w:val="22"/>
          <w:szCs w:val="22"/>
        </w:rPr>
      </w:pPr>
      <w:r w:rsidRPr="00B21357">
        <w:rPr>
          <w:sz w:val="22"/>
          <w:szCs w:val="22"/>
        </w:rPr>
        <w:t>«Приложение № 1</w:t>
      </w:r>
    </w:p>
    <w:p w:rsidR="0062244C" w:rsidRPr="007A597E" w:rsidRDefault="000B2180" w:rsidP="000B2180">
      <w:pPr>
        <w:ind w:left="11199" w:hanging="39"/>
        <w:jc w:val="both"/>
        <w:rPr>
          <w:b/>
          <w:sz w:val="26"/>
          <w:szCs w:val="26"/>
        </w:rPr>
      </w:pPr>
      <w:r>
        <w:rPr>
          <w:sz w:val="22"/>
          <w:szCs w:val="22"/>
        </w:rPr>
        <w:t xml:space="preserve"> </w:t>
      </w:r>
      <w:r w:rsidR="00B21357" w:rsidRPr="00B21357">
        <w:rPr>
          <w:sz w:val="22"/>
          <w:szCs w:val="22"/>
        </w:rPr>
        <w:t xml:space="preserve">к подпрограмме </w:t>
      </w:r>
      <w:r w:rsidR="00B21357" w:rsidRPr="00B21357">
        <w:rPr>
          <w:sz w:val="22"/>
          <w:szCs w:val="22"/>
          <w:lang w:val="en-US"/>
        </w:rPr>
        <w:t>I</w:t>
      </w:r>
      <w:r w:rsidR="00B21357" w:rsidRPr="00B21357">
        <w:rPr>
          <w:sz w:val="22"/>
          <w:szCs w:val="22"/>
        </w:rPr>
        <w:t xml:space="preserve"> «Профилактика преступлений и правонарушений»</w:t>
      </w:r>
    </w:p>
    <w:p w:rsidR="00FF6F55" w:rsidRPr="007A597E" w:rsidRDefault="003501F5" w:rsidP="00B21357">
      <w:pPr>
        <w:ind w:left="360"/>
        <w:jc w:val="center"/>
        <w:rPr>
          <w:b/>
        </w:rPr>
      </w:pPr>
      <w:r>
        <w:rPr>
          <w:b/>
        </w:rPr>
        <w:t>«</w:t>
      </w:r>
      <w:r w:rsidR="00B21357" w:rsidRPr="007A597E">
        <w:rPr>
          <w:b/>
        </w:rPr>
        <w:t>Перечень мероприятий</w:t>
      </w:r>
      <w:r w:rsidR="00B21357">
        <w:rPr>
          <w:b/>
        </w:rPr>
        <w:t xml:space="preserve"> </w:t>
      </w:r>
      <w:r w:rsidR="0002030A" w:rsidRPr="007A597E">
        <w:rPr>
          <w:b/>
        </w:rPr>
        <w:t>П</w:t>
      </w:r>
      <w:r w:rsidR="00FF6F55" w:rsidRPr="007A597E">
        <w:rPr>
          <w:b/>
        </w:rPr>
        <w:t>одпрограмм</w:t>
      </w:r>
      <w:r w:rsidR="00B21357">
        <w:rPr>
          <w:b/>
        </w:rPr>
        <w:t>ы</w:t>
      </w:r>
      <w:r w:rsidR="0062244C" w:rsidRPr="007A597E">
        <w:rPr>
          <w:b/>
        </w:rPr>
        <w:t xml:space="preserve"> </w:t>
      </w:r>
      <w:r w:rsidR="0062244C" w:rsidRPr="007A597E">
        <w:rPr>
          <w:b/>
          <w:lang w:val="en-US"/>
        </w:rPr>
        <w:t>I</w:t>
      </w:r>
      <w:r w:rsidR="0062244C" w:rsidRPr="007A597E">
        <w:rPr>
          <w:b/>
        </w:rPr>
        <w:t xml:space="preserve"> </w:t>
      </w:r>
      <w:r w:rsidR="000D5BB4" w:rsidRPr="007A597E">
        <w:rPr>
          <w:b/>
        </w:rPr>
        <w:t>«Профилактика преступлений и правонарушений»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804"/>
        <w:gridCol w:w="1540"/>
        <w:gridCol w:w="1452"/>
        <w:gridCol w:w="840"/>
        <w:gridCol w:w="1189"/>
        <w:gridCol w:w="1451"/>
        <w:gridCol w:w="709"/>
        <w:gridCol w:w="709"/>
        <w:gridCol w:w="708"/>
        <w:gridCol w:w="709"/>
        <w:gridCol w:w="725"/>
        <w:gridCol w:w="1120"/>
        <w:gridCol w:w="1824"/>
      </w:tblGrid>
      <w:tr w:rsidR="002242E8" w:rsidRPr="007A597E" w:rsidTr="002242E8">
        <w:trPr>
          <w:trHeight w:val="31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bookmarkStart w:id="0" w:name="RANGE!A1:Q95"/>
            <w:r w:rsidRPr="007A597E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597E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A597E">
              <w:rPr>
                <w:bCs/>
                <w:sz w:val="18"/>
                <w:szCs w:val="18"/>
              </w:rPr>
              <w:t>/</w:t>
            </w:r>
            <w:proofErr w:type="spellStart"/>
            <w:r w:rsidRPr="007A597E">
              <w:rPr>
                <w:bCs/>
                <w:sz w:val="18"/>
                <w:szCs w:val="18"/>
              </w:rPr>
              <w:t>п</w:t>
            </w:r>
            <w:bookmarkEnd w:id="0"/>
            <w:proofErr w:type="spellEnd"/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Объем финансирования мероприятия в текущем финансовом году (</w:t>
            </w:r>
            <w:proofErr w:type="spellStart"/>
            <w:r w:rsidRPr="007A597E">
              <w:rPr>
                <w:bCs/>
                <w:sz w:val="18"/>
                <w:szCs w:val="18"/>
              </w:rPr>
              <w:t>тыс</w:t>
            </w:r>
            <w:proofErr w:type="gramStart"/>
            <w:r w:rsidRPr="007A597E">
              <w:rPr>
                <w:bCs/>
                <w:sz w:val="18"/>
                <w:szCs w:val="18"/>
              </w:rPr>
              <w:t>.р</w:t>
            </w:r>
            <w:proofErr w:type="gramEnd"/>
            <w:r w:rsidRPr="007A597E">
              <w:rPr>
                <w:bCs/>
                <w:sz w:val="18"/>
                <w:szCs w:val="18"/>
              </w:rPr>
              <w:t>уб</w:t>
            </w:r>
            <w:proofErr w:type="spellEnd"/>
            <w:r w:rsidRPr="007A597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</w:p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3560" w:type="dxa"/>
            <w:gridSpan w:val="5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Объем финансирования тыс</w:t>
            </w:r>
            <w:proofErr w:type="gramStart"/>
            <w:r w:rsidRPr="007A597E">
              <w:rPr>
                <w:bCs/>
                <w:sz w:val="18"/>
                <w:szCs w:val="18"/>
              </w:rPr>
              <w:t>.р</w:t>
            </w:r>
            <w:proofErr w:type="gramEnd"/>
            <w:r w:rsidRPr="007A597E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2242E8" w:rsidRPr="007A597E" w:rsidTr="002242E8">
        <w:trPr>
          <w:trHeight w:val="1876"/>
        </w:trPr>
        <w:tc>
          <w:tcPr>
            <w:tcW w:w="592" w:type="dxa"/>
            <w:vMerge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2016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242E8" w:rsidRPr="007A597E" w:rsidTr="002242E8">
        <w:trPr>
          <w:trHeight w:val="315"/>
        </w:trPr>
        <w:tc>
          <w:tcPr>
            <w:tcW w:w="592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242E8" w:rsidRPr="007A597E" w:rsidRDefault="002242E8" w:rsidP="002242E8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14</w:t>
            </w:r>
          </w:p>
        </w:tc>
      </w:tr>
      <w:tr w:rsidR="002242E8" w:rsidRPr="007A597E" w:rsidTr="009602DA">
        <w:trPr>
          <w:trHeight w:val="1227"/>
        </w:trPr>
        <w:tc>
          <w:tcPr>
            <w:tcW w:w="592" w:type="dxa"/>
            <w:shd w:val="clear" w:color="auto" w:fill="auto"/>
          </w:tcPr>
          <w:p w:rsidR="002242E8" w:rsidRPr="007A597E" w:rsidRDefault="002242E8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804" w:type="dxa"/>
            <w:shd w:val="clear" w:color="auto" w:fill="auto"/>
          </w:tcPr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Задача 1 </w:t>
            </w:r>
          </w:p>
          <w:p w:rsidR="002242E8" w:rsidRPr="007A597E" w:rsidRDefault="002242E8" w:rsidP="00A50C54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Предупреждение террористических акций и повышение степени защищенности объектов социальной сферы и мест с массовым пребыванием людей</w:t>
            </w:r>
          </w:p>
        </w:tc>
        <w:tc>
          <w:tcPr>
            <w:tcW w:w="1540" w:type="dxa"/>
            <w:shd w:val="clear" w:color="auto" w:fill="auto"/>
          </w:tcPr>
          <w:p w:rsidR="002242E8" w:rsidRPr="007A597E" w:rsidRDefault="002242E8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2242E8" w:rsidRPr="007A597E" w:rsidRDefault="002242E8" w:rsidP="009602DA">
            <w:pPr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2242E8" w:rsidRPr="007A597E" w:rsidRDefault="00B421DD" w:rsidP="009602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51" w:type="dxa"/>
            <w:shd w:val="clear" w:color="auto" w:fill="auto"/>
          </w:tcPr>
          <w:p w:rsidR="002242E8" w:rsidRPr="007A597E" w:rsidRDefault="005E1FC3" w:rsidP="009602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5E1FC3" w:rsidP="008F21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5E1FC3" w:rsidP="008F21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2242E8" w:rsidRPr="007A597E" w:rsidRDefault="008F2133" w:rsidP="009602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  <w:r w:rsidR="002242E8" w:rsidRPr="007A59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725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20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2242E8" w:rsidRPr="007A597E" w:rsidRDefault="002242E8" w:rsidP="009602DA">
            <w:pPr>
              <w:rPr>
                <w:sz w:val="20"/>
                <w:szCs w:val="20"/>
              </w:rPr>
            </w:pPr>
          </w:p>
        </w:tc>
      </w:tr>
      <w:tr w:rsidR="002242E8" w:rsidRPr="007A597E" w:rsidTr="009602DA">
        <w:trPr>
          <w:trHeight w:val="1131"/>
        </w:trPr>
        <w:tc>
          <w:tcPr>
            <w:tcW w:w="592" w:type="dxa"/>
            <w:shd w:val="clear" w:color="auto" w:fill="auto"/>
          </w:tcPr>
          <w:p w:rsidR="002242E8" w:rsidRPr="007A597E" w:rsidRDefault="002242E8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804" w:type="dxa"/>
            <w:shd w:val="clear" w:color="auto" w:fill="auto"/>
          </w:tcPr>
          <w:p w:rsidR="002242E8" w:rsidRPr="007A597E" w:rsidRDefault="002242E8" w:rsidP="00A50C54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Установка в подведомственных управлению по культуре и делам молодежи учреждениях с массовым пребыванием людей стационарных (рамочных) </w:t>
            </w:r>
            <w:proofErr w:type="spellStart"/>
            <w:r w:rsidRPr="007A597E">
              <w:rPr>
                <w:color w:val="auto"/>
                <w:sz w:val="18"/>
                <w:szCs w:val="18"/>
              </w:rPr>
              <w:t>металлообнаружите-лей</w:t>
            </w:r>
            <w:proofErr w:type="spellEnd"/>
            <w:r w:rsidRPr="007A597E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540" w:type="dxa"/>
            <w:shd w:val="clear" w:color="auto" w:fill="auto"/>
          </w:tcPr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 Подготовка технического задания и конкурсной документации – I квартал; </w:t>
            </w:r>
          </w:p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осуществление конкурсных мероприятий, </w:t>
            </w:r>
          </w:p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– </w:t>
            </w:r>
          </w:p>
          <w:p w:rsidR="002242E8" w:rsidRPr="007A597E" w:rsidRDefault="002242E8" w:rsidP="00A50C54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452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2242E8" w:rsidRPr="007A597E" w:rsidRDefault="002242E8" w:rsidP="009602DA">
            <w:pPr>
              <w:ind w:right="-67"/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2015-2016</w:t>
            </w:r>
          </w:p>
        </w:tc>
        <w:tc>
          <w:tcPr>
            <w:tcW w:w="1189" w:type="dxa"/>
            <w:shd w:val="clear" w:color="auto" w:fill="auto"/>
          </w:tcPr>
          <w:p w:rsidR="002242E8" w:rsidRPr="007A597E" w:rsidRDefault="00B421DD" w:rsidP="00960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51" w:type="dxa"/>
            <w:shd w:val="clear" w:color="auto" w:fill="auto"/>
          </w:tcPr>
          <w:p w:rsidR="002242E8" w:rsidRPr="007A597E" w:rsidRDefault="00C9073C" w:rsidP="008F2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2133">
              <w:rPr>
                <w:sz w:val="20"/>
                <w:szCs w:val="20"/>
              </w:rPr>
              <w:t>0</w:t>
            </w:r>
            <w:r w:rsidR="002242E8" w:rsidRPr="007A597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C9073C" w:rsidP="008F2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C9073C" w:rsidP="008F2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2242E8" w:rsidRPr="007A597E" w:rsidRDefault="002242E8" w:rsidP="009602DA">
            <w:pPr>
              <w:ind w:left="-68" w:right="-12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по территориальной безопасности</w:t>
            </w:r>
          </w:p>
        </w:tc>
        <w:tc>
          <w:tcPr>
            <w:tcW w:w="1824" w:type="dxa"/>
            <w:shd w:val="clear" w:color="auto" w:fill="auto"/>
          </w:tcPr>
          <w:p w:rsidR="002242E8" w:rsidRPr="007A597E" w:rsidRDefault="002242E8" w:rsidP="009602DA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 xml:space="preserve">Установка 5 </w:t>
            </w:r>
            <w:proofErr w:type="gramStart"/>
            <w:r w:rsidRPr="007A597E">
              <w:rPr>
                <w:sz w:val="20"/>
                <w:szCs w:val="20"/>
              </w:rPr>
              <w:t>стационарных</w:t>
            </w:r>
            <w:proofErr w:type="gramEnd"/>
            <w:r w:rsidRPr="007A597E">
              <w:rPr>
                <w:sz w:val="20"/>
                <w:szCs w:val="20"/>
              </w:rPr>
              <w:t xml:space="preserve"> металлодетекторов</w:t>
            </w:r>
          </w:p>
        </w:tc>
      </w:tr>
      <w:tr w:rsidR="00A63102" w:rsidRPr="007A597E" w:rsidTr="008D1AB2">
        <w:trPr>
          <w:trHeight w:val="1826"/>
        </w:trPr>
        <w:tc>
          <w:tcPr>
            <w:tcW w:w="592" w:type="dxa"/>
            <w:shd w:val="clear" w:color="auto" w:fill="auto"/>
          </w:tcPr>
          <w:p w:rsidR="00A63102" w:rsidRPr="007A597E" w:rsidRDefault="00A63102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Обслуживание охранной сигнализации в подведомственных управлению образования учреждениях с массовым пребыванием людей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Подготовка и заключение договоров на обслуживание – </w:t>
            </w:r>
          </w:p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I квартал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ind w:right="-67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</w:p>
        </w:tc>
      </w:tr>
      <w:tr w:rsidR="00A63102" w:rsidRPr="007A597E" w:rsidTr="008D1AB2">
        <w:trPr>
          <w:trHeight w:val="1131"/>
        </w:trPr>
        <w:tc>
          <w:tcPr>
            <w:tcW w:w="592" w:type="dxa"/>
            <w:shd w:val="clear" w:color="auto" w:fill="auto"/>
          </w:tcPr>
          <w:p w:rsidR="00A63102" w:rsidRPr="007A597E" w:rsidRDefault="00A63102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Обслуживание охранной сигнализации в подведомственных управлению по культуре и делам молодежи учреждениях с массовым пребыванием людей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Подготовка и заключение договоров на обслуживание – </w:t>
            </w:r>
          </w:p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I квартал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ind w:right="-67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A63102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ind w:left="-68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</w:p>
        </w:tc>
      </w:tr>
      <w:tr w:rsidR="002242E8" w:rsidRPr="007A597E" w:rsidTr="009602DA">
        <w:trPr>
          <w:trHeight w:val="1260"/>
        </w:trPr>
        <w:tc>
          <w:tcPr>
            <w:tcW w:w="592" w:type="dxa"/>
            <w:shd w:val="clear" w:color="auto" w:fill="auto"/>
          </w:tcPr>
          <w:p w:rsidR="002242E8" w:rsidRPr="007A597E" w:rsidRDefault="002242E8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1804" w:type="dxa"/>
            <w:shd w:val="clear" w:color="auto" w:fill="auto"/>
          </w:tcPr>
          <w:p w:rsidR="002242E8" w:rsidRPr="007A597E" w:rsidRDefault="002242E8" w:rsidP="009602DA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Оборудование подведомственных комитету по физической культуре и спорту объектов металлическими ограждениями</w:t>
            </w:r>
          </w:p>
          <w:p w:rsidR="002242E8" w:rsidRPr="007A597E" w:rsidRDefault="002242E8" w:rsidP="009602D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Подготовка технического задания и конкурсной документации – I квартал; </w:t>
            </w:r>
          </w:p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осуществление конкурсных мероприятий, </w:t>
            </w:r>
          </w:p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– </w:t>
            </w:r>
          </w:p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452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2017-2018</w:t>
            </w:r>
          </w:p>
        </w:tc>
        <w:tc>
          <w:tcPr>
            <w:tcW w:w="118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2242E8" w:rsidRPr="007A597E" w:rsidRDefault="00C85137" w:rsidP="00C85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2242E8" w:rsidRPr="007A597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42E8" w:rsidRPr="007A597E" w:rsidRDefault="00C85137" w:rsidP="0096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2242E8" w:rsidRPr="007A597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1000</w:t>
            </w:r>
          </w:p>
        </w:tc>
        <w:tc>
          <w:tcPr>
            <w:tcW w:w="725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2242E8" w:rsidRPr="007A597E" w:rsidRDefault="002242E8" w:rsidP="009602DA">
            <w:pPr>
              <w:ind w:left="-68" w:right="-27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по территориальной безопасности, комитет по физической культуре и спорту</w:t>
            </w:r>
          </w:p>
        </w:tc>
        <w:tc>
          <w:tcPr>
            <w:tcW w:w="1824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20"/>
                <w:szCs w:val="20"/>
              </w:rPr>
              <w:t> </w:t>
            </w:r>
            <w:r w:rsidRPr="007A597E">
              <w:rPr>
                <w:sz w:val="18"/>
                <w:szCs w:val="18"/>
              </w:rPr>
              <w:t>Оборудование 2-х объектов металлическими ограждениями</w:t>
            </w:r>
          </w:p>
        </w:tc>
      </w:tr>
      <w:tr w:rsidR="002242E8" w:rsidRPr="007A597E" w:rsidTr="009602DA">
        <w:trPr>
          <w:trHeight w:val="1260"/>
        </w:trPr>
        <w:tc>
          <w:tcPr>
            <w:tcW w:w="592" w:type="dxa"/>
            <w:shd w:val="clear" w:color="auto" w:fill="auto"/>
          </w:tcPr>
          <w:p w:rsidR="002242E8" w:rsidRPr="007A597E" w:rsidRDefault="002242E8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1804" w:type="dxa"/>
            <w:shd w:val="clear" w:color="auto" w:fill="auto"/>
          </w:tcPr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7A597E">
              <w:rPr>
                <w:color w:val="auto"/>
                <w:sz w:val="18"/>
                <w:szCs w:val="18"/>
              </w:rPr>
              <w:t>Организация подготовки и проведения тренировок, тактико-специальных (</w:t>
            </w:r>
            <w:proofErr w:type="spellStart"/>
            <w:r w:rsidRPr="007A597E">
              <w:rPr>
                <w:color w:val="auto"/>
                <w:sz w:val="18"/>
                <w:szCs w:val="18"/>
              </w:rPr>
              <w:t>антитеррористи</w:t>
            </w:r>
            <w:proofErr w:type="spellEnd"/>
            <w:r w:rsidRPr="007A597E">
              <w:rPr>
                <w:color w:val="auto"/>
                <w:sz w:val="18"/>
                <w:szCs w:val="18"/>
              </w:rPr>
              <w:t xml:space="preserve">- </w:t>
            </w:r>
            <w:proofErr w:type="gramEnd"/>
          </w:p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7A597E">
              <w:rPr>
                <w:color w:val="auto"/>
                <w:sz w:val="18"/>
                <w:szCs w:val="18"/>
              </w:rPr>
              <w:t>ческих</w:t>
            </w:r>
            <w:proofErr w:type="spellEnd"/>
            <w:r w:rsidRPr="007A597E">
              <w:rPr>
                <w:color w:val="auto"/>
                <w:sz w:val="18"/>
                <w:szCs w:val="18"/>
              </w:rPr>
              <w:t xml:space="preserve">) учений, </w:t>
            </w:r>
            <w:proofErr w:type="gramEnd"/>
          </w:p>
          <w:p w:rsidR="002242E8" w:rsidRPr="007A597E" w:rsidRDefault="002242E8" w:rsidP="00A50C54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540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2242E8" w:rsidRPr="007A597E" w:rsidRDefault="002242E8" w:rsidP="009602DA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 </w:t>
            </w:r>
          </w:p>
        </w:tc>
      </w:tr>
      <w:tr w:rsidR="00A63102" w:rsidRPr="007A597E" w:rsidTr="008D1AB2">
        <w:trPr>
          <w:trHeight w:val="2110"/>
        </w:trPr>
        <w:tc>
          <w:tcPr>
            <w:tcW w:w="592" w:type="dxa"/>
            <w:shd w:val="clear" w:color="auto" w:fill="auto"/>
          </w:tcPr>
          <w:p w:rsidR="00A63102" w:rsidRPr="007A597E" w:rsidRDefault="00A63102" w:rsidP="009602DA">
            <w:pPr>
              <w:ind w:right="-104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lastRenderedPageBreak/>
              <w:t>1.5.1.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На объектах торговли, спорта, в местах массового отдыха жителей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разработка и утверждение документов для проведения учения (тренировки)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по территориальной безопасности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Проведение 1 антитеррористического учения (тренировки) ежегодно</w:t>
            </w:r>
          </w:p>
        </w:tc>
      </w:tr>
      <w:tr w:rsidR="00A63102" w:rsidRPr="007A597E" w:rsidTr="008D1AB2">
        <w:trPr>
          <w:trHeight w:val="1260"/>
        </w:trPr>
        <w:tc>
          <w:tcPr>
            <w:tcW w:w="592" w:type="dxa"/>
            <w:shd w:val="clear" w:color="auto" w:fill="auto"/>
          </w:tcPr>
          <w:p w:rsidR="00A63102" w:rsidRPr="007A597E" w:rsidRDefault="00A63102" w:rsidP="009602DA">
            <w:pPr>
              <w:ind w:right="-104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1.5.2.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На объектах, подведомственных управлению образования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разработка и утверждение документов для проведения тренировки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Проведение не менее 280 мероприятий с ежегодным охватом не менее 13 200 человек</w:t>
            </w:r>
          </w:p>
        </w:tc>
      </w:tr>
      <w:tr w:rsidR="002242E8" w:rsidRPr="007A597E" w:rsidTr="009602DA">
        <w:trPr>
          <w:trHeight w:val="1260"/>
        </w:trPr>
        <w:tc>
          <w:tcPr>
            <w:tcW w:w="592" w:type="dxa"/>
            <w:shd w:val="clear" w:color="auto" w:fill="auto"/>
          </w:tcPr>
          <w:p w:rsidR="002242E8" w:rsidRPr="007A597E" w:rsidRDefault="002242E8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1.6.</w:t>
            </w:r>
          </w:p>
        </w:tc>
        <w:tc>
          <w:tcPr>
            <w:tcW w:w="1804" w:type="dxa"/>
            <w:shd w:val="clear" w:color="auto" w:fill="auto"/>
          </w:tcPr>
          <w:p w:rsidR="002242E8" w:rsidRPr="007A597E" w:rsidRDefault="002242E8" w:rsidP="009602DA">
            <w:pPr>
              <w:rPr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>Обеспечение охраны зданий (помещений), строений, сооружений, прилегающих к ним территорий подведомственных учреждений (в рамках антитеррористической защищенности), в том числе:</w:t>
            </w:r>
          </w:p>
        </w:tc>
        <w:tc>
          <w:tcPr>
            <w:tcW w:w="1540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2242E8" w:rsidRPr="007A597E" w:rsidRDefault="00220BC6" w:rsidP="00960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2242E8" w:rsidRPr="007A597E" w:rsidRDefault="002242E8" w:rsidP="009602DA">
            <w:pPr>
              <w:pStyle w:val="Default"/>
              <w:rPr>
                <w:color w:val="auto"/>
              </w:rPr>
            </w:pPr>
          </w:p>
          <w:p w:rsidR="002242E8" w:rsidRPr="007A597E" w:rsidRDefault="002242E8" w:rsidP="009602DA">
            <w:pPr>
              <w:rPr>
                <w:sz w:val="20"/>
                <w:szCs w:val="20"/>
              </w:rPr>
            </w:pPr>
          </w:p>
        </w:tc>
      </w:tr>
      <w:tr w:rsidR="00A63102" w:rsidRPr="007A597E" w:rsidTr="008D1AB2">
        <w:trPr>
          <w:trHeight w:val="834"/>
        </w:trPr>
        <w:tc>
          <w:tcPr>
            <w:tcW w:w="592" w:type="dxa"/>
            <w:shd w:val="clear" w:color="auto" w:fill="auto"/>
          </w:tcPr>
          <w:p w:rsidR="00A63102" w:rsidRPr="007A597E" w:rsidRDefault="00A63102" w:rsidP="009602DA">
            <w:pPr>
              <w:ind w:right="-104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1.6.1.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На объектах, подведомственных управлению образования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Подготовка технического задания и конкурсной документации – I квартал; </w:t>
            </w:r>
          </w:p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осуществление конкурсных мероприятий, </w:t>
            </w:r>
          </w:p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(договора) – </w:t>
            </w:r>
          </w:p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234BFA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Обеспечение охраной 71 объекта, и прилегающих к ним территорий</w:t>
            </w:r>
          </w:p>
        </w:tc>
      </w:tr>
      <w:tr w:rsidR="00A63102" w:rsidRPr="007A597E" w:rsidTr="008D1AB2">
        <w:trPr>
          <w:trHeight w:val="1260"/>
        </w:trPr>
        <w:tc>
          <w:tcPr>
            <w:tcW w:w="592" w:type="dxa"/>
            <w:shd w:val="clear" w:color="auto" w:fill="auto"/>
          </w:tcPr>
          <w:p w:rsidR="00A63102" w:rsidRPr="007A597E" w:rsidRDefault="00A63102" w:rsidP="009602DA">
            <w:pPr>
              <w:ind w:right="-104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lastRenderedPageBreak/>
              <w:t>1.6.2.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На объектах, подведомственных управлению по культуре и делам молодежи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Подготовка технического задания и конкурсной документации – I квартал; </w:t>
            </w:r>
          </w:p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осуществление конкурсных мероприятий, </w:t>
            </w:r>
          </w:p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(договора) – </w:t>
            </w:r>
          </w:p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II квартал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A63102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A63102" w:rsidRPr="007A597E" w:rsidRDefault="00A63102" w:rsidP="00A63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Обеспечение охраной 10 муниципальных учреждений</w:t>
            </w:r>
          </w:p>
        </w:tc>
      </w:tr>
      <w:tr w:rsidR="00A63102" w:rsidRPr="007A597E" w:rsidTr="008D1AB2">
        <w:trPr>
          <w:trHeight w:val="1260"/>
        </w:trPr>
        <w:tc>
          <w:tcPr>
            <w:tcW w:w="592" w:type="dxa"/>
            <w:shd w:val="clear" w:color="auto" w:fill="auto"/>
          </w:tcPr>
          <w:p w:rsidR="00A63102" w:rsidRPr="007A597E" w:rsidRDefault="00A63102" w:rsidP="009602DA">
            <w:pPr>
              <w:ind w:right="-104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1.6.3.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На объектах, подведомственных комитету по физической культуре и спорту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Подготовка технического задания и конкурсной документации – I квартал; </w:t>
            </w:r>
          </w:p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осуществление конкурсных мероприятий, </w:t>
            </w:r>
          </w:p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(договора) – </w:t>
            </w:r>
          </w:p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II квартал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A63102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A63102" w:rsidRPr="007A597E" w:rsidRDefault="00A63102" w:rsidP="00A63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комитет по физической культуре и спорту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Обеспечение охраной 10 объектов</w:t>
            </w:r>
          </w:p>
        </w:tc>
      </w:tr>
      <w:tr w:rsidR="002242E8" w:rsidRPr="007A597E" w:rsidTr="009602DA">
        <w:trPr>
          <w:trHeight w:val="1260"/>
        </w:trPr>
        <w:tc>
          <w:tcPr>
            <w:tcW w:w="592" w:type="dxa"/>
            <w:shd w:val="clear" w:color="auto" w:fill="auto"/>
          </w:tcPr>
          <w:p w:rsidR="002242E8" w:rsidRPr="007A597E" w:rsidRDefault="002242E8" w:rsidP="009602DA">
            <w:pPr>
              <w:ind w:right="-104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1.7</w:t>
            </w:r>
            <w:r w:rsidR="00220B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04" w:type="dxa"/>
            <w:shd w:val="clear" w:color="auto" w:fill="auto"/>
          </w:tcPr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Изготовление и закупка печатной продукции по противодействию терроризму</w:t>
            </w:r>
          </w:p>
        </w:tc>
        <w:tc>
          <w:tcPr>
            <w:tcW w:w="1540" w:type="dxa"/>
            <w:shd w:val="clear" w:color="auto" w:fill="auto"/>
          </w:tcPr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Подготовка технического задания и конкурсной документации – I квартал; </w:t>
            </w:r>
          </w:p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осуществление конкурсных мероприятий, </w:t>
            </w:r>
          </w:p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(договора) – </w:t>
            </w:r>
          </w:p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II квартал</w:t>
            </w:r>
          </w:p>
        </w:tc>
        <w:tc>
          <w:tcPr>
            <w:tcW w:w="1452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2242E8" w:rsidRPr="007A597E" w:rsidRDefault="002242E8" w:rsidP="009602DA">
            <w:pPr>
              <w:ind w:right="-108"/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по территориальной безопасности</w:t>
            </w:r>
          </w:p>
        </w:tc>
        <w:tc>
          <w:tcPr>
            <w:tcW w:w="1824" w:type="dxa"/>
            <w:shd w:val="clear" w:color="auto" w:fill="auto"/>
          </w:tcPr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Издание методических рекомендаций по противодействию терроризму в форме брошюры в количестве </w:t>
            </w:r>
          </w:p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200 экз.</w:t>
            </w:r>
          </w:p>
          <w:p w:rsidR="002242E8" w:rsidRPr="007A597E" w:rsidRDefault="002242E8" w:rsidP="009602DA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Изготовление и издание карты городского округа в электронном и печатном виде.</w:t>
            </w:r>
          </w:p>
        </w:tc>
      </w:tr>
      <w:tr w:rsidR="008E02FD" w:rsidRPr="007A597E" w:rsidTr="009602DA">
        <w:trPr>
          <w:trHeight w:val="1260"/>
        </w:trPr>
        <w:tc>
          <w:tcPr>
            <w:tcW w:w="592" w:type="dxa"/>
            <w:shd w:val="clear" w:color="auto" w:fill="auto"/>
          </w:tcPr>
          <w:p w:rsidR="008E02FD" w:rsidRPr="007A597E" w:rsidRDefault="00207FB7" w:rsidP="009602DA">
            <w:pPr>
              <w:ind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20B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04" w:type="dxa"/>
            <w:shd w:val="clear" w:color="auto" w:fill="auto"/>
          </w:tcPr>
          <w:p w:rsidR="00207FB7" w:rsidRDefault="00207FB7" w:rsidP="00207F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2 </w:t>
            </w:r>
          </w:p>
          <w:p w:rsidR="008E02FD" w:rsidRPr="007A597E" w:rsidRDefault="00207FB7" w:rsidP="00207F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занятости несовершеннолетних в целях недопущения безнадзорности и профилактики </w:t>
            </w:r>
            <w:r>
              <w:rPr>
                <w:sz w:val="18"/>
                <w:szCs w:val="18"/>
              </w:rPr>
              <w:lastRenderedPageBreak/>
              <w:t>правонарушений</w:t>
            </w:r>
          </w:p>
        </w:tc>
        <w:tc>
          <w:tcPr>
            <w:tcW w:w="1540" w:type="dxa"/>
            <w:shd w:val="clear" w:color="auto" w:fill="auto"/>
          </w:tcPr>
          <w:p w:rsidR="008E02FD" w:rsidRPr="007A597E" w:rsidRDefault="008E02FD" w:rsidP="009602D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8E02FD" w:rsidRPr="007A597E" w:rsidRDefault="00207FB7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8E02FD" w:rsidRPr="007A597E" w:rsidRDefault="00207FB7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8E02FD" w:rsidRPr="007A597E" w:rsidRDefault="00207FB7" w:rsidP="00960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8E02FD" w:rsidRPr="007A597E" w:rsidRDefault="00207FB7" w:rsidP="009602D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02FD" w:rsidRPr="007A597E" w:rsidRDefault="00207FB7" w:rsidP="0096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02FD" w:rsidRPr="007A597E" w:rsidRDefault="00207FB7" w:rsidP="0096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E02FD" w:rsidRPr="007A597E" w:rsidRDefault="00207FB7" w:rsidP="0096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E02FD" w:rsidRPr="007A597E" w:rsidRDefault="00207FB7" w:rsidP="0096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E02FD" w:rsidRPr="007A597E" w:rsidRDefault="00207FB7" w:rsidP="0096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8E02FD" w:rsidRPr="007A597E" w:rsidRDefault="008E02FD" w:rsidP="009602D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8E02FD" w:rsidRPr="007A597E" w:rsidRDefault="008E02FD" w:rsidP="009602D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8E02FD" w:rsidRPr="007A597E" w:rsidTr="00F04FFD">
        <w:trPr>
          <w:trHeight w:val="1260"/>
        </w:trPr>
        <w:tc>
          <w:tcPr>
            <w:tcW w:w="592" w:type="dxa"/>
            <w:shd w:val="clear" w:color="auto" w:fill="auto"/>
          </w:tcPr>
          <w:p w:rsidR="008E02FD" w:rsidRPr="007A597E" w:rsidRDefault="00207FB7" w:rsidP="009602DA">
            <w:pPr>
              <w:ind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2.1</w:t>
            </w:r>
            <w:r w:rsidR="00220BC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04" w:type="dxa"/>
            <w:shd w:val="clear" w:color="auto" w:fill="auto"/>
          </w:tcPr>
          <w:p w:rsidR="008E02FD" w:rsidRPr="008E02FD" w:rsidRDefault="008E02FD" w:rsidP="008E02FD">
            <w:pPr>
              <w:pStyle w:val="Default"/>
              <w:ind w:right="-88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</w:t>
            </w:r>
            <w:r w:rsidRPr="008E02FD">
              <w:rPr>
                <w:sz w:val="18"/>
                <w:szCs w:val="18"/>
              </w:rPr>
              <w:t>азраб</w:t>
            </w:r>
            <w:r>
              <w:rPr>
                <w:sz w:val="18"/>
                <w:szCs w:val="18"/>
              </w:rPr>
              <w:t>отка</w:t>
            </w:r>
            <w:r w:rsidRPr="008E02FD">
              <w:rPr>
                <w:sz w:val="18"/>
                <w:szCs w:val="18"/>
              </w:rPr>
              <w:t xml:space="preserve"> и реализ</w:t>
            </w:r>
            <w:r>
              <w:rPr>
                <w:sz w:val="18"/>
                <w:szCs w:val="18"/>
              </w:rPr>
              <w:t>ация</w:t>
            </w:r>
            <w:r w:rsidRPr="008E02FD">
              <w:rPr>
                <w:sz w:val="18"/>
                <w:szCs w:val="18"/>
              </w:rPr>
              <w:t xml:space="preserve"> «Комплексны</w:t>
            </w:r>
            <w:r>
              <w:rPr>
                <w:sz w:val="18"/>
                <w:szCs w:val="18"/>
              </w:rPr>
              <w:t>х</w:t>
            </w:r>
            <w:r w:rsidRPr="008E02FD">
              <w:rPr>
                <w:sz w:val="18"/>
                <w:szCs w:val="18"/>
              </w:rPr>
              <w:t xml:space="preserve"> мер по защите прав и интересов детей, профилактике безнадзорности и правонарушений, преступлений </w:t>
            </w:r>
            <w:proofErr w:type="spellStart"/>
            <w:proofErr w:type="gramStart"/>
            <w:r w:rsidRPr="008E02FD"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t>-</w:t>
            </w:r>
            <w:r w:rsidRPr="008E02FD">
              <w:rPr>
                <w:sz w:val="18"/>
                <w:szCs w:val="18"/>
              </w:rPr>
              <w:t>них</w:t>
            </w:r>
            <w:proofErr w:type="spellEnd"/>
            <w:proofErr w:type="gramEnd"/>
            <w:r w:rsidRPr="008E02FD">
              <w:rPr>
                <w:sz w:val="18"/>
                <w:szCs w:val="18"/>
              </w:rPr>
              <w:t>»</w:t>
            </w:r>
          </w:p>
        </w:tc>
        <w:tc>
          <w:tcPr>
            <w:tcW w:w="1540" w:type="dxa"/>
            <w:shd w:val="clear" w:color="auto" w:fill="auto"/>
          </w:tcPr>
          <w:p w:rsidR="008E02FD" w:rsidRPr="007A597E" w:rsidRDefault="008E02FD" w:rsidP="009602D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8E02FD" w:rsidRPr="007A597E" w:rsidRDefault="008E02FD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8E02FD" w:rsidRPr="007A597E" w:rsidRDefault="008E02FD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8E02FD" w:rsidRPr="007A597E" w:rsidRDefault="008E02FD" w:rsidP="00960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8E02FD" w:rsidRPr="007A597E" w:rsidRDefault="008E02FD" w:rsidP="008E02FD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8E02FD" w:rsidRPr="007A597E" w:rsidRDefault="008E02FD" w:rsidP="0096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8E02FD" w:rsidRPr="007A597E" w:rsidRDefault="008E02FD" w:rsidP="00960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делам несовершеннолетних и защите их прав</w:t>
            </w:r>
          </w:p>
        </w:tc>
        <w:tc>
          <w:tcPr>
            <w:tcW w:w="1824" w:type="dxa"/>
            <w:shd w:val="clear" w:color="auto" w:fill="auto"/>
          </w:tcPr>
          <w:p w:rsidR="008E02FD" w:rsidRPr="007A597E" w:rsidRDefault="008E02FD" w:rsidP="009602D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220BC6" w:rsidRPr="007A597E" w:rsidTr="00F04FFD">
        <w:trPr>
          <w:trHeight w:val="1260"/>
        </w:trPr>
        <w:tc>
          <w:tcPr>
            <w:tcW w:w="592" w:type="dxa"/>
            <w:shd w:val="clear" w:color="auto" w:fill="auto"/>
          </w:tcPr>
          <w:p w:rsidR="00220BC6" w:rsidRDefault="00220BC6" w:rsidP="009602DA">
            <w:pPr>
              <w:ind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804" w:type="dxa"/>
            <w:shd w:val="clear" w:color="auto" w:fill="auto"/>
          </w:tcPr>
          <w:p w:rsidR="00220BC6" w:rsidRDefault="00220BC6" w:rsidP="00013A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информационных стендов «Подросткам о временной занятости» и размещение их в Комиссиях по делам несовершеннолетних и защите их прав</w:t>
            </w:r>
          </w:p>
        </w:tc>
        <w:tc>
          <w:tcPr>
            <w:tcW w:w="1540" w:type="dxa"/>
            <w:shd w:val="clear" w:color="auto" w:fill="auto"/>
          </w:tcPr>
          <w:p w:rsidR="00220BC6" w:rsidRPr="007A597E" w:rsidRDefault="00220BC6" w:rsidP="009602D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220BC6" w:rsidRPr="007A597E" w:rsidRDefault="00220BC6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220BC6" w:rsidRPr="007A597E" w:rsidRDefault="00220BC6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220BC6" w:rsidRDefault="00220BC6" w:rsidP="00960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220BC6" w:rsidRPr="007A597E" w:rsidRDefault="00220BC6" w:rsidP="00220BC6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220BC6" w:rsidRPr="007A597E" w:rsidRDefault="00220BC6" w:rsidP="008E02FD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220BC6" w:rsidRDefault="00220BC6" w:rsidP="00960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делам несовершеннолетних и защите их прав</w:t>
            </w:r>
          </w:p>
        </w:tc>
        <w:tc>
          <w:tcPr>
            <w:tcW w:w="1824" w:type="dxa"/>
            <w:shd w:val="clear" w:color="auto" w:fill="auto"/>
          </w:tcPr>
          <w:p w:rsidR="00220BC6" w:rsidRPr="007A597E" w:rsidRDefault="00220BC6" w:rsidP="009602D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013A3D" w:rsidRPr="007A597E" w:rsidTr="00F04FFD">
        <w:trPr>
          <w:trHeight w:val="1260"/>
        </w:trPr>
        <w:tc>
          <w:tcPr>
            <w:tcW w:w="592" w:type="dxa"/>
            <w:shd w:val="clear" w:color="auto" w:fill="auto"/>
          </w:tcPr>
          <w:p w:rsidR="00013A3D" w:rsidRDefault="00013A3D" w:rsidP="009602DA">
            <w:pPr>
              <w:ind w:right="-10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804" w:type="dxa"/>
            <w:shd w:val="clear" w:color="auto" w:fill="auto"/>
          </w:tcPr>
          <w:p w:rsidR="00013A3D" w:rsidRDefault="00013A3D" w:rsidP="00013A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13A3D">
              <w:rPr>
                <w:sz w:val="18"/>
                <w:szCs w:val="18"/>
              </w:rPr>
              <w:t>рганизаци</w:t>
            </w:r>
            <w:r>
              <w:rPr>
                <w:sz w:val="18"/>
                <w:szCs w:val="18"/>
              </w:rPr>
              <w:t>я</w:t>
            </w:r>
            <w:r w:rsidRPr="00013A3D">
              <w:rPr>
                <w:sz w:val="18"/>
                <w:szCs w:val="18"/>
              </w:rPr>
              <w:t xml:space="preserve"> досуга и летней занятости подростков и молодежи</w:t>
            </w:r>
          </w:p>
        </w:tc>
        <w:tc>
          <w:tcPr>
            <w:tcW w:w="1540" w:type="dxa"/>
            <w:shd w:val="clear" w:color="auto" w:fill="auto"/>
          </w:tcPr>
          <w:p w:rsidR="00013A3D" w:rsidRPr="007A597E" w:rsidRDefault="00013A3D" w:rsidP="009602D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13A3D" w:rsidRPr="007A597E" w:rsidRDefault="00013A3D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013A3D" w:rsidRPr="007A597E" w:rsidRDefault="00013A3D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013A3D" w:rsidRDefault="00013A3D" w:rsidP="00960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013A3D" w:rsidRDefault="00013A3D" w:rsidP="00013A3D">
            <w:pPr>
              <w:ind w:left="-46" w:right="-137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финансовы</w:t>
            </w:r>
            <w:r>
              <w:rPr>
                <w:sz w:val="18"/>
                <w:szCs w:val="18"/>
              </w:rPr>
              <w:t>е</w:t>
            </w:r>
            <w:r w:rsidRPr="007A597E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 предусмотрен</w:t>
            </w:r>
            <w:r w:rsidRPr="007A597E">
              <w:rPr>
                <w:sz w:val="18"/>
                <w:szCs w:val="18"/>
              </w:rPr>
              <w:t>ы</w:t>
            </w:r>
          </w:p>
          <w:p w:rsidR="00013A3D" w:rsidRPr="00013A3D" w:rsidRDefault="00013A3D" w:rsidP="00013A3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муниципальной программе «Молодежь Электростали»</w:t>
            </w:r>
            <w:r w:rsidRPr="00013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013A3D" w:rsidRDefault="00013A3D" w:rsidP="00960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A597E">
              <w:rPr>
                <w:sz w:val="18"/>
                <w:szCs w:val="18"/>
              </w:rPr>
              <w:t>правление по культуре и делам молодежи</w:t>
            </w:r>
          </w:p>
        </w:tc>
        <w:tc>
          <w:tcPr>
            <w:tcW w:w="1824" w:type="dxa"/>
            <w:shd w:val="clear" w:color="auto" w:fill="auto"/>
          </w:tcPr>
          <w:p w:rsidR="00013A3D" w:rsidRPr="007A597E" w:rsidRDefault="00013A3D" w:rsidP="009602D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2242E8" w:rsidRPr="007A597E" w:rsidTr="00A50C54">
        <w:trPr>
          <w:trHeight w:val="834"/>
        </w:trPr>
        <w:tc>
          <w:tcPr>
            <w:tcW w:w="592" w:type="dxa"/>
            <w:shd w:val="clear" w:color="auto" w:fill="auto"/>
          </w:tcPr>
          <w:p w:rsidR="002242E8" w:rsidRPr="007A597E" w:rsidRDefault="00207FB7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242E8" w:rsidRPr="007A597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04" w:type="dxa"/>
            <w:shd w:val="clear" w:color="auto" w:fill="auto"/>
          </w:tcPr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Задача</w:t>
            </w:r>
            <w:r w:rsidR="001C3CB8">
              <w:rPr>
                <w:color w:val="auto"/>
                <w:sz w:val="18"/>
                <w:szCs w:val="18"/>
              </w:rPr>
              <w:t>3</w:t>
            </w:r>
            <w:r w:rsidRPr="007A597E">
              <w:rPr>
                <w:color w:val="auto"/>
                <w:sz w:val="18"/>
                <w:szCs w:val="18"/>
              </w:rPr>
              <w:t xml:space="preserve"> </w:t>
            </w:r>
          </w:p>
          <w:p w:rsidR="002242E8" w:rsidRPr="007A597E" w:rsidRDefault="002242E8" w:rsidP="00A50C54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Внедрение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</w:t>
            </w:r>
          </w:p>
        </w:tc>
        <w:tc>
          <w:tcPr>
            <w:tcW w:w="1540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2242E8" w:rsidRPr="007A597E" w:rsidRDefault="002242E8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2242E8" w:rsidRPr="007A597E" w:rsidRDefault="00B421DD" w:rsidP="00960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451" w:type="dxa"/>
            <w:shd w:val="clear" w:color="auto" w:fill="auto"/>
          </w:tcPr>
          <w:p w:rsidR="002242E8" w:rsidRPr="007A597E" w:rsidRDefault="004931F7" w:rsidP="00A82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2880"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C9073C" w:rsidP="0049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C9073C" w:rsidP="0049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shd w:val="clear" w:color="auto" w:fill="auto"/>
          </w:tcPr>
          <w:p w:rsidR="002242E8" w:rsidRPr="007A597E" w:rsidRDefault="004A3B35" w:rsidP="0049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1200</w:t>
            </w:r>
          </w:p>
        </w:tc>
        <w:tc>
          <w:tcPr>
            <w:tcW w:w="725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2200</w:t>
            </w:r>
          </w:p>
        </w:tc>
        <w:tc>
          <w:tcPr>
            <w:tcW w:w="1120" w:type="dxa"/>
            <w:shd w:val="clear" w:color="auto" w:fill="auto"/>
          </w:tcPr>
          <w:p w:rsidR="002242E8" w:rsidRPr="007A597E" w:rsidRDefault="002242E8" w:rsidP="009602DA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2242E8" w:rsidRPr="007A597E" w:rsidRDefault="002242E8" w:rsidP="009602DA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 </w:t>
            </w:r>
          </w:p>
        </w:tc>
      </w:tr>
      <w:tr w:rsidR="002242E8" w:rsidRPr="007A597E" w:rsidTr="00663E89">
        <w:trPr>
          <w:trHeight w:val="1117"/>
        </w:trPr>
        <w:tc>
          <w:tcPr>
            <w:tcW w:w="592" w:type="dxa"/>
            <w:shd w:val="clear" w:color="auto" w:fill="auto"/>
          </w:tcPr>
          <w:p w:rsidR="002242E8" w:rsidRPr="007A597E" w:rsidRDefault="00207FB7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</w:t>
            </w:r>
            <w:r w:rsidR="002242E8" w:rsidRPr="007A597E">
              <w:rPr>
                <w:bCs/>
                <w:sz w:val="18"/>
                <w:szCs w:val="18"/>
              </w:rPr>
              <w:t>.1.</w:t>
            </w:r>
          </w:p>
        </w:tc>
        <w:tc>
          <w:tcPr>
            <w:tcW w:w="1804" w:type="dxa"/>
            <w:shd w:val="clear" w:color="auto" w:fill="auto"/>
          </w:tcPr>
          <w:p w:rsidR="002242E8" w:rsidRPr="007A597E" w:rsidRDefault="002242E8" w:rsidP="009602DA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Установка систем видеонаблюдения (видеокамер и мониторов) в местах массового пребывания людей, подведомственных управлению образования </w:t>
            </w:r>
          </w:p>
          <w:p w:rsidR="002242E8" w:rsidRPr="007A597E" w:rsidRDefault="002242E8" w:rsidP="009602D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  Подготовка технического задания и конкурсной документации - I квартал; </w:t>
            </w:r>
          </w:p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осуществление конкурсных мероприятий, </w:t>
            </w:r>
          </w:p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– </w:t>
            </w:r>
          </w:p>
          <w:p w:rsidR="002242E8" w:rsidRPr="007A597E" w:rsidRDefault="002242E8" w:rsidP="00A50C54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452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2242E8" w:rsidRPr="007A597E" w:rsidRDefault="002242E8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2242E8" w:rsidRPr="007A597E" w:rsidRDefault="00B421DD" w:rsidP="00960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51" w:type="dxa"/>
            <w:shd w:val="clear" w:color="auto" w:fill="auto"/>
          </w:tcPr>
          <w:p w:rsidR="002242E8" w:rsidRPr="007A597E" w:rsidRDefault="00C9073C" w:rsidP="00EF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001102" w:rsidP="0096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42E8" w:rsidRPr="007A597E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C9073C" w:rsidP="00EF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:rsidR="002242E8" w:rsidRPr="007A597E" w:rsidRDefault="00C9073C" w:rsidP="0096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1200</w:t>
            </w:r>
          </w:p>
        </w:tc>
        <w:tc>
          <w:tcPr>
            <w:tcW w:w="725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2200</w:t>
            </w:r>
          </w:p>
        </w:tc>
        <w:tc>
          <w:tcPr>
            <w:tcW w:w="1120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по территориальной безопасности, управление образования</w:t>
            </w:r>
          </w:p>
        </w:tc>
        <w:tc>
          <w:tcPr>
            <w:tcW w:w="1824" w:type="dxa"/>
            <w:shd w:val="clear" w:color="auto" w:fill="auto"/>
          </w:tcPr>
          <w:p w:rsidR="002242E8" w:rsidRPr="007A597E" w:rsidRDefault="002242E8" w:rsidP="009602DA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 </w:t>
            </w:r>
            <w:r w:rsidRPr="007A597E">
              <w:rPr>
                <w:sz w:val="18"/>
                <w:szCs w:val="18"/>
              </w:rPr>
              <w:t>Оборудование 20 объектов системами видеонаблюдения</w:t>
            </w:r>
          </w:p>
        </w:tc>
      </w:tr>
      <w:tr w:rsidR="002242E8" w:rsidRPr="007A597E" w:rsidTr="009602DA">
        <w:trPr>
          <w:trHeight w:val="1260"/>
        </w:trPr>
        <w:tc>
          <w:tcPr>
            <w:tcW w:w="592" w:type="dxa"/>
            <w:shd w:val="clear" w:color="auto" w:fill="auto"/>
          </w:tcPr>
          <w:p w:rsidR="002242E8" w:rsidRPr="007A597E" w:rsidRDefault="00207FB7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242E8" w:rsidRPr="007A597E">
              <w:rPr>
                <w:bCs/>
                <w:sz w:val="18"/>
                <w:szCs w:val="18"/>
              </w:rPr>
              <w:t>.2.</w:t>
            </w:r>
          </w:p>
        </w:tc>
        <w:tc>
          <w:tcPr>
            <w:tcW w:w="1804" w:type="dxa"/>
            <w:shd w:val="clear" w:color="auto" w:fill="auto"/>
          </w:tcPr>
          <w:p w:rsidR="002242E8" w:rsidRPr="007A597E" w:rsidRDefault="002242E8" w:rsidP="009602DA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Установка систем видеонаблюдения (видеокамер и мониторов) в местах массового пребывания людей, подведомственных управлению по культуре и делам молодежи</w:t>
            </w:r>
          </w:p>
          <w:p w:rsidR="002242E8" w:rsidRPr="007A597E" w:rsidRDefault="002242E8" w:rsidP="009602D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 Подготовка технического задания и конкурсной документации - I квартал; </w:t>
            </w:r>
          </w:p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осуществление конкурсных мероприятий, </w:t>
            </w:r>
          </w:p>
          <w:p w:rsidR="002242E8" w:rsidRPr="007A597E" w:rsidRDefault="002242E8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– </w:t>
            </w:r>
          </w:p>
          <w:p w:rsidR="002242E8" w:rsidRPr="007A597E" w:rsidRDefault="002242E8" w:rsidP="00A50C54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452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2242E8" w:rsidRPr="007A597E" w:rsidRDefault="002242E8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2242E8" w:rsidRPr="007A597E" w:rsidRDefault="00B421DD" w:rsidP="00960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51" w:type="dxa"/>
            <w:shd w:val="clear" w:color="auto" w:fill="auto"/>
          </w:tcPr>
          <w:p w:rsidR="002242E8" w:rsidRPr="007A597E" w:rsidRDefault="00C9073C" w:rsidP="00EF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C9073C" w:rsidP="00EF6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333D9D" w:rsidP="0096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42E8" w:rsidRPr="007A597E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2242E8" w:rsidRPr="007A597E" w:rsidRDefault="00C9073C" w:rsidP="0096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2242E8" w:rsidRPr="007A597E" w:rsidRDefault="002242E8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 xml:space="preserve">Управление по территориальной безопасности, </w:t>
            </w:r>
          </w:p>
          <w:p w:rsidR="002242E8" w:rsidRPr="007A597E" w:rsidRDefault="002242E8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824" w:type="dxa"/>
            <w:shd w:val="clear" w:color="auto" w:fill="auto"/>
          </w:tcPr>
          <w:p w:rsidR="002242E8" w:rsidRPr="007A597E" w:rsidRDefault="002242E8" w:rsidP="009602DA">
            <w:pPr>
              <w:rPr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>Оборудование 4-х объектов системами видеонаблюдения</w:t>
            </w:r>
          </w:p>
        </w:tc>
      </w:tr>
      <w:tr w:rsidR="00A63102" w:rsidRPr="007A597E" w:rsidTr="008D1AB2">
        <w:trPr>
          <w:trHeight w:val="1260"/>
        </w:trPr>
        <w:tc>
          <w:tcPr>
            <w:tcW w:w="592" w:type="dxa"/>
            <w:shd w:val="clear" w:color="auto" w:fill="auto"/>
          </w:tcPr>
          <w:p w:rsidR="00A63102" w:rsidRPr="007A597E" w:rsidRDefault="00207FB7" w:rsidP="00C706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A63102" w:rsidRPr="007A597E">
              <w:rPr>
                <w:bCs/>
                <w:sz w:val="18"/>
                <w:szCs w:val="18"/>
              </w:rPr>
              <w:t>.3.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Техническое обслуживание</w:t>
            </w:r>
            <w:r w:rsidRPr="007A597E">
              <w:rPr>
                <w:color w:val="auto"/>
                <w:sz w:val="18"/>
                <w:szCs w:val="18"/>
              </w:rPr>
              <w:t xml:space="preserve"> системы видеонаблюдения аппаратно-программного комплекса «Безопасный город»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C706AE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Подготовка технического задания и конкурсной документации - I квартал; </w:t>
            </w:r>
          </w:p>
          <w:p w:rsidR="00A63102" w:rsidRPr="007A597E" w:rsidRDefault="00A63102" w:rsidP="00C706AE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осуществление конкурсных мероприятий, </w:t>
            </w:r>
          </w:p>
          <w:p w:rsidR="00A63102" w:rsidRPr="007A597E" w:rsidRDefault="00A63102" w:rsidP="00C706AE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– </w:t>
            </w:r>
          </w:p>
          <w:p w:rsidR="00A63102" w:rsidRPr="007A597E" w:rsidRDefault="00A63102" w:rsidP="00C706AE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II квартал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Default="00A63102" w:rsidP="00C706AE">
            <w:pPr>
              <w:ind w:left="-46" w:right="-137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финансовы</w:t>
            </w:r>
            <w:r>
              <w:rPr>
                <w:sz w:val="18"/>
                <w:szCs w:val="18"/>
              </w:rPr>
              <w:t>е</w:t>
            </w:r>
            <w:r w:rsidRPr="007A597E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 предусмотрен</w:t>
            </w:r>
            <w:r w:rsidRPr="007A597E">
              <w:rPr>
                <w:sz w:val="18"/>
                <w:szCs w:val="18"/>
              </w:rPr>
              <w:t>ы</w:t>
            </w:r>
          </w:p>
          <w:p w:rsidR="00A63102" w:rsidRPr="007A597E" w:rsidRDefault="00A63102" w:rsidP="009602D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 муниципальной программе «Развитие и повышение эффективности управления муниципальным имуществом» </w:t>
            </w: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</w:p>
        </w:tc>
      </w:tr>
      <w:tr w:rsidR="00A63102" w:rsidRPr="007A597E" w:rsidTr="008D1AB2">
        <w:trPr>
          <w:trHeight w:val="1260"/>
        </w:trPr>
        <w:tc>
          <w:tcPr>
            <w:tcW w:w="592" w:type="dxa"/>
            <w:shd w:val="clear" w:color="auto" w:fill="auto"/>
          </w:tcPr>
          <w:p w:rsidR="00A63102" w:rsidRPr="007A597E" w:rsidRDefault="00207FB7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A63102">
              <w:rPr>
                <w:bCs/>
                <w:sz w:val="18"/>
                <w:szCs w:val="18"/>
              </w:rPr>
              <w:t>.4.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Совершенствование системы видеонаблюдения аппаратно-программного комплекса «Безопасный город»</w:t>
            </w:r>
          </w:p>
          <w:p w:rsidR="00A63102" w:rsidRPr="007A597E" w:rsidRDefault="00A63102" w:rsidP="009602D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 Подготовка технического задания и конкурсной документации - I квартал; </w:t>
            </w:r>
          </w:p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осуществление конкурсных мероприятий, </w:t>
            </w:r>
          </w:p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– </w:t>
            </w:r>
          </w:p>
          <w:p w:rsidR="00A63102" w:rsidRPr="007A597E" w:rsidRDefault="00A63102" w:rsidP="00A50C54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lastRenderedPageBreak/>
              <w:t>II квартал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 </w:t>
            </w: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Default="00A63102" w:rsidP="009F680F">
            <w:pPr>
              <w:ind w:left="-46" w:right="-137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финансовы</w:t>
            </w:r>
            <w:r>
              <w:rPr>
                <w:sz w:val="18"/>
                <w:szCs w:val="18"/>
              </w:rPr>
              <w:t>е</w:t>
            </w:r>
            <w:r w:rsidRPr="007A597E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 предусмотрен</w:t>
            </w:r>
            <w:r w:rsidRPr="007A597E">
              <w:rPr>
                <w:sz w:val="18"/>
                <w:szCs w:val="18"/>
              </w:rPr>
              <w:t>ы</w:t>
            </w:r>
          </w:p>
          <w:p w:rsidR="00A63102" w:rsidRPr="007A597E" w:rsidRDefault="00A63102" w:rsidP="009602D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муниципальной программе «Развитие и повышение эффективности управления муниципальным имуществом»</w:t>
            </w: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</w:p>
        </w:tc>
      </w:tr>
      <w:tr w:rsidR="001941F9" w:rsidRPr="007A597E" w:rsidTr="009602DA">
        <w:trPr>
          <w:trHeight w:val="1646"/>
        </w:trPr>
        <w:tc>
          <w:tcPr>
            <w:tcW w:w="592" w:type="dxa"/>
            <w:shd w:val="clear" w:color="auto" w:fill="auto"/>
          </w:tcPr>
          <w:p w:rsidR="001941F9" w:rsidRPr="007A597E" w:rsidRDefault="001C3CB8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</w:t>
            </w:r>
            <w:r w:rsidR="001941F9" w:rsidRPr="007A597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04" w:type="dxa"/>
            <w:shd w:val="clear" w:color="auto" w:fill="auto"/>
          </w:tcPr>
          <w:p w:rsidR="001941F9" w:rsidRPr="007A597E" w:rsidRDefault="001941F9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Задача </w:t>
            </w:r>
            <w:r w:rsidR="001C3CB8">
              <w:rPr>
                <w:color w:val="auto"/>
                <w:sz w:val="18"/>
                <w:szCs w:val="18"/>
              </w:rPr>
              <w:t>4</w:t>
            </w:r>
            <w:r w:rsidRPr="007A597E">
              <w:rPr>
                <w:color w:val="auto"/>
                <w:sz w:val="18"/>
                <w:szCs w:val="18"/>
              </w:rPr>
              <w:t xml:space="preserve"> </w:t>
            </w:r>
          </w:p>
          <w:p w:rsidR="001941F9" w:rsidRPr="007A597E" w:rsidRDefault="001941F9" w:rsidP="009602DA">
            <w:pPr>
              <w:rPr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>Профилактика и предупреждение проявлений экстремизма, расовой и национальной неприязни</w:t>
            </w:r>
          </w:p>
        </w:tc>
        <w:tc>
          <w:tcPr>
            <w:tcW w:w="1540" w:type="dxa"/>
            <w:shd w:val="clear" w:color="auto" w:fill="auto"/>
          </w:tcPr>
          <w:p w:rsidR="001941F9" w:rsidRPr="007A597E" w:rsidRDefault="001941F9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1941F9" w:rsidRPr="007A597E" w:rsidRDefault="001941F9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1941F9" w:rsidRPr="007A597E" w:rsidRDefault="001941F9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1941F9" w:rsidRPr="007A597E" w:rsidRDefault="001941F9" w:rsidP="009602DA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1941F9" w:rsidRPr="007A597E" w:rsidRDefault="001941F9" w:rsidP="009602DA">
            <w:pPr>
              <w:rPr>
                <w:sz w:val="20"/>
                <w:szCs w:val="20"/>
              </w:rPr>
            </w:pPr>
          </w:p>
        </w:tc>
      </w:tr>
      <w:tr w:rsidR="00A63102" w:rsidRPr="007A597E" w:rsidTr="008D1AB2">
        <w:trPr>
          <w:trHeight w:val="630"/>
        </w:trPr>
        <w:tc>
          <w:tcPr>
            <w:tcW w:w="592" w:type="dxa"/>
            <w:shd w:val="clear" w:color="auto" w:fill="auto"/>
          </w:tcPr>
          <w:p w:rsidR="00A63102" w:rsidRPr="007A597E" w:rsidRDefault="001C3CB8" w:rsidP="00960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63102" w:rsidRPr="007A597E">
              <w:rPr>
                <w:sz w:val="18"/>
                <w:szCs w:val="18"/>
              </w:rPr>
              <w:t>.2.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A50C54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Распространение методических рекомендаций по формированию толерантных межнациональных отношений (в помощь специалистам по связям с общественностью)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A63102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A63102" w:rsidRPr="007A597E" w:rsidRDefault="00A63102" w:rsidP="00A63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>Управление по территориальной безопасности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>Распространение методических рекомендаций по мере поступления.</w:t>
            </w:r>
          </w:p>
        </w:tc>
      </w:tr>
      <w:tr w:rsidR="00A63102" w:rsidRPr="007A597E" w:rsidTr="008D1AB2">
        <w:trPr>
          <w:trHeight w:val="427"/>
        </w:trPr>
        <w:tc>
          <w:tcPr>
            <w:tcW w:w="592" w:type="dxa"/>
            <w:shd w:val="clear" w:color="auto" w:fill="auto"/>
          </w:tcPr>
          <w:p w:rsidR="00A63102" w:rsidRPr="007A597E" w:rsidRDefault="001C3CB8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A63102" w:rsidRPr="007A597E">
              <w:rPr>
                <w:bCs/>
                <w:sz w:val="18"/>
                <w:szCs w:val="18"/>
              </w:rPr>
              <w:t>.3.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Распространение методических рекомендаций для органов местного самоуправления Московской области по взаимодействию с религиозными объединениями </w:t>
            </w:r>
          </w:p>
          <w:p w:rsidR="00A63102" w:rsidRPr="007A597E" w:rsidRDefault="00A63102" w:rsidP="00A50C54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Московской области в целях предупреждения проявлений экстремизма на религиозной почве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A63102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A63102" w:rsidRPr="007A597E" w:rsidRDefault="00A63102" w:rsidP="00A631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>Управление по территориальной безопасности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>Распространение методических рекомендаций по мере поступления.</w:t>
            </w:r>
          </w:p>
        </w:tc>
      </w:tr>
      <w:tr w:rsidR="00A63102" w:rsidRPr="007A597E" w:rsidTr="00663E89">
        <w:trPr>
          <w:trHeight w:val="551"/>
        </w:trPr>
        <w:tc>
          <w:tcPr>
            <w:tcW w:w="592" w:type="dxa"/>
            <w:shd w:val="clear" w:color="auto" w:fill="auto"/>
          </w:tcPr>
          <w:p w:rsidR="00A63102" w:rsidRPr="007A597E" w:rsidRDefault="001C3CB8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A63102" w:rsidRPr="007A597E">
              <w:rPr>
                <w:bCs/>
                <w:sz w:val="18"/>
                <w:szCs w:val="18"/>
              </w:rPr>
              <w:t>.4.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 xml:space="preserve">Организация и проведение совещаний с представителями органов местного самоуправления </w:t>
            </w:r>
            <w:r w:rsidRPr="007A597E">
              <w:rPr>
                <w:sz w:val="18"/>
                <w:szCs w:val="18"/>
              </w:rPr>
              <w:lastRenderedPageBreak/>
              <w:t>городского округа, общественных и религиозных организаций по вопросам воспитания межнациональной и межконфессиональной толерантности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 w:rsidRPr="007A597E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lastRenderedPageBreak/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A63102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A63102" w:rsidRPr="007A597E" w:rsidRDefault="00A63102" w:rsidP="00A63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>Управление по территориальной безопасности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Мероприятие проводится 1 раз в год, ежегодно.</w:t>
            </w:r>
          </w:p>
        </w:tc>
      </w:tr>
      <w:tr w:rsidR="00A63102" w:rsidRPr="007A597E" w:rsidTr="001C3CB8">
        <w:trPr>
          <w:trHeight w:val="1533"/>
        </w:trPr>
        <w:tc>
          <w:tcPr>
            <w:tcW w:w="592" w:type="dxa"/>
            <w:shd w:val="clear" w:color="auto" w:fill="auto"/>
          </w:tcPr>
          <w:p w:rsidR="00A63102" w:rsidRPr="007A597E" w:rsidRDefault="001C3CB8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</w:t>
            </w:r>
            <w:r w:rsidR="00A63102" w:rsidRPr="007A597E">
              <w:rPr>
                <w:bCs/>
                <w:sz w:val="18"/>
                <w:szCs w:val="18"/>
              </w:rPr>
              <w:t>.5.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Участие в проведении Дня славянской письменности и культуры</w:t>
            </w:r>
          </w:p>
          <w:p w:rsidR="00A63102" w:rsidRPr="007A597E" w:rsidRDefault="00A63102" w:rsidP="009602D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Мероприятие проводится 1 раз в год, ежегодно.</w:t>
            </w:r>
          </w:p>
        </w:tc>
      </w:tr>
      <w:tr w:rsidR="00A63102" w:rsidRPr="007A597E" w:rsidTr="008D1AB2">
        <w:trPr>
          <w:trHeight w:val="1260"/>
        </w:trPr>
        <w:tc>
          <w:tcPr>
            <w:tcW w:w="592" w:type="dxa"/>
            <w:shd w:val="clear" w:color="auto" w:fill="auto"/>
          </w:tcPr>
          <w:p w:rsidR="00A63102" w:rsidRPr="007A597E" w:rsidRDefault="001C3CB8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A63102" w:rsidRPr="007A597E">
              <w:rPr>
                <w:bCs/>
                <w:sz w:val="18"/>
                <w:szCs w:val="18"/>
              </w:rPr>
              <w:t>.6.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pacing w:val="-1"/>
                <w:sz w:val="18"/>
                <w:szCs w:val="18"/>
              </w:rPr>
              <w:t>Организация и проведение тематических художественных выставок и выставок прикладного - художественного и</w:t>
            </w:r>
            <w:r w:rsidRPr="007A597E">
              <w:rPr>
                <w:spacing w:val="-1"/>
                <w:sz w:val="18"/>
                <w:szCs w:val="18"/>
              </w:rPr>
              <w:t>с</w:t>
            </w:r>
            <w:r w:rsidRPr="007A597E">
              <w:rPr>
                <w:spacing w:val="-1"/>
                <w:sz w:val="18"/>
                <w:szCs w:val="18"/>
              </w:rPr>
              <w:t>кусства.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Организация и проведение выставок на базе МУ «Музейно-выставочный центр», ежегодно.</w:t>
            </w:r>
          </w:p>
        </w:tc>
      </w:tr>
      <w:tr w:rsidR="001941F9" w:rsidRPr="007A597E" w:rsidTr="009602DA">
        <w:trPr>
          <w:trHeight w:val="271"/>
        </w:trPr>
        <w:tc>
          <w:tcPr>
            <w:tcW w:w="592" w:type="dxa"/>
            <w:shd w:val="clear" w:color="auto" w:fill="auto"/>
          </w:tcPr>
          <w:p w:rsidR="001941F9" w:rsidRPr="007A597E" w:rsidRDefault="001C3CB8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1941F9" w:rsidRPr="007A597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04" w:type="dxa"/>
            <w:shd w:val="clear" w:color="auto" w:fill="auto"/>
          </w:tcPr>
          <w:p w:rsidR="001941F9" w:rsidRPr="007A597E" w:rsidRDefault="001941F9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Задача </w:t>
            </w:r>
            <w:r w:rsidR="001C3CB8">
              <w:rPr>
                <w:color w:val="auto"/>
                <w:sz w:val="18"/>
                <w:szCs w:val="18"/>
              </w:rPr>
              <w:t>5</w:t>
            </w:r>
            <w:r w:rsidRPr="007A597E">
              <w:rPr>
                <w:color w:val="auto"/>
                <w:sz w:val="18"/>
                <w:szCs w:val="18"/>
              </w:rPr>
              <w:t xml:space="preserve"> </w:t>
            </w:r>
          </w:p>
          <w:p w:rsidR="001941F9" w:rsidRPr="007A597E" w:rsidRDefault="001941F9" w:rsidP="009602DA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>Профилактика наркомании и токсикомании</w:t>
            </w:r>
          </w:p>
          <w:p w:rsidR="001941F9" w:rsidRPr="007A597E" w:rsidRDefault="001941F9" w:rsidP="009602D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941F9" w:rsidRPr="007A597E" w:rsidRDefault="001941F9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1941F9" w:rsidRPr="007A597E" w:rsidRDefault="001941F9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1941F9" w:rsidRPr="007A597E" w:rsidRDefault="001941F9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1941F9" w:rsidRPr="007A597E" w:rsidRDefault="001941F9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1941F9" w:rsidRPr="007A597E" w:rsidRDefault="001941F9" w:rsidP="009602DA">
            <w:pPr>
              <w:rPr>
                <w:bCs/>
                <w:sz w:val="20"/>
                <w:szCs w:val="20"/>
              </w:rPr>
            </w:pPr>
          </w:p>
        </w:tc>
      </w:tr>
      <w:tr w:rsidR="00A63102" w:rsidRPr="007A597E" w:rsidTr="008D1AB2">
        <w:trPr>
          <w:trHeight w:val="1260"/>
        </w:trPr>
        <w:tc>
          <w:tcPr>
            <w:tcW w:w="592" w:type="dxa"/>
            <w:shd w:val="clear" w:color="auto" w:fill="auto"/>
          </w:tcPr>
          <w:p w:rsidR="00A63102" w:rsidRPr="007A597E" w:rsidRDefault="001C3CB8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A63102" w:rsidRPr="007A597E">
              <w:rPr>
                <w:bCs/>
                <w:sz w:val="18"/>
                <w:szCs w:val="18"/>
              </w:rPr>
              <w:t>.1.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Проведение мониторинга </w:t>
            </w:r>
            <w:proofErr w:type="spellStart"/>
            <w:r w:rsidRPr="007A597E">
              <w:rPr>
                <w:color w:val="auto"/>
                <w:sz w:val="18"/>
                <w:szCs w:val="18"/>
              </w:rPr>
              <w:t>наркоситуации</w:t>
            </w:r>
            <w:proofErr w:type="spellEnd"/>
            <w:r w:rsidRPr="007A597E">
              <w:rPr>
                <w:color w:val="auto"/>
                <w:sz w:val="18"/>
                <w:szCs w:val="18"/>
              </w:rPr>
              <w:t xml:space="preserve"> в городском округе Электросталь Московской области</w:t>
            </w:r>
          </w:p>
          <w:p w:rsidR="00A63102" w:rsidRPr="007A597E" w:rsidRDefault="00A63102" w:rsidP="009602D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по территориальной безопасности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Мониторинг проводится ежегодно </w:t>
            </w:r>
          </w:p>
          <w:p w:rsidR="00A63102" w:rsidRPr="007A597E" w:rsidRDefault="00A63102" w:rsidP="009602DA">
            <w:pPr>
              <w:rPr>
                <w:bCs/>
                <w:sz w:val="20"/>
                <w:szCs w:val="20"/>
              </w:rPr>
            </w:pPr>
          </w:p>
        </w:tc>
      </w:tr>
      <w:tr w:rsidR="00A63102" w:rsidRPr="007A597E" w:rsidTr="008D1AB2">
        <w:trPr>
          <w:trHeight w:val="1260"/>
        </w:trPr>
        <w:tc>
          <w:tcPr>
            <w:tcW w:w="592" w:type="dxa"/>
            <w:shd w:val="clear" w:color="auto" w:fill="auto"/>
          </w:tcPr>
          <w:p w:rsidR="00A63102" w:rsidRPr="007A597E" w:rsidRDefault="001C3CB8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A63102" w:rsidRPr="007A597E">
              <w:rPr>
                <w:bCs/>
                <w:sz w:val="18"/>
                <w:szCs w:val="18"/>
              </w:rPr>
              <w:t>.2.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A50C54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Проведение информированного </w:t>
            </w:r>
            <w:proofErr w:type="spellStart"/>
            <w:proofErr w:type="gramStart"/>
            <w:r w:rsidRPr="007A597E">
              <w:rPr>
                <w:color w:val="auto"/>
                <w:sz w:val="18"/>
                <w:szCs w:val="18"/>
              </w:rPr>
              <w:t>экспресс-тестирования</w:t>
            </w:r>
            <w:proofErr w:type="spellEnd"/>
            <w:proofErr w:type="gramEnd"/>
            <w:r w:rsidRPr="007A597E">
              <w:rPr>
                <w:color w:val="auto"/>
                <w:sz w:val="18"/>
                <w:szCs w:val="18"/>
              </w:rPr>
              <w:t xml:space="preserve"> обучающихся муниципальных образовательных учреждений с целью </w:t>
            </w:r>
            <w:r w:rsidRPr="007A597E">
              <w:rPr>
                <w:color w:val="auto"/>
                <w:sz w:val="18"/>
                <w:szCs w:val="18"/>
              </w:rPr>
              <w:lastRenderedPageBreak/>
              <w:t>раннего выявления потребителей наркотических средств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A63102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A63102" w:rsidRPr="007A597E" w:rsidRDefault="00A63102" w:rsidP="00A63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7A597E">
              <w:rPr>
                <w:color w:val="auto"/>
                <w:sz w:val="18"/>
                <w:szCs w:val="18"/>
              </w:rPr>
              <w:t>Ежегодное</w:t>
            </w:r>
            <w:proofErr w:type="gramEnd"/>
            <w:r w:rsidRPr="007A597E">
              <w:rPr>
                <w:color w:val="auto"/>
                <w:sz w:val="18"/>
                <w:szCs w:val="18"/>
              </w:rPr>
              <w:t xml:space="preserve"> экспресс-тестирование до 1500 учащихся </w:t>
            </w:r>
          </w:p>
          <w:p w:rsidR="00A63102" w:rsidRPr="007A597E" w:rsidRDefault="00A63102" w:rsidP="009602DA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A63102" w:rsidRPr="007A597E" w:rsidTr="001C3CB8">
        <w:trPr>
          <w:trHeight w:val="1480"/>
        </w:trPr>
        <w:tc>
          <w:tcPr>
            <w:tcW w:w="592" w:type="dxa"/>
            <w:shd w:val="clear" w:color="auto" w:fill="auto"/>
          </w:tcPr>
          <w:p w:rsidR="00A63102" w:rsidRPr="007A597E" w:rsidRDefault="001C3CB8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5</w:t>
            </w:r>
            <w:r w:rsidR="00A63102" w:rsidRPr="007A597E">
              <w:rPr>
                <w:bCs/>
                <w:sz w:val="18"/>
                <w:szCs w:val="18"/>
              </w:rPr>
              <w:t>.3.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1C3CB8">
            <w:pPr>
              <w:pStyle w:val="Default"/>
              <w:rPr>
                <w:sz w:val="20"/>
                <w:szCs w:val="20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Проведение конкурсов </w:t>
            </w:r>
            <w:proofErr w:type="spellStart"/>
            <w:r w:rsidRPr="007A597E">
              <w:rPr>
                <w:color w:val="auto"/>
                <w:sz w:val="18"/>
                <w:szCs w:val="18"/>
              </w:rPr>
              <w:t>антинаркотических</w:t>
            </w:r>
            <w:proofErr w:type="spellEnd"/>
            <w:r w:rsidRPr="007A597E">
              <w:rPr>
                <w:color w:val="auto"/>
                <w:sz w:val="18"/>
                <w:szCs w:val="18"/>
              </w:rPr>
              <w:t xml:space="preserve"> плакатов и рисунков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824" w:type="dxa"/>
            <w:shd w:val="clear" w:color="auto" w:fill="auto"/>
          </w:tcPr>
          <w:p w:rsidR="00A63102" w:rsidRPr="001C3CB8" w:rsidRDefault="00A63102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20"/>
                <w:szCs w:val="20"/>
              </w:rPr>
              <w:t> </w:t>
            </w:r>
            <w:r w:rsidRPr="001C3CB8">
              <w:rPr>
                <w:bCs/>
                <w:sz w:val="18"/>
                <w:szCs w:val="18"/>
              </w:rPr>
              <w:t>Проведение не менее 500 занятий в учебных группах с наполняемостью не менее 30 человек.</w:t>
            </w:r>
          </w:p>
        </w:tc>
      </w:tr>
      <w:tr w:rsidR="00A63102" w:rsidRPr="007A597E" w:rsidTr="008D1AB2">
        <w:trPr>
          <w:trHeight w:val="1906"/>
        </w:trPr>
        <w:tc>
          <w:tcPr>
            <w:tcW w:w="592" w:type="dxa"/>
            <w:shd w:val="clear" w:color="auto" w:fill="auto"/>
          </w:tcPr>
          <w:p w:rsidR="00A63102" w:rsidRPr="007A597E" w:rsidRDefault="001C3CB8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A63102" w:rsidRPr="007A597E">
              <w:rPr>
                <w:bCs/>
                <w:sz w:val="18"/>
                <w:szCs w:val="18"/>
              </w:rPr>
              <w:t>.4.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rFonts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7A597E">
              <w:rPr>
                <w:rFonts w:cs="Times New Roman"/>
                <w:sz w:val="18"/>
                <w:szCs w:val="18"/>
              </w:rPr>
              <w:t>антинаркотической</w:t>
            </w:r>
            <w:proofErr w:type="spellEnd"/>
            <w:r w:rsidRPr="007A597E">
              <w:rPr>
                <w:rFonts w:cs="Times New Roman"/>
                <w:sz w:val="18"/>
                <w:szCs w:val="18"/>
              </w:rPr>
              <w:t xml:space="preserve"> пропаганды в средствах массовой и</w:t>
            </w:r>
            <w:r w:rsidRPr="007A597E">
              <w:rPr>
                <w:rFonts w:cs="Times New Roman"/>
                <w:sz w:val="18"/>
                <w:szCs w:val="18"/>
              </w:rPr>
              <w:t>н</w:t>
            </w:r>
            <w:r w:rsidRPr="007A597E">
              <w:rPr>
                <w:rFonts w:cs="Times New Roman"/>
                <w:sz w:val="18"/>
                <w:szCs w:val="18"/>
              </w:rPr>
              <w:t>формации городского округа.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A63102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A63102" w:rsidRPr="007A597E" w:rsidRDefault="00A63102" w:rsidP="00A63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связям с общественн</w:t>
            </w:r>
            <w:r w:rsidRPr="007A597E">
              <w:rPr>
                <w:sz w:val="18"/>
                <w:szCs w:val="18"/>
              </w:rPr>
              <w:t>о</w:t>
            </w:r>
            <w:r w:rsidRPr="007A597E">
              <w:rPr>
                <w:sz w:val="18"/>
                <w:szCs w:val="18"/>
              </w:rPr>
              <w:t>стью управления по потребительскому рынку, услугам и связям с общественн</w:t>
            </w:r>
            <w:r w:rsidRPr="007A597E">
              <w:rPr>
                <w:sz w:val="18"/>
                <w:szCs w:val="18"/>
              </w:rPr>
              <w:t>о</w:t>
            </w:r>
            <w:r w:rsidRPr="007A597E">
              <w:rPr>
                <w:sz w:val="18"/>
                <w:szCs w:val="18"/>
              </w:rPr>
              <w:t>стью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 </w:t>
            </w:r>
            <w:r w:rsidRPr="007A597E">
              <w:rPr>
                <w:sz w:val="18"/>
                <w:szCs w:val="18"/>
              </w:rPr>
              <w:t>Издание тематических публикаций в газетах «Новости недели», «Молва».</w:t>
            </w:r>
          </w:p>
        </w:tc>
      </w:tr>
      <w:tr w:rsidR="00013A3D" w:rsidRPr="007A597E" w:rsidTr="008D1AB2">
        <w:trPr>
          <w:trHeight w:val="1906"/>
        </w:trPr>
        <w:tc>
          <w:tcPr>
            <w:tcW w:w="592" w:type="dxa"/>
            <w:shd w:val="clear" w:color="auto" w:fill="auto"/>
          </w:tcPr>
          <w:p w:rsidR="00013A3D" w:rsidRDefault="00013A3D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5.5.</w:t>
            </w:r>
          </w:p>
        </w:tc>
        <w:tc>
          <w:tcPr>
            <w:tcW w:w="1804" w:type="dxa"/>
            <w:shd w:val="clear" w:color="auto" w:fill="auto"/>
          </w:tcPr>
          <w:p w:rsidR="00013A3D" w:rsidRPr="00013A3D" w:rsidRDefault="00013A3D" w:rsidP="00013A3D">
            <w:pPr>
              <w:rPr>
                <w:rFonts w:cs="Times New Roman"/>
                <w:sz w:val="18"/>
                <w:szCs w:val="18"/>
              </w:rPr>
            </w:pPr>
            <w:r w:rsidRPr="00013A3D">
              <w:rPr>
                <w:sz w:val="18"/>
                <w:szCs w:val="18"/>
              </w:rPr>
              <w:t>Разраб</w:t>
            </w:r>
            <w:r>
              <w:rPr>
                <w:sz w:val="18"/>
                <w:szCs w:val="18"/>
              </w:rPr>
              <w:t>отка и реализация</w:t>
            </w:r>
            <w:r w:rsidRPr="00013A3D">
              <w:rPr>
                <w:sz w:val="18"/>
                <w:szCs w:val="18"/>
              </w:rPr>
              <w:t xml:space="preserve"> «Комплексны</w:t>
            </w:r>
            <w:r>
              <w:rPr>
                <w:sz w:val="18"/>
                <w:szCs w:val="18"/>
              </w:rPr>
              <w:t>х</w:t>
            </w:r>
            <w:r w:rsidRPr="00013A3D">
              <w:rPr>
                <w:sz w:val="18"/>
                <w:szCs w:val="18"/>
              </w:rPr>
              <w:t xml:space="preserve"> мер по предупреждению злоупотребления наркотиками и другими </w:t>
            </w:r>
            <w:proofErr w:type="spellStart"/>
            <w:r w:rsidRPr="00013A3D">
              <w:rPr>
                <w:sz w:val="18"/>
                <w:szCs w:val="18"/>
              </w:rPr>
              <w:t>психоа</w:t>
            </w:r>
            <w:r w:rsidRPr="00013A3D">
              <w:rPr>
                <w:sz w:val="18"/>
                <w:szCs w:val="18"/>
              </w:rPr>
              <w:t>к</w:t>
            </w:r>
            <w:r w:rsidRPr="00013A3D">
              <w:rPr>
                <w:sz w:val="18"/>
                <w:szCs w:val="18"/>
              </w:rPr>
              <w:t>тивными</w:t>
            </w:r>
            <w:proofErr w:type="spellEnd"/>
            <w:r w:rsidRPr="00013A3D">
              <w:rPr>
                <w:sz w:val="18"/>
                <w:szCs w:val="18"/>
              </w:rPr>
              <w:t xml:space="preserve"> веществами среди несоверше</w:t>
            </w:r>
            <w:r w:rsidRPr="00013A3D">
              <w:rPr>
                <w:sz w:val="18"/>
                <w:szCs w:val="18"/>
              </w:rPr>
              <w:t>н</w:t>
            </w:r>
            <w:r w:rsidRPr="00013A3D">
              <w:rPr>
                <w:sz w:val="18"/>
                <w:szCs w:val="18"/>
              </w:rPr>
              <w:t>нолетних и молодежи»</w:t>
            </w:r>
          </w:p>
        </w:tc>
        <w:tc>
          <w:tcPr>
            <w:tcW w:w="1540" w:type="dxa"/>
            <w:shd w:val="clear" w:color="auto" w:fill="auto"/>
          </w:tcPr>
          <w:p w:rsidR="00013A3D" w:rsidRPr="007A597E" w:rsidRDefault="00013A3D" w:rsidP="009602DA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13A3D" w:rsidRPr="007A597E" w:rsidRDefault="00013A3D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013A3D" w:rsidRPr="007A597E" w:rsidRDefault="00013A3D" w:rsidP="009602DA">
            <w:pPr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013A3D" w:rsidRPr="007A597E" w:rsidRDefault="00013A3D" w:rsidP="00960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013A3D" w:rsidRPr="007A597E" w:rsidRDefault="00013A3D" w:rsidP="00013A3D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013A3D" w:rsidRPr="007A597E" w:rsidRDefault="00013A3D" w:rsidP="00A63102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013A3D" w:rsidRPr="007A597E" w:rsidRDefault="00013A3D" w:rsidP="00960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делам несовершеннолетних и защите их прав</w:t>
            </w:r>
          </w:p>
        </w:tc>
        <w:tc>
          <w:tcPr>
            <w:tcW w:w="1824" w:type="dxa"/>
            <w:shd w:val="clear" w:color="auto" w:fill="auto"/>
          </w:tcPr>
          <w:p w:rsidR="00013A3D" w:rsidRPr="007A597E" w:rsidRDefault="00013A3D" w:rsidP="009602DA">
            <w:pPr>
              <w:rPr>
                <w:bCs/>
                <w:sz w:val="20"/>
                <w:szCs w:val="20"/>
              </w:rPr>
            </w:pPr>
          </w:p>
        </w:tc>
      </w:tr>
      <w:tr w:rsidR="001941F9" w:rsidRPr="007A597E" w:rsidTr="009602DA">
        <w:trPr>
          <w:trHeight w:val="281"/>
        </w:trPr>
        <w:tc>
          <w:tcPr>
            <w:tcW w:w="592" w:type="dxa"/>
            <w:shd w:val="clear" w:color="auto" w:fill="auto"/>
          </w:tcPr>
          <w:p w:rsidR="001941F9" w:rsidRPr="007A597E" w:rsidRDefault="001C3CB8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1941F9" w:rsidRPr="007A597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04" w:type="dxa"/>
            <w:shd w:val="clear" w:color="auto" w:fill="auto"/>
          </w:tcPr>
          <w:p w:rsidR="001941F9" w:rsidRPr="007A597E" w:rsidRDefault="001941F9" w:rsidP="009602DA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Задача </w:t>
            </w:r>
            <w:r w:rsidR="001C3CB8">
              <w:rPr>
                <w:color w:val="auto"/>
                <w:sz w:val="18"/>
                <w:szCs w:val="18"/>
              </w:rPr>
              <w:t>6</w:t>
            </w:r>
            <w:r w:rsidRPr="007A597E">
              <w:rPr>
                <w:color w:val="auto"/>
                <w:sz w:val="18"/>
                <w:szCs w:val="18"/>
              </w:rPr>
              <w:t xml:space="preserve"> </w:t>
            </w:r>
          </w:p>
          <w:p w:rsidR="001941F9" w:rsidRPr="007A597E" w:rsidRDefault="001941F9" w:rsidP="009602DA">
            <w:pPr>
              <w:rPr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>Повышение мер по охране общественного порядка и обеспечению общественной безопасности</w:t>
            </w:r>
          </w:p>
        </w:tc>
        <w:tc>
          <w:tcPr>
            <w:tcW w:w="1540" w:type="dxa"/>
            <w:shd w:val="clear" w:color="auto" w:fill="auto"/>
          </w:tcPr>
          <w:p w:rsidR="001941F9" w:rsidRPr="007A597E" w:rsidRDefault="001941F9" w:rsidP="009602DA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1941F9" w:rsidRPr="007A597E" w:rsidRDefault="001941F9" w:rsidP="009602DA">
            <w:pPr>
              <w:rPr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1941F9" w:rsidRPr="007A597E" w:rsidRDefault="001941F9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1941F9" w:rsidRPr="007A597E" w:rsidRDefault="001941F9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1941F9" w:rsidRPr="007A597E" w:rsidRDefault="001941F9" w:rsidP="009602D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1941F9" w:rsidRPr="007A597E" w:rsidRDefault="001941F9" w:rsidP="009602DA">
            <w:pPr>
              <w:rPr>
                <w:bCs/>
                <w:sz w:val="20"/>
                <w:szCs w:val="20"/>
              </w:rPr>
            </w:pPr>
          </w:p>
        </w:tc>
      </w:tr>
      <w:tr w:rsidR="00A63102" w:rsidRPr="007A597E" w:rsidTr="00663E89">
        <w:trPr>
          <w:trHeight w:val="976"/>
        </w:trPr>
        <w:tc>
          <w:tcPr>
            <w:tcW w:w="592" w:type="dxa"/>
            <w:shd w:val="clear" w:color="auto" w:fill="auto"/>
          </w:tcPr>
          <w:p w:rsidR="00A63102" w:rsidRPr="007A597E" w:rsidRDefault="001C3CB8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</w:t>
            </w:r>
            <w:r w:rsidR="00A63102" w:rsidRPr="007A597E">
              <w:rPr>
                <w:bCs/>
                <w:sz w:val="18"/>
                <w:szCs w:val="18"/>
              </w:rPr>
              <w:t>.1.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663E89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 xml:space="preserve">Организация привлечения </w:t>
            </w:r>
            <w:proofErr w:type="spellStart"/>
            <w:r w:rsidRPr="007A597E">
              <w:rPr>
                <w:sz w:val="18"/>
                <w:szCs w:val="18"/>
              </w:rPr>
              <w:t>ЧОПов</w:t>
            </w:r>
            <w:proofErr w:type="spellEnd"/>
            <w:r w:rsidRPr="007A597E">
              <w:rPr>
                <w:sz w:val="18"/>
                <w:szCs w:val="18"/>
              </w:rPr>
              <w:t xml:space="preserve">, </w:t>
            </w:r>
            <w:proofErr w:type="gramStart"/>
            <w:r w:rsidRPr="007A597E">
              <w:rPr>
                <w:sz w:val="18"/>
                <w:szCs w:val="18"/>
              </w:rPr>
              <w:t>находящихся</w:t>
            </w:r>
            <w:proofErr w:type="gramEnd"/>
            <w:r w:rsidRPr="007A597E">
              <w:rPr>
                <w:sz w:val="18"/>
                <w:szCs w:val="18"/>
              </w:rPr>
              <w:t xml:space="preserve"> на территории горо</w:t>
            </w:r>
            <w:r w:rsidRPr="007A597E">
              <w:rPr>
                <w:sz w:val="18"/>
                <w:szCs w:val="18"/>
              </w:rPr>
              <w:t>д</w:t>
            </w:r>
            <w:r w:rsidRPr="007A597E">
              <w:rPr>
                <w:sz w:val="18"/>
                <w:szCs w:val="18"/>
              </w:rPr>
              <w:t>ского округа, для участия  в охране общественного порядка с</w:t>
            </w:r>
            <w:r w:rsidRPr="007A597E">
              <w:rPr>
                <w:sz w:val="18"/>
                <w:szCs w:val="18"/>
              </w:rPr>
              <w:t>о</w:t>
            </w:r>
            <w:r w:rsidRPr="007A597E">
              <w:rPr>
                <w:sz w:val="18"/>
                <w:szCs w:val="18"/>
              </w:rPr>
              <w:t>гласно заключенным трехсторонним с</w:t>
            </w:r>
            <w:r w:rsidRPr="007A597E">
              <w:rPr>
                <w:sz w:val="18"/>
                <w:szCs w:val="18"/>
              </w:rPr>
              <w:t>о</w:t>
            </w:r>
            <w:r w:rsidRPr="007A597E">
              <w:rPr>
                <w:sz w:val="18"/>
                <w:szCs w:val="18"/>
              </w:rPr>
              <w:t>глашениям.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A63102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A63102" w:rsidRPr="007A597E" w:rsidRDefault="00A63102" w:rsidP="00A63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по территориальной безопасности, УМВД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 xml:space="preserve">Привлечение </w:t>
            </w:r>
            <w:proofErr w:type="spellStart"/>
            <w:r w:rsidRPr="007A597E">
              <w:rPr>
                <w:bCs/>
                <w:sz w:val="20"/>
                <w:szCs w:val="20"/>
              </w:rPr>
              <w:t>ЧОПов</w:t>
            </w:r>
            <w:proofErr w:type="spellEnd"/>
            <w:r w:rsidRPr="007A597E">
              <w:rPr>
                <w:bCs/>
                <w:sz w:val="20"/>
                <w:szCs w:val="20"/>
              </w:rPr>
              <w:t xml:space="preserve"> к охране общественного порядка при проведении массовых мероприятий.</w:t>
            </w:r>
          </w:p>
        </w:tc>
      </w:tr>
      <w:tr w:rsidR="00A63102" w:rsidRPr="007A597E" w:rsidTr="008D1AB2">
        <w:trPr>
          <w:trHeight w:val="1260"/>
        </w:trPr>
        <w:tc>
          <w:tcPr>
            <w:tcW w:w="592" w:type="dxa"/>
            <w:shd w:val="clear" w:color="auto" w:fill="auto"/>
          </w:tcPr>
          <w:p w:rsidR="00A63102" w:rsidRPr="007A597E" w:rsidRDefault="001C3CB8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A63102" w:rsidRPr="007A597E">
              <w:rPr>
                <w:bCs/>
                <w:sz w:val="18"/>
                <w:szCs w:val="18"/>
              </w:rPr>
              <w:t>.2.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A50C54">
            <w:pPr>
              <w:jc w:val="both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участия общественности в деятельности фо</w:t>
            </w:r>
            <w:r w:rsidRPr="007A597E">
              <w:rPr>
                <w:sz w:val="18"/>
                <w:szCs w:val="18"/>
              </w:rPr>
              <w:t>р</w:t>
            </w:r>
            <w:r w:rsidRPr="007A597E">
              <w:rPr>
                <w:sz w:val="18"/>
                <w:szCs w:val="18"/>
              </w:rPr>
              <w:t>мирований правоохранительной направленности в форме добровольных народных дружин, обеспечение работы штаба ДНД.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A63102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A63102" w:rsidRPr="007A597E" w:rsidRDefault="00A63102" w:rsidP="00A63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Управление по территориальной безопасности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Привлечение населения городского округа к охране общественного порядка, мероприятия проходят по средам, еженедельно.</w:t>
            </w:r>
          </w:p>
        </w:tc>
      </w:tr>
      <w:tr w:rsidR="00A63102" w:rsidRPr="007A597E" w:rsidTr="008D1AB2">
        <w:trPr>
          <w:trHeight w:val="315"/>
        </w:trPr>
        <w:tc>
          <w:tcPr>
            <w:tcW w:w="592" w:type="dxa"/>
            <w:shd w:val="clear" w:color="auto" w:fill="auto"/>
          </w:tcPr>
          <w:p w:rsidR="00A63102" w:rsidRPr="007A597E" w:rsidRDefault="001C3CB8" w:rsidP="009602D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A63102" w:rsidRPr="007A597E">
              <w:rPr>
                <w:bCs/>
                <w:sz w:val="18"/>
                <w:szCs w:val="18"/>
              </w:rPr>
              <w:t>.3.</w:t>
            </w:r>
          </w:p>
        </w:tc>
        <w:tc>
          <w:tcPr>
            <w:tcW w:w="1804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Освещение в печатных средствах массовой информации городского округа цикла тематических публикаций, направленных на профилакт</w:t>
            </w:r>
            <w:r w:rsidRPr="007A597E">
              <w:rPr>
                <w:sz w:val="18"/>
                <w:szCs w:val="18"/>
              </w:rPr>
              <w:t>и</w:t>
            </w:r>
            <w:r w:rsidRPr="007A597E">
              <w:rPr>
                <w:sz w:val="18"/>
                <w:szCs w:val="18"/>
              </w:rPr>
              <w:t>ку преступлений и правонарушений, а также   пропаганды патриотизма, здорового о</w:t>
            </w:r>
            <w:r w:rsidRPr="007A597E">
              <w:rPr>
                <w:sz w:val="18"/>
                <w:szCs w:val="18"/>
              </w:rPr>
              <w:t>б</w:t>
            </w:r>
            <w:r w:rsidRPr="007A597E">
              <w:rPr>
                <w:sz w:val="18"/>
                <w:szCs w:val="18"/>
              </w:rPr>
              <w:t>раза жизни среди подростков и молодежи, их ориентация на духовные и нравс</w:t>
            </w:r>
            <w:r w:rsidRPr="007A597E">
              <w:rPr>
                <w:sz w:val="18"/>
                <w:szCs w:val="18"/>
              </w:rPr>
              <w:t>т</w:t>
            </w:r>
            <w:r w:rsidRPr="007A597E">
              <w:rPr>
                <w:sz w:val="18"/>
                <w:szCs w:val="18"/>
              </w:rPr>
              <w:t xml:space="preserve">венные ценности.                     </w:t>
            </w:r>
          </w:p>
        </w:tc>
        <w:tc>
          <w:tcPr>
            <w:tcW w:w="154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0" w:type="dxa"/>
            <w:shd w:val="clear" w:color="auto" w:fill="auto"/>
          </w:tcPr>
          <w:p w:rsidR="00A63102" w:rsidRPr="007A597E" w:rsidRDefault="00A63102" w:rsidP="009602DA">
            <w:pPr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89" w:type="dxa"/>
            <w:shd w:val="clear" w:color="auto" w:fill="auto"/>
          </w:tcPr>
          <w:p w:rsidR="00A63102" w:rsidRPr="007A597E" w:rsidRDefault="00A63102" w:rsidP="009602DA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5011" w:type="dxa"/>
            <w:gridSpan w:val="6"/>
            <w:shd w:val="clear" w:color="auto" w:fill="auto"/>
          </w:tcPr>
          <w:p w:rsidR="00A63102" w:rsidRPr="007A597E" w:rsidRDefault="00A63102" w:rsidP="00A63102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  <w:p w:rsidR="00A63102" w:rsidRPr="007A597E" w:rsidRDefault="00A63102" w:rsidP="009602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 w:rsidR="00A63102" w:rsidRPr="007A597E" w:rsidRDefault="00A63102" w:rsidP="009602DA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связям с общественн</w:t>
            </w:r>
            <w:r w:rsidRPr="007A597E">
              <w:rPr>
                <w:sz w:val="18"/>
                <w:szCs w:val="18"/>
              </w:rPr>
              <w:t>о</w:t>
            </w:r>
            <w:r w:rsidRPr="007A597E">
              <w:rPr>
                <w:sz w:val="18"/>
                <w:szCs w:val="18"/>
              </w:rPr>
              <w:t>стью управления по потребительскому рынку, услугам и связям с общественн</w:t>
            </w:r>
            <w:r w:rsidRPr="007A597E">
              <w:rPr>
                <w:sz w:val="18"/>
                <w:szCs w:val="18"/>
              </w:rPr>
              <w:t>о</w:t>
            </w:r>
            <w:r w:rsidRPr="007A597E">
              <w:rPr>
                <w:sz w:val="18"/>
                <w:szCs w:val="18"/>
              </w:rPr>
              <w:t>стью</w:t>
            </w:r>
          </w:p>
        </w:tc>
        <w:tc>
          <w:tcPr>
            <w:tcW w:w="1824" w:type="dxa"/>
            <w:shd w:val="clear" w:color="auto" w:fill="auto"/>
          </w:tcPr>
          <w:p w:rsidR="00A63102" w:rsidRPr="007A597E" w:rsidRDefault="00A63102" w:rsidP="009602DA">
            <w:pPr>
              <w:rPr>
                <w:bCs/>
                <w:sz w:val="20"/>
                <w:szCs w:val="20"/>
              </w:rPr>
            </w:pPr>
            <w:r w:rsidRPr="007A597E">
              <w:rPr>
                <w:sz w:val="18"/>
                <w:szCs w:val="18"/>
              </w:rPr>
              <w:t>Издание тематических публикаций в газетах «Новости недели», «Молва».</w:t>
            </w:r>
          </w:p>
        </w:tc>
      </w:tr>
      <w:tr w:rsidR="001941F9" w:rsidRPr="007A597E" w:rsidTr="009602DA">
        <w:trPr>
          <w:trHeight w:val="315"/>
        </w:trPr>
        <w:tc>
          <w:tcPr>
            <w:tcW w:w="7417" w:type="dxa"/>
            <w:gridSpan w:val="6"/>
            <w:shd w:val="clear" w:color="auto" w:fill="auto"/>
          </w:tcPr>
          <w:p w:rsidR="001941F9" w:rsidRPr="007A597E" w:rsidRDefault="001941F9" w:rsidP="009602DA">
            <w:pPr>
              <w:jc w:val="right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Всего по мероприятиям:</w:t>
            </w:r>
          </w:p>
        </w:tc>
        <w:tc>
          <w:tcPr>
            <w:tcW w:w="1451" w:type="dxa"/>
            <w:shd w:val="clear" w:color="auto" w:fill="auto"/>
          </w:tcPr>
          <w:p w:rsidR="001941F9" w:rsidRPr="007A597E" w:rsidRDefault="00C9073C" w:rsidP="009602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8300</w:t>
            </w:r>
          </w:p>
        </w:tc>
        <w:tc>
          <w:tcPr>
            <w:tcW w:w="709" w:type="dxa"/>
            <w:shd w:val="clear" w:color="auto" w:fill="auto"/>
          </w:tcPr>
          <w:p w:rsidR="001941F9" w:rsidRPr="007A597E" w:rsidRDefault="00C9073C" w:rsidP="000011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1941F9" w:rsidRPr="007A597E" w:rsidRDefault="001941F9" w:rsidP="00C9073C">
            <w:pPr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="00C907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1941F9" w:rsidRPr="007A597E" w:rsidRDefault="00C9073C" w:rsidP="009602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</w:tc>
        <w:tc>
          <w:tcPr>
            <w:tcW w:w="709" w:type="dxa"/>
            <w:shd w:val="clear" w:color="auto" w:fill="auto"/>
          </w:tcPr>
          <w:p w:rsidR="001941F9" w:rsidRPr="007A597E" w:rsidRDefault="001941F9" w:rsidP="009602DA">
            <w:pPr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2200</w:t>
            </w:r>
          </w:p>
        </w:tc>
        <w:tc>
          <w:tcPr>
            <w:tcW w:w="725" w:type="dxa"/>
            <w:shd w:val="clear" w:color="auto" w:fill="auto"/>
          </w:tcPr>
          <w:p w:rsidR="001941F9" w:rsidRPr="007A597E" w:rsidRDefault="001941F9" w:rsidP="009602DA">
            <w:pPr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2300</w:t>
            </w:r>
          </w:p>
        </w:tc>
        <w:tc>
          <w:tcPr>
            <w:tcW w:w="1120" w:type="dxa"/>
            <w:shd w:val="clear" w:color="auto" w:fill="auto"/>
          </w:tcPr>
          <w:p w:rsidR="001941F9" w:rsidRPr="007A597E" w:rsidRDefault="001941F9" w:rsidP="009602DA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24" w:type="dxa"/>
            <w:shd w:val="clear" w:color="auto" w:fill="auto"/>
          </w:tcPr>
          <w:p w:rsidR="001941F9" w:rsidRPr="007A597E" w:rsidRDefault="001941F9" w:rsidP="009602DA">
            <w:pPr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 </w:t>
            </w:r>
          </w:p>
        </w:tc>
      </w:tr>
    </w:tbl>
    <w:p w:rsidR="00904495" w:rsidRPr="007A597E" w:rsidRDefault="003501F5" w:rsidP="003501F5">
      <w:pPr>
        <w:jc w:val="right"/>
      </w:pPr>
      <w:r>
        <w:lastRenderedPageBreak/>
        <w:t>».</w:t>
      </w:r>
    </w:p>
    <w:p w:rsidR="00A04E36" w:rsidRPr="007A597E" w:rsidRDefault="00A04E36" w:rsidP="00403E14">
      <w:pPr>
        <w:ind w:firstLine="10490"/>
        <w:rPr>
          <w:sz w:val="22"/>
          <w:szCs w:val="22"/>
        </w:rPr>
      </w:pPr>
    </w:p>
    <w:p w:rsidR="003501F5" w:rsidRDefault="003501F5" w:rsidP="00566A62">
      <w:pPr>
        <w:ind w:left="10348"/>
        <w:jc w:val="both"/>
      </w:pPr>
      <w:r>
        <w:t>Приложение №4</w:t>
      </w:r>
    </w:p>
    <w:p w:rsidR="00EC3F79" w:rsidRDefault="00EC3F79" w:rsidP="00566A62">
      <w:pPr>
        <w:ind w:left="10348"/>
        <w:jc w:val="both"/>
      </w:pPr>
      <w:r>
        <w:t>к постановлению Администрации</w:t>
      </w:r>
    </w:p>
    <w:p w:rsidR="00EC3F79" w:rsidRDefault="003501F5" w:rsidP="00EC3F79">
      <w:pPr>
        <w:ind w:left="10348"/>
        <w:jc w:val="both"/>
      </w:pPr>
      <w:r>
        <w:t>городского</w:t>
      </w:r>
      <w:r w:rsidR="00EC3F79">
        <w:t xml:space="preserve"> округа Электросталь</w:t>
      </w:r>
    </w:p>
    <w:p w:rsidR="003501F5" w:rsidRDefault="003501F5" w:rsidP="00EC3F79">
      <w:pPr>
        <w:ind w:left="10348"/>
        <w:jc w:val="both"/>
      </w:pPr>
      <w:r>
        <w:t>Московской области</w:t>
      </w:r>
    </w:p>
    <w:p w:rsidR="00B21357" w:rsidRDefault="003852E8" w:rsidP="00566A62">
      <w:pPr>
        <w:ind w:left="10348"/>
        <w:jc w:val="both"/>
      </w:pPr>
      <w:r>
        <w:t xml:space="preserve">от </w:t>
      </w:r>
      <w:r w:rsidRPr="00EC3F79">
        <w:t>30.03.2015</w:t>
      </w:r>
      <w:r>
        <w:t xml:space="preserve"> № </w:t>
      </w:r>
      <w:r w:rsidRPr="00EC3F79">
        <w:t>211/4</w:t>
      </w:r>
    </w:p>
    <w:p w:rsidR="00B21357" w:rsidRDefault="00B21357" w:rsidP="00566A62">
      <w:pPr>
        <w:ind w:left="10348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7A597E">
        <w:rPr>
          <w:sz w:val="22"/>
          <w:szCs w:val="22"/>
        </w:rPr>
        <w:t>Приложение № 2</w:t>
      </w:r>
    </w:p>
    <w:p w:rsidR="00B21357" w:rsidRPr="007A597E" w:rsidRDefault="00B21357" w:rsidP="00566A62">
      <w:pPr>
        <w:ind w:left="10348"/>
        <w:jc w:val="both"/>
      </w:pPr>
      <w:r w:rsidRPr="007A597E">
        <w:rPr>
          <w:sz w:val="22"/>
          <w:szCs w:val="22"/>
        </w:rPr>
        <w:t xml:space="preserve">к подпрограмме </w:t>
      </w:r>
      <w:r w:rsidRPr="007A597E">
        <w:rPr>
          <w:sz w:val="22"/>
          <w:szCs w:val="22"/>
          <w:lang w:val="en-US"/>
        </w:rPr>
        <w:t>I</w:t>
      </w:r>
      <w:r w:rsidRPr="007A597E">
        <w:rPr>
          <w:sz w:val="22"/>
          <w:szCs w:val="22"/>
        </w:rPr>
        <w:t xml:space="preserve"> «</w:t>
      </w:r>
      <w:r>
        <w:rPr>
          <w:bCs/>
          <w:sz w:val="22"/>
          <w:szCs w:val="22"/>
        </w:rPr>
        <w:t>Профилактика преступлений и и</w:t>
      </w:r>
      <w:r w:rsidRPr="007A597E">
        <w:rPr>
          <w:bCs/>
          <w:sz w:val="22"/>
          <w:szCs w:val="22"/>
        </w:rPr>
        <w:t>ных правонарушений</w:t>
      </w:r>
      <w:r w:rsidRPr="007A597E">
        <w:rPr>
          <w:sz w:val="22"/>
          <w:szCs w:val="22"/>
        </w:rPr>
        <w:t>»</w:t>
      </w:r>
    </w:p>
    <w:p w:rsidR="003501F5" w:rsidRPr="007A597E" w:rsidRDefault="00B21357" w:rsidP="003501F5">
      <w:pPr>
        <w:ind w:left="1260"/>
        <w:jc w:val="center"/>
        <w:rPr>
          <w:b/>
        </w:rPr>
      </w:pPr>
      <w:r>
        <w:rPr>
          <w:b/>
        </w:rPr>
        <w:t>«</w:t>
      </w:r>
      <w:r w:rsidR="003501F5" w:rsidRPr="007A597E">
        <w:rPr>
          <w:b/>
        </w:rPr>
        <w:t xml:space="preserve">Оценка влияния изменения объема финансирования на значения целевых показателей </w:t>
      </w:r>
    </w:p>
    <w:p w:rsidR="003501F5" w:rsidRPr="007A597E" w:rsidRDefault="003501F5" w:rsidP="003501F5">
      <w:pPr>
        <w:ind w:left="1260"/>
        <w:jc w:val="center"/>
        <w:rPr>
          <w:b/>
          <w:sz w:val="16"/>
          <w:szCs w:val="16"/>
        </w:rPr>
      </w:pPr>
      <w:r w:rsidRPr="007A597E">
        <w:rPr>
          <w:b/>
        </w:rPr>
        <w:t xml:space="preserve">эффективности реализации подпрограммы </w:t>
      </w:r>
      <w:r w:rsidRPr="007A597E">
        <w:rPr>
          <w:b/>
          <w:lang w:val="en-US"/>
        </w:rPr>
        <w:t>I</w:t>
      </w:r>
      <w:r w:rsidRPr="007A597E">
        <w:rPr>
          <w:b/>
        </w:rPr>
        <w:t xml:space="preserve"> «</w:t>
      </w:r>
      <w:r w:rsidRPr="007A597E">
        <w:rPr>
          <w:b/>
          <w:bCs/>
        </w:rPr>
        <w:t>Профилактика преступлений и иных правонарушений</w:t>
      </w:r>
      <w:r w:rsidRPr="007A597E">
        <w:rPr>
          <w:b/>
        </w:rPr>
        <w:t>»</w:t>
      </w:r>
    </w:p>
    <w:p w:rsidR="003501F5" w:rsidRPr="007A597E" w:rsidRDefault="003501F5" w:rsidP="003501F5">
      <w:pPr>
        <w:jc w:val="center"/>
      </w:pPr>
      <w:r w:rsidRPr="007A597E">
        <w:rPr>
          <w:sz w:val="22"/>
          <w:szCs w:val="22"/>
        </w:rPr>
        <w:t>Таблица 1.1</w:t>
      </w:r>
      <w:proofErr w:type="gramStart"/>
      <w:r w:rsidRPr="007A597E">
        <w:rPr>
          <w:sz w:val="22"/>
          <w:szCs w:val="22"/>
        </w:rPr>
        <w:t xml:space="preserve"> П</w:t>
      </w:r>
      <w:proofErr w:type="gramEnd"/>
      <w:r w:rsidRPr="007A597E">
        <w:rPr>
          <w:sz w:val="22"/>
          <w:szCs w:val="22"/>
        </w:rPr>
        <w:t>ри увеличении бюджетных ассигнований, направляемых на реализацию подпрограммы, на 5 процентов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660"/>
        <w:gridCol w:w="1563"/>
        <w:gridCol w:w="1677"/>
        <w:gridCol w:w="1680"/>
        <w:gridCol w:w="1928"/>
        <w:gridCol w:w="3112"/>
        <w:gridCol w:w="1800"/>
      </w:tblGrid>
      <w:tr w:rsidR="003501F5" w:rsidRPr="007A597E" w:rsidTr="00117806">
        <w:tc>
          <w:tcPr>
            <w:tcW w:w="1928" w:type="dxa"/>
          </w:tcPr>
          <w:p w:rsidR="003501F5" w:rsidRPr="007A597E" w:rsidRDefault="003501F5" w:rsidP="00117806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 xml:space="preserve">Наименование </w:t>
            </w:r>
          </w:p>
          <w:p w:rsidR="003501F5" w:rsidRPr="007A597E" w:rsidRDefault="003501F5" w:rsidP="00117806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показателя</w:t>
            </w:r>
          </w:p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3223" w:type="dxa"/>
            <w:gridSpan w:val="2"/>
          </w:tcPr>
          <w:p w:rsidR="003501F5" w:rsidRPr="007A597E" w:rsidRDefault="003501F5" w:rsidP="00117806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Целевое значение показателя, в соответствии с подпрограммой</w:t>
            </w:r>
          </w:p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3357" w:type="dxa"/>
            <w:gridSpan w:val="2"/>
          </w:tcPr>
          <w:p w:rsidR="003501F5" w:rsidRPr="007A597E" w:rsidRDefault="003501F5" w:rsidP="00117806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Изменение целевых значений показателя при увеличении объема финансирования мероприятий подпрограммы</w:t>
            </w:r>
          </w:p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3501F5" w:rsidRPr="007A597E" w:rsidRDefault="003501F5" w:rsidP="00117806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Наименование дополнительных мероприятий, для реализации в случае увеличения объемов финансирования подпрограммы</w:t>
            </w:r>
          </w:p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501F5" w:rsidRPr="007A597E" w:rsidRDefault="003501F5" w:rsidP="00117806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Объем финансирования дополнительного мероприятия</w:t>
            </w:r>
          </w:p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</w:tr>
      <w:tr w:rsidR="003501F5" w:rsidRPr="009C091C" w:rsidTr="00117806">
        <w:trPr>
          <w:trHeight w:val="471"/>
        </w:trPr>
        <w:tc>
          <w:tcPr>
            <w:tcW w:w="1928" w:type="dxa"/>
            <w:vMerge w:val="restart"/>
          </w:tcPr>
          <w:p w:rsidR="003501F5" w:rsidRPr="009C091C" w:rsidRDefault="003501F5" w:rsidP="00117806">
            <w:pPr>
              <w:pStyle w:val="Default"/>
              <w:rPr>
                <w:color w:val="auto"/>
                <w:sz w:val="20"/>
                <w:szCs w:val="20"/>
              </w:rPr>
            </w:pPr>
            <w:r w:rsidRPr="009C091C">
              <w:rPr>
                <w:color w:val="auto"/>
                <w:sz w:val="20"/>
                <w:szCs w:val="20"/>
              </w:rPr>
              <w:t xml:space="preserve">Показатель 1 </w:t>
            </w:r>
          </w:p>
          <w:p w:rsidR="003501F5" w:rsidRPr="009C091C" w:rsidRDefault="003501F5" w:rsidP="00117806">
            <w:pPr>
              <w:pStyle w:val="Default"/>
              <w:rPr>
                <w:color w:val="auto"/>
              </w:rPr>
            </w:pPr>
            <w:r w:rsidRPr="009C091C">
              <w:rPr>
                <w:color w:val="auto"/>
                <w:sz w:val="20"/>
                <w:szCs w:val="20"/>
              </w:rPr>
              <w:t>Доля объектов социальной сферы, мест с массовым пребыванием людей, оборудованных системами видеонаблюдения</w:t>
            </w:r>
          </w:p>
          <w:p w:rsidR="003501F5" w:rsidRPr="009C091C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2015 год</w:t>
            </w:r>
          </w:p>
        </w:tc>
        <w:tc>
          <w:tcPr>
            <w:tcW w:w="1563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25</w:t>
            </w:r>
          </w:p>
        </w:tc>
        <w:tc>
          <w:tcPr>
            <w:tcW w:w="1677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2015 год</w:t>
            </w:r>
          </w:p>
        </w:tc>
        <w:tc>
          <w:tcPr>
            <w:tcW w:w="1680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25</w:t>
            </w:r>
          </w:p>
        </w:tc>
        <w:tc>
          <w:tcPr>
            <w:tcW w:w="1928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2015 год</w:t>
            </w:r>
          </w:p>
        </w:tc>
        <w:tc>
          <w:tcPr>
            <w:tcW w:w="3112" w:type="dxa"/>
          </w:tcPr>
          <w:p w:rsidR="003501F5" w:rsidRPr="009C091C" w:rsidRDefault="003501F5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Оборудование дополнительными видеокамерами 1 объекта</w:t>
            </w:r>
          </w:p>
        </w:tc>
        <w:tc>
          <w:tcPr>
            <w:tcW w:w="1800" w:type="dxa"/>
          </w:tcPr>
          <w:p w:rsidR="003501F5" w:rsidRPr="009C091C" w:rsidRDefault="003501F5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50,0</w:t>
            </w:r>
          </w:p>
        </w:tc>
      </w:tr>
      <w:tr w:rsidR="003501F5" w:rsidRPr="009C091C" w:rsidTr="00117806">
        <w:trPr>
          <w:trHeight w:val="507"/>
        </w:trPr>
        <w:tc>
          <w:tcPr>
            <w:tcW w:w="1928" w:type="dxa"/>
            <w:vMerge/>
          </w:tcPr>
          <w:p w:rsidR="003501F5" w:rsidRPr="009C091C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2016 год</w:t>
            </w:r>
          </w:p>
        </w:tc>
        <w:tc>
          <w:tcPr>
            <w:tcW w:w="1563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28</w:t>
            </w:r>
          </w:p>
        </w:tc>
        <w:tc>
          <w:tcPr>
            <w:tcW w:w="1677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2016 год</w:t>
            </w:r>
          </w:p>
        </w:tc>
        <w:tc>
          <w:tcPr>
            <w:tcW w:w="1680" w:type="dxa"/>
          </w:tcPr>
          <w:p w:rsidR="003501F5" w:rsidRPr="009C091C" w:rsidRDefault="009F3678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29</w:t>
            </w:r>
          </w:p>
        </w:tc>
        <w:tc>
          <w:tcPr>
            <w:tcW w:w="1928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2016 год</w:t>
            </w:r>
          </w:p>
        </w:tc>
        <w:tc>
          <w:tcPr>
            <w:tcW w:w="3112" w:type="dxa"/>
          </w:tcPr>
          <w:p w:rsidR="003501F5" w:rsidRPr="009C091C" w:rsidRDefault="003501F5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Оборудование дополнительными видеокамерами 1 объекта</w:t>
            </w:r>
          </w:p>
        </w:tc>
        <w:tc>
          <w:tcPr>
            <w:tcW w:w="1800" w:type="dxa"/>
          </w:tcPr>
          <w:p w:rsidR="003501F5" w:rsidRPr="009C091C" w:rsidRDefault="003501F5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55,0</w:t>
            </w:r>
          </w:p>
        </w:tc>
      </w:tr>
      <w:tr w:rsidR="003501F5" w:rsidRPr="009C091C" w:rsidTr="00117806">
        <w:trPr>
          <w:trHeight w:val="380"/>
        </w:trPr>
        <w:tc>
          <w:tcPr>
            <w:tcW w:w="1928" w:type="dxa"/>
            <w:vMerge/>
          </w:tcPr>
          <w:p w:rsidR="003501F5" w:rsidRPr="009C091C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2017 год</w:t>
            </w:r>
          </w:p>
        </w:tc>
        <w:tc>
          <w:tcPr>
            <w:tcW w:w="1563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31</w:t>
            </w:r>
          </w:p>
        </w:tc>
        <w:tc>
          <w:tcPr>
            <w:tcW w:w="1677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2017 год</w:t>
            </w:r>
          </w:p>
        </w:tc>
        <w:tc>
          <w:tcPr>
            <w:tcW w:w="1680" w:type="dxa"/>
          </w:tcPr>
          <w:p w:rsidR="003501F5" w:rsidRPr="009C091C" w:rsidRDefault="009F3678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32</w:t>
            </w:r>
          </w:p>
        </w:tc>
        <w:tc>
          <w:tcPr>
            <w:tcW w:w="1928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2017 год</w:t>
            </w:r>
          </w:p>
        </w:tc>
        <w:tc>
          <w:tcPr>
            <w:tcW w:w="3112" w:type="dxa"/>
          </w:tcPr>
          <w:p w:rsidR="003501F5" w:rsidRPr="009C091C" w:rsidRDefault="003501F5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Оборудование дополнительно 1 объекта</w:t>
            </w:r>
          </w:p>
        </w:tc>
        <w:tc>
          <w:tcPr>
            <w:tcW w:w="1800" w:type="dxa"/>
          </w:tcPr>
          <w:p w:rsidR="003501F5" w:rsidRPr="009C091C" w:rsidRDefault="003501F5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85 ,0</w:t>
            </w:r>
          </w:p>
        </w:tc>
      </w:tr>
      <w:tr w:rsidR="003501F5" w:rsidRPr="007A597E" w:rsidTr="00117806">
        <w:trPr>
          <w:trHeight w:val="527"/>
        </w:trPr>
        <w:tc>
          <w:tcPr>
            <w:tcW w:w="1928" w:type="dxa"/>
            <w:vMerge/>
          </w:tcPr>
          <w:p w:rsidR="003501F5" w:rsidRPr="009C091C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2018 год</w:t>
            </w:r>
          </w:p>
        </w:tc>
        <w:tc>
          <w:tcPr>
            <w:tcW w:w="1563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35</w:t>
            </w:r>
          </w:p>
        </w:tc>
        <w:tc>
          <w:tcPr>
            <w:tcW w:w="1677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2018 год</w:t>
            </w:r>
          </w:p>
        </w:tc>
        <w:tc>
          <w:tcPr>
            <w:tcW w:w="1680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36</w:t>
            </w:r>
          </w:p>
        </w:tc>
        <w:tc>
          <w:tcPr>
            <w:tcW w:w="1928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2018 год</w:t>
            </w:r>
          </w:p>
        </w:tc>
        <w:tc>
          <w:tcPr>
            <w:tcW w:w="3112" w:type="dxa"/>
          </w:tcPr>
          <w:p w:rsidR="003501F5" w:rsidRPr="009C091C" w:rsidRDefault="003501F5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Оборудование дополнительно 1 объекта</w:t>
            </w:r>
          </w:p>
        </w:tc>
        <w:tc>
          <w:tcPr>
            <w:tcW w:w="1800" w:type="dxa"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110,0</w:t>
            </w:r>
          </w:p>
        </w:tc>
      </w:tr>
      <w:tr w:rsidR="003501F5" w:rsidRPr="007A597E" w:rsidTr="00117806">
        <w:tc>
          <w:tcPr>
            <w:tcW w:w="1928" w:type="dxa"/>
            <w:vMerge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2019 год</w:t>
            </w:r>
          </w:p>
        </w:tc>
        <w:tc>
          <w:tcPr>
            <w:tcW w:w="1563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42</w:t>
            </w:r>
          </w:p>
        </w:tc>
        <w:tc>
          <w:tcPr>
            <w:tcW w:w="1677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2019 год</w:t>
            </w:r>
          </w:p>
        </w:tc>
        <w:tc>
          <w:tcPr>
            <w:tcW w:w="1680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42,5</w:t>
            </w:r>
          </w:p>
        </w:tc>
        <w:tc>
          <w:tcPr>
            <w:tcW w:w="1928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2019 год</w:t>
            </w:r>
          </w:p>
        </w:tc>
        <w:tc>
          <w:tcPr>
            <w:tcW w:w="3112" w:type="dxa"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Оборудование дополнительно 1 объектов</w:t>
            </w:r>
          </w:p>
        </w:tc>
        <w:tc>
          <w:tcPr>
            <w:tcW w:w="1800" w:type="dxa"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115,0</w:t>
            </w:r>
          </w:p>
        </w:tc>
      </w:tr>
    </w:tbl>
    <w:p w:rsidR="003501F5" w:rsidRPr="007A597E" w:rsidRDefault="003501F5" w:rsidP="003501F5">
      <w:pPr>
        <w:ind w:left="1260"/>
        <w:rPr>
          <w:b/>
          <w:sz w:val="16"/>
          <w:szCs w:val="16"/>
        </w:rPr>
      </w:pPr>
    </w:p>
    <w:p w:rsidR="003501F5" w:rsidRPr="007A597E" w:rsidRDefault="003501F5" w:rsidP="003501F5">
      <w:pPr>
        <w:jc w:val="center"/>
        <w:rPr>
          <w:sz w:val="20"/>
          <w:szCs w:val="20"/>
        </w:rPr>
      </w:pPr>
      <w:r w:rsidRPr="007A597E">
        <w:rPr>
          <w:sz w:val="22"/>
          <w:szCs w:val="22"/>
        </w:rPr>
        <w:t>Таблица 1.2</w:t>
      </w:r>
      <w:proofErr w:type="gramStart"/>
      <w:r w:rsidRPr="007A597E">
        <w:rPr>
          <w:sz w:val="22"/>
          <w:szCs w:val="22"/>
        </w:rPr>
        <w:t xml:space="preserve"> П</w:t>
      </w:r>
      <w:proofErr w:type="gramEnd"/>
      <w:r w:rsidRPr="007A597E">
        <w:rPr>
          <w:sz w:val="22"/>
          <w:szCs w:val="22"/>
        </w:rPr>
        <w:t>ри уменьшении бюджетных ассигнований, направляемых на реализацию подпрограммы, на 5 процентов</w:t>
      </w: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660"/>
        <w:gridCol w:w="1563"/>
        <w:gridCol w:w="1677"/>
        <w:gridCol w:w="1680"/>
        <w:gridCol w:w="1928"/>
        <w:gridCol w:w="3112"/>
        <w:gridCol w:w="1800"/>
      </w:tblGrid>
      <w:tr w:rsidR="003501F5" w:rsidRPr="007A597E" w:rsidTr="00117806">
        <w:tc>
          <w:tcPr>
            <w:tcW w:w="1928" w:type="dxa"/>
          </w:tcPr>
          <w:p w:rsidR="003501F5" w:rsidRPr="007A597E" w:rsidRDefault="003501F5" w:rsidP="00117806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 xml:space="preserve">Наименование </w:t>
            </w:r>
          </w:p>
          <w:p w:rsidR="003501F5" w:rsidRPr="007A597E" w:rsidRDefault="003501F5" w:rsidP="00117806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показателя</w:t>
            </w:r>
          </w:p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3223" w:type="dxa"/>
            <w:gridSpan w:val="2"/>
          </w:tcPr>
          <w:p w:rsidR="003501F5" w:rsidRPr="007A597E" w:rsidRDefault="003501F5" w:rsidP="00117806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Целевое значение показателя, в соответствии с подпрограммой</w:t>
            </w:r>
          </w:p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3357" w:type="dxa"/>
            <w:gridSpan w:val="2"/>
          </w:tcPr>
          <w:p w:rsidR="003501F5" w:rsidRPr="007A597E" w:rsidRDefault="003501F5" w:rsidP="00117806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Изменение целевых значений показателя при увеличении объема финансирования мероприятий подпрограммы</w:t>
            </w:r>
          </w:p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3501F5" w:rsidRPr="007A597E" w:rsidRDefault="003501F5" w:rsidP="00117806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Наименование дополнительных мероприятий, для реализации в случае увеличения объемов финансирования подпрограммы</w:t>
            </w:r>
          </w:p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501F5" w:rsidRPr="007A597E" w:rsidRDefault="003501F5" w:rsidP="00117806">
            <w:pPr>
              <w:pStyle w:val="Default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Объем финансирования дополнительного мероприятия</w:t>
            </w:r>
          </w:p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</w:tr>
      <w:tr w:rsidR="003501F5" w:rsidRPr="007A597E" w:rsidTr="00117806">
        <w:trPr>
          <w:trHeight w:val="452"/>
        </w:trPr>
        <w:tc>
          <w:tcPr>
            <w:tcW w:w="1928" w:type="dxa"/>
            <w:vMerge w:val="restart"/>
          </w:tcPr>
          <w:p w:rsidR="003501F5" w:rsidRPr="007A597E" w:rsidRDefault="003501F5" w:rsidP="00117806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 xml:space="preserve">Показатель 1 </w:t>
            </w:r>
          </w:p>
          <w:p w:rsidR="003501F5" w:rsidRPr="007A597E" w:rsidRDefault="003501F5" w:rsidP="00117806">
            <w:pPr>
              <w:pStyle w:val="Default"/>
              <w:rPr>
                <w:b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 xml:space="preserve">Доля объектов социальной сферы, </w:t>
            </w:r>
            <w:r w:rsidRPr="007A597E">
              <w:rPr>
                <w:color w:val="auto"/>
                <w:sz w:val="20"/>
                <w:szCs w:val="20"/>
              </w:rPr>
              <w:lastRenderedPageBreak/>
              <w:t>мест с массовым пребыванием людей, оборудованных системами видеонаблюдения</w:t>
            </w:r>
          </w:p>
        </w:tc>
        <w:tc>
          <w:tcPr>
            <w:tcW w:w="1660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1563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25</w:t>
            </w:r>
          </w:p>
        </w:tc>
        <w:tc>
          <w:tcPr>
            <w:tcW w:w="1677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2015 год</w:t>
            </w:r>
          </w:p>
        </w:tc>
        <w:tc>
          <w:tcPr>
            <w:tcW w:w="1680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23,7</w:t>
            </w:r>
          </w:p>
        </w:tc>
        <w:tc>
          <w:tcPr>
            <w:tcW w:w="1928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2015 год</w:t>
            </w:r>
          </w:p>
        </w:tc>
        <w:tc>
          <w:tcPr>
            <w:tcW w:w="3112" w:type="dxa"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Отказ от оборудования 1 объекта</w:t>
            </w:r>
          </w:p>
        </w:tc>
        <w:tc>
          <w:tcPr>
            <w:tcW w:w="1800" w:type="dxa"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50,0</w:t>
            </w:r>
          </w:p>
        </w:tc>
      </w:tr>
      <w:tr w:rsidR="003501F5" w:rsidRPr="007A597E" w:rsidTr="00117806">
        <w:trPr>
          <w:trHeight w:val="452"/>
        </w:trPr>
        <w:tc>
          <w:tcPr>
            <w:tcW w:w="1928" w:type="dxa"/>
            <w:vMerge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2016 год</w:t>
            </w:r>
          </w:p>
        </w:tc>
        <w:tc>
          <w:tcPr>
            <w:tcW w:w="1563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28</w:t>
            </w:r>
          </w:p>
        </w:tc>
        <w:tc>
          <w:tcPr>
            <w:tcW w:w="1677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2016 год</w:t>
            </w:r>
          </w:p>
        </w:tc>
        <w:tc>
          <w:tcPr>
            <w:tcW w:w="1680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27</w:t>
            </w:r>
          </w:p>
        </w:tc>
        <w:tc>
          <w:tcPr>
            <w:tcW w:w="1928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2016 год</w:t>
            </w:r>
          </w:p>
        </w:tc>
        <w:tc>
          <w:tcPr>
            <w:tcW w:w="3112" w:type="dxa"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Отказ от оборудования 1 объекта</w:t>
            </w:r>
          </w:p>
        </w:tc>
        <w:tc>
          <w:tcPr>
            <w:tcW w:w="1800" w:type="dxa"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7A597E">
              <w:rPr>
                <w:sz w:val="20"/>
                <w:szCs w:val="20"/>
              </w:rPr>
              <w:t>,0</w:t>
            </w:r>
          </w:p>
        </w:tc>
      </w:tr>
      <w:tr w:rsidR="003501F5" w:rsidRPr="007A597E" w:rsidTr="00117806">
        <w:trPr>
          <w:trHeight w:val="452"/>
        </w:trPr>
        <w:tc>
          <w:tcPr>
            <w:tcW w:w="1928" w:type="dxa"/>
            <w:vMerge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2017 год</w:t>
            </w:r>
          </w:p>
        </w:tc>
        <w:tc>
          <w:tcPr>
            <w:tcW w:w="1563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31</w:t>
            </w:r>
          </w:p>
        </w:tc>
        <w:tc>
          <w:tcPr>
            <w:tcW w:w="1677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2017 год</w:t>
            </w:r>
          </w:p>
        </w:tc>
        <w:tc>
          <w:tcPr>
            <w:tcW w:w="1680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30</w:t>
            </w:r>
            <w:r w:rsidR="009F3678" w:rsidRPr="009C091C">
              <w:rPr>
                <w:sz w:val="20"/>
                <w:szCs w:val="20"/>
              </w:rPr>
              <w:t>,3</w:t>
            </w:r>
          </w:p>
        </w:tc>
        <w:tc>
          <w:tcPr>
            <w:tcW w:w="1928" w:type="dxa"/>
          </w:tcPr>
          <w:p w:rsidR="003501F5" w:rsidRPr="009C091C" w:rsidRDefault="003501F5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2017 год</w:t>
            </w:r>
          </w:p>
        </w:tc>
        <w:tc>
          <w:tcPr>
            <w:tcW w:w="3112" w:type="dxa"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Отказ от оборудования 1 объекта</w:t>
            </w:r>
          </w:p>
        </w:tc>
        <w:tc>
          <w:tcPr>
            <w:tcW w:w="1800" w:type="dxa"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7A597E">
              <w:rPr>
                <w:sz w:val="20"/>
                <w:szCs w:val="20"/>
              </w:rPr>
              <w:t> ,0</w:t>
            </w:r>
          </w:p>
        </w:tc>
      </w:tr>
      <w:tr w:rsidR="003501F5" w:rsidRPr="007A597E" w:rsidTr="00117806">
        <w:trPr>
          <w:trHeight w:val="452"/>
        </w:trPr>
        <w:tc>
          <w:tcPr>
            <w:tcW w:w="1928" w:type="dxa"/>
            <w:vMerge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2018 год</w:t>
            </w:r>
          </w:p>
        </w:tc>
        <w:tc>
          <w:tcPr>
            <w:tcW w:w="1563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35</w:t>
            </w:r>
          </w:p>
        </w:tc>
        <w:tc>
          <w:tcPr>
            <w:tcW w:w="1677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2018 год</w:t>
            </w:r>
          </w:p>
        </w:tc>
        <w:tc>
          <w:tcPr>
            <w:tcW w:w="1680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34</w:t>
            </w:r>
          </w:p>
        </w:tc>
        <w:tc>
          <w:tcPr>
            <w:tcW w:w="1928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2018 год</w:t>
            </w:r>
          </w:p>
        </w:tc>
        <w:tc>
          <w:tcPr>
            <w:tcW w:w="3112" w:type="dxa"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Отказ от оборудования 1 объекта</w:t>
            </w:r>
          </w:p>
        </w:tc>
        <w:tc>
          <w:tcPr>
            <w:tcW w:w="1800" w:type="dxa"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110,0</w:t>
            </w:r>
          </w:p>
        </w:tc>
      </w:tr>
      <w:tr w:rsidR="003501F5" w:rsidRPr="007A597E" w:rsidTr="00117806">
        <w:trPr>
          <w:trHeight w:val="452"/>
        </w:trPr>
        <w:tc>
          <w:tcPr>
            <w:tcW w:w="1928" w:type="dxa"/>
            <w:vMerge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2019 год</w:t>
            </w:r>
          </w:p>
        </w:tc>
        <w:tc>
          <w:tcPr>
            <w:tcW w:w="1563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42</w:t>
            </w:r>
          </w:p>
        </w:tc>
        <w:tc>
          <w:tcPr>
            <w:tcW w:w="1677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2019 год</w:t>
            </w:r>
          </w:p>
        </w:tc>
        <w:tc>
          <w:tcPr>
            <w:tcW w:w="1680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41</w:t>
            </w:r>
          </w:p>
        </w:tc>
        <w:tc>
          <w:tcPr>
            <w:tcW w:w="1928" w:type="dxa"/>
          </w:tcPr>
          <w:p w:rsidR="003501F5" w:rsidRPr="007A597E" w:rsidRDefault="003501F5" w:rsidP="00117806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2019 год</w:t>
            </w:r>
          </w:p>
        </w:tc>
        <w:tc>
          <w:tcPr>
            <w:tcW w:w="3112" w:type="dxa"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Отказ от оборудования 1 объекта</w:t>
            </w:r>
          </w:p>
        </w:tc>
        <w:tc>
          <w:tcPr>
            <w:tcW w:w="1800" w:type="dxa"/>
          </w:tcPr>
          <w:p w:rsidR="003501F5" w:rsidRPr="007A597E" w:rsidRDefault="003501F5" w:rsidP="00117806">
            <w:pPr>
              <w:rPr>
                <w:b/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115,0</w:t>
            </w:r>
          </w:p>
        </w:tc>
      </w:tr>
    </w:tbl>
    <w:p w:rsidR="00EC3F79" w:rsidRDefault="00EC3F79" w:rsidP="00566A62">
      <w:pPr>
        <w:ind w:left="10348"/>
        <w:jc w:val="both"/>
      </w:pPr>
    </w:p>
    <w:p w:rsidR="00EF5DBF" w:rsidRDefault="00B93A4A" w:rsidP="00566A62">
      <w:pPr>
        <w:ind w:left="10348"/>
        <w:jc w:val="both"/>
      </w:pPr>
      <w:r>
        <w:t>Приложение №5</w:t>
      </w:r>
    </w:p>
    <w:p w:rsidR="00EC3F79" w:rsidRDefault="00EC3F79" w:rsidP="00566A62">
      <w:pPr>
        <w:ind w:left="10348"/>
        <w:jc w:val="both"/>
      </w:pPr>
      <w:r>
        <w:t>к постановлению Администрации</w:t>
      </w:r>
    </w:p>
    <w:p w:rsidR="00EC3F79" w:rsidRDefault="00EF5DBF" w:rsidP="00EC3F79">
      <w:pPr>
        <w:ind w:left="10348"/>
        <w:jc w:val="both"/>
      </w:pPr>
      <w:r>
        <w:t>городского</w:t>
      </w:r>
      <w:r w:rsidR="00EC3F79">
        <w:t xml:space="preserve"> округа Электросталь</w:t>
      </w:r>
    </w:p>
    <w:p w:rsidR="00EF5DBF" w:rsidRDefault="00EF5DBF" w:rsidP="00EC3F79">
      <w:pPr>
        <w:ind w:left="10348"/>
        <w:jc w:val="both"/>
      </w:pPr>
      <w:r>
        <w:t>Московской области</w:t>
      </w:r>
    </w:p>
    <w:p w:rsidR="00EF5DBF" w:rsidRDefault="003852E8" w:rsidP="00566A62">
      <w:pPr>
        <w:ind w:left="10348"/>
        <w:jc w:val="both"/>
      </w:pPr>
      <w:r>
        <w:t xml:space="preserve">от </w:t>
      </w:r>
      <w:r w:rsidRPr="00EC3F79">
        <w:t>30.03.2015</w:t>
      </w:r>
      <w:r>
        <w:t xml:space="preserve"> № </w:t>
      </w:r>
      <w:r w:rsidRPr="00EC3F79">
        <w:t>211/4</w:t>
      </w:r>
    </w:p>
    <w:p w:rsidR="0043113D" w:rsidRDefault="0043113D" w:rsidP="00EC3F79">
      <w:pPr>
        <w:rPr>
          <w:rFonts w:cs="Times New Roman"/>
        </w:rPr>
      </w:pPr>
    </w:p>
    <w:p w:rsidR="00714789" w:rsidRPr="007A597E" w:rsidRDefault="00714789" w:rsidP="007147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7E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7A59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597E">
        <w:rPr>
          <w:rFonts w:ascii="Times New Roman" w:hAnsi="Times New Roman" w:cs="Times New Roman"/>
          <w:b/>
          <w:sz w:val="24"/>
          <w:szCs w:val="24"/>
        </w:rPr>
        <w:t xml:space="preserve"> «Обеспечение мер</w:t>
      </w:r>
      <w:r w:rsidR="00EC3F79">
        <w:rPr>
          <w:rFonts w:ascii="Times New Roman" w:hAnsi="Times New Roman" w:cs="Times New Roman"/>
          <w:b/>
          <w:sz w:val="24"/>
          <w:szCs w:val="24"/>
        </w:rPr>
        <w:t>оприятий по гражданской обороне</w:t>
      </w:r>
    </w:p>
    <w:p w:rsidR="00714789" w:rsidRPr="007A597E" w:rsidRDefault="00714789" w:rsidP="007147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7E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Электросталь Московской области»</w:t>
      </w:r>
    </w:p>
    <w:p w:rsidR="00714789" w:rsidRPr="007A597E" w:rsidRDefault="00714789" w:rsidP="00714789">
      <w:pPr>
        <w:pStyle w:val="ConsPlusNormal"/>
        <w:jc w:val="center"/>
        <w:outlineLvl w:val="2"/>
        <w:rPr>
          <w:rFonts w:ascii="Times New Roman" w:hAnsi="Times New Roman" w:cs="Times New Roman"/>
          <w:sz w:val="10"/>
          <w:szCs w:val="10"/>
        </w:rPr>
      </w:pPr>
    </w:p>
    <w:p w:rsidR="00714789" w:rsidRPr="007A597E" w:rsidRDefault="00714789" w:rsidP="00714789">
      <w:pPr>
        <w:jc w:val="center"/>
        <w:rPr>
          <w:b/>
        </w:rPr>
      </w:pPr>
      <w:r w:rsidRPr="007A597E">
        <w:rPr>
          <w:b/>
        </w:rPr>
        <w:t>ПАСПОРТ</w:t>
      </w:r>
    </w:p>
    <w:p w:rsidR="005919C2" w:rsidRPr="007A597E" w:rsidRDefault="005919C2" w:rsidP="005919C2">
      <w:pPr>
        <w:pStyle w:val="ConsPlusNormal"/>
        <w:jc w:val="center"/>
        <w:outlineLvl w:val="2"/>
        <w:rPr>
          <w:rFonts w:ascii="Times New Roman" w:hAnsi="Times New Roman" w:cs="Times New Roman"/>
          <w:sz w:val="10"/>
          <w:szCs w:val="10"/>
        </w:rPr>
      </w:pPr>
    </w:p>
    <w:p w:rsidR="005919C2" w:rsidRPr="007A597E" w:rsidRDefault="005919C2" w:rsidP="005919C2">
      <w:pPr>
        <w:jc w:val="center"/>
        <w:rPr>
          <w:rFonts w:cs="Times New Roman"/>
          <w:b/>
          <w:sz w:val="10"/>
          <w:szCs w:val="1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410"/>
        <w:gridCol w:w="2168"/>
        <w:gridCol w:w="1103"/>
        <w:gridCol w:w="1103"/>
        <w:gridCol w:w="1104"/>
        <w:gridCol w:w="1103"/>
        <w:gridCol w:w="1103"/>
        <w:gridCol w:w="1104"/>
      </w:tblGrid>
      <w:tr w:rsidR="005919C2" w:rsidRPr="007A597E" w:rsidTr="0008614C">
        <w:trPr>
          <w:trHeight w:val="275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597E">
              <w:rPr>
                <w:rFonts w:ascii="Times New Roman" w:hAnsi="Times New Roman" w:cs="Times New Roman"/>
              </w:rPr>
              <w:t>Обеспечение мероприятий по гражданской обороне на территории городского округа Электросталь Московской области (далее – подпрограмма)</w:t>
            </w:r>
          </w:p>
        </w:tc>
      </w:tr>
      <w:tr w:rsidR="005919C2" w:rsidRPr="007A597E" w:rsidTr="0008614C">
        <w:trPr>
          <w:trHeight w:val="494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pStyle w:val="ConsPlusCell"/>
              <w:jc w:val="both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Подготовка и поддержание в готовности сил и сре</w:t>
            </w:r>
            <w:proofErr w:type="gramStart"/>
            <w:r w:rsidRPr="007A597E">
              <w:rPr>
                <w:sz w:val="20"/>
                <w:szCs w:val="20"/>
              </w:rPr>
              <w:t>дств дл</w:t>
            </w:r>
            <w:proofErr w:type="gramEnd"/>
            <w:r w:rsidRPr="007A597E">
              <w:rPr>
                <w:sz w:val="20"/>
                <w:szCs w:val="20"/>
              </w:rPr>
              <w:t>я защиты населения и территорий от чрезвычайных ситуаций в мирное и военное время</w:t>
            </w:r>
          </w:p>
        </w:tc>
      </w:tr>
      <w:tr w:rsidR="005919C2" w:rsidRPr="007A597E" w:rsidTr="0008614C">
        <w:trPr>
          <w:trHeight w:val="264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jc w:val="both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5919C2" w:rsidRPr="007A597E" w:rsidTr="0008614C">
        <w:trPr>
          <w:trHeight w:val="448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  <w:highlight w:val="red"/>
              </w:rPr>
            </w:pPr>
            <w:r w:rsidRPr="007A597E">
              <w:rPr>
                <w:rFonts w:cs="Times New Roman"/>
                <w:sz w:val="20"/>
                <w:szCs w:val="20"/>
              </w:rPr>
              <w:t>Задачи 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время; подготовка и обучение населения в области ГО и ЧС; создание и содержание в целях ГО резерва запасов МТС, продовольственных, медицинских и иных средств.</w:t>
            </w:r>
          </w:p>
        </w:tc>
      </w:tr>
      <w:tr w:rsidR="005919C2" w:rsidRPr="007A597E" w:rsidTr="0008614C">
        <w:trPr>
          <w:trHeight w:val="277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2015-2019 годы</w:t>
            </w:r>
          </w:p>
        </w:tc>
      </w:tr>
      <w:tr w:rsidR="005919C2" w:rsidRPr="007A597E" w:rsidTr="0008614C">
        <w:trPr>
          <w:trHeight w:val="267"/>
        </w:trPr>
        <w:tc>
          <w:tcPr>
            <w:tcW w:w="3936" w:type="dxa"/>
            <w:vMerge w:val="restart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68" w:type="dxa"/>
            <w:vMerge w:val="restart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20" w:type="dxa"/>
            <w:gridSpan w:val="6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5919C2" w:rsidRPr="007A597E" w:rsidTr="0008614C">
        <w:trPr>
          <w:trHeight w:val="348"/>
        </w:trPr>
        <w:tc>
          <w:tcPr>
            <w:tcW w:w="3936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1104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1104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Итого:</w:t>
            </w:r>
          </w:p>
        </w:tc>
      </w:tr>
      <w:tr w:rsidR="005919C2" w:rsidRPr="007A597E" w:rsidTr="0008614C">
        <w:trPr>
          <w:trHeight w:val="409"/>
        </w:trPr>
        <w:tc>
          <w:tcPr>
            <w:tcW w:w="3936" w:type="dxa"/>
            <w:vMerge/>
          </w:tcPr>
          <w:p w:rsidR="005919C2" w:rsidRPr="007A597E" w:rsidRDefault="005919C2" w:rsidP="000861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 xml:space="preserve">Управление по территориальной безопасности Администрации городского округа Электросталь Московской области </w:t>
            </w:r>
          </w:p>
        </w:tc>
        <w:tc>
          <w:tcPr>
            <w:tcW w:w="2168" w:type="dxa"/>
            <w:vAlign w:val="center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Всего:</w:t>
            </w:r>
          </w:p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103" w:type="dxa"/>
            <w:vAlign w:val="center"/>
          </w:tcPr>
          <w:p w:rsidR="005919C2" w:rsidRPr="00C35EF8" w:rsidRDefault="005919C2" w:rsidP="0008614C">
            <w:pPr>
              <w:jc w:val="center"/>
              <w:rPr>
                <w:sz w:val="18"/>
                <w:szCs w:val="18"/>
              </w:rPr>
            </w:pPr>
            <w:r w:rsidRPr="00C35EF8">
              <w:rPr>
                <w:sz w:val="18"/>
                <w:szCs w:val="18"/>
              </w:rPr>
              <w:t>385,0</w:t>
            </w:r>
          </w:p>
        </w:tc>
        <w:tc>
          <w:tcPr>
            <w:tcW w:w="1103" w:type="dxa"/>
            <w:vAlign w:val="center"/>
          </w:tcPr>
          <w:p w:rsidR="005919C2" w:rsidRPr="00C35EF8" w:rsidRDefault="005919C2" w:rsidP="0008614C">
            <w:pPr>
              <w:jc w:val="center"/>
              <w:rPr>
                <w:sz w:val="18"/>
                <w:szCs w:val="18"/>
              </w:rPr>
            </w:pPr>
            <w:r w:rsidRPr="00C35EF8">
              <w:rPr>
                <w:sz w:val="18"/>
                <w:szCs w:val="18"/>
              </w:rPr>
              <w:t>345,5</w:t>
            </w:r>
          </w:p>
        </w:tc>
        <w:tc>
          <w:tcPr>
            <w:tcW w:w="1104" w:type="dxa"/>
            <w:vAlign w:val="center"/>
          </w:tcPr>
          <w:p w:rsidR="005919C2" w:rsidRPr="00C35EF8" w:rsidRDefault="005919C2" w:rsidP="0008614C">
            <w:pPr>
              <w:jc w:val="center"/>
              <w:rPr>
                <w:sz w:val="18"/>
                <w:szCs w:val="18"/>
              </w:rPr>
            </w:pPr>
            <w:r w:rsidRPr="00C35EF8">
              <w:rPr>
                <w:sz w:val="18"/>
                <w:szCs w:val="18"/>
              </w:rPr>
              <w:t>345,5</w:t>
            </w:r>
          </w:p>
        </w:tc>
        <w:tc>
          <w:tcPr>
            <w:tcW w:w="1103" w:type="dxa"/>
            <w:vAlign w:val="center"/>
          </w:tcPr>
          <w:p w:rsidR="005919C2" w:rsidRPr="00C35EF8" w:rsidRDefault="005919C2" w:rsidP="0008614C">
            <w:pPr>
              <w:jc w:val="center"/>
              <w:rPr>
                <w:sz w:val="18"/>
                <w:szCs w:val="18"/>
              </w:rPr>
            </w:pPr>
            <w:r w:rsidRPr="00C35EF8">
              <w:rPr>
                <w:sz w:val="18"/>
                <w:szCs w:val="18"/>
              </w:rPr>
              <w:t>345,5</w:t>
            </w:r>
          </w:p>
        </w:tc>
        <w:tc>
          <w:tcPr>
            <w:tcW w:w="1103" w:type="dxa"/>
            <w:vAlign w:val="center"/>
          </w:tcPr>
          <w:p w:rsidR="005919C2" w:rsidRPr="00C35EF8" w:rsidRDefault="005919C2" w:rsidP="0008614C">
            <w:pPr>
              <w:jc w:val="center"/>
              <w:rPr>
                <w:sz w:val="18"/>
                <w:szCs w:val="18"/>
              </w:rPr>
            </w:pPr>
            <w:r w:rsidRPr="00C35EF8">
              <w:rPr>
                <w:sz w:val="18"/>
                <w:szCs w:val="18"/>
              </w:rPr>
              <w:t>345,5</w:t>
            </w:r>
          </w:p>
        </w:tc>
        <w:tc>
          <w:tcPr>
            <w:tcW w:w="1104" w:type="dxa"/>
            <w:vAlign w:val="center"/>
          </w:tcPr>
          <w:p w:rsidR="005919C2" w:rsidRPr="00C35EF8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C35EF8">
              <w:rPr>
                <w:sz w:val="18"/>
                <w:szCs w:val="18"/>
              </w:rPr>
              <w:t>1767,0</w:t>
            </w:r>
          </w:p>
        </w:tc>
      </w:tr>
      <w:tr w:rsidR="005919C2" w:rsidRPr="007A597E" w:rsidTr="0008614C">
        <w:trPr>
          <w:trHeight w:val="1016"/>
        </w:trPr>
        <w:tc>
          <w:tcPr>
            <w:tcW w:w="3936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919C2" w:rsidRPr="007A597E" w:rsidRDefault="005919C2" w:rsidP="0008614C">
            <w:pPr>
              <w:rPr>
                <w:b/>
                <w:sz w:val="18"/>
                <w:szCs w:val="18"/>
              </w:rPr>
            </w:pPr>
            <w:r w:rsidRPr="007A597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03" w:type="dxa"/>
            <w:vAlign w:val="center"/>
          </w:tcPr>
          <w:p w:rsidR="005919C2" w:rsidRPr="00C35EF8" w:rsidRDefault="005919C2" w:rsidP="0008614C">
            <w:pPr>
              <w:jc w:val="center"/>
              <w:rPr>
                <w:sz w:val="18"/>
                <w:szCs w:val="18"/>
              </w:rPr>
            </w:pPr>
            <w:r w:rsidRPr="00C35EF8">
              <w:rPr>
                <w:sz w:val="18"/>
                <w:szCs w:val="18"/>
              </w:rPr>
              <w:t>385,0</w:t>
            </w:r>
          </w:p>
        </w:tc>
        <w:tc>
          <w:tcPr>
            <w:tcW w:w="1103" w:type="dxa"/>
            <w:vAlign w:val="center"/>
          </w:tcPr>
          <w:p w:rsidR="005919C2" w:rsidRPr="00C35EF8" w:rsidRDefault="005919C2" w:rsidP="0008614C">
            <w:pPr>
              <w:jc w:val="center"/>
              <w:rPr>
                <w:sz w:val="18"/>
                <w:szCs w:val="18"/>
              </w:rPr>
            </w:pPr>
            <w:r w:rsidRPr="00C35EF8">
              <w:rPr>
                <w:sz w:val="18"/>
                <w:szCs w:val="18"/>
              </w:rPr>
              <w:t>345,5</w:t>
            </w:r>
          </w:p>
        </w:tc>
        <w:tc>
          <w:tcPr>
            <w:tcW w:w="1104" w:type="dxa"/>
            <w:vAlign w:val="center"/>
          </w:tcPr>
          <w:p w:rsidR="005919C2" w:rsidRPr="00C35EF8" w:rsidRDefault="005919C2" w:rsidP="0008614C">
            <w:pPr>
              <w:jc w:val="center"/>
              <w:rPr>
                <w:sz w:val="18"/>
                <w:szCs w:val="18"/>
              </w:rPr>
            </w:pPr>
            <w:r w:rsidRPr="00C35EF8">
              <w:rPr>
                <w:sz w:val="18"/>
                <w:szCs w:val="18"/>
              </w:rPr>
              <w:t>345,5</w:t>
            </w:r>
          </w:p>
        </w:tc>
        <w:tc>
          <w:tcPr>
            <w:tcW w:w="1103" w:type="dxa"/>
            <w:vAlign w:val="center"/>
          </w:tcPr>
          <w:p w:rsidR="005919C2" w:rsidRPr="00C35EF8" w:rsidRDefault="005919C2" w:rsidP="0008614C">
            <w:pPr>
              <w:jc w:val="center"/>
              <w:rPr>
                <w:sz w:val="18"/>
                <w:szCs w:val="18"/>
              </w:rPr>
            </w:pPr>
            <w:r w:rsidRPr="00C35EF8">
              <w:rPr>
                <w:sz w:val="18"/>
                <w:szCs w:val="18"/>
              </w:rPr>
              <w:t>345,5</w:t>
            </w:r>
          </w:p>
        </w:tc>
        <w:tc>
          <w:tcPr>
            <w:tcW w:w="1103" w:type="dxa"/>
            <w:vAlign w:val="center"/>
          </w:tcPr>
          <w:p w:rsidR="005919C2" w:rsidRPr="00C35EF8" w:rsidRDefault="005919C2" w:rsidP="0008614C">
            <w:pPr>
              <w:jc w:val="center"/>
              <w:rPr>
                <w:sz w:val="18"/>
                <w:szCs w:val="18"/>
              </w:rPr>
            </w:pPr>
            <w:r w:rsidRPr="00C35EF8">
              <w:rPr>
                <w:sz w:val="18"/>
                <w:szCs w:val="18"/>
              </w:rPr>
              <w:t>345,5</w:t>
            </w:r>
          </w:p>
        </w:tc>
        <w:tc>
          <w:tcPr>
            <w:tcW w:w="1104" w:type="dxa"/>
            <w:vAlign w:val="center"/>
          </w:tcPr>
          <w:p w:rsidR="005919C2" w:rsidRPr="00C35EF8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C35EF8">
              <w:rPr>
                <w:sz w:val="18"/>
                <w:szCs w:val="18"/>
              </w:rPr>
              <w:t>1767,0</w:t>
            </w:r>
          </w:p>
        </w:tc>
      </w:tr>
      <w:tr w:rsidR="005919C2" w:rsidRPr="007A597E" w:rsidTr="0008614C">
        <w:trPr>
          <w:trHeight w:val="272"/>
        </w:trPr>
        <w:tc>
          <w:tcPr>
            <w:tcW w:w="3936" w:type="dxa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1. Повышение уровня защищенности населения, повышение готовности нештатных аварийно-спасательных формирований (далее - НАСФ), сил постоянной готовности, спасательных служб и организаций по предназначению до 90 процентов к 2019 году.</w:t>
            </w:r>
          </w:p>
          <w:p w:rsidR="005919C2" w:rsidRPr="007A597E" w:rsidRDefault="005919C2" w:rsidP="000861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2. Увеличение охвата различных категорий населения обучением в области ГО и защите от ЧС до 90 процентов к 2019 году.</w:t>
            </w:r>
          </w:p>
          <w:p w:rsidR="005919C2" w:rsidRPr="007A597E" w:rsidRDefault="005919C2" w:rsidP="000861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lastRenderedPageBreak/>
              <w:t>3. Уровень обеспеченности имуществом гражданской обороны до 55 процентов к 2019 году.</w:t>
            </w:r>
          </w:p>
        </w:tc>
      </w:tr>
    </w:tbl>
    <w:p w:rsidR="004F4F5F" w:rsidRDefault="00B93A4A" w:rsidP="00B93A4A">
      <w:pPr>
        <w:jc w:val="right"/>
        <w:rPr>
          <w:rFonts w:cs="Times New Roman"/>
        </w:rPr>
      </w:pPr>
      <w:r>
        <w:rPr>
          <w:rFonts w:cs="Times New Roman"/>
        </w:rPr>
        <w:lastRenderedPageBreak/>
        <w:t>».</w:t>
      </w:r>
    </w:p>
    <w:p w:rsidR="004F4F5F" w:rsidRDefault="004F4F5F" w:rsidP="004F4F5F">
      <w:pPr>
        <w:jc w:val="both"/>
        <w:rPr>
          <w:rFonts w:cs="Times New Roman"/>
        </w:rPr>
      </w:pPr>
    </w:p>
    <w:p w:rsidR="004F4F5F" w:rsidRDefault="004F4F5F" w:rsidP="004F4F5F">
      <w:pPr>
        <w:jc w:val="both"/>
        <w:rPr>
          <w:rFonts w:cs="Times New Roman"/>
        </w:rPr>
      </w:pPr>
    </w:p>
    <w:p w:rsidR="004F4F5F" w:rsidRPr="007A597E" w:rsidRDefault="004F4F5F" w:rsidP="004F4F5F">
      <w:pPr>
        <w:jc w:val="both"/>
        <w:rPr>
          <w:rFonts w:cs="Times New Roman"/>
        </w:rPr>
        <w:sectPr w:rsidR="004F4F5F" w:rsidRPr="007A597E" w:rsidSect="00EC3F79">
          <w:footerReference w:type="default" r:id="rId10"/>
          <w:pgSz w:w="16838" w:h="11906" w:orient="landscape"/>
          <w:pgMar w:top="720" w:right="720" w:bottom="720" w:left="720" w:header="708" w:footer="708" w:gutter="0"/>
          <w:pgNumType w:start="9"/>
          <w:cols w:space="708"/>
          <w:docGrid w:linePitch="360"/>
        </w:sectPr>
      </w:pPr>
      <w:r>
        <w:rPr>
          <w:rFonts w:cs="Times New Roman"/>
        </w:rPr>
        <w:t>Верно:</w:t>
      </w:r>
    </w:p>
    <w:p w:rsidR="00EF5DBF" w:rsidRDefault="00EF5DBF" w:rsidP="00566A62">
      <w:pPr>
        <w:ind w:left="7088"/>
        <w:jc w:val="both"/>
      </w:pPr>
      <w:r>
        <w:lastRenderedPageBreak/>
        <w:t>Приложение №</w:t>
      </w:r>
      <w:r w:rsidR="00B93A4A">
        <w:t>6</w:t>
      </w:r>
    </w:p>
    <w:p w:rsidR="00EC3F79" w:rsidRDefault="00EC3F79" w:rsidP="00566A62">
      <w:pPr>
        <w:ind w:left="7088"/>
        <w:jc w:val="both"/>
      </w:pPr>
      <w:r>
        <w:t>к постановлению Администрации</w:t>
      </w:r>
    </w:p>
    <w:p w:rsidR="00EC3F79" w:rsidRDefault="00EF5DBF" w:rsidP="00EC3F79">
      <w:pPr>
        <w:ind w:left="7088"/>
        <w:jc w:val="both"/>
      </w:pPr>
      <w:r>
        <w:t>городского</w:t>
      </w:r>
      <w:r w:rsidR="00EC3F79">
        <w:t xml:space="preserve"> </w:t>
      </w:r>
      <w:r>
        <w:t>округа Электро</w:t>
      </w:r>
      <w:r w:rsidR="00EC3F79">
        <w:t>сталь</w:t>
      </w:r>
    </w:p>
    <w:p w:rsidR="00EF5DBF" w:rsidRDefault="00EF5DBF" w:rsidP="00EC3F79">
      <w:pPr>
        <w:ind w:left="7088"/>
        <w:jc w:val="both"/>
      </w:pPr>
      <w:r>
        <w:t>Московской области</w:t>
      </w:r>
    </w:p>
    <w:p w:rsidR="00EF5DBF" w:rsidRDefault="003852E8" w:rsidP="00566A62">
      <w:pPr>
        <w:ind w:left="7088"/>
        <w:jc w:val="both"/>
      </w:pPr>
      <w:r>
        <w:t xml:space="preserve">от </w:t>
      </w:r>
      <w:r w:rsidRPr="00EC3F79">
        <w:t>30.03.2015</w:t>
      </w:r>
      <w:r>
        <w:t xml:space="preserve"> № </w:t>
      </w:r>
      <w:r w:rsidRPr="00EC3F79">
        <w:t>211/4</w:t>
      </w:r>
    </w:p>
    <w:p w:rsidR="0043113D" w:rsidRDefault="0043113D" w:rsidP="00566A62">
      <w:pPr>
        <w:ind w:left="7088"/>
        <w:jc w:val="both"/>
      </w:pPr>
    </w:p>
    <w:p w:rsidR="0043113D" w:rsidRDefault="00EC3F79" w:rsidP="00566A62">
      <w:pPr>
        <w:ind w:left="7088"/>
        <w:jc w:val="both"/>
      </w:pPr>
      <w:r>
        <w:t>«Приложение № 1</w:t>
      </w:r>
    </w:p>
    <w:p w:rsidR="0043113D" w:rsidRDefault="0043113D" w:rsidP="00566A62">
      <w:pPr>
        <w:ind w:left="7088"/>
        <w:jc w:val="both"/>
      </w:pPr>
      <w:r>
        <w:t xml:space="preserve">к подпрограмме </w:t>
      </w:r>
      <w:r>
        <w:rPr>
          <w:lang w:val="en-US"/>
        </w:rPr>
        <w:t>II</w:t>
      </w:r>
      <w:r w:rsidR="00EC3F79">
        <w:t xml:space="preserve"> </w:t>
      </w:r>
      <w:r w:rsidRPr="00871312">
        <w:t xml:space="preserve">«Обеспечение мероприятий </w:t>
      </w:r>
      <w:proofErr w:type="gramStart"/>
      <w:r w:rsidRPr="00871312">
        <w:t>по</w:t>
      </w:r>
      <w:proofErr w:type="gramEnd"/>
      <w:r w:rsidRPr="00871312">
        <w:t xml:space="preserve"> гражданской </w:t>
      </w:r>
    </w:p>
    <w:p w:rsidR="0043113D" w:rsidRDefault="0043113D" w:rsidP="00566A62">
      <w:pPr>
        <w:ind w:left="7088"/>
        <w:jc w:val="both"/>
        <w:rPr>
          <w:rFonts w:cs="Times New Roman"/>
          <w:b/>
        </w:rPr>
      </w:pPr>
      <w:r w:rsidRPr="00871312">
        <w:t>обороне на территории городского округа Электросталь Московской области»</w:t>
      </w:r>
    </w:p>
    <w:p w:rsidR="00EF5DBF" w:rsidRDefault="00EF5DBF" w:rsidP="005919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9C2" w:rsidRPr="007A597E" w:rsidRDefault="00B93A4A" w:rsidP="005919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113D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="005919C2" w:rsidRPr="007A597E">
        <w:rPr>
          <w:rFonts w:ascii="Times New Roman" w:hAnsi="Times New Roman" w:cs="Times New Roman"/>
          <w:b/>
          <w:sz w:val="24"/>
          <w:szCs w:val="24"/>
        </w:rPr>
        <w:t xml:space="preserve"> II «Обеспечение мероприятий по гражданской обороне </w:t>
      </w:r>
    </w:p>
    <w:p w:rsidR="005919C2" w:rsidRPr="007A597E" w:rsidRDefault="005919C2" w:rsidP="005919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7E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городского округа Электросталь Московской области»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3"/>
        <w:gridCol w:w="1540"/>
        <w:gridCol w:w="1275"/>
        <w:gridCol w:w="850"/>
        <w:gridCol w:w="1134"/>
        <w:gridCol w:w="1134"/>
        <w:gridCol w:w="851"/>
        <w:gridCol w:w="851"/>
        <w:gridCol w:w="850"/>
        <w:gridCol w:w="851"/>
        <w:gridCol w:w="838"/>
        <w:gridCol w:w="976"/>
        <w:gridCol w:w="2136"/>
      </w:tblGrid>
      <w:tr w:rsidR="005919C2" w:rsidRPr="007A597E" w:rsidTr="0008614C">
        <w:trPr>
          <w:trHeight w:val="315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597E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A597E">
              <w:rPr>
                <w:bCs/>
                <w:sz w:val="18"/>
                <w:szCs w:val="18"/>
              </w:rPr>
              <w:t>/</w:t>
            </w:r>
            <w:proofErr w:type="spellStart"/>
            <w:r w:rsidRPr="007A597E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Объем финансирования мероприятия в текущем финансовом году (</w:t>
            </w:r>
            <w:proofErr w:type="spellStart"/>
            <w:r w:rsidRPr="007A597E">
              <w:rPr>
                <w:bCs/>
                <w:sz w:val="18"/>
                <w:szCs w:val="18"/>
              </w:rPr>
              <w:t>тыс</w:t>
            </w:r>
            <w:proofErr w:type="gramStart"/>
            <w:r w:rsidRPr="007A597E">
              <w:rPr>
                <w:bCs/>
                <w:sz w:val="18"/>
                <w:szCs w:val="18"/>
              </w:rPr>
              <w:t>.р</w:t>
            </w:r>
            <w:proofErr w:type="gramEnd"/>
            <w:r w:rsidRPr="007A597E">
              <w:rPr>
                <w:bCs/>
                <w:sz w:val="18"/>
                <w:szCs w:val="18"/>
              </w:rPr>
              <w:t>уб</w:t>
            </w:r>
            <w:proofErr w:type="spellEnd"/>
            <w:r w:rsidRPr="007A597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</w:p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Всего</w:t>
            </w:r>
          </w:p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4241" w:type="dxa"/>
            <w:gridSpan w:val="5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Объем финансирования по годам, тыс</w:t>
            </w:r>
            <w:proofErr w:type="gramStart"/>
            <w:r w:rsidRPr="007A597E">
              <w:rPr>
                <w:bCs/>
                <w:sz w:val="18"/>
                <w:szCs w:val="18"/>
              </w:rPr>
              <w:t>.р</w:t>
            </w:r>
            <w:proofErr w:type="gramEnd"/>
            <w:r w:rsidRPr="007A597E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7A597E">
              <w:rPr>
                <w:bCs/>
                <w:sz w:val="18"/>
                <w:szCs w:val="18"/>
              </w:rPr>
              <w:t>Ответственный</w:t>
            </w:r>
            <w:proofErr w:type="gramEnd"/>
            <w:r w:rsidRPr="007A597E">
              <w:rPr>
                <w:bCs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5919C2" w:rsidRPr="007A597E" w:rsidTr="0008614C">
        <w:trPr>
          <w:trHeight w:val="1876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19C2" w:rsidRPr="007A597E" w:rsidTr="0008614C">
        <w:trPr>
          <w:trHeight w:val="315"/>
          <w:tblHeader/>
        </w:trPr>
        <w:tc>
          <w:tcPr>
            <w:tcW w:w="534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14</w:t>
            </w:r>
          </w:p>
        </w:tc>
      </w:tr>
      <w:tr w:rsidR="005919C2" w:rsidRPr="007A597E" w:rsidTr="0008614C">
        <w:trPr>
          <w:trHeight w:val="1227"/>
        </w:trPr>
        <w:tc>
          <w:tcPr>
            <w:tcW w:w="534" w:type="dxa"/>
            <w:shd w:val="clear" w:color="auto" w:fill="auto"/>
          </w:tcPr>
          <w:p w:rsidR="005919C2" w:rsidRPr="008C5D2B" w:rsidRDefault="005919C2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 xml:space="preserve">Задача 1 </w:t>
            </w:r>
          </w:p>
          <w:p w:rsidR="005919C2" w:rsidRPr="008C5D2B" w:rsidRDefault="005919C2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Подготовка населения и организаций  к действиям в чрезвычайной ситуации в мирное и военное время</w:t>
            </w:r>
            <w:r w:rsidRPr="008C5D2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5919C2" w:rsidRPr="008C5D2B" w:rsidRDefault="005919C2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5919C2" w:rsidRPr="008C5D2B" w:rsidRDefault="005919C2" w:rsidP="0008614C">
            <w:pPr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8C5D2B" w:rsidRDefault="005919C2" w:rsidP="0008614C">
            <w:pPr>
              <w:rPr>
                <w:bCs/>
                <w:sz w:val="20"/>
                <w:szCs w:val="20"/>
              </w:rPr>
            </w:pPr>
            <w:r w:rsidRPr="008C5D2B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b/>
                <w:bCs/>
                <w:sz w:val="18"/>
                <w:szCs w:val="18"/>
              </w:rPr>
            </w:pPr>
            <w:r w:rsidRPr="008C5D2B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b/>
                <w:bCs/>
                <w:sz w:val="18"/>
                <w:szCs w:val="18"/>
              </w:rPr>
            </w:pPr>
            <w:r w:rsidRPr="008C5D2B">
              <w:rPr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851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b/>
                <w:bCs/>
                <w:sz w:val="18"/>
                <w:szCs w:val="18"/>
              </w:rPr>
            </w:pPr>
            <w:r w:rsidRPr="008C5D2B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b/>
                <w:bCs/>
                <w:sz w:val="18"/>
                <w:szCs w:val="18"/>
              </w:rPr>
            </w:pPr>
            <w:r w:rsidRPr="008C5D2B"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b/>
                <w:bCs/>
                <w:sz w:val="18"/>
                <w:szCs w:val="18"/>
              </w:rPr>
            </w:pPr>
            <w:r w:rsidRPr="008C5D2B"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b/>
                <w:bCs/>
                <w:sz w:val="18"/>
                <w:szCs w:val="18"/>
              </w:rPr>
            </w:pPr>
            <w:r w:rsidRPr="008C5D2B"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38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b/>
                <w:bCs/>
                <w:sz w:val="18"/>
                <w:szCs w:val="18"/>
              </w:rPr>
            </w:pPr>
            <w:r w:rsidRPr="008C5D2B"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976" w:type="dxa"/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852704">
            <w:pPr>
              <w:pStyle w:val="Default"/>
              <w:rPr>
                <w:rFonts w:cs="Arial"/>
                <w:bCs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bCs/>
                <w:color w:val="auto"/>
                <w:sz w:val="18"/>
                <w:szCs w:val="18"/>
              </w:rPr>
              <w:t xml:space="preserve">Повышение уровня защищенности населения, </w:t>
            </w:r>
            <w:r w:rsidR="00852704" w:rsidRPr="008C5D2B">
              <w:rPr>
                <w:rFonts w:cs="Arial"/>
                <w:bCs/>
                <w:color w:val="auto"/>
                <w:sz w:val="18"/>
                <w:szCs w:val="18"/>
              </w:rPr>
              <w:t>увеличение степени готовности СЗГО по отношению к имеющемуся фонду СЗГО</w:t>
            </w:r>
          </w:p>
        </w:tc>
      </w:tr>
      <w:tr w:rsidR="005919C2" w:rsidRPr="007A597E" w:rsidTr="0008614C">
        <w:trPr>
          <w:trHeight w:val="71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Проведение мероприятий по  подготовке населения и территорий к действиям в чрезвычайных ситуациях в мирное и  военное время: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ind w:right="-67"/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19C2" w:rsidRPr="00285E87" w:rsidRDefault="005919C2" w:rsidP="0008614C">
            <w:pPr>
              <w:jc w:val="center"/>
              <w:rPr>
                <w:sz w:val="18"/>
                <w:szCs w:val="18"/>
                <w:highlight w:val="yellow"/>
              </w:rPr>
            </w:pPr>
            <w:r w:rsidRPr="00AB6059">
              <w:rPr>
                <w:sz w:val="18"/>
                <w:szCs w:val="18"/>
              </w:rPr>
              <w:t>155,0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9C2" w:rsidRPr="00285E87" w:rsidRDefault="005919C2" w:rsidP="0008614C">
            <w:pPr>
              <w:jc w:val="center"/>
              <w:rPr>
                <w:sz w:val="18"/>
                <w:szCs w:val="18"/>
                <w:highlight w:val="yellow"/>
              </w:rPr>
            </w:pPr>
            <w:r w:rsidRPr="00AB6059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35,0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35,0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ind w:left="-68" w:right="-12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rPr>
                <w:sz w:val="20"/>
                <w:szCs w:val="20"/>
              </w:rPr>
            </w:pPr>
          </w:p>
        </w:tc>
      </w:tr>
      <w:tr w:rsidR="005919C2" w:rsidRPr="007A597E" w:rsidTr="0008614C">
        <w:trPr>
          <w:trHeight w:val="113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ind w:right="-108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pStyle w:val="af4"/>
              <w:rPr>
                <w:sz w:val="18"/>
                <w:szCs w:val="18"/>
              </w:rPr>
            </w:pPr>
            <w:proofErr w:type="gramStart"/>
            <w:r w:rsidRPr="007A597E">
              <w:rPr>
                <w:sz w:val="18"/>
                <w:szCs w:val="18"/>
              </w:rPr>
              <w:t>Подготовка сил и средств ГО (проведение КШУ  с  территориальными НАСФ); ТСУ со службами  постоянной готовности.</w:t>
            </w:r>
            <w:proofErr w:type="gramEnd"/>
            <w:r w:rsidRPr="007A597E">
              <w:rPr>
                <w:sz w:val="18"/>
                <w:szCs w:val="18"/>
              </w:rPr>
              <w:t xml:space="preserve"> Подготовка и поддержание в готовности  сил и сре</w:t>
            </w:r>
            <w:proofErr w:type="gramStart"/>
            <w:r w:rsidRPr="007A597E">
              <w:rPr>
                <w:sz w:val="18"/>
                <w:szCs w:val="18"/>
              </w:rPr>
              <w:t>дств  дл</w:t>
            </w:r>
            <w:proofErr w:type="gramEnd"/>
            <w:r w:rsidRPr="007A597E">
              <w:rPr>
                <w:sz w:val="18"/>
                <w:szCs w:val="18"/>
              </w:rPr>
              <w:t>я  защиты населения и территорий от ЧС (проведение со службами постоянной готовности  г.о., спасательными службами ГО и  организациями совместного КШУ)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Разработка и утверждение документов, проведение мероприятий – </w:t>
            </w:r>
            <w:r w:rsidRPr="007A597E">
              <w:rPr>
                <w:color w:val="auto"/>
                <w:sz w:val="18"/>
                <w:szCs w:val="18"/>
                <w:lang w:val="en-US"/>
              </w:rPr>
              <w:t>I</w:t>
            </w:r>
            <w:r w:rsidRPr="007A597E">
              <w:rPr>
                <w:color w:val="auto"/>
                <w:sz w:val="18"/>
                <w:szCs w:val="18"/>
              </w:rPr>
              <w:t>-</w:t>
            </w:r>
            <w:r w:rsidRPr="007A597E">
              <w:rPr>
                <w:color w:val="auto"/>
                <w:sz w:val="18"/>
                <w:szCs w:val="18"/>
                <w:lang w:val="en-US"/>
              </w:rPr>
              <w:t>IV</w:t>
            </w:r>
            <w:r w:rsidRPr="007A597E">
              <w:rPr>
                <w:color w:val="auto"/>
                <w:sz w:val="18"/>
                <w:szCs w:val="18"/>
              </w:rPr>
              <w:t xml:space="preserve"> кв.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ind w:right="-67"/>
              <w:rPr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19C2" w:rsidRPr="00703909" w:rsidRDefault="005919C2" w:rsidP="0008614C">
            <w:pPr>
              <w:jc w:val="center"/>
              <w:rPr>
                <w:sz w:val="18"/>
                <w:szCs w:val="18"/>
                <w:lang w:val="en-US"/>
              </w:rPr>
            </w:pPr>
            <w:r w:rsidRPr="0070390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19C2" w:rsidRPr="00AB6059" w:rsidRDefault="005919C2" w:rsidP="0008614C">
            <w:pPr>
              <w:jc w:val="center"/>
              <w:rPr>
                <w:sz w:val="18"/>
                <w:szCs w:val="18"/>
              </w:rPr>
            </w:pPr>
            <w:r w:rsidRPr="00AB6059">
              <w:rPr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9C2" w:rsidRPr="00AB6059" w:rsidRDefault="005919C2" w:rsidP="0008614C">
            <w:pPr>
              <w:jc w:val="center"/>
              <w:rPr>
                <w:sz w:val="18"/>
                <w:szCs w:val="18"/>
              </w:rPr>
            </w:pPr>
            <w:r w:rsidRPr="00AB6059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15,0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15,0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ind w:left="-68" w:right="-12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rPr>
                <w:rFonts w:cs="Times New Roman"/>
                <w:sz w:val="18"/>
                <w:szCs w:val="18"/>
              </w:rPr>
            </w:pPr>
            <w:r w:rsidRPr="007A597E">
              <w:rPr>
                <w:rFonts w:cs="Times New Roman"/>
                <w:sz w:val="18"/>
                <w:szCs w:val="18"/>
              </w:rPr>
              <w:t>Обеспечение проведения учений и тренировок</w:t>
            </w:r>
          </w:p>
        </w:tc>
      </w:tr>
      <w:tr w:rsidR="005919C2" w:rsidRPr="007A597E" w:rsidTr="0008614C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ind w:right="-108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pStyle w:val="af4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Проведение  месячника 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Разработка и утверждение документов, проведение мероприятия – </w:t>
            </w:r>
            <w:r w:rsidRPr="007A597E">
              <w:rPr>
                <w:color w:val="auto"/>
                <w:sz w:val="18"/>
                <w:szCs w:val="18"/>
                <w:lang w:val="en-US"/>
              </w:rPr>
              <w:t>IV</w:t>
            </w:r>
            <w:r w:rsidRPr="007A597E">
              <w:rPr>
                <w:color w:val="auto"/>
                <w:sz w:val="18"/>
                <w:szCs w:val="18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ind w:right="-67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6</w:t>
            </w:r>
            <w:r w:rsidRPr="007A597E">
              <w:rPr>
                <w:bCs/>
                <w:sz w:val="20"/>
                <w:szCs w:val="20"/>
              </w:rPr>
              <w:t>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AB6059" w:rsidRDefault="005919C2" w:rsidP="0008614C">
            <w:pPr>
              <w:ind w:right="-108"/>
              <w:jc w:val="center"/>
              <w:rPr>
                <w:sz w:val="18"/>
                <w:szCs w:val="18"/>
              </w:rPr>
            </w:pPr>
            <w:r w:rsidRPr="00AB6059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E333E" w:rsidRDefault="005919C2" w:rsidP="0008614C">
            <w:pPr>
              <w:jc w:val="center"/>
              <w:rPr>
                <w:sz w:val="18"/>
                <w:szCs w:val="18"/>
              </w:rPr>
            </w:pPr>
            <w:r w:rsidRPr="008E333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проведения месячника ГО</w:t>
            </w:r>
          </w:p>
        </w:tc>
      </w:tr>
      <w:tr w:rsidR="005919C2" w:rsidRPr="007A597E" w:rsidTr="0008614C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ind w:right="-108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pStyle w:val="af4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Подведение итогов подготовки по ГОЧС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Разработка и утверждение документов, проведение мероприятия – </w:t>
            </w:r>
            <w:r w:rsidRPr="007A597E">
              <w:rPr>
                <w:color w:val="auto"/>
                <w:sz w:val="18"/>
                <w:szCs w:val="18"/>
                <w:lang w:val="en-US"/>
              </w:rPr>
              <w:t>IV</w:t>
            </w:r>
            <w:r w:rsidRPr="007A597E">
              <w:rPr>
                <w:color w:val="auto"/>
                <w:sz w:val="18"/>
                <w:szCs w:val="18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ind w:right="-67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6</w:t>
            </w:r>
            <w:r w:rsidRPr="007A597E">
              <w:rPr>
                <w:bCs/>
                <w:sz w:val="20"/>
                <w:szCs w:val="20"/>
              </w:rPr>
              <w:t>-2019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919C2" w:rsidRPr="00AB6059" w:rsidRDefault="005919C2" w:rsidP="0008614C">
            <w:pPr>
              <w:ind w:right="-108"/>
              <w:jc w:val="center"/>
              <w:rPr>
                <w:sz w:val="18"/>
                <w:szCs w:val="18"/>
              </w:rPr>
            </w:pPr>
            <w:r w:rsidRPr="00AB6059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919C2" w:rsidRPr="008E333E" w:rsidRDefault="005919C2" w:rsidP="0008614C">
            <w:pPr>
              <w:jc w:val="center"/>
              <w:rPr>
                <w:sz w:val="18"/>
                <w:szCs w:val="18"/>
              </w:rPr>
            </w:pPr>
            <w:r w:rsidRPr="008E333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10,0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5919C2" w:rsidRPr="007A597E" w:rsidRDefault="005919C2" w:rsidP="0008614C">
            <w:pPr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Обеспечение подведения итогов</w:t>
            </w:r>
          </w:p>
        </w:tc>
      </w:tr>
      <w:tr w:rsidR="005919C2" w:rsidRPr="007A597E" w:rsidTr="0008614C">
        <w:trPr>
          <w:trHeight w:val="1131"/>
        </w:trPr>
        <w:tc>
          <w:tcPr>
            <w:tcW w:w="534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lastRenderedPageBreak/>
              <w:t>1.2</w:t>
            </w:r>
          </w:p>
        </w:tc>
        <w:tc>
          <w:tcPr>
            <w:tcW w:w="1843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rFonts w:cs="Arial"/>
                <w:color w:val="auto"/>
                <w:sz w:val="18"/>
                <w:szCs w:val="18"/>
              </w:rPr>
              <w:t>Подготовка к проведению ГУ МЧС России по Московской области комплексной проверки городского округа</w:t>
            </w:r>
          </w:p>
        </w:tc>
        <w:tc>
          <w:tcPr>
            <w:tcW w:w="1540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Разработка и утверждение документов, проведение мероприятия – </w:t>
            </w:r>
            <w:r w:rsidRPr="007A597E">
              <w:rPr>
                <w:color w:val="auto"/>
                <w:sz w:val="18"/>
                <w:szCs w:val="18"/>
                <w:lang w:val="en-US"/>
              </w:rPr>
              <w:t>IV</w:t>
            </w:r>
            <w:r w:rsidRPr="007A597E">
              <w:rPr>
                <w:color w:val="auto"/>
                <w:sz w:val="18"/>
                <w:szCs w:val="18"/>
              </w:rPr>
              <w:t xml:space="preserve"> кв.</w:t>
            </w: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ind w:right="-6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проведения комплексной проверки</w:t>
            </w:r>
          </w:p>
        </w:tc>
      </w:tr>
      <w:tr w:rsidR="005919C2" w:rsidRPr="007A597E" w:rsidTr="0008614C">
        <w:trPr>
          <w:trHeight w:val="1522"/>
        </w:trPr>
        <w:tc>
          <w:tcPr>
            <w:tcW w:w="534" w:type="dxa"/>
            <w:shd w:val="clear" w:color="auto" w:fill="auto"/>
          </w:tcPr>
          <w:p w:rsidR="005919C2" w:rsidRPr="007A597E" w:rsidRDefault="005919C2" w:rsidP="0008614C">
            <w:pPr>
              <w:ind w:right="-104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Задача 2</w:t>
            </w:r>
          </w:p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rFonts w:cs="Arial"/>
                <w:color w:val="auto"/>
                <w:sz w:val="18"/>
                <w:szCs w:val="18"/>
              </w:rPr>
              <w:t>Подготовка и обучение населения  в области ГО и ЧС</w:t>
            </w:r>
          </w:p>
        </w:tc>
        <w:tc>
          <w:tcPr>
            <w:tcW w:w="1540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5919C2" w:rsidRPr="00031464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031464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5919C2" w:rsidRPr="00AB6059" w:rsidRDefault="005919C2" w:rsidP="0008614C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B6059">
              <w:rPr>
                <w:b/>
                <w:sz w:val="18"/>
                <w:szCs w:val="18"/>
              </w:rPr>
              <w:t>612,0</w:t>
            </w:r>
          </w:p>
        </w:tc>
        <w:tc>
          <w:tcPr>
            <w:tcW w:w="851" w:type="dxa"/>
            <w:shd w:val="clear" w:color="auto" w:fill="auto"/>
          </w:tcPr>
          <w:p w:rsidR="005919C2" w:rsidRPr="00AB6059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AB6059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110,5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110,5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110,5</w:t>
            </w:r>
          </w:p>
        </w:tc>
        <w:tc>
          <w:tcPr>
            <w:tcW w:w="838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110,5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Увеличение охвата различных категорий населения обучением в области ГО и защите от ЧС.</w:t>
            </w:r>
          </w:p>
        </w:tc>
      </w:tr>
      <w:tr w:rsidR="005919C2" w:rsidRPr="007A597E" w:rsidTr="0008614C">
        <w:trPr>
          <w:trHeight w:val="1260"/>
        </w:trPr>
        <w:tc>
          <w:tcPr>
            <w:tcW w:w="534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843" w:type="dxa"/>
            <w:shd w:val="clear" w:color="auto" w:fill="auto"/>
          </w:tcPr>
          <w:p w:rsidR="005919C2" w:rsidRPr="007A597E" w:rsidRDefault="005919C2" w:rsidP="0008614C">
            <w:pPr>
              <w:pStyle w:val="af4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 xml:space="preserve">Оснащение учебно-материальной базы  класса № 18 по ГО </w:t>
            </w:r>
          </w:p>
        </w:tc>
        <w:tc>
          <w:tcPr>
            <w:tcW w:w="1540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Подготовка технического задания и конкурсной документации, заключение контракта – I квартал.</w:t>
            </w: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5919C2" w:rsidRPr="00AB6059" w:rsidRDefault="005919C2" w:rsidP="0008614C">
            <w:pPr>
              <w:jc w:val="center"/>
              <w:rPr>
                <w:sz w:val="18"/>
                <w:szCs w:val="18"/>
              </w:rPr>
            </w:pPr>
            <w:r w:rsidRPr="00AB6059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5919C2" w:rsidRPr="00AB6059" w:rsidRDefault="005919C2" w:rsidP="0008614C">
            <w:pPr>
              <w:jc w:val="center"/>
              <w:rPr>
                <w:sz w:val="18"/>
                <w:szCs w:val="18"/>
              </w:rPr>
            </w:pPr>
            <w:r w:rsidRPr="00AB6059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ЧС, Экономическое управление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УМБ учебного класса по ГО</w:t>
            </w:r>
          </w:p>
        </w:tc>
      </w:tr>
      <w:tr w:rsidR="005919C2" w:rsidRPr="007A597E" w:rsidTr="0008614C">
        <w:trPr>
          <w:trHeight w:val="1260"/>
        </w:trPr>
        <w:tc>
          <w:tcPr>
            <w:tcW w:w="534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1843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7A597E">
              <w:rPr>
                <w:rFonts w:cs="Arial"/>
                <w:color w:val="auto"/>
                <w:sz w:val="18"/>
                <w:szCs w:val="18"/>
              </w:rPr>
              <w:t>Обучение должностных лиц ГОЧС Администрации  в УМЦ  ГУМО «СЦ «Звенигород»</w:t>
            </w:r>
          </w:p>
        </w:tc>
        <w:tc>
          <w:tcPr>
            <w:tcW w:w="1540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В соответствии с планом комплектования</w:t>
            </w: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919C2" w:rsidRPr="00AB6059" w:rsidRDefault="005919C2" w:rsidP="0008614C">
            <w:pPr>
              <w:jc w:val="center"/>
              <w:rPr>
                <w:sz w:val="18"/>
                <w:szCs w:val="18"/>
              </w:rPr>
            </w:pPr>
            <w:r w:rsidRPr="00AB6059">
              <w:rPr>
                <w:sz w:val="18"/>
                <w:szCs w:val="18"/>
              </w:rPr>
              <w:t>542,0</w:t>
            </w:r>
          </w:p>
        </w:tc>
        <w:tc>
          <w:tcPr>
            <w:tcW w:w="851" w:type="dxa"/>
            <w:shd w:val="clear" w:color="auto" w:fill="auto"/>
          </w:tcPr>
          <w:p w:rsidR="005919C2" w:rsidRPr="00AB6059" w:rsidRDefault="005919C2" w:rsidP="0008614C">
            <w:pPr>
              <w:jc w:val="center"/>
              <w:rPr>
                <w:sz w:val="18"/>
                <w:szCs w:val="18"/>
              </w:rPr>
            </w:pPr>
            <w:r w:rsidRPr="00AB605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110,5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110,5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110,5</w:t>
            </w:r>
          </w:p>
        </w:tc>
        <w:tc>
          <w:tcPr>
            <w:tcW w:w="838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110,5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</w:p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 xml:space="preserve">Оплата командировочных расходов </w:t>
            </w:r>
          </w:p>
        </w:tc>
      </w:tr>
      <w:tr w:rsidR="005919C2" w:rsidRPr="007A597E" w:rsidTr="0008614C">
        <w:trPr>
          <w:trHeight w:val="288"/>
        </w:trPr>
        <w:tc>
          <w:tcPr>
            <w:tcW w:w="534" w:type="dxa"/>
            <w:shd w:val="clear" w:color="auto" w:fill="auto"/>
          </w:tcPr>
          <w:p w:rsidR="005919C2" w:rsidRPr="007A597E" w:rsidRDefault="005919C2" w:rsidP="0008614C">
            <w:pPr>
              <w:ind w:right="-104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Задача 3</w:t>
            </w:r>
          </w:p>
          <w:p w:rsidR="005919C2" w:rsidRPr="007A597E" w:rsidRDefault="005919C2" w:rsidP="0008614C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7A597E">
              <w:rPr>
                <w:rFonts w:cs="Arial"/>
                <w:color w:val="auto"/>
                <w:sz w:val="18"/>
                <w:szCs w:val="18"/>
              </w:rPr>
              <w:t xml:space="preserve">Создание и содержание в целях ГО резерва запасов  МТС, продовольственных, медицинских и иных </w:t>
            </w:r>
            <w:r w:rsidRPr="007A597E">
              <w:rPr>
                <w:rFonts w:cs="Arial"/>
                <w:color w:val="auto"/>
                <w:sz w:val="18"/>
                <w:szCs w:val="18"/>
              </w:rPr>
              <w:lastRenderedPageBreak/>
              <w:t>средств</w:t>
            </w:r>
          </w:p>
        </w:tc>
        <w:tc>
          <w:tcPr>
            <w:tcW w:w="1540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rFonts w:cs="Arial"/>
                <w:color w:val="auto"/>
                <w:sz w:val="18"/>
                <w:szCs w:val="18"/>
              </w:rPr>
              <w:lastRenderedPageBreak/>
              <w:t xml:space="preserve">Согласно утвержденной Постановлением Администрации </w:t>
            </w:r>
            <w:proofErr w:type="gramStart"/>
            <w:r w:rsidRPr="007A597E">
              <w:rPr>
                <w:rFonts w:cs="Arial"/>
                <w:color w:val="auto"/>
                <w:sz w:val="18"/>
                <w:szCs w:val="18"/>
              </w:rPr>
              <w:t>г</w:t>
            </w:r>
            <w:proofErr w:type="gramEnd"/>
            <w:r w:rsidRPr="007A597E">
              <w:rPr>
                <w:rFonts w:cs="Arial"/>
                <w:color w:val="auto"/>
                <w:sz w:val="18"/>
                <w:szCs w:val="18"/>
              </w:rPr>
              <w:t>.о. от 14.07.2010 № 11 ДСП  номенклатуре</w:t>
            </w: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5919C2" w:rsidRPr="00031464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031464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5919C2" w:rsidRPr="00AB6059" w:rsidRDefault="005919C2" w:rsidP="0008614C">
            <w:pPr>
              <w:pStyle w:val="Default"/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AB6059">
              <w:rPr>
                <w:rFonts w:cs="Arial"/>
                <w:b/>
                <w:color w:val="auto"/>
                <w:sz w:val="18"/>
                <w:szCs w:val="18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5919C2" w:rsidRPr="00AB6059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AB6059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38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 xml:space="preserve">Уровень обеспеченности имуществом гражданской обороны </w:t>
            </w:r>
          </w:p>
        </w:tc>
      </w:tr>
      <w:tr w:rsidR="005919C2" w:rsidRPr="007A597E" w:rsidTr="0008614C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5919C2" w:rsidRPr="007A597E" w:rsidRDefault="005919C2" w:rsidP="0008614C">
            <w:pPr>
              <w:ind w:right="-104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Итого по подпрограмме</w:t>
            </w: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345,5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345,5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345,5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345,5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</w:rPr>
            </w:pPr>
          </w:p>
        </w:tc>
      </w:tr>
      <w:tr w:rsidR="005919C2" w:rsidRPr="007A597E" w:rsidTr="0008614C">
        <w:trPr>
          <w:trHeight w:val="1449"/>
        </w:trPr>
        <w:tc>
          <w:tcPr>
            <w:tcW w:w="534" w:type="dxa"/>
            <w:vMerge/>
            <w:shd w:val="clear" w:color="auto" w:fill="auto"/>
          </w:tcPr>
          <w:p w:rsidR="005919C2" w:rsidRPr="007A597E" w:rsidRDefault="005919C2" w:rsidP="0008614C">
            <w:pPr>
              <w:ind w:right="-104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345,5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345,5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345,5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345,5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</w:rPr>
            </w:pPr>
          </w:p>
        </w:tc>
      </w:tr>
    </w:tbl>
    <w:p w:rsidR="00663E89" w:rsidRDefault="00B93A4A" w:rsidP="00B93A4A">
      <w:pPr>
        <w:jc w:val="right"/>
        <w:rPr>
          <w:b/>
        </w:rPr>
      </w:pPr>
      <w:r>
        <w:rPr>
          <w:b/>
        </w:rPr>
        <w:t>».</w:t>
      </w:r>
    </w:p>
    <w:p w:rsidR="004F4F5F" w:rsidRDefault="004F4F5F" w:rsidP="004F4F5F">
      <w:pPr>
        <w:rPr>
          <w:b/>
        </w:rPr>
      </w:pPr>
    </w:p>
    <w:p w:rsidR="004F4F5F" w:rsidRDefault="004F4F5F" w:rsidP="004F4F5F">
      <w:pPr>
        <w:rPr>
          <w:b/>
        </w:rPr>
      </w:pPr>
    </w:p>
    <w:p w:rsidR="004F4F5F" w:rsidRPr="004F4F5F" w:rsidRDefault="004F4F5F" w:rsidP="004F4F5F">
      <w:pPr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EF5DBF" w:rsidRDefault="00B93A4A" w:rsidP="00566A62">
      <w:pPr>
        <w:ind w:left="10348"/>
        <w:jc w:val="both"/>
      </w:pPr>
      <w:r>
        <w:lastRenderedPageBreak/>
        <w:t>Приложение №7</w:t>
      </w:r>
    </w:p>
    <w:p w:rsidR="00EC3F79" w:rsidRDefault="00EC3F79" w:rsidP="00566A62">
      <w:pPr>
        <w:ind w:left="10348"/>
        <w:jc w:val="both"/>
      </w:pPr>
      <w:r>
        <w:t>к постановлению Администрации</w:t>
      </w:r>
    </w:p>
    <w:p w:rsidR="00EC3F79" w:rsidRDefault="00EF5DBF" w:rsidP="00EC3F79">
      <w:pPr>
        <w:ind w:left="10348"/>
        <w:jc w:val="both"/>
      </w:pPr>
      <w:r>
        <w:t>городского</w:t>
      </w:r>
      <w:r w:rsidR="00EC3F79">
        <w:t xml:space="preserve"> округа Электросталь</w:t>
      </w:r>
    </w:p>
    <w:p w:rsidR="00EF5DBF" w:rsidRDefault="00EF5DBF" w:rsidP="00EC3F79">
      <w:pPr>
        <w:ind w:left="10348"/>
        <w:jc w:val="both"/>
      </w:pPr>
      <w:r>
        <w:t>Московской области</w:t>
      </w:r>
    </w:p>
    <w:p w:rsidR="005919C2" w:rsidRDefault="003852E8" w:rsidP="00566A62">
      <w:pPr>
        <w:ind w:left="10348"/>
        <w:jc w:val="both"/>
      </w:pPr>
      <w:r>
        <w:t xml:space="preserve">от </w:t>
      </w:r>
      <w:r w:rsidRPr="00EC3F79">
        <w:t>30.03.2015</w:t>
      </w:r>
      <w:r>
        <w:t xml:space="preserve"> № </w:t>
      </w:r>
      <w:r w:rsidRPr="00EC3F79">
        <w:t>211/4</w:t>
      </w:r>
    </w:p>
    <w:p w:rsidR="0043113D" w:rsidRDefault="0043113D" w:rsidP="0043113D">
      <w:pPr>
        <w:ind w:firstLine="9781"/>
        <w:jc w:val="right"/>
        <w:rPr>
          <w:rFonts w:cs="Times New Roman"/>
        </w:rPr>
      </w:pPr>
    </w:p>
    <w:p w:rsidR="005919C2" w:rsidRDefault="005919C2" w:rsidP="003E11E2">
      <w:pPr>
        <w:ind w:firstLine="10490"/>
        <w:rPr>
          <w:sz w:val="22"/>
          <w:szCs w:val="22"/>
        </w:rPr>
      </w:pPr>
    </w:p>
    <w:p w:rsidR="00714789" w:rsidRPr="007A597E" w:rsidRDefault="00B93A4A" w:rsidP="007147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14789" w:rsidRPr="007A597E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714789" w:rsidRPr="007A59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14789" w:rsidRPr="007A597E">
        <w:rPr>
          <w:rFonts w:ascii="Times New Roman" w:hAnsi="Times New Roman" w:cs="Times New Roman"/>
          <w:b/>
          <w:sz w:val="24"/>
          <w:szCs w:val="24"/>
        </w:rPr>
        <w:t xml:space="preserve"> «Снижение рисков и смягчение последствий чрезвычайных ситуаций природного и техногенного характера </w:t>
      </w:r>
    </w:p>
    <w:p w:rsidR="00714789" w:rsidRPr="007A597E" w:rsidRDefault="00714789" w:rsidP="0071478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A597E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Электросталь Московской области»</w:t>
      </w:r>
    </w:p>
    <w:p w:rsidR="00AE4D4D" w:rsidRDefault="00714789" w:rsidP="00714789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714789">
        <w:rPr>
          <w:rFonts w:ascii="Times New Roman" w:hAnsi="Times New Roman" w:cs="Times New Roman"/>
          <w:b/>
          <w:sz w:val="22"/>
        </w:rPr>
        <w:t>ПАСПОРТ</w:t>
      </w:r>
    </w:p>
    <w:p w:rsidR="00714789" w:rsidRPr="00714789" w:rsidRDefault="00714789" w:rsidP="0071478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410"/>
        <w:gridCol w:w="2168"/>
        <w:gridCol w:w="1103"/>
        <w:gridCol w:w="1103"/>
        <w:gridCol w:w="1104"/>
        <w:gridCol w:w="1103"/>
        <w:gridCol w:w="1103"/>
        <w:gridCol w:w="1104"/>
      </w:tblGrid>
      <w:tr w:rsidR="00AE4D4D" w:rsidRPr="007A597E" w:rsidTr="004E3A55">
        <w:trPr>
          <w:trHeight w:val="275"/>
        </w:trPr>
        <w:tc>
          <w:tcPr>
            <w:tcW w:w="3936" w:type="dxa"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  <w:bookmarkStart w:id="1" w:name="Par1625"/>
            <w:bookmarkEnd w:id="1"/>
            <w:r w:rsidRPr="007A597E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 (далее – подпрограмма)</w:t>
            </w:r>
          </w:p>
        </w:tc>
      </w:tr>
      <w:tr w:rsidR="00AE4D4D" w:rsidRPr="007A597E" w:rsidTr="004E3A55">
        <w:trPr>
          <w:trHeight w:val="423"/>
        </w:trPr>
        <w:tc>
          <w:tcPr>
            <w:tcW w:w="3936" w:type="dxa"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11198" w:type="dxa"/>
            <w:gridSpan w:val="8"/>
          </w:tcPr>
          <w:p w:rsidR="00AE4D4D" w:rsidRPr="007A597E" w:rsidRDefault="00AE4D4D" w:rsidP="004E3A55">
            <w:pPr>
              <w:pStyle w:val="ConsPlusCell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 xml:space="preserve">Повышение уровня защиты населения городского округа Электросталь Московской области от чрезвычайных ситуаций и защищенности опасных объектов от угроз природного и техногенного характера                </w:t>
            </w:r>
          </w:p>
        </w:tc>
      </w:tr>
      <w:tr w:rsidR="00AE4D4D" w:rsidRPr="007A597E" w:rsidTr="004E3A55">
        <w:trPr>
          <w:trHeight w:val="264"/>
        </w:trPr>
        <w:tc>
          <w:tcPr>
            <w:tcW w:w="3936" w:type="dxa"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198" w:type="dxa"/>
            <w:gridSpan w:val="8"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AE4D4D" w:rsidRPr="007A597E" w:rsidTr="004E3A55">
        <w:trPr>
          <w:trHeight w:val="448"/>
        </w:trPr>
        <w:tc>
          <w:tcPr>
            <w:tcW w:w="3936" w:type="dxa"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  <w:highlight w:val="red"/>
              </w:rPr>
            </w:pPr>
            <w:r w:rsidRPr="007A597E">
              <w:rPr>
                <w:rFonts w:cs="Times New Roman"/>
                <w:sz w:val="20"/>
                <w:szCs w:val="20"/>
              </w:rPr>
              <w:t>Задачи  подпрограммы</w:t>
            </w:r>
          </w:p>
        </w:tc>
        <w:tc>
          <w:tcPr>
            <w:tcW w:w="11198" w:type="dxa"/>
            <w:gridSpan w:val="8"/>
          </w:tcPr>
          <w:p w:rsidR="00AE4D4D" w:rsidRPr="007A597E" w:rsidRDefault="00AE4D4D" w:rsidP="004E3A5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Формирование финансовых и материальных резервов для ликвидации ЧС; проведение мероприятий по предупреждению и ликвидации ЧС на территории городского округа; содержание и развитие системы по предупреждению и ликвидации чрезвычайных ситуаций на территории городского округа.</w:t>
            </w:r>
          </w:p>
        </w:tc>
      </w:tr>
      <w:tr w:rsidR="00AE4D4D" w:rsidRPr="007A597E" w:rsidTr="004E3A55">
        <w:trPr>
          <w:trHeight w:val="277"/>
        </w:trPr>
        <w:tc>
          <w:tcPr>
            <w:tcW w:w="3936" w:type="dxa"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11198" w:type="dxa"/>
            <w:gridSpan w:val="8"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2015-2019 годы</w:t>
            </w:r>
          </w:p>
        </w:tc>
      </w:tr>
      <w:tr w:rsidR="00AE4D4D" w:rsidRPr="007A597E" w:rsidTr="004E3A55">
        <w:trPr>
          <w:trHeight w:val="267"/>
        </w:trPr>
        <w:tc>
          <w:tcPr>
            <w:tcW w:w="3936" w:type="dxa"/>
            <w:vMerge w:val="restart"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68" w:type="dxa"/>
            <w:vMerge w:val="restart"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 xml:space="preserve">Источник финансирования </w:t>
            </w:r>
          </w:p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6"/>
          </w:tcPr>
          <w:p w:rsidR="00AE4D4D" w:rsidRPr="007A597E" w:rsidRDefault="00AE4D4D" w:rsidP="004E3A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AE4D4D" w:rsidRPr="007A597E" w:rsidTr="004E3A55">
        <w:trPr>
          <w:trHeight w:val="348"/>
        </w:trPr>
        <w:tc>
          <w:tcPr>
            <w:tcW w:w="3936" w:type="dxa"/>
            <w:vMerge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E4D4D" w:rsidRPr="007A597E" w:rsidRDefault="00AE4D4D" w:rsidP="004E3A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AE4D4D" w:rsidRPr="007A597E" w:rsidRDefault="00AE4D4D" w:rsidP="004E3A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1104" w:type="dxa"/>
            <w:vAlign w:val="center"/>
          </w:tcPr>
          <w:p w:rsidR="00AE4D4D" w:rsidRPr="007A597E" w:rsidRDefault="00AE4D4D" w:rsidP="004E3A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1103" w:type="dxa"/>
            <w:vAlign w:val="center"/>
          </w:tcPr>
          <w:p w:rsidR="00AE4D4D" w:rsidRPr="007A597E" w:rsidRDefault="00AE4D4D" w:rsidP="004E3A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103" w:type="dxa"/>
            <w:vAlign w:val="center"/>
          </w:tcPr>
          <w:p w:rsidR="00AE4D4D" w:rsidRPr="007A597E" w:rsidRDefault="00AE4D4D" w:rsidP="004E3A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1104" w:type="dxa"/>
            <w:vAlign w:val="center"/>
          </w:tcPr>
          <w:p w:rsidR="00AE4D4D" w:rsidRPr="007A597E" w:rsidRDefault="00AE4D4D" w:rsidP="004E3A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Итого:</w:t>
            </w:r>
          </w:p>
        </w:tc>
      </w:tr>
      <w:tr w:rsidR="00AE4D4D" w:rsidRPr="007A597E" w:rsidTr="004E3A55">
        <w:trPr>
          <w:trHeight w:val="409"/>
        </w:trPr>
        <w:tc>
          <w:tcPr>
            <w:tcW w:w="3936" w:type="dxa"/>
            <w:vMerge/>
          </w:tcPr>
          <w:p w:rsidR="00AE4D4D" w:rsidRPr="007A597E" w:rsidRDefault="00AE4D4D" w:rsidP="004E3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 xml:space="preserve">Управление по территориальной безопасности Администрации городского округа Электросталь Московской области </w:t>
            </w:r>
          </w:p>
        </w:tc>
        <w:tc>
          <w:tcPr>
            <w:tcW w:w="2168" w:type="dxa"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Всего:</w:t>
            </w:r>
          </w:p>
          <w:p w:rsidR="00AE4D4D" w:rsidRPr="007A597E" w:rsidRDefault="00AE4D4D" w:rsidP="004E3A55">
            <w:pPr>
              <w:ind w:right="-108"/>
              <w:rPr>
                <w:rFonts w:cs="Times New Roman"/>
                <w:b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103" w:type="dxa"/>
            <w:vAlign w:val="center"/>
          </w:tcPr>
          <w:p w:rsidR="00AE4D4D" w:rsidRPr="008E4EA0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E4EA0">
              <w:rPr>
                <w:sz w:val="18"/>
                <w:szCs w:val="18"/>
              </w:rPr>
              <w:t>255,8</w:t>
            </w:r>
          </w:p>
        </w:tc>
        <w:tc>
          <w:tcPr>
            <w:tcW w:w="1103" w:type="dxa"/>
            <w:vAlign w:val="center"/>
          </w:tcPr>
          <w:p w:rsidR="00AE4D4D" w:rsidRPr="00501505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E4EA0">
              <w:rPr>
                <w:sz w:val="18"/>
                <w:szCs w:val="18"/>
              </w:rPr>
              <w:t>005,0</w:t>
            </w:r>
          </w:p>
        </w:tc>
        <w:tc>
          <w:tcPr>
            <w:tcW w:w="1104" w:type="dxa"/>
            <w:vAlign w:val="center"/>
          </w:tcPr>
          <w:p w:rsidR="00AE4D4D" w:rsidRPr="008E4EA0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E4EA0">
              <w:rPr>
                <w:sz w:val="18"/>
                <w:szCs w:val="18"/>
              </w:rPr>
              <w:t>005,0</w:t>
            </w:r>
          </w:p>
        </w:tc>
        <w:tc>
          <w:tcPr>
            <w:tcW w:w="1103" w:type="dxa"/>
            <w:vAlign w:val="center"/>
          </w:tcPr>
          <w:p w:rsidR="00AE4D4D" w:rsidRPr="007A597E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7A597E">
              <w:rPr>
                <w:sz w:val="18"/>
                <w:szCs w:val="18"/>
              </w:rPr>
              <w:t>230,1</w:t>
            </w:r>
          </w:p>
        </w:tc>
        <w:tc>
          <w:tcPr>
            <w:tcW w:w="1103" w:type="dxa"/>
            <w:vAlign w:val="center"/>
          </w:tcPr>
          <w:p w:rsidR="00AE4D4D" w:rsidRPr="007A597E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7A597E">
              <w:rPr>
                <w:sz w:val="18"/>
                <w:szCs w:val="18"/>
              </w:rPr>
              <w:t>439,1</w:t>
            </w:r>
          </w:p>
        </w:tc>
        <w:tc>
          <w:tcPr>
            <w:tcW w:w="1104" w:type="dxa"/>
            <w:vAlign w:val="center"/>
          </w:tcPr>
          <w:p w:rsidR="00AE4D4D" w:rsidRPr="001E24E6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1E24E6">
              <w:rPr>
                <w:sz w:val="18"/>
                <w:szCs w:val="18"/>
              </w:rPr>
              <w:t>38935,0</w:t>
            </w:r>
          </w:p>
        </w:tc>
      </w:tr>
      <w:tr w:rsidR="00AE4D4D" w:rsidRPr="007A597E" w:rsidTr="004E3A55">
        <w:trPr>
          <w:trHeight w:val="622"/>
        </w:trPr>
        <w:tc>
          <w:tcPr>
            <w:tcW w:w="3936" w:type="dxa"/>
            <w:vMerge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AE4D4D" w:rsidRPr="007A597E" w:rsidRDefault="00AE4D4D" w:rsidP="004E3A55">
            <w:pPr>
              <w:ind w:right="-108"/>
              <w:rPr>
                <w:b/>
                <w:sz w:val="18"/>
                <w:szCs w:val="18"/>
              </w:rPr>
            </w:pPr>
            <w:r w:rsidRPr="007A597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03" w:type="dxa"/>
            <w:vAlign w:val="center"/>
          </w:tcPr>
          <w:p w:rsidR="00AE4D4D" w:rsidRPr="00403622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403622">
              <w:rPr>
                <w:sz w:val="18"/>
                <w:szCs w:val="18"/>
              </w:rPr>
              <w:t>255,8</w:t>
            </w:r>
          </w:p>
        </w:tc>
        <w:tc>
          <w:tcPr>
            <w:tcW w:w="1103" w:type="dxa"/>
            <w:vAlign w:val="center"/>
          </w:tcPr>
          <w:p w:rsidR="00AE4D4D" w:rsidRPr="00403622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1104" w:type="dxa"/>
            <w:vAlign w:val="center"/>
          </w:tcPr>
          <w:p w:rsidR="00AE4D4D" w:rsidRPr="00403622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1103" w:type="dxa"/>
            <w:vAlign w:val="center"/>
          </w:tcPr>
          <w:p w:rsidR="00AE4D4D" w:rsidRPr="00403622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403622">
              <w:rPr>
                <w:sz w:val="18"/>
                <w:szCs w:val="18"/>
              </w:rPr>
              <w:t>9230,1</w:t>
            </w:r>
          </w:p>
        </w:tc>
        <w:tc>
          <w:tcPr>
            <w:tcW w:w="1103" w:type="dxa"/>
            <w:vAlign w:val="center"/>
          </w:tcPr>
          <w:p w:rsidR="00AE4D4D" w:rsidRPr="00403622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403622">
              <w:rPr>
                <w:sz w:val="18"/>
                <w:szCs w:val="18"/>
              </w:rPr>
              <w:t>9439,1</w:t>
            </w:r>
          </w:p>
        </w:tc>
        <w:tc>
          <w:tcPr>
            <w:tcW w:w="1104" w:type="dxa"/>
            <w:vAlign w:val="center"/>
          </w:tcPr>
          <w:p w:rsidR="00AE4D4D" w:rsidRPr="00403622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20935,0</w:t>
            </w:r>
          </w:p>
        </w:tc>
      </w:tr>
      <w:tr w:rsidR="00AE4D4D" w:rsidRPr="007A597E" w:rsidTr="004E3A55">
        <w:trPr>
          <w:trHeight w:val="622"/>
        </w:trPr>
        <w:tc>
          <w:tcPr>
            <w:tcW w:w="3936" w:type="dxa"/>
            <w:vMerge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E4D4D" w:rsidRPr="007A597E" w:rsidRDefault="00AE4D4D" w:rsidP="004E3A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AE4D4D" w:rsidRPr="007A597E" w:rsidRDefault="00AE4D4D" w:rsidP="004E3A55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03" w:type="dxa"/>
            <w:vAlign w:val="center"/>
          </w:tcPr>
          <w:p w:rsidR="00AE4D4D" w:rsidRPr="00403622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1103" w:type="dxa"/>
            <w:vAlign w:val="center"/>
          </w:tcPr>
          <w:p w:rsidR="00AE4D4D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1104" w:type="dxa"/>
            <w:vAlign w:val="center"/>
          </w:tcPr>
          <w:p w:rsidR="00AE4D4D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1103" w:type="dxa"/>
            <w:vAlign w:val="center"/>
          </w:tcPr>
          <w:p w:rsidR="00AE4D4D" w:rsidRPr="00403622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1103" w:type="dxa"/>
            <w:vAlign w:val="center"/>
          </w:tcPr>
          <w:p w:rsidR="00AE4D4D" w:rsidRPr="00403622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1104" w:type="dxa"/>
            <w:vAlign w:val="center"/>
          </w:tcPr>
          <w:p w:rsidR="00AE4D4D" w:rsidRDefault="00AE4D4D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18000,0</w:t>
            </w:r>
          </w:p>
        </w:tc>
      </w:tr>
      <w:tr w:rsidR="00AE4D4D" w:rsidRPr="007A597E" w:rsidTr="004E3A55">
        <w:trPr>
          <w:trHeight w:val="272"/>
        </w:trPr>
        <w:tc>
          <w:tcPr>
            <w:tcW w:w="3936" w:type="dxa"/>
          </w:tcPr>
          <w:p w:rsidR="00AE4D4D" w:rsidRPr="007A597E" w:rsidRDefault="00AE4D4D" w:rsidP="004E3A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</w:tcPr>
          <w:p w:rsidR="00AE4D4D" w:rsidRPr="007A597E" w:rsidRDefault="00AE4D4D" w:rsidP="004E3A5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1. Соотношение фактического и нормативного объема накопления резервного фонда финансовых, материальных ресурсов городского округа для ликвидации чрезвычайных ситуаций межмуниципального и регионального характера на территории городского округа.</w:t>
            </w:r>
          </w:p>
          <w:p w:rsidR="00AE4D4D" w:rsidRPr="007A597E" w:rsidRDefault="00AE4D4D" w:rsidP="004E3A5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 xml:space="preserve">2. Увеличение </w:t>
            </w:r>
            <w:proofErr w:type="gramStart"/>
            <w:r w:rsidRPr="007A597E">
              <w:rPr>
                <w:color w:val="auto"/>
                <w:sz w:val="20"/>
                <w:szCs w:val="20"/>
              </w:rPr>
              <w:t>отношения степени готовности личного состава формирований</w:t>
            </w:r>
            <w:proofErr w:type="gramEnd"/>
            <w:r w:rsidRPr="007A597E">
              <w:rPr>
                <w:color w:val="auto"/>
                <w:sz w:val="20"/>
                <w:szCs w:val="20"/>
              </w:rPr>
              <w:t xml:space="preserve"> к реагированию и организации проведения аварийно-спасательных и других неотложных работ  к нормативной степени готовности.</w:t>
            </w:r>
          </w:p>
          <w:p w:rsidR="00AE4D4D" w:rsidRPr="007A597E" w:rsidRDefault="00AE4D4D" w:rsidP="004E3A5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3. Снижение доли утонувших и травмированных людей на водных объектах городского округа на 10 процентов по сравнению с показателем 2014 года (к 2019 году).</w:t>
            </w:r>
          </w:p>
        </w:tc>
      </w:tr>
    </w:tbl>
    <w:p w:rsidR="00B93A4A" w:rsidRDefault="00B93A4A" w:rsidP="00B93A4A">
      <w:pPr>
        <w:jc w:val="right"/>
        <w:rPr>
          <w:rFonts w:cs="Times New Roman"/>
        </w:rPr>
      </w:pPr>
      <w:r>
        <w:rPr>
          <w:rFonts w:cs="Times New Roman"/>
        </w:rPr>
        <w:t>».</w:t>
      </w:r>
    </w:p>
    <w:p w:rsidR="004F4F5F" w:rsidRPr="007A597E" w:rsidRDefault="004F4F5F" w:rsidP="004F4F5F">
      <w:pPr>
        <w:rPr>
          <w:rFonts w:cs="Times New Roman"/>
        </w:rPr>
        <w:sectPr w:rsidR="004F4F5F" w:rsidRPr="007A597E" w:rsidSect="00233A82">
          <w:pgSz w:w="16838" w:h="11906" w:orient="landscape"/>
          <w:pgMar w:top="567" w:right="726" w:bottom="851" w:left="902" w:header="708" w:footer="708" w:gutter="0"/>
          <w:pgNumType w:start="9"/>
          <w:cols w:space="708"/>
          <w:docGrid w:linePitch="360"/>
        </w:sectPr>
      </w:pPr>
      <w:r>
        <w:rPr>
          <w:rFonts w:cs="Times New Roman"/>
        </w:rPr>
        <w:t>Верно:</w:t>
      </w:r>
    </w:p>
    <w:p w:rsidR="00EF5DBF" w:rsidRDefault="00B93A4A" w:rsidP="00566A62">
      <w:pPr>
        <w:ind w:left="8505"/>
        <w:jc w:val="both"/>
      </w:pPr>
      <w:r>
        <w:lastRenderedPageBreak/>
        <w:t>Приложение №8</w:t>
      </w:r>
    </w:p>
    <w:p w:rsidR="00EC3F79" w:rsidRDefault="00EC3F79" w:rsidP="00566A62">
      <w:pPr>
        <w:ind w:left="8505"/>
        <w:jc w:val="both"/>
      </w:pPr>
      <w:r>
        <w:t>к постановлению Администрации</w:t>
      </w:r>
    </w:p>
    <w:p w:rsidR="00EC3F79" w:rsidRDefault="00EF5DBF" w:rsidP="00EC3F79">
      <w:pPr>
        <w:ind w:left="8505"/>
        <w:jc w:val="both"/>
      </w:pPr>
      <w:r>
        <w:t>городского</w:t>
      </w:r>
      <w:r w:rsidR="00EC3F79">
        <w:t xml:space="preserve"> округа Электросталь</w:t>
      </w:r>
    </w:p>
    <w:p w:rsidR="00EF5DBF" w:rsidRDefault="00EF5DBF" w:rsidP="00EC3F79">
      <w:pPr>
        <w:ind w:left="8505"/>
        <w:jc w:val="both"/>
      </w:pPr>
      <w:r>
        <w:t>Московской области</w:t>
      </w:r>
    </w:p>
    <w:p w:rsidR="00CF5695" w:rsidRDefault="003852E8" w:rsidP="00566A62">
      <w:pPr>
        <w:ind w:left="8505"/>
        <w:jc w:val="both"/>
      </w:pPr>
      <w:r>
        <w:t xml:space="preserve">от </w:t>
      </w:r>
      <w:r w:rsidRPr="00EC3F79">
        <w:t>30.03.2015</w:t>
      </w:r>
      <w:r>
        <w:t xml:space="preserve"> № </w:t>
      </w:r>
      <w:r w:rsidRPr="00EC3F79">
        <w:t>211/4</w:t>
      </w:r>
    </w:p>
    <w:p w:rsidR="0043113D" w:rsidRDefault="0043113D" w:rsidP="00566A62">
      <w:pPr>
        <w:ind w:left="8505"/>
        <w:jc w:val="both"/>
      </w:pPr>
    </w:p>
    <w:p w:rsidR="0043113D" w:rsidRPr="0043113D" w:rsidRDefault="0043113D" w:rsidP="00566A62">
      <w:pPr>
        <w:ind w:left="8505"/>
        <w:jc w:val="both"/>
        <w:rPr>
          <w:sz w:val="22"/>
          <w:szCs w:val="22"/>
        </w:rPr>
      </w:pPr>
      <w:r w:rsidRPr="0043113D">
        <w:rPr>
          <w:sz w:val="22"/>
          <w:szCs w:val="22"/>
        </w:rPr>
        <w:t xml:space="preserve">«Приложение № 1 к подпрограмме </w:t>
      </w:r>
      <w:r w:rsidRPr="0043113D">
        <w:rPr>
          <w:sz w:val="22"/>
          <w:szCs w:val="22"/>
          <w:lang w:val="en-US"/>
        </w:rPr>
        <w:t>III</w:t>
      </w:r>
      <w:r w:rsidRPr="0043113D">
        <w:rPr>
          <w:sz w:val="22"/>
          <w:szCs w:val="22"/>
        </w:rPr>
        <w:t xml:space="preserve"> </w:t>
      </w:r>
    </w:p>
    <w:p w:rsidR="0043113D" w:rsidRPr="0043113D" w:rsidRDefault="0043113D" w:rsidP="00566A62">
      <w:pPr>
        <w:ind w:left="8505"/>
        <w:jc w:val="both"/>
        <w:rPr>
          <w:sz w:val="22"/>
          <w:szCs w:val="22"/>
        </w:rPr>
      </w:pPr>
      <w:r w:rsidRPr="0043113D">
        <w:rPr>
          <w:sz w:val="22"/>
          <w:szCs w:val="22"/>
        </w:rPr>
        <w:t xml:space="preserve">«Снижение рисков и смягчение последствий чрезвычайных ситуаций </w:t>
      </w:r>
    </w:p>
    <w:p w:rsidR="0043113D" w:rsidRPr="0043113D" w:rsidRDefault="0043113D" w:rsidP="00566A62">
      <w:pPr>
        <w:ind w:left="8505"/>
        <w:jc w:val="both"/>
        <w:rPr>
          <w:sz w:val="22"/>
          <w:szCs w:val="22"/>
        </w:rPr>
      </w:pPr>
      <w:r w:rsidRPr="0043113D">
        <w:rPr>
          <w:sz w:val="22"/>
          <w:szCs w:val="22"/>
        </w:rPr>
        <w:t xml:space="preserve">природного и техногенного характера на территории городского </w:t>
      </w:r>
    </w:p>
    <w:p w:rsidR="0043113D" w:rsidRDefault="0043113D" w:rsidP="00566A62">
      <w:pPr>
        <w:ind w:left="8505"/>
        <w:jc w:val="both"/>
      </w:pPr>
      <w:r w:rsidRPr="0043113D">
        <w:rPr>
          <w:sz w:val="22"/>
          <w:szCs w:val="22"/>
        </w:rPr>
        <w:t>округа Электросталь Московской области»</w:t>
      </w:r>
    </w:p>
    <w:p w:rsidR="00CF5695" w:rsidRPr="007A597E" w:rsidRDefault="00B93A4A" w:rsidP="00CF56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113D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="00CF5695" w:rsidRPr="007A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695" w:rsidRPr="007A59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F5695" w:rsidRPr="007A597E">
        <w:rPr>
          <w:rFonts w:ascii="Times New Roman" w:hAnsi="Times New Roman" w:cs="Times New Roman"/>
          <w:b/>
          <w:sz w:val="24"/>
          <w:szCs w:val="24"/>
        </w:rPr>
        <w:t xml:space="preserve"> «Снижение рисков и смягчение последствий чрезвычайных ситуаций </w:t>
      </w:r>
    </w:p>
    <w:p w:rsidR="00CF5695" w:rsidRPr="007A597E" w:rsidRDefault="00CF5695" w:rsidP="00CF5695">
      <w:pPr>
        <w:pStyle w:val="ConsPlusNormal"/>
        <w:jc w:val="center"/>
        <w:rPr>
          <w:b/>
          <w:sz w:val="22"/>
          <w:szCs w:val="22"/>
        </w:rPr>
      </w:pPr>
      <w:r w:rsidRPr="007A597E">
        <w:rPr>
          <w:rFonts w:ascii="Times New Roman" w:hAnsi="Times New Roman" w:cs="Times New Roman"/>
          <w:b/>
          <w:sz w:val="24"/>
          <w:szCs w:val="24"/>
        </w:rPr>
        <w:t>природного и техногенного характера на территории городского округа Электросталь Московской области»</w:t>
      </w:r>
    </w:p>
    <w:tbl>
      <w:tblPr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540"/>
        <w:gridCol w:w="1275"/>
        <w:gridCol w:w="850"/>
        <w:gridCol w:w="1134"/>
        <w:gridCol w:w="1134"/>
        <w:gridCol w:w="851"/>
        <w:gridCol w:w="851"/>
        <w:gridCol w:w="850"/>
        <w:gridCol w:w="851"/>
        <w:gridCol w:w="838"/>
        <w:gridCol w:w="976"/>
        <w:gridCol w:w="2136"/>
      </w:tblGrid>
      <w:tr w:rsidR="00CF5695" w:rsidRPr="007A597E" w:rsidTr="004E3A55">
        <w:trPr>
          <w:trHeight w:val="315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597E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A597E">
              <w:rPr>
                <w:bCs/>
                <w:sz w:val="18"/>
                <w:szCs w:val="18"/>
              </w:rPr>
              <w:t>/</w:t>
            </w:r>
            <w:proofErr w:type="spellStart"/>
            <w:r w:rsidRPr="007A597E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Объем финансирования мероприятия в текущем финансовом году (</w:t>
            </w:r>
            <w:proofErr w:type="spellStart"/>
            <w:r w:rsidRPr="007A597E">
              <w:rPr>
                <w:bCs/>
                <w:sz w:val="18"/>
                <w:szCs w:val="18"/>
              </w:rPr>
              <w:t>тыс</w:t>
            </w:r>
            <w:proofErr w:type="gramStart"/>
            <w:r w:rsidRPr="007A597E">
              <w:rPr>
                <w:bCs/>
                <w:sz w:val="18"/>
                <w:szCs w:val="18"/>
              </w:rPr>
              <w:t>.р</w:t>
            </w:r>
            <w:proofErr w:type="gramEnd"/>
            <w:r w:rsidRPr="007A597E">
              <w:rPr>
                <w:bCs/>
                <w:sz w:val="18"/>
                <w:szCs w:val="18"/>
              </w:rPr>
              <w:t>уб</w:t>
            </w:r>
            <w:proofErr w:type="spellEnd"/>
            <w:r w:rsidRPr="007A597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</w:p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Всего</w:t>
            </w:r>
          </w:p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4241" w:type="dxa"/>
            <w:gridSpan w:val="5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Объем финансирования по годам, тыс</w:t>
            </w:r>
            <w:proofErr w:type="gramStart"/>
            <w:r w:rsidRPr="007A597E">
              <w:rPr>
                <w:bCs/>
                <w:sz w:val="18"/>
                <w:szCs w:val="18"/>
              </w:rPr>
              <w:t>.р</w:t>
            </w:r>
            <w:proofErr w:type="gramEnd"/>
            <w:r w:rsidRPr="007A597E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7A597E">
              <w:rPr>
                <w:bCs/>
                <w:sz w:val="18"/>
                <w:szCs w:val="18"/>
              </w:rPr>
              <w:t>Ответственный</w:t>
            </w:r>
            <w:proofErr w:type="gramEnd"/>
            <w:r w:rsidRPr="007A597E">
              <w:rPr>
                <w:bCs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CF5695" w:rsidRPr="007A597E" w:rsidTr="004E3A55">
        <w:trPr>
          <w:trHeight w:val="1876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F5695" w:rsidRPr="007A597E" w:rsidTr="004E3A55">
        <w:trPr>
          <w:trHeight w:val="315"/>
          <w:tblHeader/>
        </w:trPr>
        <w:tc>
          <w:tcPr>
            <w:tcW w:w="534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F5695" w:rsidRPr="007A597E" w:rsidRDefault="00CF5695" w:rsidP="004E3A55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14</w:t>
            </w:r>
          </w:p>
        </w:tc>
      </w:tr>
      <w:tr w:rsidR="00CF5695" w:rsidRPr="007A597E" w:rsidTr="004E3A55">
        <w:trPr>
          <w:trHeight w:val="1227"/>
        </w:trPr>
        <w:tc>
          <w:tcPr>
            <w:tcW w:w="534" w:type="dxa"/>
            <w:shd w:val="clear" w:color="auto" w:fill="auto"/>
          </w:tcPr>
          <w:p w:rsidR="00CF5695" w:rsidRPr="008C5D2B" w:rsidRDefault="00CF5695" w:rsidP="004E3A55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CF5695" w:rsidRPr="008C5D2B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 xml:space="preserve">Задача 1 </w:t>
            </w:r>
          </w:p>
          <w:p w:rsidR="00CF5695" w:rsidRPr="008C5D2B" w:rsidRDefault="00CF5695" w:rsidP="004E3A55">
            <w:pPr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Формирование финансовых и материальных резервов для ликвидации ЧС природного и техногенного характера</w:t>
            </w:r>
          </w:p>
        </w:tc>
        <w:tc>
          <w:tcPr>
            <w:tcW w:w="1540" w:type="dxa"/>
            <w:shd w:val="clear" w:color="auto" w:fill="auto"/>
          </w:tcPr>
          <w:p w:rsidR="00CF5695" w:rsidRPr="008C5D2B" w:rsidRDefault="00CF5695" w:rsidP="004E3A55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CF5695" w:rsidRPr="008C5D2B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CF5695" w:rsidRPr="008C5D2B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2018-2019</w:t>
            </w:r>
          </w:p>
        </w:tc>
        <w:tc>
          <w:tcPr>
            <w:tcW w:w="1134" w:type="dxa"/>
            <w:shd w:val="clear" w:color="auto" w:fill="auto"/>
          </w:tcPr>
          <w:p w:rsidR="00CF5695" w:rsidRPr="008C5D2B" w:rsidRDefault="00CF5695" w:rsidP="004E3A5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8C5D2B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5695" w:rsidRPr="008C5D2B" w:rsidRDefault="00CF5695" w:rsidP="004E3A5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8C5D2B">
              <w:rPr>
                <w:b/>
                <w:color w:val="auto"/>
                <w:sz w:val="18"/>
                <w:szCs w:val="18"/>
              </w:rPr>
              <w:t>18000,0</w:t>
            </w:r>
          </w:p>
        </w:tc>
        <w:tc>
          <w:tcPr>
            <w:tcW w:w="851" w:type="dxa"/>
            <w:shd w:val="clear" w:color="auto" w:fill="auto"/>
          </w:tcPr>
          <w:p w:rsidR="00CF5695" w:rsidRPr="008C5D2B" w:rsidRDefault="00CF5695" w:rsidP="004E3A5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8C5D2B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5695" w:rsidRPr="008C5D2B" w:rsidRDefault="00CF5695" w:rsidP="004E3A5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8C5D2B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5695" w:rsidRPr="008C5D2B" w:rsidRDefault="00CF5695" w:rsidP="004E3A5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8C5D2B">
              <w:rPr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5695" w:rsidRPr="008C5D2B" w:rsidRDefault="00CF5695" w:rsidP="004E3A5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8C5D2B">
              <w:rPr>
                <w:b/>
                <w:color w:val="auto"/>
                <w:sz w:val="18"/>
                <w:szCs w:val="18"/>
              </w:rPr>
              <w:t>9000,0</w:t>
            </w:r>
          </w:p>
        </w:tc>
        <w:tc>
          <w:tcPr>
            <w:tcW w:w="838" w:type="dxa"/>
            <w:shd w:val="clear" w:color="auto" w:fill="auto"/>
          </w:tcPr>
          <w:p w:rsidR="00CF5695" w:rsidRPr="008C5D2B" w:rsidRDefault="00CF5695" w:rsidP="004E3A5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8C5D2B">
              <w:rPr>
                <w:b/>
                <w:color w:val="auto"/>
                <w:sz w:val="18"/>
                <w:szCs w:val="18"/>
              </w:rPr>
              <w:t>9000,0</w:t>
            </w:r>
          </w:p>
        </w:tc>
        <w:tc>
          <w:tcPr>
            <w:tcW w:w="976" w:type="dxa"/>
            <w:shd w:val="clear" w:color="auto" w:fill="auto"/>
          </w:tcPr>
          <w:p w:rsidR="00CF5695" w:rsidRPr="008C5D2B" w:rsidRDefault="00CF5695" w:rsidP="004E3A55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CF5695" w:rsidRPr="007A597E" w:rsidRDefault="00CF5695" w:rsidP="00852704">
            <w:pPr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 xml:space="preserve">Соотношение фактического и нормативного объема накопления резервного фонда финансовых, материальных ресурсов городского округа для ликвидации чрезвычайных ситуаций муниципального и </w:t>
            </w:r>
            <w:r w:rsidR="00852704" w:rsidRPr="008C5D2B">
              <w:rPr>
                <w:rFonts w:cs="Times New Roman"/>
                <w:sz w:val="18"/>
                <w:szCs w:val="18"/>
              </w:rPr>
              <w:t>локального</w:t>
            </w:r>
            <w:r w:rsidRPr="008C5D2B">
              <w:rPr>
                <w:rFonts w:cs="Times New Roman"/>
                <w:sz w:val="18"/>
                <w:szCs w:val="18"/>
              </w:rPr>
              <w:t xml:space="preserve"> характера на территории городского округа</w:t>
            </w:r>
          </w:p>
        </w:tc>
      </w:tr>
      <w:tr w:rsidR="00CF5695" w:rsidRPr="007A597E" w:rsidTr="004E3A55">
        <w:trPr>
          <w:trHeight w:val="128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af4"/>
              <w:rPr>
                <w:rFonts w:cs="Times New Roman"/>
                <w:sz w:val="18"/>
                <w:szCs w:val="18"/>
              </w:rPr>
            </w:pPr>
            <w:r w:rsidRPr="007A597E">
              <w:rPr>
                <w:rFonts w:cs="Times New Roman"/>
                <w:sz w:val="18"/>
                <w:szCs w:val="18"/>
              </w:rPr>
              <w:t>Создание резерва  финансовых средств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67"/>
              <w:rPr>
                <w:rFonts w:cs="Times New Roman"/>
                <w:sz w:val="18"/>
                <w:szCs w:val="18"/>
              </w:rPr>
            </w:pPr>
            <w:r w:rsidRPr="007A597E">
              <w:rPr>
                <w:rFonts w:cs="Times New Roman"/>
                <w:sz w:val="18"/>
                <w:szCs w:val="18"/>
              </w:rPr>
              <w:t>201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7A597E">
              <w:rPr>
                <w:rFonts w:cs="Times New Roman"/>
                <w:sz w:val="18"/>
                <w:szCs w:val="18"/>
              </w:rPr>
              <w:t>-2019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7A597E">
              <w:rPr>
                <w:rFonts w:cs="Times New Roman"/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1000,0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1000,0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left="-68" w:right="-12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Финансовый отдел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Поддержание резерва финансовых ресурсов для своевременного обеспечения мероприятий по ликвидации ЧС</w:t>
            </w:r>
          </w:p>
        </w:tc>
      </w:tr>
      <w:tr w:rsidR="00CF5695" w:rsidRPr="007A597E" w:rsidTr="0043113D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9635CA" w:rsidRDefault="00CF5695" w:rsidP="004E3A55">
            <w:pPr>
              <w:rPr>
                <w:bCs/>
                <w:sz w:val="18"/>
                <w:szCs w:val="18"/>
              </w:rPr>
            </w:pPr>
            <w:r w:rsidRPr="009635CA">
              <w:rPr>
                <w:bCs/>
                <w:sz w:val="18"/>
                <w:szCs w:val="18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9635CA" w:rsidRDefault="00CF5695" w:rsidP="004E3A55">
            <w:pPr>
              <w:pStyle w:val="af4"/>
              <w:rPr>
                <w:rFonts w:cs="Times New Roman"/>
                <w:sz w:val="18"/>
                <w:szCs w:val="18"/>
              </w:rPr>
            </w:pPr>
            <w:r w:rsidRPr="009635CA">
              <w:rPr>
                <w:rFonts w:cs="Times New Roman"/>
                <w:sz w:val="18"/>
                <w:szCs w:val="18"/>
              </w:rPr>
              <w:t>Создание резерва  материальных ресурсов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9635CA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9635CA" w:rsidRDefault="00CF5695" w:rsidP="004E3A55">
            <w:pPr>
              <w:rPr>
                <w:rFonts w:cs="Times New Roman"/>
                <w:sz w:val="18"/>
                <w:szCs w:val="18"/>
              </w:rPr>
            </w:pPr>
            <w:r w:rsidRPr="009635CA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9635CA" w:rsidRDefault="00CF5695" w:rsidP="004E3A55">
            <w:pPr>
              <w:ind w:right="-67"/>
              <w:rPr>
                <w:rFonts w:cs="Times New Roman"/>
                <w:sz w:val="18"/>
                <w:szCs w:val="18"/>
              </w:rPr>
            </w:pPr>
            <w:r w:rsidRPr="009635CA">
              <w:rPr>
                <w:rFonts w:cs="Times New Roman"/>
                <w:sz w:val="18"/>
                <w:szCs w:val="18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9635CA" w:rsidRDefault="00CF5695" w:rsidP="004E3A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635C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9635CA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9635CA">
              <w:rPr>
                <w:sz w:val="18"/>
                <w:szCs w:val="18"/>
              </w:rPr>
              <w:t>16000,0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9635CA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9635C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9635CA" w:rsidRDefault="00CF5695" w:rsidP="004E3A55">
            <w:pPr>
              <w:jc w:val="center"/>
              <w:rPr>
                <w:sz w:val="18"/>
                <w:szCs w:val="18"/>
              </w:rPr>
            </w:pPr>
            <w:r w:rsidRPr="009635C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9635CA" w:rsidRDefault="00CF5695" w:rsidP="004E3A55">
            <w:pPr>
              <w:jc w:val="center"/>
              <w:rPr>
                <w:sz w:val="18"/>
                <w:szCs w:val="18"/>
              </w:rPr>
            </w:pPr>
            <w:r w:rsidRPr="009635C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9635CA" w:rsidRDefault="00CF5695" w:rsidP="004E3A55">
            <w:pPr>
              <w:jc w:val="center"/>
              <w:rPr>
                <w:sz w:val="18"/>
                <w:szCs w:val="18"/>
              </w:rPr>
            </w:pPr>
            <w:r w:rsidRPr="009635CA">
              <w:rPr>
                <w:sz w:val="18"/>
                <w:szCs w:val="18"/>
              </w:rPr>
              <w:t>8000,0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9635CA" w:rsidRDefault="00CF5695" w:rsidP="004E3A55">
            <w:pPr>
              <w:jc w:val="center"/>
              <w:rPr>
                <w:sz w:val="18"/>
                <w:szCs w:val="18"/>
              </w:rPr>
            </w:pPr>
            <w:r w:rsidRPr="009635CA">
              <w:rPr>
                <w:sz w:val="18"/>
                <w:szCs w:val="18"/>
              </w:rPr>
              <w:t>8000,0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9635CA" w:rsidRDefault="00CF5695" w:rsidP="004E3A55">
            <w:pPr>
              <w:rPr>
                <w:sz w:val="18"/>
                <w:szCs w:val="18"/>
              </w:rPr>
            </w:pPr>
            <w:r w:rsidRPr="009635CA">
              <w:rPr>
                <w:sz w:val="18"/>
                <w:szCs w:val="18"/>
              </w:rPr>
              <w:t>Отдел по делам ГО и ЧС, Упр</w:t>
            </w:r>
            <w:proofErr w:type="gramStart"/>
            <w:r w:rsidRPr="009635CA">
              <w:rPr>
                <w:sz w:val="18"/>
                <w:szCs w:val="18"/>
              </w:rPr>
              <w:t>.п</w:t>
            </w:r>
            <w:proofErr w:type="gramEnd"/>
            <w:r w:rsidRPr="009635CA">
              <w:rPr>
                <w:sz w:val="18"/>
                <w:szCs w:val="18"/>
              </w:rPr>
              <w:t xml:space="preserve">о потребительскому рынку, Комитет </w:t>
            </w:r>
            <w:proofErr w:type="spellStart"/>
            <w:r w:rsidRPr="009635CA">
              <w:rPr>
                <w:sz w:val="18"/>
                <w:szCs w:val="18"/>
              </w:rPr>
              <w:t>имущ.отношений</w:t>
            </w:r>
            <w:proofErr w:type="spellEnd"/>
            <w:r w:rsidRPr="009635CA">
              <w:rPr>
                <w:sz w:val="18"/>
                <w:szCs w:val="18"/>
              </w:rPr>
              <w:t>,  Упр. по промышленности, УГЖКХ, Комитет по строительству, АСС</w:t>
            </w:r>
          </w:p>
          <w:p w:rsidR="009635CA" w:rsidRPr="009635CA" w:rsidRDefault="009635CA" w:rsidP="004E3A55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9635CA">
              <w:rPr>
                <w:sz w:val="18"/>
                <w:szCs w:val="18"/>
              </w:rPr>
              <w:t>Поддержание резерва материальных ресурсов для своевременного обеспечения мероприятий по ликвидации ЧС</w:t>
            </w:r>
          </w:p>
        </w:tc>
      </w:tr>
      <w:tr w:rsidR="00CF5695" w:rsidRPr="007A597E" w:rsidTr="004E3A55">
        <w:trPr>
          <w:trHeight w:val="429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F5695" w:rsidRPr="008C5D2B" w:rsidRDefault="00CF5695" w:rsidP="004E3A55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F5695" w:rsidRPr="008C5D2B" w:rsidRDefault="00CF5695" w:rsidP="004E3A55">
            <w:pPr>
              <w:pStyle w:val="af4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Задача 2</w:t>
            </w:r>
          </w:p>
          <w:p w:rsidR="00CF5695" w:rsidRPr="008C5D2B" w:rsidRDefault="00CF5695" w:rsidP="004E3A55">
            <w:pPr>
              <w:pStyle w:val="af4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Проведение мероприятий по предупреждению и ликвидации ЧС на территории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CF5695" w:rsidRPr="008C5D2B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F5695" w:rsidRPr="008C5D2B" w:rsidRDefault="00CF5695" w:rsidP="004E3A55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F5695" w:rsidRPr="008C5D2B" w:rsidRDefault="00CF5695" w:rsidP="004E3A55">
            <w:pPr>
              <w:ind w:right="-67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695" w:rsidRPr="008C5D2B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695" w:rsidRPr="008C5D2B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4</w:t>
            </w:r>
            <w:r w:rsidRPr="008C5D2B">
              <w:rPr>
                <w:b/>
                <w:sz w:val="18"/>
                <w:szCs w:val="18"/>
                <w:lang w:val="en-US"/>
              </w:rPr>
              <w:t>18</w:t>
            </w:r>
            <w:r w:rsidRPr="008C5D2B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8C5D2B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8C5D2B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F5695" w:rsidRPr="008C5D2B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40</w:t>
            </w:r>
            <w:r w:rsidRPr="008C5D2B">
              <w:rPr>
                <w:b/>
                <w:sz w:val="18"/>
                <w:szCs w:val="18"/>
                <w:lang w:val="en-US"/>
              </w:rPr>
              <w:t>5</w:t>
            </w:r>
            <w:r w:rsidRPr="008C5D2B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8C5D2B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:rsidR="00CF5695" w:rsidRPr="008C5D2B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CF5695" w:rsidRPr="008C5D2B" w:rsidRDefault="00CF5695" w:rsidP="004E3A55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CF5695" w:rsidRDefault="00CF5695" w:rsidP="004E3A55">
            <w:pPr>
              <w:pStyle w:val="Default"/>
              <w:ind w:firstLine="13"/>
              <w:rPr>
                <w:rFonts w:cs="Arial"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 xml:space="preserve">Увеличение отношения степени готовности личного состава формирований </w:t>
            </w:r>
            <w:r w:rsidR="00852704" w:rsidRPr="008C5D2B">
              <w:rPr>
                <w:rFonts w:cs="Arial"/>
                <w:color w:val="auto"/>
                <w:sz w:val="18"/>
                <w:szCs w:val="18"/>
              </w:rPr>
              <w:t xml:space="preserve">(служб) </w:t>
            </w:r>
            <w:r w:rsidRPr="008C5D2B">
              <w:rPr>
                <w:rFonts w:cs="Arial"/>
                <w:color w:val="auto"/>
                <w:sz w:val="18"/>
                <w:szCs w:val="18"/>
              </w:rPr>
              <w:t>к реагированию и организации проведения аварийно-спасательных и других неотложных работ  к нормативной степени готовности.</w:t>
            </w:r>
          </w:p>
          <w:p w:rsidR="009635CA" w:rsidRPr="007A597E" w:rsidRDefault="009635CA" w:rsidP="004E3A55">
            <w:pPr>
              <w:pStyle w:val="Default"/>
              <w:ind w:firstLine="13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CF5695" w:rsidRPr="007A597E" w:rsidTr="004E3A55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af4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Переработка паспорта безопасности территории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CF5695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Подготовка технического задания и конкурсной документации, заключение </w:t>
            </w:r>
            <w:r w:rsidRPr="007A597E">
              <w:rPr>
                <w:color w:val="auto"/>
                <w:sz w:val="18"/>
                <w:szCs w:val="18"/>
              </w:rPr>
              <w:lastRenderedPageBreak/>
              <w:t>контракта – I квартал.</w:t>
            </w:r>
          </w:p>
          <w:p w:rsidR="009635CA" w:rsidRPr="007A597E" w:rsidRDefault="009635CA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lastRenderedPageBreak/>
              <w:t xml:space="preserve">Средства бюджета городского округа Электросталь Московской </w:t>
            </w:r>
            <w:r w:rsidRPr="007A597E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67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Обеспечение готовности Администрации городского округа к ликвидации ЧС</w:t>
            </w:r>
          </w:p>
        </w:tc>
      </w:tr>
      <w:tr w:rsidR="00CF5695" w:rsidRPr="007A597E" w:rsidTr="004E3A55">
        <w:trPr>
          <w:trHeight w:val="429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lastRenderedPageBreak/>
              <w:t>2.2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af4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Переработка плана по предупреждению и ликвидации разливов нефти и нефтепродуктов на территории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 квартал.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67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Обеспечение мероприятий по снижению риска и смягчению последствий ЧС, обусловленных разливами нефти и нефтепродуктов</w:t>
            </w:r>
          </w:p>
        </w:tc>
      </w:tr>
      <w:tr w:rsidR="00CF5695" w:rsidRPr="007A597E" w:rsidTr="004E3A55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af4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Закупка карты «План обеспечения безаварийного пропуска паводковых вод на территории городского округа»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 квартал.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Pr="007A597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2,0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2,0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Обеспечение безопасности в паводковый период</w:t>
            </w:r>
          </w:p>
        </w:tc>
      </w:tr>
      <w:tr w:rsidR="00B93A4A" w:rsidRPr="009C091C" w:rsidTr="00B93A4A">
        <w:trPr>
          <w:trHeight w:val="59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4E3A55">
            <w:pPr>
              <w:rPr>
                <w:bCs/>
                <w:sz w:val="18"/>
                <w:szCs w:val="18"/>
              </w:rPr>
            </w:pPr>
            <w:r w:rsidRPr="009C091C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4E3A55">
            <w:pPr>
              <w:pStyle w:val="af4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Задача 3</w:t>
            </w:r>
          </w:p>
          <w:p w:rsidR="00B93A4A" w:rsidRPr="009C091C" w:rsidRDefault="00B93A4A" w:rsidP="004E3A55">
            <w:pPr>
              <w:pStyle w:val="af4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Содержание и развитие системы по предупреждению и ликвидации  чрезвычайных ситуаций на территории городского округа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4E3A55">
            <w:pPr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Всего</w:t>
            </w:r>
          </w:p>
          <w:p w:rsidR="00B93A4A" w:rsidRPr="009C091C" w:rsidRDefault="00B93A4A" w:rsidP="004E3A55">
            <w:pPr>
              <w:rPr>
                <w:sz w:val="18"/>
                <w:szCs w:val="18"/>
              </w:rPr>
            </w:pPr>
          </w:p>
          <w:p w:rsidR="00B93A4A" w:rsidRPr="009C091C" w:rsidRDefault="00B93A4A" w:rsidP="004E3A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4E3A55">
            <w:pPr>
              <w:ind w:right="-67"/>
              <w:rPr>
                <w:bCs/>
                <w:sz w:val="18"/>
                <w:szCs w:val="18"/>
              </w:rPr>
            </w:pPr>
            <w:r w:rsidRPr="009C091C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4E3A55">
            <w:pPr>
              <w:jc w:val="center"/>
              <w:rPr>
                <w:b/>
                <w:sz w:val="18"/>
                <w:szCs w:val="18"/>
              </w:rPr>
            </w:pPr>
            <w:r w:rsidRPr="009C091C">
              <w:rPr>
                <w:b/>
                <w:sz w:val="18"/>
                <w:szCs w:val="18"/>
              </w:rPr>
              <w:t>3253,8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9C091C">
              <w:rPr>
                <w:b/>
                <w:sz w:val="18"/>
                <w:szCs w:val="18"/>
              </w:rPr>
              <w:t>20517,0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9C091C">
              <w:rPr>
                <w:b/>
                <w:sz w:val="18"/>
                <w:szCs w:val="18"/>
              </w:rPr>
              <w:t>3253,8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9C091C">
              <w:rPr>
                <w:b/>
                <w:sz w:val="18"/>
                <w:szCs w:val="18"/>
              </w:rPr>
              <w:t>3998,0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9C091C">
              <w:rPr>
                <w:b/>
                <w:sz w:val="18"/>
                <w:szCs w:val="18"/>
              </w:rPr>
              <w:t>4600,0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9C091C">
              <w:rPr>
                <w:b/>
                <w:sz w:val="18"/>
                <w:szCs w:val="18"/>
              </w:rPr>
              <w:t>4228,1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9C091C">
              <w:rPr>
                <w:b/>
                <w:sz w:val="18"/>
                <w:szCs w:val="18"/>
              </w:rPr>
              <w:t>4437,1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4E3A55">
            <w:pPr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4E3A55">
            <w:pPr>
              <w:rPr>
                <w:rFonts w:cs="Times New Roman"/>
                <w:sz w:val="18"/>
                <w:szCs w:val="18"/>
              </w:rPr>
            </w:pPr>
            <w:r w:rsidRPr="009C091C">
              <w:rPr>
                <w:rFonts w:cs="Times New Roman"/>
                <w:sz w:val="18"/>
                <w:szCs w:val="18"/>
              </w:rPr>
              <w:t>Снижение рисков и смягчение последствий ЧС природного и техногенного характера на территории городского округа</w:t>
            </w:r>
          </w:p>
        </w:tc>
      </w:tr>
      <w:tr w:rsidR="00B93A4A" w:rsidRPr="0008538C" w:rsidTr="00B93A4A">
        <w:trPr>
          <w:trHeight w:val="620"/>
        </w:trPr>
        <w:tc>
          <w:tcPr>
            <w:tcW w:w="534" w:type="dxa"/>
            <w:vMerge/>
            <w:shd w:val="clear" w:color="auto" w:fill="auto"/>
          </w:tcPr>
          <w:p w:rsidR="00B93A4A" w:rsidRPr="0008538C" w:rsidRDefault="00B93A4A" w:rsidP="004E3A55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3A4A" w:rsidRPr="0008538C" w:rsidRDefault="00B93A4A" w:rsidP="004E3A55">
            <w:pPr>
              <w:pStyle w:val="af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93A4A" w:rsidRPr="0008538C" w:rsidRDefault="00B93A4A" w:rsidP="004E3A55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B93A4A">
            <w:pPr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Средства бюджета городского округа Электросталь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4F6689" w:rsidP="004E3A55">
            <w:pPr>
              <w:ind w:right="-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714789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4F6689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2517,0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08538C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9C091C">
              <w:rPr>
                <w:b/>
                <w:sz w:val="18"/>
                <w:szCs w:val="18"/>
              </w:rPr>
              <w:t>253,8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714789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93A4A" w:rsidRPr="00714789" w:rsidRDefault="00714789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14789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3A4A" w:rsidRPr="00714789" w:rsidRDefault="00714789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14789">
              <w:rPr>
                <w:b/>
                <w:sz w:val="18"/>
                <w:szCs w:val="18"/>
              </w:rPr>
              <w:t>228,1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:rsidR="00B93A4A" w:rsidRPr="00714789" w:rsidRDefault="00714789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14789">
              <w:rPr>
                <w:b/>
                <w:sz w:val="18"/>
                <w:szCs w:val="18"/>
              </w:rPr>
              <w:t>437,1</w:t>
            </w:r>
          </w:p>
        </w:tc>
        <w:tc>
          <w:tcPr>
            <w:tcW w:w="976" w:type="dxa"/>
            <w:vMerge/>
            <w:shd w:val="clear" w:color="auto" w:fill="auto"/>
          </w:tcPr>
          <w:p w:rsidR="00B93A4A" w:rsidRPr="0008538C" w:rsidRDefault="00B93A4A" w:rsidP="004E3A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B93A4A" w:rsidRPr="0008538C" w:rsidRDefault="00B93A4A" w:rsidP="004E3A5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B93A4A" w:rsidRPr="007A597E" w:rsidTr="00B93A4A">
        <w:trPr>
          <w:trHeight w:val="515"/>
        </w:trPr>
        <w:tc>
          <w:tcPr>
            <w:tcW w:w="534" w:type="dxa"/>
            <w:vMerge/>
            <w:shd w:val="clear" w:color="auto" w:fill="auto"/>
          </w:tcPr>
          <w:p w:rsidR="00B93A4A" w:rsidRPr="0008538C" w:rsidRDefault="00B93A4A" w:rsidP="004E3A55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3A4A" w:rsidRPr="0008538C" w:rsidRDefault="00B93A4A" w:rsidP="004E3A55">
            <w:pPr>
              <w:pStyle w:val="af4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93A4A" w:rsidRPr="0008538C" w:rsidRDefault="00B93A4A" w:rsidP="004E3A55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B93A4A" w:rsidP="00B93A4A">
            <w:pPr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4F6689" w:rsidP="004E3A55">
            <w:pPr>
              <w:ind w:right="-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714789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714789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08538C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9C091C">
              <w:rPr>
                <w:b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3A4A" w:rsidRPr="009C091C" w:rsidRDefault="00714789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93A4A" w:rsidRDefault="00714789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3A4A" w:rsidRDefault="00714789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:rsidR="00B93A4A" w:rsidRDefault="00714789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</w:t>
            </w:r>
          </w:p>
        </w:tc>
        <w:tc>
          <w:tcPr>
            <w:tcW w:w="976" w:type="dxa"/>
            <w:vMerge/>
            <w:shd w:val="clear" w:color="auto" w:fill="auto"/>
          </w:tcPr>
          <w:p w:rsidR="00B93A4A" w:rsidRPr="007A597E" w:rsidRDefault="00B93A4A" w:rsidP="004E3A55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B93A4A" w:rsidRPr="007A597E" w:rsidRDefault="00B93A4A" w:rsidP="004E3A5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F5695" w:rsidRPr="007A597E" w:rsidTr="004E3A55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полевой кухни КП-130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</w:t>
            </w:r>
            <w:r>
              <w:rPr>
                <w:color w:val="auto"/>
                <w:sz w:val="18"/>
                <w:szCs w:val="18"/>
              </w:rPr>
              <w:t xml:space="preserve">чение контракта – </w:t>
            </w:r>
            <w:r>
              <w:rPr>
                <w:color w:val="auto"/>
                <w:sz w:val="18"/>
                <w:szCs w:val="18"/>
                <w:lang w:val="en-US"/>
              </w:rPr>
              <w:t>IV</w:t>
            </w:r>
            <w:r w:rsidRPr="0093258F">
              <w:rPr>
                <w:color w:val="auto"/>
                <w:sz w:val="18"/>
                <w:szCs w:val="18"/>
              </w:rPr>
              <w:t xml:space="preserve"> </w:t>
            </w:r>
            <w:r w:rsidRPr="007A597E">
              <w:rPr>
                <w:color w:val="auto"/>
                <w:sz w:val="18"/>
                <w:szCs w:val="18"/>
              </w:rPr>
              <w:lastRenderedPageBreak/>
              <w:t>квартал.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695" w:rsidRPr="005E0A88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695" w:rsidRPr="003E1270" w:rsidRDefault="00CF5695" w:rsidP="004E3A55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3E1270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F5695" w:rsidRPr="00444282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046472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CF5695" w:rsidRPr="0093258F" w:rsidRDefault="00CF5695" w:rsidP="004E3A55">
            <w:pPr>
              <w:rPr>
                <w:rFonts w:cs="Times New Roman"/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закупки</w:t>
            </w:r>
            <w:r w:rsidRPr="009325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полевой кухни</w:t>
            </w:r>
          </w:p>
        </w:tc>
      </w:tr>
      <w:tr w:rsidR="00CF5695" w:rsidRPr="007A597E" w:rsidTr="004E3A55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3.2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af4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Проведение обязательной ежегодной поверки дозиметрических приборов радиационного контроля (ДКГ-07Д, МКС-14Ц, ДКС-96, ДБГ-06Т) и газоанализатора Дозор-С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 квартал.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67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73,1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82,1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готовности  приборов РХБН и разведки</w:t>
            </w:r>
          </w:p>
        </w:tc>
      </w:tr>
      <w:tr w:rsidR="00CF5695" w:rsidRPr="007A597E" w:rsidTr="004E3A55">
        <w:trPr>
          <w:trHeight w:val="1131"/>
        </w:trPr>
        <w:tc>
          <w:tcPr>
            <w:tcW w:w="534" w:type="dxa"/>
            <w:shd w:val="clear" w:color="auto" w:fill="auto"/>
          </w:tcPr>
          <w:p w:rsidR="00CF5695" w:rsidRPr="007A597E" w:rsidRDefault="00CF5695" w:rsidP="004E3A5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</w:t>
            </w:r>
          </w:p>
        </w:tc>
        <w:tc>
          <w:tcPr>
            <w:tcW w:w="1984" w:type="dxa"/>
            <w:shd w:val="clear" w:color="auto" w:fill="auto"/>
          </w:tcPr>
          <w:p w:rsidR="00CF5695" w:rsidRPr="007A597E" w:rsidRDefault="00CF5695" w:rsidP="004E3A55">
            <w:pPr>
              <w:pStyle w:val="af4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Закупка приборов для радиационного и химического контроля:</w:t>
            </w:r>
          </w:p>
          <w:p w:rsidR="00CF5695" w:rsidRPr="007A597E" w:rsidRDefault="00CF5695" w:rsidP="004E3A55">
            <w:pPr>
              <w:pStyle w:val="af4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40" w:type="dxa"/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CF5695" w:rsidRPr="007A597E" w:rsidRDefault="00CF5695" w:rsidP="004E3A55">
            <w:pPr>
              <w:ind w:right="-67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2015-2016</w:t>
            </w:r>
          </w:p>
        </w:tc>
        <w:tc>
          <w:tcPr>
            <w:tcW w:w="1134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  <w:tc>
          <w:tcPr>
            <w:tcW w:w="850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РХБ наблюдения на территории городского округа</w:t>
            </w:r>
          </w:p>
        </w:tc>
      </w:tr>
      <w:tr w:rsidR="00CF5695" w:rsidRPr="007A597E" w:rsidTr="004E3A55">
        <w:trPr>
          <w:trHeight w:val="1131"/>
        </w:trPr>
        <w:tc>
          <w:tcPr>
            <w:tcW w:w="534" w:type="dxa"/>
            <w:shd w:val="clear" w:color="auto" w:fill="auto"/>
          </w:tcPr>
          <w:p w:rsidR="00CF5695" w:rsidRPr="007A597E" w:rsidRDefault="00CF5695" w:rsidP="004E3A55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</w:t>
            </w:r>
            <w:r w:rsidRPr="007A597E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1984" w:type="dxa"/>
            <w:shd w:val="clear" w:color="auto" w:fill="auto"/>
          </w:tcPr>
          <w:p w:rsidR="00CF5695" w:rsidRPr="007A597E" w:rsidRDefault="00CF5695" w:rsidP="004E3A55">
            <w:pPr>
              <w:pStyle w:val="af4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 xml:space="preserve">Закупка электронного табло-метеостанции (для определения </w:t>
            </w:r>
            <w:proofErr w:type="spellStart"/>
            <w:proofErr w:type="gramStart"/>
            <w:r w:rsidRPr="007A597E">
              <w:rPr>
                <w:sz w:val="18"/>
                <w:szCs w:val="18"/>
              </w:rPr>
              <w:t>гамма-фона</w:t>
            </w:r>
            <w:proofErr w:type="spellEnd"/>
            <w:proofErr w:type="gramEnd"/>
            <w:r w:rsidRPr="007A597E">
              <w:rPr>
                <w:sz w:val="18"/>
                <w:szCs w:val="18"/>
              </w:rPr>
              <w:t xml:space="preserve"> и других параметров в воздухе)</w:t>
            </w:r>
          </w:p>
        </w:tc>
        <w:tc>
          <w:tcPr>
            <w:tcW w:w="1540" w:type="dxa"/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 квартал.</w:t>
            </w:r>
          </w:p>
        </w:tc>
        <w:tc>
          <w:tcPr>
            <w:tcW w:w="1275" w:type="dxa"/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CF5695" w:rsidRPr="007A597E" w:rsidRDefault="00CF5695" w:rsidP="004E3A55">
            <w:pPr>
              <w:ind w:right="-67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CF5695" w:rsidRPr="007A597E" w:rsidRDefault="00CF5695" w:rsidP="004E3A55">
            <w:pPr>
              <w:ind w:left="-68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закупки прибора</w:t>
            </w:r>
          </w:p>
        </w:tc>
      </w:tr>
      <w:tr w:rsidR="00CF5695" w:rsidRPr="007A597E" w:rsidTr="004E3A55">
        <w:trPr>
          <w:trHeight w:val="429"/>
        </w:trPr>
        <w:tc>
          <w:tcPr>
            <w:tcW w:w="534" w:type="dxa"/>
            <w:shd w:val="clear" w:color="auto" w:fill="auto"/>
          </w:tcPr>
          <w:p w:rsidR="00CF5695" w:rsidRPr="007A597E" w:rsidRDefault="00CF5695" w:rsidP="004E3A55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</w:t>
            </w:r>
            <w:r w:rsidRPr="007A597E">
              <w:rPr>
                <w:bCs/>
                <w:sz w:val="18"/>
                <w:szCs w:val="18"/>
              </w:rPr>
              <w:t>.2</w:t>
            </w:r>
          </w:p>
        </w:tc>
        <w:tc>
          <w:tcPr>
            <w:tcW w:w="1984" w:type="dxa"/>
            <w:shd w:val="clear" w:color="auto" w:fill="auto"/>
          </w:tcPr>
          <w:p w:rsidR="00CF5695" w:rsidRPr="007A597E" w:rsidRDefault="00CF5695" w:rsidP="004E3A55">
            <w:pPr>
              <w:pStyle w:val="af4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 xml:space="preserve">Закупка прибора для определения уровня </w:t>
            </w:r>
            <w:proofErr w:type="spellStart"/>
            <w:r w:rsidRPr="007A597E">
              <w:rPr>
                <w:sz w:val="18"/>
                <w:szCs w:val="18"/>
              </w:rPr>
              <w:t>зартученности</w:t>
            </w:r>
            <w:proofErr w:type="spellEnd"/>
            <w:r w:rsidRPr="007A597E">
              <w:rPr>
                <w:sz w:val="18"/>
                <w:szCs w:val="18"/>
              </w:rPr>
              <w:t xml:space="preserve">        помещений и территорий</w:t>
            </w:r>
          </w:p>
        </w:tc>
        <w:tc>
          <w:tcPr>
            <w:tcW w:w="1540" w:type="dxa"/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Подготовка технического задания и конкурсной докумен</w:t>
            </w:r>
            <w:r>
              <w:rPr>
                <w:color w:val="auto"/>
                <w:sz w:val="18"/>
                <w:szCs w:val="18"/>
              </w:rPr>
              <w:t>тации, заключение контракта – I</w:t>
            </w:r>
            <w:r>
              <w:rPr>
                <w:color w:val="auto"/>
                <w:sz w:val="18"/>
                <w:szCs w:val="18"/>
                <w:lang w:val="en-US"/>
              </w:rPr>
              <w:t>V</w:t>
            </w:r>
            <w:r w:rsidRPr="00172A19">
              <w:rPr>
                <w:color w:val="auto"/>
                <w:sz w:val="18"/>
                <w:szCs w:val="18"/>
              </w:rPr>
              <w:t xml:space="preserve"> </w:t>
            </w:r>
            <w:r w:rsidRPr="007A597E">
              <w:rPr>
                <w:color w:val="auto"/>
                <w:sz w:val="18"/>
                <w:szCs w:val="18"/>
              </w:rPr>
              <w:t>квартал.</w:t>
            </w:r>
          </w:p>
        </w:tc>
        <w:tc>
          <w:tcPr>
            <w:tcW w:w="1275" w:type="dxa"/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CF5695" w:rsidRPr="007A597E" w:rsidRDefault="00CF5695" w:rsidP="004E3A55">
            <w:pPr>
              <w:ind w:right="-67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7A59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7A59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CF5695" w:rsidRPr="007A597E" w:rsidRDefault="00CF5695" w:rsidP="004E3A55">
            <w:pPr>
              <w:ind w:left="-68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закупки прибора</w:t>
            </w:r>
          </w:p>
        </w:tc>
      </w:tr>
      <w:tr w:rsidR="00CF5695" w:rsidRPr="007A597E" w:rsidTr="004E3A55">
        <w:trPr>
          <w:trHeight w:val="429"/>
        </w:trPr>
        <w:tc>
          <w:tcPr>
            <w:tcW w:w="534" w:type="dxa"/>
            <w:shd w:val="clear" w:color="auto" w:fill="auto"/>
          </w:tcPr>
          <w:p w:rsidR="00CF5695" w:rsidRPr="007A597E" w:rsidRDefault="00CF5695" w:rsidP="004E3A55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3.3.3</w:t>
            </w:r>
          </w:p>
        </w:tc>
        <w:tc>
          <w:tcPr>
            <w:tcW w:w="1984" w:type="dxa"/>
            <w:shd w:val="clear" w:color="auto" w:fill="auto"/>
          </w:tcPr>
          <w:p w:rsidR="00CF5695" w:rsidRPr="007A597E" w:rsidRDefault="00CF5695" w:rsidP="004E3A55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средств радиосвязи для членов КЧС и ОПБ городского округа </w:t>
            </w:r>
          </w:p>
        </w:tc>
        <w:tc>
          <w:tcPr>
            <w:tcW w:w="1540" w:type="dxa"/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</w:t>
            </w:r>
            <w:r>
              <w:rPr>
                <w:color w:val="auto"/>
                <w:sz w:val="18"/>
                <w:szCs w:val="18"/>
                <w:lang w:val="en-US"/>
              </w:rPr>
              <w:t>I</w:t>
            </w:r>
            <w:r w:rsidRPr="007A597E">
              <w:rPr>
                <w:color w:val="auto"/>
                <w:sz w:val="18"/>
                <w:szCs w:val="18"/>
              </w:rPr>
              <w:t xml:space="preserve"> квартал.</w:t>
            </w:r>
          </w:p>
        </w:tc>
        <w:tc>
          <w:tcPr>
            <w:tcW w:w="1275" w:type="dxa"/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CF5695" w:rsidRPr="007A597E" w:rsidRDefault="00CF5695" w:rsidP="004E3A55">
            <w:pPr>
              <w:ind w:right="-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CF5695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5695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CF5695" w:rsidRPr="007A597E" w:rsidRDefault="00CF5695" w:rsidP="004E3A55">
            <w:pPr>
              <w:ind w:left="-68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закупки</w:t>
            </w:r>
            <w:r>
              <w:rPr>
                <w:sz w:val="18"/>
                <w:szCs w:val="18"/>
              </w:rPr>
              <w:t xml:space="preserve"> сре</w:t>
            </w:r>
            <w:proofErr w:type="gramStart"/>
            <w:r>
              <w:rPr>
                <w:sz w:val="18"/>
                <w:szCs w:val="18"/>
              </w:rPr>
              <w:t>дств св</w:t>
            </w:r>
            <w:proofErr w:type="gramEnd"/>
            <w:r>
              <w:rPr>
                <w:sz w:val="18"/>
                <w:szCs w:val="18"/>
              </w:rPr>
              <w:t xml:space="preserve">язи </w:t>
            </w:r>
          </w:p>
        </w:tc>
      </w:tr>
      <w:tr w:rsidR="00CF5695" w:rsidRPr="007A597E" w:rsidTr="004E3A55">
        <w:trPr>
          <w:trHeight w:val="429"/>
        </w:trPr>
        <w:tc>
          <w:tcPr>
            <w:tcW w:w="534" w:type="dxa"/>
            <w:shd w:val="clear" w:color="auto" w:fill="auto"/>
          </w:tcPr>
          <w:p w:rsidR="00CF5695" w:rsidRDefault="00CF5695" w:rsidP="004E3A55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3.3.4</w:t>
            </w:r>
          </w:p>
        </w:tc>
        <w:tc>
          <w:tcPr>
            <w:tcW w:w="1984" w:type="dxa"/>
            <w:shd w:val="clear" w:color="auto" w:fill="auto"/>
          </w:tcPr>
          <w:p w:rsidR="00CF5695" w:rsidRDefault="00CF5695" w:rsidP="004E3A55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специальной  формы одежды для членов КЧС и ОПБ</w:t>
            </w:r>
          </w:p>
        </w:tc>
        <w:tc>
          <w:tcPr>
            <w:tcW w:w="1540" w:type="dxa"/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 квартал.</w:t>
            </w:r>
          </w:p>
        </w:tc>
        <w:tc>
          <w:tcPr>
            <w:tcW w:w="1275" w:type="dxa"/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CF5695" w:rsidRDefault="00CF5695" w:rsidP="004E3A55">
            <w:pPr>
              <w:ind w:right="-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CF5695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5695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CF5695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5695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CF5695" w:rsidRPr="007A597E" w:rsidRDefault="00CF5695" w:rsidP="004E3A55">
            <w:pPr>
              <w:ind w:left="-68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CF5695" w:rsidRPr="00183849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закупки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специальной формы</w:t>
            </w:r>
          </w:p>
        </w:tc>
      </w:tr>
      <w:tr w:rsidR="00CF5695" w:rsidRPr="007A597E" w:rsidTr="004E3A55">
        <w:trPr>
          <w:trHeight w:val="429"/>
        </w:trPr>
        <w:tc>
          <w:tcPr>
            <w:tcW w:w="534" w:type="dxa"/>
            <w:shd w:val="clear" w:color="auto" w:fill="auto"/>
          </w:tcPr>
          <w:p w:rsidR="00CF5695" w:rsidRDefault="00CF5695" w:rsidP="004E3A55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3.3.5 </w:t>
            </w:r>
          </w:p>
        </w:tc>
        <w:tc>
          <w:tcPr>
            <w:tcW w:w="1984" w:type="dxa"/>
            <w:shd w:val="clear" w:color="auto" w:fill="auto"/>
          </w:tcPr>
          <w:p w:rsidR="00CF5695" w:rsidRDefault="00CF5695" w:rsidP="004E3A55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набора для </w:t>
            </w:r>
            <w:proofErr w:type="spellStart"/>
            <w:r w:rsidRPr="005675A5">
              <w:rPr>
                <w:sz w:val="18"/>
                <w:szCs w:val="18"/>
              </w:rPr>
              <w:t>демеркуризации</w:t>
            </w:r>
            <w:proofErr w:type="spellEnd"/>
            <w:r w:rsidRPr="005675A5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бытовой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</w:t>
            </w:r>
            <w:r>
              <w:rPr>
                <w:color w:val="auto"/>
                <w:sz w:val="18"/>
                <w:szCs w:val="18"/>
                <w:lang w:val="en-US"/>
              </w:rPr>
              <w:t>I</w:t>
            </w:r>
            <w:r w:rsidRPr="007A597E">
              <w:rPr>
                <w:color w:val="auto"/>
                <w:sz w:val="18"/>
                <w:szCs w:val="18"/>
              </w:rPr>
              <w:t xml:space="preserve"> квартал.</w:t>
            </w:r>
          </w:p>
        </w:tc>
        <w:tc>
          <w:tcPr>
            <w:tcW w:w="1275" w:type="dxa"/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CF5695" w:rsidRPr="005675A5" w:rsidRDefault="00CF5695" w:rsidP="004E3A55">
            <w:pPr>
              <w:ind w:right="-67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5695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5695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CF5695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5695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CF5695" w:rsidRPr="007A597E" w:rsidRDefault="00CF5695" w:rsidP="004E3A55">
            <w:pPr>
              <w:ind w:left="-68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закупки</w:t>
            </w:r>
            <w:r>
              <w:rPr>
                <w:sz w:val="18"/>
                <w:szCs w:val="18"/>
              </w:rPr>
              <w:t xml:space="preserve"> набора </w:t>
            </w:r>
          </w:p>
        </w:tc>
      </w:tr>
      <w:tr w:rsidR="0008538C" w:rsidRPr="007A597E" w:rsidTr="0008538C">
        <w:trPr>
          <w:trHeight w:val="537"/>
        </w:trPr>
        <w:tc>
          <w:tcPr>
            <w:tcW w:w="534" w:type="dxa"/>
            <w:vMerge w:val="restart"/>
            <w:shd w:val="clear" w:color="auto" w:fill="auto"/>
          </w:tcPr>
          <w:p w:rsidR="0008538C" w:rsidRPr="007A597E" w:rsidRDefault="0008538C" w:rsidP="004E3A5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8538C" w:rsidRPr="007A597E" w:rsidRDefault="0008538C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Обеспечение безопасности на водных объектах:</w:t>
            </w:r>
          </w:p>
          <w:p w:rsidR="0008538C" w:rsidRPr="007A597E" w:rsidRDefault="0008538C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shd w:val="clear" w:color="auto" w:fill="auto"/>
          </w:tcPr>
          <w:p w:rsidR="0008538C" w:rsidRPr="007A597E" w:rsidRDefault="0008538C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8538C" w:rsidRPr="009C091C" w:rsidRDefault="0008538C" w:rsidP="004E3A55">
            <w:pPr>
              <w:rPr>
                <w:sz w:val="16"/>
                <w:szCs w:val="16"/>
              </w:rPr>
            </w:pPr>
            <w:r w:rsidRPr="009C091C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08538C" w:rsidRPr="009C091C" w:rsidRDefault="0008538C" w:rsidP="004E3A55">
            <w:pPr>
              <w:ind w:right="-67"/>
              <w:rPr>
                <w:bCs/>
                <w:sz w:val="18"/>
                <w:szCs w:val="18"/>
              </w:rPr>
            </w:pPr>
            <w:r w:rsidRPr="009C091C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3102,0</w:t>
            </w:r>
          </w:p>
        </w:tc>
        <w:tc>
          <w:tcPr>
            <w:tcW w:w="1134" w:type="dxa"/>
            <w:shd w:val="clear" w:color="auto" w:fill="auto"/>
          </w:tcPr>
          <w:p w:rsidR="0008538C" w:rsidRPr="009C091C" w:rsidRDefault="0008538C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18924,0</w:t>
            </w:r>
          </w:p>
        </w:tc>
        <w:tc>
          <w:tcPr>
            <w:tcW w:w="851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3102,0</w:t>
            </w:r>
          </w:p>
        </w:tc>
        <w:tc>
          <w:tcPr>
            <w:tcW w:w="851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3172,0</w:t>
            </w:r>
          </w:p>
        </w:tc>
        <w:tc>
          <w:tcPr>
            <w:tcW w:w="850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4140,0</w:t>
            </w:r>
          </w:p>
        </w:tc>
        <w:tc>
          <w:tcPr>
            <w:tcW w:w="851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4155,0</w:t>
            </w:r>
          </w:p>
        </w:tc>
        <w:tc>
          <w:tcPr>
            <w:tcW w:w="838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4355,0</w:t>
            </w:r>
          </w:p>
        </w:tc>
        <w:tc>
          <w:tcPr>
            <w:tcW w:w="976" w:type="dxa"/>
            <w:shd w:val="clear" w:color="auto" w:fill="auto"/>
          </w:tcPr>
          <w:p w:rsidR="0008538C" w:rsidRPr="007A597E" w:rsidRDefault="0008538C" w:rsidP="004E3A55">
            <w:pPr>
              <w:ind w:left="-68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08538C" w:rsidRPr="007A597E" w:rsidRDefault="0008538C" w:rsidP="0008538C">
            <w:pPr>
              <w:pStyle w:val="Default"/>
              <w:rPr>
                <w:sz w:val="20"/>
                <w:szCs w:val="20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Снижение доли утонувших и травмированных людей на водных объектах городского округа </w:t>
            </w:r>
          </w:p>
        </w:tc>
      </w:tr>
      <w:tr w:rsidR="0008538C" w:rsidRPr="007A597E" w:rsidTr="0008538C">
        <w:trPr>
          <w:trHeight w:val="893"/>
        </w:trPr>
        <w:tc>
          <w:tcPr>
            <w:tcW w:w="534" w:type="dxa"/>
            <w:vMerge/>
            <w:shd w:val="clear" w:color="auto" w:fill="auto"/>
          </w:tcPr>
          <w:p w:rsidR="0008538C" w:rsidRDefault="0008538C" w:rsidP="004E3A55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538C" w:rsidRPr="007A597E" w:rsidRDefault="0008538C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8538C" w:rsidRPr="007A597E" w:rsidRDefault="0008538C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8538C" w:rsidRPr="009C091C" w:rsidRDefault="0008538C" w:rsidP="0008538C">
            <w:pPr>
              <w:rPr>
                <w:sz w:val="16"/>
                <w:szCs w:val="16"/>
              </w:rPr>
            </w:pPr>
            <w:r w:rsidRPr="009C091C">
              <w:rPr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850" w:type="dxa"/>
            <w:shd w:val="clear" w:color="auto" w:fill="auto"/>
          </w:tcPr>
          <w:p w:rsidR="0008538C" w:rsidRPr="009C091C" w:rsidRDefault="0008538C" w:rsidP="004E3A55">
            <w:pPr>
              <w:ind w:right="-67"/>
              <w:rPr>
                <w:bCs/>
                <w:sz w:val="18"/>
                <w:szCs w:val="18"/>
              </w:rPr>
            </w:pPr>
            <w:r w:rsidRPr="009C091C">
              <w:rPr>
                <w:bCs/>
                <w:sz w:val="18"/>
                <w:szCs w:val="18"/>
              </w:rPr>
              <w:t>2015-</w:t>
            </w:r>
          </w:p>
          <w:p w:rsidR="0008538C" w:rsidRPr="009C091C" w:rsidRDefault="0008538C" w:rsidP="004E3A55">
            <w:pPr>
              <w:ind w:right="-67"/>
              <w:rPr>
                <w:bCs/>
                <w:sz w:val="18"/>
                <w:szCs w:val="18"/>
              </w:rPr>
            </w:pPr>
            <w:r w:rsidRPr="009C091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9C091C" w:rsidP="009C091C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shd w:val="clear" w:color="auto" w:fill="auto"/>
          </w:tcPr>
          <w:p w:rsidR="0008538C" w:rsidRPr="009C091C" w:rsidRDefault="0008538C" w:rsidP="004E3A55">
            <w:pPr>
              <w:ind w:right="-108"/>
              <w:jc w:val="center"/>
              <w:rPr>
                <w:sz w:val="18"/>
                <w:szCs w:val="18"/>
              </w:rPr>
            </w:pPr>
          </w:p>
          <w:p w:rsidR="009C091C" w:rsidRPr="009C091C" w:rsidRDefault="009C091C" w:rsidP="004E3A55">
            <w:pPr>
              <w:ind w:right="-108"/>
              <w:jc w:val="center"/>
              <w:rPr>
                <w:sz w:val="18"/>
                <w:szCs w:val="18"/>
              </w:rPr>
            </w:pPr>
          </w:p>
          <w:p w:rsidR="0008538C" w:rsidRPr="009C091C" w:rsidRDefault="009C091C" w:rsidP="009C091C">
            <w:pPr>
              <w:ind w:right="-108"/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924,0</w:t>
            </w:r>
          </w:p>
          <w:p w:rsidR="0008538C" w:rsidRPr="009C091C" w:rsidRDefault="0008538C" w:rsidP="004E3A5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102,0</w:t>
            </w:r>
          </w:p>
        </w:tc>
        <w:tc>
          <w:tcPr>
            <w:tcW w:w="851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172,0</w:t>
            </w:r>
          </w:p>
          <w:p w:rsidR="0008538C" w:rsidRPr="009C091C" w:rsidRDefault="0008538C" w:rsidP="000853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140,0</w:t>
            </w: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155,0</w:t>
            </w: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355,0</w:t>
            </w: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shd w:val="clear" w:color="auto" w:fill="auto"/>
          </w:tcPr>
          <w:p w:rsidR="0008538C" w:rsidRPr="0008538C" w:rsidRDefault="0008538C" w:rsidP="004E3A55">
            <w:pPr>
              <w:ind w:left="-68"/>
              <w:rPr>
                <w:sz w:val="16"/>
                <w:szCs w:val="16"/>
              </w:rPr>
            </w:pPr>
            <w:r w:rsidRPr="0008538C">
              <w:rPr>
                <w:sz w:val="16"/>
                <w:szCs w:val="16"/>
              </w:rPr>
              <w:t>Управляющие компании по использова</w:t>
            </w:r>
            <w:r w:rsidRPr="0008538C">
              <w:rPr>
                <w:sz w:val="16"/>
                <w:szCs w:val="16"/>
              </w:rPr>
              <w:lastRenderedPageBreak/>
              <w:t>нию водоемов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08538C" w:rsidRPr="007A597E" w:rsidRDefault="0008538C" w:rsidP="004E3A5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Обеспечение безопасности населения на водных объектах</w:t>
            </w:r>
          </w:p>
        </w:tc>
      </w:tr>
      <w:tr w:rsidR="0008538C" w:rsidRPr="007A597E" w:rsidTr="004E3A55">
        <w:trPr>
          <w:trHeight w:val="780"/>
        </w:trPr>
        <w:tc>
          <w:tcPr>
            <w:tcW w:w="534" w:type="dxa"/>
            <w:vMerge/>
            <w:shd w:val="clear" w:color="auto" w:fill="auto"/>
          </w:tcPr>
          <w:p w:rsidR="0008538C" w:rsidRDefault="0008538C" w:rsidP="004E3A55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538C" w:rsidRPr="007A597E" w:rsidRDefault="0008538C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08538C" w:rsidRPr="007A597E" w:rsidRDefault="0008538C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8538C" w:rsidRPr="009C091C" w:rsidRDefault="0008538C" w:rsidP="004E3A55">
            <w:pPr>
              <w:rPr>
                <w:sz w:val="16"/>
                <w:szCs w:val="16"/>
              </w:rPr>
            </w:pPr>
          </w:p>
          <w:p w:rsidR="0008538C" w:rsidRPr="009C091C" w:rsidRDefault="0008538C" w:rsidP="004E3A55">
            <w:pPr>
              <w:rPr>
                <w:sz w:val="16"/>
                <w:szCs w:val="16"/>
              </w:rPr>
            </w:pPr>
          </w:p>
          <w:p w:rsidR="0008538C" w:rsidRPr="009C091C" w:rsidRDefault="0008538C" w:rsidP="004E3A55">
            <w:pPr>
              <w:rPr>
                <w:sz w:val="16"/>
                <w:szCs w:val="16"/>
              </w:rPr>
            </w:pPr>
            <w:r w:rsidRPr="009C091C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08538C" w:rsidRPr="009C091C" w:rsidRDefault="0008538C" w:rsidP="004E3A55">
            <w:pPr>
              <w:ind w:right="-67"/>
              <w:rPr>
                <w:bCs/>
                <w:sz w:val="18"/>
                <w:szCs w:val="18"/>
              </w:rPr>
            </w:pPr>
            <w:r w:rsidRPr="009C091C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08538C" w:rsidRPr="009C091C" w:rsidRDefault="0008538C" w:rsidP="004E3A55">
            <w:pPr>
              <w:ind w:right="-108"/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ind w:right="-108"/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18000,0</w:t>
            </w:r>
          </w:p>
        </w:tc>
        <w:tc>
          <w:tcPr>
            <w:tcW w:w="851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08538C">
            <w:pPr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4000,0</w:t>
            </w:r>
          </w:p>
        </w:tc>
        <w:tc>
          <w:tcPr>
            <w:tcW w:w="838" w:type="dxa"/>
            <w:shd w:val="clear" w:color="auto" w:fill="auto"/>
          </w:tcPr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</w:p>
          <w:p w:rsidR="0008538C" w:rsidRPr="009C091C" w:rsidRDefault="0008538C" w:rsidP="004E3A55">
            <w:pPr>
              <w:jc w:val="center"/>
              <w:rPr>
                <w:sz w:val="18"/>
                <w:szCs w:val="18"/>
              </w:rPr>
            </w:pPr>
            <w:r w:rsidRPr="009C091C">
              <w:rPr>
                <w:sz w:val="18"/>
                <w:szCs w:val="18"/>
              </w:rPr>
              <w:t>4000,0</w:t>
            </w:r>
          </w:p>
        </w:tc>
        <w:tc>
          <w:tcPr>
            <w:tcW w:w="976" w:type="dxa"/>
            <w:vMerge/>
            <w:shd w:val="clear" w:color="auto" w:fill="auto"/>
          </w:tcPr>
          <w:p w:rsidR="0008538C" w:rsidRPr="00C307D8" w:rsidRDefault="0008538C" w:rsidP="004E3A55">
            <w:pPr>
              <w:ind w:left="-68"/>
              <w:rPr>
                <w:sz w:val="16"/>
                <w:szCs w:val="16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08538C" w:rsidRDefault="0008538C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CF5695" w:rsidRPr="007A597E" w:rsidTr="004E3A55">
        <w:trPr>
          <w:trHeight w:val="429"/>
        </w:trPr>
        <w:tc>
          <w:tcPr>
            <w:tcW w:w="534" w:type="dxa"/>
            <w:shd w:val="clear" w:color="auto" w:fill="auto"/>
          </w:tcPr>
          <w:p w:rsidR="00CF5695" w:rsidRPr="007A597E" w:rsidRDefault="00CF5695" w:rsidP="004E3A55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3.4</w:t>
            </w:r>
            <w:r w:rsidRPr="007A597E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1984" w:type="dxa"/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Обеспечение деятельности спасательной станции на водоеме «Южный», в т.ч. закупка необходимого имущества.</w:t>
            </w:r>
          </w:p>
        </w:tc>
        <w:tc>
          <w:tcPr>
            <w:tcW w:w="1540" w:type="dxa"/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 квартал.</w:t>
            </w:r>
          </w:p>
        </w:tc>
        <w:tc>
          <w:tcPr>
            <w:tcW w:w="1275" w:type="dxa"/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CF5695" w:rsidRPr="007A597E" w:rsidRDefault="00CF5695" w:rsidP="004E3A55">
            <w:pPr>
              <w:ind w:right="-67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6</w:t>
            </w:r>
            <w:r w:rsidRPr="007A597E">
              <w:rPr>
                <w:bCs/>
                <w:sz w:val="18"/>
                <w:szCs w:val="18"/>
              </w:rPr>
              <w:t>-2019</w:t>
            </w:r>
          </w:p>
        </w:tc>
        <w:tc>
          <w:tcPr>
            <w:tcW w:w="1134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  <w:r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59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100,0</w:t>
            </w:r>
          </w:p>
        </w:tc>
        <w:tc>
          <w:tcPr>
            <w:tcW w:w="838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100,0</w:t>
            </w:r>
          </w:p>
        </w:tc>
        <w:tc>
          <w:tcPr>
            <w:tcW w:w="976" w:type="dxa"/>
            <w:shd w:val="clear" w:color="auto" w:fill="auto"/>
          </w:tcPr>
          <w:p w:rsidR="00CF5695" w:rsidRPr="007A597E" w:rsidRDefault="00CF5695" w:rsidP="004E3A55">
            <w:pPr>
              <w:ind w:left="-68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ЧС, МУ «УМЗ»</w:t>
            </w:r>
          </w:p>
        </w:tc>
        <w:tc>
          <w:tcPr>
            <w:tcW w:w="2136" w:type="dxa"/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Обеспечение безопасности населения на водных объектах</w:t>
            </w:r>
          </w:p>
        </w:tc>
      </w:tr>
      <w:tr w:rsidR="00CF5695" w:rsidRPr="007A597E" w:rsidTr="004E3A55">
        <w:trPr>
          <w:trHeight w:val="1131"/>
        </w:trPr>
        <w:tc>
          <w:tcPr>
            <w:tcW w:w="534" w:type="dxa"/>
            <w:shd w:val="clear" w:color="auto" w:fill="auto"/>
          </w:tcPr>
          <w:p w:rsidR="00CF5695" w:rsidRPr="007A597E" w:rsidRDefault="00CF5695" w:rsidP="004E3A55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3.4</w:t>
            </w:r>
            <w:r w:rsidRPr="007A597E">
              <w:rPr>
                <w:bCs/>
                <w:sz w:val="18"/>
                <w:szCs w:val="18"/>
              </w:rPr>
              <w:t>.2</w:t>
            </w:r>
          </w:p>
        </w:tc>
        <w:tc>
          <w:tcPr>
            <w:tcW w:w="1984" w:type="dxa"/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Обеспечение деятельности медицинского поста на водоеме «Южный», в т.ч. закупка необходимого имущества</w:t>
            </w:r>
          </w:p>
        </w:tc>
        <w:tc>
          <w:tcPr>
            <w:tcW w:w="1540" w:type="dxa"/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 квартал.</w:t>
            </w:r>
          </w:p>
        </w:tc>
        <w:tc>
          <w:tcPr>
            <w:tcW w:w="1275" w:type="dxa"/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CF5695" w:rsidRPr="007A597E" w:rsidRDefault="00CF5695" w:rsidP="004E3A55">
            <w:pPr>
              <w:ind w:right="-67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6</w:t>
            </w:r>
            <w:r w:rsidRPr="007A597E">
              <w:rPr>
                <w:bCs/>
                <w:sz w:val="18"/>
                <w:szCs w:val="18"/>
              </w:rPr>
              <w:t>-2019</w:t>
            </w:r>
          </w:p>
        </w:tc>
        <w:tc>
          <w:tcPr>
            <w:tcW w:w="1134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5695" w:rsidRPr="007A597E" w:rsidRDefault="00CF5695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59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A59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50,0</w:t>
            </w:r>
          </w:p>
        </w:tc>
        <w:tc>
          <w:tcPr>
            <w:tcW w:w="838" w:type="dxa"/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50,0</w:t>
            </w:r>
          </w:p>
        </w:tc>
        <w:tc>
          <w:tcPr>
            <w:tcW w:w="976" w:type="dxa"/>
            <w:shd w:val="clear" w:color="auto" w:fill="auto"/>
          </w:tcPr>
          <w:p w:rsidR="00CF5695" w:rsidRPr="007A597E" w:rsidRDefault="00CF5695" w:rsidP="004E3A55">
            <w:pPr>
              <w:ind w:left="-68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ЧС, МУ «УМЗ»</w:t>
            </w:r>
          </w:p>
        </w:tc>
        <w:tc>
          <w:tcPr>
            <w:tcW w:w="2136" w:type="dxa"/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Обеспечение безопасности населения на водных объектах</w:t>
            </w:r>
          </w:p>
        </w:tc>
      </w:tr>
      <w:tr w:rsidR="00CF5695" w:rsidRPr="007A597E" w:rsidTr="004E3A55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3.4</w:t>
            </w:r>
            <w:r w:rsidRPr="007A597E">
              <w:rPr>
                <w:bCs/>
                <w:sz w:val="18"/>
                <w:szCs w:val="18"/>
              </w:rPr>
              <w:t>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Очистка  (водолазная) дна водоема «Южный».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 квартал.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rFonts w:cs="Times New Roman"/>
                <w:sz w:val="18"/>
                <w:szCs w:val="18"/>
              </w:rPr>
            </w:pPr>
            <w:r w:rsidRPr="007A597E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67"/>
              <w:rPr>
                <w:rFonts w:cs="Times New Roman"/>
                <w:sz w:val="18"/>
                <w:szCs w:val="18"/>
              </w:rPr>
            </w:pPr>
            <w:r w:rsidRPr="007A597E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7A597E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A597E">
              <w:rPr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Обеспечение безопасности населения на водных объектах.</w:t>
            </w:r>
          </w:p>
        </w:tc>
      </w:tr>
      <w:tr w:rsidR="00CF5695" w:rsidRPr="007A597E" w:rsidTr="004E3A55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108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3.</w:t>
            </w:r>
            <w:r>
              <w:rPr>
                <w:bCs/>
                <w:sz w:val="18"/>
                <w:szCs w:val="18"/>
              </w:rPr>
              <w:t>4</w:t>
            </w:r>
            <w:r w:rsidRPr="007A597E">
              <w:rPr>
                <w:bCs/>
                <w:sz w:val="18"/>
                <w:szCs w:val="18"/>
              </w:rPr>
              <w:t>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Закупка, установка стендов по мерам безопасности на воде в сезонные периоды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 квартал.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rFonts w:cs="Times New Roman"/>
                <w:sz w:val="18"/>
                <w:szCs w:val="18"/>
              </w:rPr>
            </w:pPr>
            <w:r w:rsidRPr="007A597E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ind w:right="-67"/>
              <w:rPr>
                <w:rFonts w:cs="Times New Roman"/>
                <w:sz w:val="18"/>
                <w:szCs w:val="18"/>
              </w:rPr>
            </w:pPr>
            <w:r w:rsidRPr="007A597E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7A597E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</w:t>
            </w:r>
            <w:r w:rsidRPr="007A597E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7A597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 xml:space="preserve">Информирование населения </w:t>
            </w:r>
          </w:p>
        </w:tc>
      </w:tr>
      <w:tr w:rsidR="00CF5695" w:rsidRPr="007A597E" w:rsidTr="004E3A55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833660" w:rsidRDefault="00CF5695" w:rsidP="004E3A55">
            <w:pPr>
              <w:ind w:right="-108"/>
              <w:rPr>
                <w:bCs/>
                <w:sz w:val="18"/>
                <w:szCs w:val="18"/>
              </w:rPr>
            </w:pPr>
            <w:r w:rsidRPr="00833660">
              <w:rPr>
                <w:bCs/>
                <w:sz w:val="18"/>
                <w:szCs w:val="18"/>
              </w:rPr>
              <w:lastRenderedPageBreak/>
              <w:t>3.4.5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833660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833660">
              <w:rPr>
                <w:color w:val="auto"/>
                <w:sz w:val="18"/>
                <w:szCs w:val="18"/>
              </w:rPr>
              <w:t>Создание безопасных мест отдыха для населения городского округа в 2015 г. и плановый период с 2016 по 2019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833660" w:rsidRDefault="00CF5695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833660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 квартал.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833660" w:rsidRDefault="00CF5695" w:rsidP="004E3A55">
            <w:pPr>
              <w:rPr>
                <w:rFonts w:cs="Times New Roman"/>
                <w:sz w:val="18"/>
                <w:szCs w:val="18"/>
              </w:rPr>
            </w:pPr>
            <w:r w:rsidRPr="00833660"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833660" w:rsidRDefault="00CF5695" w:rsidP="004E3A55">
            <w:pPr>
              <w:ind w:right="-67"/>
              <w:rPr>
                <w:rFonts w:cs="Times New Roman"/>
                <w:sz w:val="18"/>
                <w:szCs w:val="18"/>
              </w:rPr>
            </w:pPr>
            <w:r w:rsidRPr="00833660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833660" w:rsidRDefault="00CF5695" w:rsidP="004E3A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33660"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833660" w:rsidRDefault="00CF5695" w:rsidP="004E3A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33660">
              <w:rPr>
                <w:rFonts w:cs="Times New Roman"/>
                <w:sz w:val="18"/>
                <w:szCs w:val="18"/>
              </w:rPr>
              <w:t>18000,0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833660" w:rsidRDefault="00CF5695" w:rsidP="004E3A55">
            <w:pPr>
              <w:jc w:val="center"/>
              <w:rPr>
                <w:sz w:val="18"/>
                <w:szCs w:val="18"/>
              </w:rPr>
            </w:pPr>
            <w:r w:rsidRPr="00833660"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833660" w:rsidRDefault="00CF5695" w:rsidP="004E3A55">
            <w:pPr>
              <w:jc w:val="center"/>
              <w:rPr>
                <w:sz w:val="18"/>
                <w:szCs w:val="18"/>
              </w:rPr>
            </w:pPr>
            <w:r w:rsidRPr="00833660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833660" w:rsidRDefault="00CF5695" w:rsidP="004E3A55">
            <w:pPr>
              <w:jc w:val="center"/>
              <w:rPr>
                <w:sz w:val="18"/>
                <w:szCs w:val="18"/>
              </w:rPr>
            </w:pPr>
            <w:r w:rsidRPr="00833660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833660" w:rsidRDefault="00CF5695" w:rsidP="004E3A55">
            <w:pPr>
              <w:jc w:val="center"/>
              <w:rPr>
                <w:sz w:val="18"/>
                <w:szCs w:val="18"/>
              </w:rPr>
            </w:pPr>
            <w:r w:rsidRPr="00833660">
              <w:rPr>
                <w:sz w:val="18"/>
                <w:szCs w:val="18"/>
              </w:rPr>
              <w:t>4000,0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833660" w:rsidRDefault="00CF5695" w:rsidP="004E3A55">
            <w:pPr>
              <w:jc w:val="center"/>
              <w:rPr>
                <w:sz w:val="18"/>
                <w:szCs w:val="18"/>
              </w:rPr>
            </w:pPr>
            <w:r w:rsidRPr="00833660">
              <w:rPr>
                <w:sz w:val="18"/>
                <w:szCs w:val="18"/>
              </w:rPr>
              <w:t>4000,0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833660" w:rsidRDefault="00CF5695" w:rsidP="004E3A55">
            <w:pPr>
              <w:rPr>
                <w:sz w:val="18"/>
                <w:szCs w:val="18"/>
              </w:rPr>
            </w:pPr>
            <w:r w:rsidRPr="00833660">
              <w:rPr>
                <w:sz w:val="18"/>
                <w:szCs w:val="18"/>
              </w:rPr>
              <w:t>Управляющие компании по использованию водоемов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95" w:rsidRPr="007A597E" w:rsidRDefault="00CF5695" w:rsidP="004E3A55">
            <w:pPr>
              <w:rPr>
                <w:bCs/>
                <w:sz w:val="18"/>
                <w:szCs w:val="18"/>
              </w:rPr>
            </w:pPr>
            <w:r w:rsidRPr="00833660">
              <w:rPr>
                <w:bCs/>
                <w:sz w:val="18"/>
                <w:szCs w:val="18"/>
              </w:rPr>
              <w:t>Обеспечение безопасности населения на водных объектах.</w:t>
            </w:r>
          </w:p>
        </w:tc>
      </w:tr>
      <w:tr w:rsidR="00833660" w:rsidRPr="007A597E" w:rsidTr="004E3A55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833660" w:rsidRPr="007A597E" w:rsidRDefault="00833660" w:rsidP="004E3A55">
            <w:pPr>
              <w:ind w:right="-104"/>
              <w:rPr>
                <w:bCs/>
                <w:sz w:val="18"/>
                <w:szCs w:val="18"/>
              </w:rPr>
            </w:pPr>
          </w:p>
        </w:tc>
        <w:tc>
          <w:tcPr>
            <w:tcW w:w="3524" w:type="dxa"/>
            <w:gridSpan w:val="2"/>
            <w:vMerge w:val="restart"/>
            <w:shd w:val="clear" w:color="auto" w:fill="auto"/>
          </w:tcPr>
          <w:p w:rsidR="00833660" w:rsidRPr="007A597E" w:rsidRDefault="00833660" w:rsidP="004E3A55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Итого по подпрограмме</w:t>
            </w:r>
          </w:p>
        </w:tc>
        <w:tc>
          <w:tcPr>
            <w:tcW w:w="1275" w:type="dxa"/>
            <w:shd w:val="clear" w:color="auto" w:fill="auto"/>
          </w:tcPr>
          <w:p w:rsidR="00833660" w:rsidRPr="007A597E" w:rsidRDefault="00833660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833660" w:rsidRPr="007A597E" w:rsidRDefault="00833660" w:rsidP="004E3A55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833660" w:rsidRPr="007A597E" w:rsidRDefault="00833660" w:rsidP="004E3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3255,8</w:t>
            </w:r>
          </w:p>
        </w:tc>
        <w:tc>
          <w:tcPr>
            <w:tcW w:w="1134" w:type="dxa"/>
            <w:shd w:val="clear" w:color="auto" w:fill="auto"/>
          </w:tcPr>
          <w:p w:rsidR="00833660" w:rsidRPr="007A597E" w:rsidRDefault="00833660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38935,0</w:t>
            </w:r>
          </w:p>
        </w:tc>
        <w:tc>
          <w:tcPr>
            <w:tcW w:w="851" w:type="dxa"/>
            <w:shd w:val="clear" w:color="auto" w:fill="auto"/>
          </w:tcPr>
          <w:p w:rsidR="00833660" w:rsidRPr="007A597E" w:rsidRDefault="00833660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3255,8</w:t>
            </w:r>
          </w:p>
        </w:tc>
        <w:tc>
          <w:tcPr>
            <w:tcW w:w="851" w:type="dxa"/>
            <w:shd w:val="clear" w:color="auto" w:fill="auto"/>
          </w:tcPr>
          <w:p w:rsidR="00833660" w:rsidRPr="00851E8F" w:rsidRDefault="00833660" w:rsidP="004E3A55">
            <w:pPr>
              <w:ind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851E8F">
              <w:rPr>
                <w:b/>
                <w:sz w:val="18"/>
                <w:szCs w:val="18"/>
              </w:rPr>
              <w:t>005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3660" w:rsidRPr="007A597E" w:rsidRDefault="00833660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5005,0</w:t>
            </w:r>
          </w:p>
        </w:tc>
        <w:tc>
          <w:tcPr>
            <w:tcW w:w="851" w:type="dxa"/>
            <w:shd w:val="clear" w:color="auto" w:fill="auto"/>
          </w:tcPr>
          <w:p w:rsidR="00833660" w:rsidRPr="007A597E" w:rsidRDefault="00833660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7A597E">
              <w:rPr>
                <w:b/>
                <w:sz w:val="18"/>
                <w:szCs w:val="18"/>
              </w:rPr>
              <w:t>230,1</w:t>
            </w:r>
          </w:p>
        </w:tc>
        <w:tc>
          <w:tcPr>
            <w:tcW w:w="838" w:type="dxa"/>
            <w:shd w:val="clear" w:color="auto" w:fill="auto"/>
          </w:tcPr>
          <w:p w:rsidR="00833660" w:rsidRPr="007A597E" w:rsidRDefault="00833660" w:rsidP="004E3A55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7A597E">
              <w:rPr>
                <w:b/>
                <w:sz w:val="18"/>
                <w:szCs w:val="18"/>
              </w:rPr>
              <w:t>439,1</w:t>
            </w:r>
          </w:p>
        </w:tc>
        <w:tc>
          <w:tcPr>
            <w:tcW w:w="976" w:type="dxa"/>
            <w:shd w:val="clear" w:color="auto" w:fill="auto"/>
          </w:tcPr>
          <w:p w:rsidR="00833660" w:rsidRPr="007A597E" w:rsidRDefault="00833660" w:rsidP="004E3A55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833660" w:rsidRPr="007A597E" w:rsidRDefault="00833660" w:rsidP="004E3A55">
            <w:pPr>
              <w:pStyle w:val="Default"/>
              <w:rPr>
                <w:color w:val="auto"/>
              </w:rPr>
            </w:pPr>
          </w:p>
        </w:tc>
      </w:tr>
      <w:tr w:rsidR="00833660" w:rsidRPr="007A597E" w:rsidTr="004E3A55">
        <w:trPr>
          <w:trHeight w:val="1449"/>
        </w:trPr>
        <w:tc>
          <w:tcPr>
            <w:tcW w:w="534" w:type="dxa"/>
            <w:vMerge/>
            <w:shd w:val="clear" w:color="auto" w:fill="auto"/>
          </w:tcPr>
          <w:p w:rsidR="00833660" w:rsidRPr="007A597E" w:rsidRDefault="00833660" w:rsidP="004E3A55">
            <w:pPr>
              <w:ind w:right="-104"/>
              <w:rPr>
                <w:bCs/>
                <w:sz w:val="18"/>
                <w:szCs w:val="18"/>
              </w:rPr>
            </w:pPr>
          </w:p>
        </w:tc>
        <w:tc>
          <w:tcPr>
            <w:tcW w:w="3524" w:type="dxa"/>
            <w:gridSpan w:val="2"/>
            <w:vMerge/>
            <w:shd w:val="clear" w:color="auto" w:fill="auto"/>
          </w:tcPr>
          <w:p w:rsidR="00833660" w:rsidRPr="007A597E" w:rsidRDefault="00833660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33660" w:rsidRPr="007A597E" w:rsidRDefault="00833660" w:rsidP="004E3A55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833660" w:rsidRPr="007A597E" w:rsidRDefault="00833660" w:rsidP="004E3A55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833660" w:rsidRPr="007A597E" w:rsidRDefault="00833660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</w:tcPr>
          <w:p w:rsidR="00833660" w:rsidRPr="008E4EA0" w:rsidRDefault="00833660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8E4EA0">
              <w:rPr>
                <w:sz w:val="18"/>
                <w:szCs w:val="18"/>
              </w:rPr>
              <w:t>20935,0</w:t>
            </w:r>
          </w:p>
        </w:tc>
        <w:tc>
          <w:tcPr>
            <w:tcW w:w="851" w:type="dxa"/>
            <w:shd w:val="clear" w:color="auto" w:fill="auto"/>
          </w:tcPr>
          <w:p w:rsidR="00833660" w:rsidRPr="008E4EA0" w:rsidRDefault="00833660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8E4EA0">
              <w:rPr>
                <w:sz w:val="18"/>
                <w:szCs w:val="18"/>
              </w:rPr>
              <w:t>255,8</w:t>
            </w:r>
          </w:p>
        </w:tc>
        <w:tc>
          <w:tcPr>
            <w:tcW w:w="851" w:type="dxa"/>
            <w:shd w:val="clear" w:color="auto" w:fill="auto"/>
          </w:tcPr>
          <w:p w:rsidR="00833660" w:rsidRPr="008E4EA0" w:rsidRDefault="00833660" w:rsidP="004E3A55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8E4EA0">
              <w:rPr>
                <w:sz w:val="18"/>
                <w:szCs w:val="18"/>
              </w:rPr>
              <w:t>1005,0</w:t>
            </w:r>
          </w:p>
        </w:tc>
        <w:tc>
          <w:tcPr>
            <w:tcW w:w="850" w:type="dxa"/>
            <w:shd w:val="clear" w:color="auto" w:fill="auto"/>
          </w:tcPr>
          <w:p w:rsidR="00833660" w:rsidRPr="008E4EA0" w:rsidRDefault="00833660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8E4EA0">
              <w:rPr>
                <w:sz w:val="18"/>
                <w:szCs w:val="18"/>
              </w:rPr>
              <w:t>1005,0</w:t>
            </w:r>
          </w:p>
        </w:tc>
        <w:tc>
          <w:tcPr>
            <w:tcW w:w="851" w:type="dxa"/>
            <w:shd w:val="clear" w:color="auto" w:fill="auto"/>
          </w:tcPr>
          <w:p w:rsidR="00833660" w:rsidRPr="007A597E" w:rsidRDefault="00833660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9230,1</w:t>
            </w:r>
          </w:p>
        </w:tc>
        <w:tc>
          <w:tcPr>
            <w:tcW w:w="838" w:type="dxa"/>
            <w:shd w:val="clear" w:color="auto" w:fill="auto"/>
          </w:tcPr>
          <w:p w:rsidR="00833660" w:rsidRPr="007A597E" w:rsidRDefault="00833660" w:rsidP="004E3A55">
            <w:pPr>
              <w:ind w:right="-108"/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9439,1</w:t>
            </w:r>
          </w:p>
        </w:tc>
        <w:tc>
          <w:tcPr>
            <w:tcW w:w="976" w:type="dxa"/>
            <w:shd w:val="clear" w:color="auto" w:fill="auto"/>
          </w:tcPr>
          <w:p w:rsidR="00833660" w:rsidRPr="007A597E" w:rsidRDefault="00833660" w:rsidP="004E3A55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833660" w:rsidRPr="007A597E" w:rsidRDefault="00833660" w:rsidP="004E3A55">
            <w:pPr>
              <w:pStyle w:val="Default"/>
              <w:rPr>
                <w:color w:val="auto"/>
              </w:rPr>
            </w:pPr>
          </w:p>
        </w:tc>
      </w:tr>
      <w:tr w:rsidR="00833660" w:rsidRPr="007A597E" w:rsidTr="004E3A55">
        <w:trPr>
          <w:trHeight w:val="525"/>
        </w:trPr>
        <w:tc>
          <w:tcPr>
            <w:tcW w:w="534" w:type="dxa"/>
            <w:vMerge/>
            <w:shd w:val="clear" w:color="auto" w:fill="auto"/>
          </w:tcPr>
          <w:p w:rsidR="00833660" w:rsidRPr="007A597E" w:rsidRDefault="00833660" w:rsidP="004E3A55">
            <w:pPr>
              <w:ind w:right="-104"/>
              <w:rPr>
                <w:bCs/>
                <w:sz w:val="18"/>
                <w:szCs w:val="18"/>
              </w:rPr>
            </w:pPr>
          </w:p>
        </w:tc>
        <w:tc>
          <w:tcPr>
            <w:tcW w:w="3524" w:type="dxa"/>
            <w:gridSpan w:val="2"/>
            <w:vMerge/>
            <w:shd w:val="clear" w:color="auto" w:fill="auto"/>
          </w:tcPr>
          <w:p w:rsidR="00833660" w:rsidRPr="007A597E" w:rsidRDefault="00833660" w:rsidP="004E3A5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33660" w:rsidRPr="007A597E" w:rsidRDefault="00833660" w:rsidP="004E3A55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833660" w:rsidRPr="007A597E" w:rsidRDefault="00833660" w:rsidP="004E3A55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833660" w:rsidRDefault="00833660" w:rsidP="004E3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833660" w:rsidRPr="008E4EA0" w:rsidRDefault="00833660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18000,0</w:t>
            </w:r>
          </w:p>
        </w:tc>
        <w:tc>
          <w:tcPr>
            <w:tcW w:w="851" w:type="dxa"/>
            <w:shd w:val="clear" w:color="auto" w:fill="auto"/>
          </w:tcPr>
          <w:p w:rsidR="00833660" w:rsidRPr="008E4EA0" w:rsidRDefault="00833660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1" w:type="dxa"/>
            <w:shd w:val="clear" w:color="auto" w:fill="auto"/>
          </w:tcPr>
          <w:p w:rsidR="00833660" w:rsidRPr="008E4EA0" w:rsidRDefault="00833660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3660" w:rsidRPr="008E4EA0" w:rsidRDefault="00833660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shd w:val="clear" w:color="auto" w:fill="auto"/>
          </w:tcPr>
          <w:p w:rsidR="00833660" w:rsidRPr="007A597E" w:rsidRDefault="00833660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38" w:type="dxa"/>
            <w:shd w:val="clear" w:color="auto" w:fill="auto"/>
          </w:tcPr>
          <w:p w:rsidR="00833660" w:rsidRPr="007A597E" w:rsidRDefault="00833660" w:rsidP="004E3A5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976" w:type="dxa"/>
            <w:shd w:val="clear" w:color="auto" w:fill="auto"/>
          </w:tcPr>
          <w:p w:rsidR="00833660" w:rsidRPr="007A597E" w:rsidRDefault="00833660" w:rsidP="004E3A55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833660" w:rsidRPr="007A597E" w:rsidRDefault="00833660" w:rsidP="004E3A55">
            <w:pPr>
              <w:pStyle w:val="Default"/>
              <w:rPr>
                <w:color w:val="auto"/>
              </w:rPr>
            </w:pPr>
          </w:p>
        </w:tc>
      </w:tr>
    </w:tbl>
    <w:p w:rsidR="00CF5695" w:rsidRPr="007A597E" w:rsidRDefault="006340E4" w:rsidP="006340E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F5695" w:rsidRDefault="00CF5695" w:rsidP="00EF5DBF">
      <w:pPr>
        <w:jc w:val="right"/>
      </w:pPr>
    </w:p>
    <w:p w:rsidR="00CF5695" w:rsidRDefault="00CF5695" w:rsidP="00CF5695">
      <w:r>
        <w:t>Верно:</w:t>
      </w:r>
    </w:p>
    <w:p w:rsidR="006340E4" w:rsidRDefault="006340E4" w:rsidP="00CF5695"/>
    <w:p w:rsidR="006340E4" w:rsidRDefault="006340E4" w:rsidP="00CF5695"/>
    <w:p w:rsidR="006340E4" w:rsidRDefault="006340E4" w:rsidP="00CF5695"/>
    <w:p w:rsidR="006340E4" w:rsidRDefault="006340E4" w:rsidP="00CF5695"/>
    <w:p w:rsidR="006340E4" w:rsidRDefault="006340E4" w:rsidP="00CF5695"/>
    <w:p w:rsidR="006340E4" w:rsidRDefault="006340E4" w:rsidP="00CF5695"/>
    <w:p w:rsidR="006340E4" w:rsidRDefault="006340E4" w:rsidP="00CF5695"/>
    <w:p w:rsidR="006340E4" w:rsidRDefault="006340E4" w:rsidP="00CF5695"/>
    <w:p w:rsidR="006340E4" w:rsidRDefault="006340E4" w:rsidP="00CF5695"/>
    <w:p w:rsidR="006340E4" w:rsidRDefault="006340E4" w:rsidP="00CF5695"/>
    <w:p w:rsidR="006340E4" w:rsidRDefault="006340E4" w:rsidP="00566A62">
      <w:pPr>
        <w:ind w:left="10348"/>
        <w:jc w:val="both"/>
      </w:pPr>
      <w:r>
        <w:lastRenderedPageBreak/>
        <w:t>Приложение №9</w:t>
      </w:r>
    </w:p>
    <w:p w:rsidR="00EC3F79" w:rsidRDefault="006340E4" w:rsidP="00566A62">
      <w:pPr>
        <w:ind w:left="10348"/>
        <w:jc w:val="both"/>
      </w:pPr>
      <w:r>
        <w:t>к постановлению А</w:t>
      </w:r>
      <w:r w:rsidR="00EC3F79">
        <w:t>дминистрации</w:t>
      </w:r>
    </w:p>
    <w:p w:rsidR="00EC3F79" w:rsidRDefault="006340E4" w:rsidP="00EC3F79">
      <w:pPr>
        <w:ind w:left="10348"/>
        <w:jc w:val="both"/>
      </w:pPr>
      <w:r>
        <w:t>городского</w:t>
      </w:r>
      <w:r w:rsidR="00EC3F79">
        <w:t xml:space="preserve"> округа Электросталь</w:t>
      </w:r>
    </w:p>
    <w:p w:rsidR="006340E4" w:rsidRDefault="006340E4" w:rsidP="00EC3F79">
      <w:pPr>
        <w:ind w:left="10348"/>
        <w:jc w:val="both"/>
      </w:pPr>
      <w:r>
        <w:t>Московской области</w:t>
      </w:r>
    </w:p>
    <w:p w:rsidR="006340E4" w:rsidRDefault="003852E8" w:rsidP="00566A62">
      <w:pPr>
        <w:ind w:left="10348"/>
        <w:jc w:val="both"/>
      </w:pPr>
      <w:r>
        <w:t xml:space="preserve">от </w:t>
      </w:r>
      <w:r w:rsidRPr="00EC3F79">
        <w:t>30.03.2015</w:t>
      </w:r>
      <w:r>
        <w:t xml:space="preserve"> № </w:t>
      </w:r>
      <w:r w:rsidRPr="00EC3F79">
        <w:t>211/4</w:t>
      </w:r>
    </w:p>
    <w:p w:rsidR="0043113D" w:rsidRDefault="0043113D" w:rsidP="00566A62">
      <w:pPr>
        <w:ind w:left="10348"/>
        <w:jc w:val="both"/>
        <w:rPr>
          <w:sz w:val="22"/>
          <w:szCs w:val="22"/>
        </w:rPr>
      </w:pPr>
    </w:p>
    <w:p w:rsidR="006340E4" w:rsidRDefault="0043113D" w:rsidP="00566A62">
      <w:pPr>
        <w:ind w:left="10348"/>
        <w:jc w:val="both"/>
        <w:rPr>
          <w:rFonts w:cs="Times New Roman"/>
          <w:b/>
        </w:rPr>
      </w:pPr>
      <w:r>
        <w:rPr>
          <w:sz w:val="22"/>
          <w:szCs w:val="22"/>
        </w:rPr>
        <w:t>«</w:t>
      </w:r>
      <w:r w:rsidRPr="0043113D">
        <w:rPr>
          <w:sz w:val="22"/>
          <w:szCs w:val="22"/>
        </w:rPr>
        <w:t>Приложение № 2</w:t>
      </w:r>
      <w:r>
        <w:rPr>
          <w:sz w:val="22"/>
          <w:szCs w:val="22"/>
        </w:rPr>
        <w:t xml:space="preserve"> </w:t>
      </w:r>
      <w:r w:rsidRPr="0043113D">
        <w:rPr>
          <w:sz w:val="22"/>
          <w:szCs w:val="22"/>
        </w:rPr>
        <w:t xml:space="preserve">к подпрограмме </w:t>
      </w:r>
      <w:r w:rsidRPr="0043113D"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»</w:t>
      </w:r>
    </w:p>
    <w:p w:rsidR="006340E4" w:rsidRPr="007A597E" w:rsidRDefault="006340E4" w:rsidP="006340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A597E">
        <w:rPr>
          <w:rFonts w:ascii="Times New Roman" w:hAnsi="Times New Roman" w:cs="Times New Roman"/>
          <w:b/>
          <w:sz w:val="24"/>
          <w:szCs w:val="24"/>
        </w:rPr>
        <w:t xml:space="preserve">Оценка влияния  изменения объема финансирования на значения целевых показателей эффективности реализации </w:t>
      </w:r>
    </w:p>
    <w:p w:rsidR="006340E4" w:rsidRPr="007A597E" w:rsidRDefault="006340E4" w:rsidP="006340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7E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7A59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A597E">
        <w:rPr>
          <w:rFonts w:ascii="Times New Roman" w:hAnsi="Times New Roman" w:cs="Times New Roman"/>
          <w:b/>
          <w:sz w:val="24"/>
          <w:szCs w:val="24"/>
        </w:rPr>
        <w:t xml:space="preserve"> «Снижение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области»</w:t>
      </w:r>
    </w:p>
    <w:p w:rsidR="006340E4" w:rsidRPr="007A597E" w:rsidRDefault="006340E4" w:rsidP="006340E4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340E4" w:rsidRPr="007A597E" w:rsidRDefault="006340E4" w:rsidP="006340E4">
      <w:pPr>
        <w:jc w:val="center"/>
        <w:rPr>
          <w:sz w:val="10"/>
          <w:szCs w:val="10"/>
        </w:rPr>
      </w:pPr>
      <w:r w:rsidRPr="007A597E">
        <w:rPr>
          <w:sz w:val="22"/>
          <w:szCs w:val="22"/>
        </w:rPr>
        <w:t>Таблица 1. При увеличении бюджетных ассигнований, направляемых на реализацию подпрограммы, на 5 процентов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660"/>
        <w:gridCol w:w="1563"/>
        <w:gridCol w:w="1677"/>
        <w:gridCol w:w="1680"/>
        <w:gridCol w:w="1098"/>
        <w:gridCol w:w="3969"/>
        <w:gridCol w:w="1773"/>
      </w:tblGrid>
      <w:tr w:rsidR="006340E4" w:rsidRPr="007A597E" w:rsidTr="00117806">
        <w:trPr>
          <w:trHeight w:val="881"/>
        </w:trPr>
        <w:tc>
          <w:tcPr>
            <w:tcW w:w="1928" w:type="dxa"/>
            <w:vAlign w:val="center"/>
          </w:tcPr>
          <w:p w:rsidR="006340E4" w:rsidRPr="007A597E" w:rsidRDefault="006340E4" w:rsidP="001178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Наименование</w:t>
            </w:r>
          </w:p>
          <w:p w:rsidR="006340E4" w:rsidRPr="007A597E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3223" w:type="dxa"/>
            <w:gridSpan w:val="2"/>
            <w:vAlign w:val="center"/>
          </w:tcPr>
          <w:p w:rsidR="006340E4" w:rsidRPr="007A597E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Целевое значение показателя в соответствии с подпрограммой</w:t>
            </w:r>
          </w:p>
          <w:p w:rsidR="006340E4" w:rsidRPr="007A597E" w:rsidRDefault="006340E4" w:rsidP="00117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6340E4" w:rsidRPr="007A597E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Изменение целевых значений показателя при увеличении объема финансирования мероприятий подпрограммы</w:t>
            </w:r>
          </w:p>
        </w:tc>
        <w:tc>
          <w:tcPr>
            <w:tcW w:w="5067" w:type="dxa"/>
            <w:gridSpan w:val="2"/>
            <w:vAlign w:val="center"/>
          </w:tcPr>
          <w:p w:rsidR="006340E4" w:rsidRPr="007A597E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Наименование дополнительных мероприятий для реализации в случае увеличения объемов финансирования подпрограммы</w:t>
            </w:r>
          </w:p>
        </w:tc>
        <w:tc>
          <w:tcPr>
            <w:tcW w:w="1773" w:type="dxa"/>
            <w:vAlign w:val="center"/>
          </w:tcPr>
          <w:p w:rsidR="006340E4" w:rsidRPr="007A597E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Объем финансирования дополнительного мероприятия (тыс</w:t>
            </w:r>
            <w:proofErr w:type="gramStart"/>
            <w:r w:rsidRPr="007A597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7A597E">
              <w:rPr>
                <w:color w:val="auto"/>
                <w:sz w:val="20"/>
                <w:szCs w:val="20"/>
              </w:rPr>
              <w:t>уб.)</w:t>
            </w:r>
          </w:p>
        </w:tc>
      </w:tr>
      <w:tr w:rsidR="006340E4" w:rsidRPr="008C5D2B" w:rsidTr="00117806">
        <w:trPr>
          <w:trHeight w:val="471"/>
        </w:trPr>
        <w:tc>
          <w:tcPr>
            <w:tcW w:w="1928" w:type="dxa"/>
            <w:vMerge w:val="restart"/>
          </w:tcPr>
          <w:p w:rsidR="006340E4" w:rsidRPr="008C5D2B" w:rsidRDefault="00852704" w:rsidP="00117806">
            <w:pPr>
              <w:pStyle w:val="Default"/>
              <w:rPr>
                <w:color w:val="auto"/>
                <w:sz w:val="20"/>
                <w:szCs w:val="20"/>
              </w:rPr>
            </w:pPr>
            <w:r w:rsidRPr="008C5D2B">
              <w:rPr>
                <w:color w:val="auto"/>
                <w:sz w:val="20"/>
                <w:szCs w:val="20"/>
              </w:rPr>
              <w:t>Показатель 3.4</w:t>
            </w:r>
          </w:p>
          <w:p w:rsidR="006340E4" w:rsidRPr="008C5D2B" w:rsidRDefault="006340E4" w:rsidP="00117806">
            <w:pPr>
              <w:pStyle w:val="af4"/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Снижение доли утонувших и травмированных людей на водных объектах городского округа</w:t>
            </w:r>
          </w:p>
        </w:tc>
        <w:tc>
          <w:tcPr>
            <w:tcW w:w="1660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2015 год</w:t>
            </w:r>
          </w:p>
        </w:tc>
        <w:tc>
          <w:tcPr>
            <w:tcW w:w="1563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98</w:t>
            </w:r>
          </w:p>
        </w:tc>
        <w:tc>
          <w:tcPr>
            <w:tcW w:w="1677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2015 год</w:t>
            </w:r>
          </w:p>
        </w:tc>
        <w:tc>
          <w:tcPr>
            <w:tcW w:w="1680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103</w:t>
            </w:r>
          </w:p>
        </w:tc>
        <w:tc>
          <w:tcPr>
            <w:tcW w:w="1098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2015 год</w:t>
            </w:r>
          </w:p>
        </w:tc>
        <w:tc>
          <w:tcPr>
            <w:tcW w:w="3969" w:type="dxa"/>
          </w:tcPr>
          <w:p w:rsidR="006340E4" w:rsidRPr="008C5D2B" w:rsidRDefault="006340E4" w:rsidP="00117806">
            <w:pPr>
              <w:rPr>
                <w:b/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Закупка дополнительно стендов по мерам безопасности на воде в сезонные периоды</w:t>
            </w:r>
          </w:p>
        </w:tc>
        <w:tc>
          <w:tcPr>
            <w:tcW w:w="1773" w:type="dxa"/>
          </w:tcPr>
          <w:p w:rsidR="006340E4" w:rsidRPr="008C5D2B" w:rsidRDefault="006340E4" w:rsidP="00117806">
            <w:pPr>
              <w:jc w:val="center"/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5,1</w:t>
            </w:r>
          </w:p>
        </w:tc>
      </w:tr>
      <w:tr w:rsidR="006340E4" w:rsidRPr="008C5D2B" w:rsidTr="00117806">
        <w:trPr>
          <w:trHeight w:val="507"/>
        </w:trPr>
        <w:tc>
          <w:tcPr>
            <w:tcW w:w="1928" w:type="dxa"/>
            <w:vMerge/>
          </w:tcPr>
          <w:p w:rsidR="006340E4" w:rsidRPr="008C5D2B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2016 год</w:t>
            </w:r>
          </w:p>
        </w:tc>
        <w:tc>
          <w:tcPr>
            <w:tcW w:w="1563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96</w:t>
            </w:r>
          </w:p>
        </w:tc>
        <w:tc>
          <w:tcPr>
            <w:tcW w:w="1677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2016 год</w:t>
            </w:r>
          </w:p>
        </w:tc>
        <w:tc>
          <w:tcPr>
            <w:tcW w:w="1680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101</w:t>
            </w:r>
          </w:p>
        </w:tc>
        <w:tc>
          <w:tcPr>
            <w:tcW w:w="1098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2016 год</w:t>
            </w:r>
          </w:p>
        </w:tc>
        <w:tc>
          <w:tcPr>
            <w:tcW w:w="3969" w:type="dxa"/>
          </w:tcPr>
          <w:p w:rsidR="006340E4" w:rsidRPr="008C5D2B" w:rsidRDefault="006340E4" w:rsidP="00117806">
            <w:pPr>
              <w:rPr>
                <w:b/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Закупка дополнительно стендов по мерам безопасности на воде в сезонные периоды</w:t>
            </w:r>
          </w:p>
        </w:tc>
        <w:tc>
          <w:tcPr>
            <w:tcW w:w="1773" w:type="dxa"/>
          </w:tcPr>
          <w:p w:rsidR="006340E4" w:rsidRPr="008C5D2B" w:rsidRDefault="006340E4" w:rsidP="00117806">
            <w:pPr>
              <w:jc w:val="center"/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8,6</w:t>
            </w:r>
          </w:p>
        </w:tc>
      </w:tr>
      <w:tr w:rsidR="006340E4" w:rsidRPr="008C5D2B" w:rsidTr="00117806">
        <w:trPr>
          <w:trHeight w:val="380"/>
        </w:trPr>
        <w:tc>
          <w:tcPr>
            <w:tcW w:w="1928" w:type="dxa"/>
            <w:vMerge/>
          </w:tcPr>
          <w:p w:rsidR="006340E4" w:rsidRPr="008C5D2B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2017 год</w:t>
            </w:r>
          </w:p>
        </w:tc>
        <w:tc>
          <w:tcPr>
            <w:tcW w:w="1563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94</w:t>
            </w:r>
          </w:p>
        </w:tc>
        <w:tc>
          <w:tcPr>
            <w:tcW w:w="1677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2017 год</w:t>
            </w:r>
          </w:p>
        </w:tc>
        <w:tc>
          <w:tcPr>
            <w:tcW w:w="1680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99</w:t>
            </w:r>
          </w:p>
        </w:tc>
        <w:tc>
          <w:tcPr>
            <w:tcW w:w="1098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2017 год</w:t>
            </w:r>
          </w:p>
        </w:tc>
        <w:tc>
          <w:tcPr>
            <w:tcW w:w="3969" w:type="dxa"/>
          </w:tcPr>
          <w:p w:rsidR="006340E4" w:rsidRPr="008C5D2B" w:rsidRDefault="006340E4" w:rsidP="00117806">
            <w:pPr>
              <w:rPr>
                <w:b/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Закупка дополнительно стендов по мерам безопасности на воде в сезонные периоды</w:t>
            </w:r>
          </w:p>
        </w:tc>
        <w:tc>
          <w:tcPr>
            <w:tcW w:w="1773" w:type="dxa"/>
          </w:tcPr>
          <w:p w:rsidR="006340E4" w:rsidRPr="008C5D2B" w:rsidRDefault="006340E4" w:rsidP="006340E4">
            <w:pPr>
              <w:jc w:val="center"/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7,0</w:t>
            </w:r>
          </w:p>
        </w:tc>
      </w:tr>
      <w:tr w:rsidR="006340E4" w:rsidRPr="008C5D2B" w:rsidTr="00117806">
        <w:trPr>
          <w:trHeight w:val="375"/>
        </w:trPr>
        <w:tc>
          <w:tcPr>
            <w:tcW w:w="1928" w:type="dxa"/>
            <w:vMerge/>
          </w:tcPr>
          <w:p w:rsidR="006340E4" w:rsidRPr="008C5D2B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2018 год</w:t>
            </w:r>
          </w:p>
        </w:tc>
        <w:tc>
          <w:tcPr>
            <w:tcW w:w="1563" w:type="dxa"/>
          </w:tcPr>
          <w:p w:rsidR="006340E4" w:rsidRPr="008C5D2B" w:rsidRDefault="0085270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91</w:t>
            </w:r>
          </w:p>
        </w:tc>
        <w:tc>
          <w:tcPr>
            <w:tcW w:w="1677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2018 год</w:t>
            </w:r>
          </w:p>
        </w:tc>
        <w:tc>
          <w:tcPr>
            <w:tcW w:w="1680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97</w:t>
            </w:r>
          </w:p>
        </w:tc>
        <w:tc>
          <w:tcPr>
            <w:tcW w:w="1098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2018 год</w:t>
            </w:r>
          </w:p>
        </w:tc>
        <w:tc>
          <w:tcPr>
            <w:tcW w:w="3969" w:type="dxa"/>
          </w:tcPr>
          <w:p w:rsidR="006340E4" w:rsidRPr="008C5D2B" w:rsidRDefault="006340E4" w:rsidP="00117806">
            <w:pPr>
              <w:rPr>
                <w:b/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Закупка дополнительно стендов по мерам безопасности на воде в сезонные периоды</w:t>
            </w:r>
          </w:p>
        </w:tc>
        <w:tc>
          <w:tcPr>
            <w:tcW w:w="1773" w:type="dxa"/>
          </w:tcPr>
          <w:p w:rsidR="006340E4" w:rsidRPr="008C5D2B" w:rsidRDefault="006340E4" w:rsidP="00117806">
            <w:pPr>
              <w:jc w:val="center"/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7,8</w:t>
            </w:r>
          </w:p>
        </w:tc>
      </w:tr>
      <w:tr w:rsidR="006340E4" w:rsidRPr="008C5D2B" w:rsidTr="00117806">
        <w:trPr>
          <w:trHeight w:val="398"/>
        </w:trPr>
        <w:tc>
          <w:tcPr>
            <w:tcW w:w="1928" w:type="dxa"/>
            <w:vMerge/>
          </w:tcPr>
          <w:p w:rsidR="006340E4" w:rsidRPr="008C5D2B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2019 год</w:t>
            </w:r>
          </w:p>
        </w:tc>
        <w:tc>
          <w:tcPr>
            <w:tcW w:w="1563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90</w:t>
            </w:r>
          </w:p>
        </w:tc>
        <w:tc>
          <w:tcPr>
            <w:tcW w:w="1677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2019 год</w:t>
            </w:r>
          </w:p>
        </w:tc>
        <w:tc>
          <w:tcPr>
            <w:tcW w:w="1680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95</w:t>
            </w:r>
          </w:p>
        </w:tc>
        <w:tc>
          <w:tcPr>
            <w:tcW w:w="1098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2019 год</w:t>
            </w:r>
          </w:p>
        </w:tc>
        <w:tc>
          <w:tcPr>
            <w:tcW w:w="3969" w:type="dxa"/>
          </w:tcPr>
          <w:p w:rsidR="006340E4" w:rsidRPr="008C5D2B" w:rsidRDefault="006340E4" w:rsidP="00117806">
            <w:pPr>
              <w:rPr>
                <w:b/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Закупка дополнительно стендов по мерам безопасности на воде в сезонные периоды</w:t>
            </w:r>
          </w:p>
        </w:tc>
        <w:tc>
          <w:tcPr>
            <w:tcW w:w="1773" w:type="dxa"/>
          </w:tcPr>
          <w:p w:rsidR="006340E4" w:rsidRPr="008C5D2B" w:rsidRDefault="006340E4" w:rsidP="00117806">
            <w:pPr>
              <w:jc w:val="center"/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17,8</w:t>
            </w:r>
          </w:p>
        </w:tc>
      </w:tr>
    </w:tbl>
    <w:p w:rsidR="006340E4" w:rsidRPr="008C5D2B" w:rsidRDefault="006340E4" w:rsidP="006340E4">
      <w:pPr>
        <w:jc w:val="center"/>
        <w:rPr>
          <w:sz w:val="10"/>
          <w:szCs w:val="10"/>
        </w:rPr>
      </w:pPr>
    </w:p>
    <w:p w:rsidR="006340E4" w:rsidRPr="008C5D2B" w:rsidRDefault="006340E4" w:rsidP="006340E4">
      <w:pPr>
        <w:jc w:val="center"/>
        <w:rPr>
          <w:sz w:val="10"/>
          <w:szCs w:val="10"/>
        </w:rPr>
      </w:pPr>
      <w:r w:rsidRPr="008C5D2B">
        <w:rPr>
          <w:sz w:val="22"/>
          <w:szCs w:val="22"/>
        </w:rPr>
        <w:t>Таблица 2. При уменьшении бюджетных ассигнований, направляемых на реализацию подпрограммы, на 5 процентов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660"/>
        <w:gridCol w:w="1563"/>
        <w:gridCol w:w="1677"/>
        <w:gridCol w:w="1680"/>
        <w:gridCol w:w="1098"/>
        <w:gridCol w:w="3969"/>
        <w:gridCol w:w="1773"/>
      </w:tblGrid>
      <w:tr w:rsidR="006340E4" w:rsidRPr="008C5D2B" w:rsidTr="00117806">
        <w:trPr>
          <w:trHeight w:val="1036"/>
        </w:trPr>
        <w:tc>
          <w:tcPr>
            <w:tcW w:w="1928" w:type="dxa"/>
            <w:vAlign w:val="center"/>
          </w:tcPr>
          <w:p w:rsidR="006340E4" w:rsidRPr="008C5D2B" w:rsidRDefault="006340E4" w:rsidP="001178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5D2B">
              <w:rPr>
                <w:color w:val="auto"/>
                <w:sz w:val="20"/>
                <w:szCs w:val="20"/>
              </w:rPr>
              <w:t>Наименование</w:t>
            </w:r>
          </w:p>
          <w:p w:rsidR="006340E4" w:rsidRPr="008C5D2B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8C5D2B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3223" w:type="dxa"/>
            <w:gridSpan w:val="2"/>
            <w:vAlign w:val="center"/>
          </w:tcPr>
          <w:p w:rsidR="006340E4" w:rsidRPr="008C5D2B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8C5D2B">
              <w:rPr>
                <w:color w:val="auto"/>
                <w:sz w:val="20"/>
                <w:szCs w:val="20"/>
              </w:rPr>
              <w:t>Целевое значение показателя в соответствии с подпрограммой</w:t>
            </w:r>
          </w:p>
        </w:tc>
        <w:tc>
          <w:tcPr>
            <w:tcW w:w="3357" w:type="dxa"/>
            <w:gridSpan w:val="2"/>
            <w:vAlign w:val="center"/>
          </w:tcPr>
          <w:p w:rsidR="006340E4" w:rsidRPr="008C5D2B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8C5D2B">
              <w:rPr>
                <w:color w:val="auto"/>
                <w:sz w:val="20"/>
                <w:szCs w:val="20"/>
              </w:rPr>
              <w:t>Изменение целевых значений показателя при уменьшении объема финансирования мероприятий подпрограммы</w:t>
            </w:r>
          </w:p>
        </w:tc>
        <w:tc>
          <w:tcPr>
            <w:tcW w:w="5067" w:type="dxa"/>
            <w:gridSpan w:val="2"/>
            <w:vAlign w:val="center"/>
          </w:tcPr>
          <w:p w:rsidR="006340E4" w:rsidRPr="008C5D2B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8C5D2B">
              <w:rPr>
                <w:color w:val="auto"/>
                <w:sz w:val="20"/>
                <w:szCs w:val="20"/>
              </w:rPr>
              <w:t xml:space="preserve">Наименование мероприятий, которые будут исключены из подпрограммы в случае уменьшения объемов ее финансирования </w:t>
            </w:r>
          </w:p>
        </w:tc>
        <w:tc>
          <w:tcPr>
            <w:tcW w:w="1773" w:type="dxa"/>
            <w:vAlign w:val="center"/>
          </w:tcPr>
          <w:p w:rsidR="006340E4" w:rsidRPr="008C5D2B" w:rsidRDefault="006340E4" w:rsidP="0011780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Экономия бюджетных сре</w:t>
            </w:r>
            <w:proofErr w:type="gramStart"/>
            <w:r w:rsidRPr="008C5D2B">
              <w:rPr>
                <w:color w:val="auto"/>
                <w:sz w:val="18"/>
                <w:szCs w:val="18"/>
              </w:rPr>
              <w:t>дств в р</w:t>
            </w:r>
            <w:proofErr w:type="gramEnd"/>
            <w:r w:rsidRPr="008C5D2B">
              <w:rPr>
                <w:color w:val="auto"/>
                <w:sz w:val="18"/>
                <w:szCs w:val="18"/>
              </w:rPr>
              <w:t xml:space="preserve">езультате </w:t>
            </w:r>
            <w:proofErr w:type="spellStart"/>
            <w:r w:rsidRPr="008C5D2B">
              <w:rPr>
                <w:color w:val="auto"/>
                <w:sz w:val="18"/>
                <w:szCs w:val="18"/>
              </w:rPr>
              <w:t>искл</w:t>
            </w:r>
            <w:proofErr w:type="spellEnd"/>
            <w:r w:rsidRPr="008C5D2B">
              <w:rPr>
                <w:color w:val="auto"/>
                <w:sz w:val="18"/>
                <w:szCs w:val="18"/>
              </w:rPr>
              <w:t>. мероприятия из подпрограммы</w:t>
            </w:r>
          </w:p>
        </w:tc>
      </w:tr>
      <w:tr w:rsidR="006340E4" w:rsidRPr="009C091C" w:rsidTr="00117806">
        <w:trPr>
          <w:trHeight w:val="471"/>
        </w:trPr>
        <w:tc>
          <w:tcPr>
            <w:tcW w:w="1928" w:type="dxa"/>
            <w:vMerge w:val="restart"/>
          </w:tcPr>
          <w:p w:rsidR="006340E4" w:rsidRPr="008C5D2B" w:rsidRDefault="00852704" w:rsidP="00117806">
            <w:pPr>
              <w:pStyle w:val="Default"/>
              <w:rPr>
                <w:color w:val="auto"/>
                <w:sz w:val="20"/>
                <w:szCs w:val="20"/>
              </w:rPr>
            </w:pPr>
            <w:r w:rsidRPr="008C5D2B">
              <w:rPr>
                <w:color w:val="auto"/>
                <w:sz w:val="20"/>
                <w:szCs w:val="20"/>
              </w:rPr>
              <w:t>Показатель 3.4</w:t>
            </w:r>
          </w:p>
          <w:p w:rsidR="006340E4" w:rsidRPr="008C5D2B" w:rsidRDefault="006340E4" w:rsidP="00117806">
            <w:pPr>
              <w:pStyle w:val="Default"/>
              <w:rPr>
                <w:color w:val="auto"/>
                <w:sz w:val="20"/>
                <w:szCs w:val="20"/>
              </w:rPr>
            </w:pPr>
            <w:r w:rsidRPr="008C5D2B">
              <w:rPr>
                <w:color w:val="auto"/>
                <w:sz w:val="20"/>
                <w:szCs w:val="20"/>
              </w:rPr>
              <w:t>Снижение доли утонувших и травмированных людей на водных объектах городского округа</w:t>
            </w:r>
          </w:p>
        </w:tc>
        <w:tc>
          <w:tcPr>
            <w:tcW w:w="1660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2015 год</w:t>
            </w:r>
          </w:p>
        </w:tc>
        <w:tc>
          <w:tcPr>
            <w:tcW w:w="1563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98</w:t>
            </w:r>
          </w:p>
        </w:tc>
        <w:tc>
          <w:tcPr>
            <w:tcW w:w="1677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2015 год</w:t>
            </w:r>
          </w:p>
        </w:tc>
        <w:tc>
          <w:tcPr>
            <w:tcW w:w="1680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93</w:t>
            </w:r>
          </w:p>
        </w:tc>
        <w:tc>
          <w:tcPr>
            <w:tcW w:w="1098" w:type="dxa"/>
          </w:tcPr>
          <w:p w:rsidR="006340E4" w:rsidRPr="008C5D2B" w:rsidRDefault="006340E4" w:rsidP="00117806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2015 год</w:t>
            </w:r>
          </w:p>
        </w:tc>
        <w:tc>
          <w:tcPr>
            <w:tcW w:w="3969" w:type="dxa"/>
          </w:tcPr>
          <w:p w:rsidR="006340E4" w:rsidRPr="008C5D2B" w:rsidRDefault="006340E4" w:rsidP="00117806">
            <w:pPr>
              <w:rPr>
                <w:b/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Закупка дополнительно стендов по мерам безопасности на воде в сезонные периоды</w:t>
            </w:r>
          </w:p>
        </w:tc>
        <w:tc>
          <w:tcPr>
            <w:tcW w:w="1773" w:type="dxa"/>
          </w:tcPr>
          <w:p w:rsidR="006340E4" w:rsidRPr="009C091C" w:rsidRDefault="009C091C" w:rsidP="00117806">
            <w:pPr>
              <w:jc w:val="center"/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5,1</w:t>
            </w:r>
          </w:p>
        </w:tc>
      </w:tr>
      <w:tr w:rsidR="006340E4" w:rsidRPr="009C091C" w:rsidTr="00117806">
        <w:trPr>
          <w:trHeight w:val="389"/>
        </w:trPr>
        <w:tc>
          <w:tcPr>
            <w:tcW w:w="1928" w:type="dxa"/>
            <w:vMerge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2016 год</w:t>
            </w:r>
          </w:p>
        </w:tc>
        <w:tc>
          <w:tcPr>
            <w:tcW w:w="1563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96</w:t>
            </w:r>
          </w:p>
        </w:tc>
        <w:tc>
          <w:tcPr>
            <w:tcW w:w="1677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2016 год</w:t>
            </w:r>
          </w:p>
        </w:tc>
        <w:tc>
          <w:tcPr>
            <w:tcW w:w="168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91</w:t>
            </w:r>
          </w:p>
        </w:tc>
        <w:tc>
          <w:tcPr>
            <w:tcW w:w="109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2016 год</w:t>
            </w:r>
          </w:p>
        </w:tc>
        <w:tc>
          <w:tcPr>
            <w:tcW w:w="3969" w:type="dxa"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Закупка дополнительно стендов по мерам безопасности на воде в сезонные периоды</w:t>
            </w:r>
          </w:p>
        </w:tc>
        <w:tc>
          <w:tcPr>
            <w:tcW w:w="1773" w:type="dxa"/>
          </w:tcPr>
          <w:p w:rsidR="006340E4" w:rsidRPr="009C091C" w:rsidRDefault="009C091C" w:rsidP="00117806">
            <w:pPr>
              <w:jc w:val="center"/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8,6</w:t>
            </w:r>
          </w:p>
        </w:tc>
      </w:tr>
      <w:tr w:rsidR="006340E4" w:rsidRPr="009C091C" w:rsidTr="00117806">
        <w:trPr>
          <w:trHeight w:val="380"/>
        </w:trPr>
        <w:tc>
          <w:tcPr>
            <w:tcW w:w="1928" w:type="dxa"/>
            <w:vMerge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2017 год</w:t>
            </w:r>
          </w:p>
        </w:tc>
        <w:tc>
          <w:tcPr>
            <w:tcW w:w="1563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94</w:t>
            </w:r>
          </w:p>
        </w:tc>
        <w:tc>
          <w:tcPr>
            <w:tcW w:w="1677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2017 год</w:t>
            </w:r>
          </w:p>
        </w:tc>
        <w:tc>
          <w:tcPr>
            <w:tcW w:w="168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89</w:t>
            </w:r>
          </w:p>
        </w:tc>
        <w:tc>
          <w:tcPr>
            <w:tcW w:w="109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2017 год</w:t>
            </w:r>
          </w:p>
        </w:tc>
        <w:tc>
          <w:tcPr>
            <w:tcW w:w="3969" w:type="dxa"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Закупка дополнительно стендов по мерам безопасности на воде в сезонные периоды</w:t>
            </w:r>
          </w:p>
        </w:tc>
        <w:tc>
          <w:tcPr>
            <w:tcW w:w="1773" w:type="dxa"/>
          </w:tcPr>
          <w:p w:rsidR="006340E4" w:rsidRPr="009C091C" w:rsidRDefault="006340E4" w:rsidP="009C091C">
            <w:pPr>
              <w:jc w:val="center"/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7,</w:t>
            </w:r>
            <w:r w:rsidR="009C091C" w:rsidRPr="009C091C">
              <w:rPr>
                <w:sz w:val="20"/>
                <w:szCs w:val="20"/>
              </w:rPr>
              <w:t>0</w:t>
            </w:r>
          </w:p>
        </w:tc>
      </w:tr>
      <w:tr w:rsidR="006340E4" w:rsidRPr="009C091C" w:rsidTr="00117806">
        <w:trPr>
          <w:trHeight w:val="432"/>
        </w:trPr>
        <w:tc>
          <w:tcPr>
            <w:tcW w:w="1928" w:type="dxa"/>
            <w:vMerge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2018 год</w:t>
            </w:r>
          </w:p>
        </w:tc>
        <w:tc>
          <w:tcPr>
            <w:tcW w:w="1563" w:type="dxa"/>
          </w:tcPr>
          <w:p w:rsidR="006340E4" w:rsidRPr="009C091C" w:rsidRDefault="00852704" w:rsidP="00117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677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2018 год</w:t>
            </w:r>
          </w:p>
        </w:tc>
        <w:tc>
          <w:tcPr>
            <w:tcW w:w="168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87</w:t>
            </w:r>
          </w:p>
        </w:tc>
        <w:tc>
          <w:tcPr>
            <w:tcW w:w="109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2018 год</w:t>
            </w:r>
          </w:p>
        </w:tc>
        <w:tc>
          <w:tcPr>
            <w:tcW w:w="3969" w:type="dxa"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Закупка дополнительно стендов по мерам безопасности на воде в сезонные периоды</w:t>
            </w:r>
          </w:p>
        </w:tc>
        <w:tc>
          <w:tcPr>
            <w:tcW w:w="1773" w:type="dxa"/>
          </w:tcPr>
          <w:p w:rsidR="006340E4" w:rsidRPr="009C091C" w:rsidRDefault="006340E4" w:rsidP="00117806">
            <w:pPr>
              <w:jc w:val="center"/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7,8</w:t>
            </w:r>
          </w:p>
        </w:tc>
      </w:tr>
      <w:tr w:rsidR="006340E4" w:rsidRPr="007A597E" w:rsidTr="00117806">
        <w:trPr>
          <w:trHeight w:val="396"/>
        </w:trPr>
        <w:tc>
          <w:tcPr>
            <w:tcW w:w="1928" w:type="dxa"/>
            <w:vMerge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2019 год</w:t>
            </w:r>
          </w:p>
        </w:tc>
        <w:tc>
          <w:tcPr>
            <w:tcW w:w="1563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90</w:t>
            </w:r>
          </w:p>
        </w:tc>
        <w:tc>
          <w:tcPr>
            <w:tcW w:w="1677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2019 год</w:t>
            </w:r>
          </w:p>
        </w:tc>
        <w:tc>
          <w:tcPr>
            <w:tcW w:w="168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85</w:t>
            </w:r>
          </w:p>
        </w:tc>
        <w:tc>
          <w:tcPr>
            <w:tcW w:w="109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2019 год</w:t>
            </w:r>
          </w:p>
        </w:tc>
        <w:tc>
          <w:tcPr>
            <w:tcW w:w="3969" w:type="dxa"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Закупка дополнительно стендов по мерам безопасности на воде в сезонные периоды</w:t>
            </w:r>
          </w:p>
        </w:tc>
        <w:tc>
          <w:tcPr>
            <w:tcW w:w="1773" w:type="dxa"/>
          </w:tcPr>
          <w:p w:rsidR="006340E4" w:rsidRPr="007A597E" w:rsidRDefault="006340E4" w:rsidP="00117806">
            <w:pPr>
              <w:jc w:val="center"/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17,8</w:t>
            </w:r>
          </w:p>
        </w:tc>
      </w:tr>
    </w:tbl>
    <w:p w:rsidR="00EC3F79" w:rsidRDefault="00EC3F79" w:rsidP="00566A62">
      <w:pPr>
        <w:ind w:left="10348"/>
        <w:jc w:val="both"/>
      </w:pPr>
    </w:p>
    <w:p w:rsidR="00EF5DBF" w:rsidRDefault="00EF5DBF" w:rsidP="00566A62">
      <w:pPr>
        <w:ind w:left="10348"/>
        <w:jc w:val="both"/>
      </w:pPr>
      <w:r>
        <w:t>Приложение №</w:t>
      </w:r>
      <w:r w:rsidR="006340E4">
        <w:t>10</w:t>
      </w:r>
    </w:p>
    <w:p w:rsidR="00EC3F79" w:rsidRDefault="00EC3F79" w:rsidP="00566A62">
      <w:pPr>
        <w:ind w:left="10348"/>
        <w:jc w:val="both"/>
      </w:pPr>
      <w:r>
        <w:t>к постановлению Администрации</w:t>
      </w:r>
    </w:p>
    <w:p w:rsidR="00EC3F79" w:rsidRDefault="00EF5DBF" w:rsidP="00EC3F79">
      <w:pPr>
        <w:ind w:left="10348"/>
        <w:jc w:val="both"/>
      </w:pPr>
      <w:r>
        <w:t>городского</w:t>
      </w:r>
      <w:r w:rsidR="00EC3F79">
        <w:t xml:space="preserve"> округа Электросталь</w:t>
      </w:r>
    </w:p>
    <w:p w:rsidR="00EF5DBF" w:rsidRDefault="00EF5DBF" w:rsidP="00EC3F79">
      <w:pPr>
        <w:ind w:left="10348"/>
        <w:jc w:val="both"/>
      </w:pPr>
      <w:r>
        <w:t>Московской области</w:t>
      </w:r>
    </w:p>
    <w:p w:rsidR="005919C2" w:rsidRDefault="003852E8" w:rsidP="00566A62">
      <w:pPr>
        <w:ind w:left="10348"/>
        <w:jc w:val="both"/>
      </w:pPr>
      <w:r>
        <w:t xml:space="preserve">от </w:t>
      </w:r>
      <w:r w:rsidRPr="00EC3F79">
        <w:t>30.03.2015</w:t>
      </w:r>
      <w:r>
        <w:t xml:space="preserve"> № </w:t>
      </w:r>
      <w:r w:rsidRPr="00EC3F79">
        <w:t>211/4</w:t>
      </w:r>
    </w:p>
    <w:p w:rsidR="00101E19" w:rsidRDefault="00101E19" w:rsidP="004F4F5F">
      <w:pPr>
        <w:jc w:val="right"/>
      </w:pPr>
    </w:p>
    <w:p w:rsidR="004F6689" w:rsidRPr="007A597E" w:rsidRDefault="004F6689" w:rsidP="004F66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A597E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7A59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A597E">
        <w:rPr>
          <w:rFonts w:ascii="Times New Roman" w:hAnsi="Times New Roman" w:cs="Times New Roman"/>
          <w:b/>
          <w:sz w:val="24"/>
          <w:szCs w:val="24"/>
        </w:rPr>
        <w:t xml:space="preserve"> «Обеспечение пожарной безопасности </w:t>
      </w:r>
    </w:p>
    <w:p w:rsidR="005919C2" w:rsidRDefault="004F6689" w:rsidP="004F66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7E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Электросталь Московской области»</w:t>
      </w:r>
    </w:p>
    <w:p w:rsidR="004F6689" w:rsidRDefault="004F6689" w:rsidP="004F66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F6689" w:rsidRPr="007A597E" w:rsidRDefault="004F6689" w:rsidP="005919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410"/>
        <w:gridCol w:w="2168"/>
        <w:gridCol w:w="1103"/>
        <w:gridCol w:w="1103"/>
        <w:gridCol w:w="1104"/>
        <w:gridCol w:w="1103"/>
        <w:gridCol w:w="1103"/>
        <w:gridCol w:w="1104"/>
      </w:tblGrid>
      <w:tr w:rsidR="005919C2" w:rsidRPr="007A597E" w:rsidTr="0008614C">
        <w:trPr>
          <w:trHeight w:val="275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597E">
              <w:rPr>
                <w:rFonts w:ascii="Times New Roman" w:hAnsi="Times New Roman" w:cs="Times New Roman"/>
              </w:rPr>
              <w:t>Обеспечение пожарной безопасности на территории городского округа Электросталь Московской области (далее – подпрограмма)</w:t>
            </w:r>
          </w:p>
        </w:tc>
      </w:tr>
      <w:tr w:rsidR="005919C2" w:rsidRPr="007A597E" w:rsidTr="0008614C">
        <w:trPr>
          <w:trHeight w:val="378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pStyle w:val="ConsPlusCell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 xml:space="preserve">Повышение уровня пожарной безопасности объектов, находящихся на территории городского округа </w:t>
            </w:r>
          </w:p>
        </w:tc>
      </w:tr>
      <w:tr w:rsidR="005919C2" w:rsidRPr="007A597E" w:rsidTr="0008614C">
        <w:trPr>
          <w:trHeight w:val="264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5919C2" w:rsidRPr="007A597E" w:rsidTr="0008614C">
        <w:trPr>
          <w:trHeight w:val="448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  <w:highlight w:val="red"/>
              </w:rPr>
            </w:pPr>
            <w:r w:rsidRPr="007A597E">
              <w:rPr>
                <w:rFonts w:cs="Times New Roman"/>
                <w:sz w:val="20"/>
                <w:szCs w:val="20"/>
              </w:rPr>
              <w:t>Задачи 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Обеспечение первичных мер пожарной безопасности в границах городского округа, проведение мероприятий по обеспечению пожарной безопасности в городских лесах, оборудование класса для обучения добровольных пожарных в составе добровольной пожарной охраны (ДПО) городского округа</w:t>
            </w:r>
          </w:p>
        </w:tc>
      </w:tr>
      <w:tr w:rsidR="005919C2" w:rsidRPr="007A597E" w:rsidTr="0008614C">
        <w:trPr>
          <w:trHeight w:val="277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2015-2019 годы</w:t>
            </w:r>
          </w:p>
        </w:tc>
      </w:tr>
      <w:tr w:rsidR="005919C2" w:rsidRPr="007A597E" w:rsidTr="0008614C">
        <w:trPr>
          <w:trHeight w:val="267"/>
        </w:trPr>
        <w:tc>
          <w:tcPr>
            <w:tcW w:w="3936" w:type="dxa"/>
            <w:vMerge w:val="restart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68" w:type="dxa"/>
            <w:vMerge w:val="restart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 xml:space="preserve">Источник финансирования </w:t>
            </w:r>
          </w:p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6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5919C2" w:rsidRPr="007A597E" w:rsidTr="0008614C">
        <w:trPr>
          <w:trHeight w:val="348"/>
        </w:trPr>
        <w:tc>
          <w:tcPr>
            <w:tcW w:w="3936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1104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1104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Итого:</w:t>
            </w:r>
          </w:p>
        </w:tc>
      </w:tr>
      <w:tr w:rsidR="005919C2" w:rsidRPr="007A597E" w:rsidTr="0008614C">
        <w:trPr>
          <w:trHeight w:val="409"/>
        </w:trPr>
        <w:tc>
          <w:tcPr>
            <w:tcW w:w="3936" w:type="dxa"/>
            <w:vMerge/>
          </w:tcPr>
          <w:p w:rsidR="005919C2" w:rsidRPr="007A597E" w:rsidRDefault="005919C2" w:rsidP="000861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 xml:space="preserve">Управление по территориальной безопасности Администрации городского округа Электросталь Московской области </w:t>
            </w:r>
          </w:p>
        </w:tc>
        <w:tc>
          <w:tcPr>
            <w:tcW w:w="2168" w:type="dxa"/>
            <w:vAlign w:val="center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Всего:</w:t>
            </w:r>
          </w:p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145,0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400,0</w:t>
            </w:r>
          </w:p>
        </w:tc>
        <w:tc>
          <w:tcPr>
            <w:tcW w:w="1104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A597E">
              <w:rPr>
                <w:rFonts w:cs="Times New Roman"/>
                <w:sz w:val="18"/>
                <w:szCs w:val="18"/>
              </w:rPr>
              <w:t>512,5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A597E">
              <w:rPr>
                <w:rFonts w:cs="Times New Roman"/>
                <w:sz w:val="18"/>
                <w:szCs w:val="18"/>
              </w:rPr>
              <w:t>412,5</w:t>
            </w:r>
          </w:p>
        </w:tc>
        <w:tc>
          <w:tcPr>
            <w:tcW w:w="1104" w:type="dxa"/>
            <w:vAlign w:val="center"/>
          </w:tcPr>
          <w:p w:rsidR="005919C2" w:rsidRPr="007A597E" w:rsidRDefault="005919C2" w:rsidP="0008614C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1970,0</w:t>
            </w:r>
          </w:p>
        </w:tc>
      </w:tr>
      <w:tr w:rsidR="005919C2" w:rsidRPr="007A597E" w:rsidTr="0008614C">
        <w:trPr>
          <w:trHeight w:val="622"/>
        </w:trPr>
        <w:tc>
          <w:tcPr>
            <w:tcW w:w="3936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919C2" w:rsidRPr="007A597E" w:rsidRDefault="005919C2" w:rsidP="0008614C">
            <w:pPr>
              <w:rPr>
                <w:rFonts w:cs="Times New Roman"/>
                <w:b/>
                <w:sz w:val="18"/>
                <w:szCs w:val="18"/>
              </w:rPr>
            </w:pPr>
            <w:r w:rsidRPr="007A597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145,0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400,0</w:t>
            </w:r>
          </w:p>
        </w:tc>
        <w:tc>
          <w:tcPr>
            <w:tcW w:w="1104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A597E">
              <w:rPr>
                <w:rFonts w:cs="Times New Roman"/>
                <w:sz w:val="18"/>
                <w:szCs w:val="18"/>
              </w:rPr>
              <w:t>512,5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A597E">
              <w:rPr>
                <w:rFonts w:cs="Times New Roman"/>
                <w:sz w:val="18"/>
                <w:szCs w:val="18"/>
              </w:rPr>
              <w:t>412,5</w:t>
            </w:r>
          </w:p>
        </w:tc>
        <w:tc>
          <w:tcPr>
            <w:tcW w:w="1104" w:type="dxa"/>
            <w:vAlign w:val="center"/>
          </w:tcPr>
          <w:p w:rsidR="005919C2" w:rsidRPr="007A597E" w:rsidRDefault="005919C2" w:rsidP="0008614C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1970,0</w:t>
            </w:r>
          </w:p>
        </w:tc>
      </w:tr>
      <w:tr w:rsidR="005919C2" w:rsidRPr="007A597E" w:rsidTr="0008614C">
        <w:trPr>
          <w:trHeight w:val="272"/>
        </w:trPr>
        <w:tc>
          <w:tcPr>
            <w:tcW w:w="3936" w:type="dxa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vAlign w:val="center"/>
          </w:tcPr>
          <w:p w:rsidR="005919C2" w:rsidRPr="007A597E" w:rsidRDefault="005919C2" w:rsidP="000861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1. Снижение доли пожаров, произошедших на территории городского округа от общего числа происшествий и ЧС на территории городского округа на 10 процентов по сравнению с показателем 2014 года (к 2019 году);</w:t>
            </w:r>
          </w:p>
          <w:p w:rsidR="005919C2" w:rsidRPr="007A597E" w:rsidRDefault="005919C2" w:rsidP="000861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2. Снижение доли погибших и травмированных людей на пожарах, произошедших на территории городского округа на 3 процента по сравнению с показателем 2014 года (к 2019 году);</w:t>
            </w:r>
          </w:p>
          <w:p w:rsidR="005919C2" w:rsidRPr="007A597E" w:rsidRDefault="005919C2" w:rsidP="0008614C">
            <w:pPr>
              <w:pStyle w:val="Default"/>
              <w:ind w:firstLine="13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3. Обеспечение резервов ГСМ, средств пожаротушения для ликвидации пожаров в лесах на 20 процентов к 2019 году.</w:t>
            </w:r>
          </w:p>
          <w:p w:rsidR="005919C2" w:rsidRPr="007A597E" w:rsidRDefault="005919C2" w:rsidP="0008614C">
            <w:pPr>
              <w:pStyle w:val="Default"/>
              <w:ind w:firstLine="13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4. Подготовка добровольных пожарных в составе добровольной пожарной охраны в количестве 100 человек к 2019 году.</w:t>
            </w:r>
          </w:p>
        </w:tc>
      </w:tr>
    </w:tbl>
    <w:p w:rsidR="005919C2" w:rsidRDefault="006340E4" w:rsidP="006340E4">
      <w:pPr>
        <w:ind w:firstLine="10490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5919C2" w:rsidRDefault="004F4F5F" w:rsidP="004F4F5F">
      <w:pPr>
        <w:rPr>
          <w:sz w:val="22"/>
          <w:szCs w:val="22"/>
        </w:rPr>
      </w:pPr>
      <w:r>
        <w:rPr>
          <w:sz w:val="22"/>
          <w:szCs w:val="22"/>
        </w:rPr>
        <w:t>Верно:</w:t>
      </w:r>
    </w:p>
    <w:p w:rsidR="005919C2" w:rsidRDefault="005919C2" w:rsidP="005919C2">
      <w:pPr>
        <w:ind w:firstLine="10490"/>
        <w:rPr>
          <w:sz w:val="22"/>
          <w:szCs w:val="22"/>
        </w:rPr>
      </w:pPr>
    </w:p>
    <w:p w:rsidR="00EF5DBF" w:rsidRPr="008C5D2B" w:rsidRDefault="006340E4" w:rsidP="00566A62">
      <w:pPr>
        <w:ind w:left="9923"/>
        <w:jc w:val="both"/>
      </w:pPr>
      <w:r w:rsidRPr="008C5D2B">
        <w:lastRenderedPageBreak/>
        <w:t>Приложение №11</w:t>
      </w:r>
    </w:p>
    <w:p w:rsidR="00EC3F79" w:rsidRDefault="00EC3F79" w:rsidP="00566A62">
      <w:pPr>
        <w:ind w:left="9923"/>
        <w:jc w:val="both"/>
      </w:pPr>
      <w:r>
        <w:t>к постановлению Администрации</w:t>
      </w:r>
    </w:p>
    <w:p w:rsidR="00EC3F79" w:rsidRDefault="00EF5DBF" w:rsidP="00EC3F79">
      <w:pPr>
        <w:ind w:left="9923"/>
        <w:jc w:val="both"/>
      </w:pPr>
      <w:r w:rsidRPr="008C5D2B">
        <w:t>городского</w:t>
      </w:r>
      <w:r w:rsidR="00EC3F79">
        <w:t xml:space="preserve"> округа Электросталь</w:t>
      </w:r>
    </w:p>
    <w:p w:rsidR="00EF5DBF" w:rsidRPr="008C5D2B" w:rsidRDefault="00EF5DBF" w:rsidP="00EC3F79">
      <w:pPr>
        <w:ind w:left="9923"/>
        <w:jc w:val="both"/>
      </w:pPr>
      <w:r w:rsidRPr="008C5D2B">
        <w:t>Московской области</w:t>
      </w:r>
    </w:p>
    <w:p w:rsidR="005919C2" w:rsidRPr="008C5D2B" w:rsidRDefault="003852E8" w:rsidP="00566A62">
      <w:pPr>
        <w:ind w:left="9923"/>
        <w:jc w:val="both"/>
      </w:pPr>
      <w:r>
        <w:t xml:space="preserve">от </w:t>
      </w:r>
      <w:r w:rsidRPr="00EC3F79">
        <w:t>30.03.2015</w:t>
      </w:r>
      <w:r>
        <w:t xml:space="preserve"> № </w:t>
      </w:r>
      <w:r w:rsidRPr="00EC3F79">
        <w:t>211/4</w:t>
      </w:r>
    </w:p>
    <w:p w:rsidR="00101E19" w:rsidRPr="008C5D2B" w:rsidRDefault="00101E19" w:rsidP="00566A62">
      <w:pPr>
        <w:ind w:left="9923"/>
        <w:jc w:val="both"/>
      </w:pPr>
    </w:p>
    <w:p w:rsidR="00101E19" w:rsidRPr="008C5D2B" w:rsidRDefault="00101E19" w:rsidP="00566A62">
      <w:pPr>
        <w:ind w:left="9923"/>
        <w:jc w:val="both"/>
        <w:rPr>
          <w:sz w:val="22"/>
          <w:szCs w:val="22"/>
        </w:rPr>
      </w:pPr>
      <w:r w:rsidRPr="008C5D2B">
        <w:rPr>
          <w:sz w:val="22"/>
          <w:szCs w:val="22"/>
        </w:rPr>
        <w:t xml:space="preserve">«Приложение № 1 к подпрограмме </w:t>
      </w:r>
      <w:r w:rsidRPr="008C5D2B">
        <w:rPr>
          <w:sz w:val="22"/>
          <w:szCs w:val="22"/>
          <w:lang w:val="en-US"/>
        </w:rPr>
        <w:t>IV</w:t>
      </w:r>
    </w:p>
    <w:p w:rsidR="00101E19" w:rsidRPr="008C5D2B" w:rsidRDefault="00101E19" w:rsidP="00566A62">
      <w:pPr>
        <w:ind w:left="9923"/>
        <w:jc w:val="both"/>
        <w:rPr>
          <w:rFonts w:cs="Times New Roman"/>
          <w:sz w:val="22"/>
          <w:szCs w:val="22"/>
        </w:rPr>
      </w:pPr>
      <w:r w:rsidRPr="008C5D2B">
        <w:rPr>
          <w:sz w:val="22"/>
          <w:szCs w:val="22"/>
        </w:rPr>
        <w:t>«</w:t>
      </w:r>
      <w:r w:rsidRPr="008C5D2B">
        <w:rPr>
          <w:rFonts w:cs="Times New Roman"/>
          <w:sz w:val="22"/>
          <w:szCs w:val="22"/>
        </w:rPr>
        <w:t>Обеспечение пожа</w:t>
      </w:r>
      <w:r w:rsidR="00EC3F79">
        <w:rPr>
          <w:rFonts w:cs="Times New Roman"/>
          <w:sz w:val="22"/>
          <w:szCs w:val="22"/>
        </w:rPr>
        <w:t>рной безопасности на территории</w:t>
      </w:r>
    </w:p>
    <w:p w:rsidR="00101E19" w:rsidRPr="008C5D2B" w:rsidRDefault="00101E19" w:rsidP="00566A62">
      <w:pPr>
        <w:ind w:left="9923"/>
        <w:jc w:val="both"/>
        <w:rPr>
          <w:sz w:val="22"/>
          <w:szCs w:val="22"/>
        </w:rPr>
      </w:pPr>
      <w:r w:rsidRPr="008C5D2B">
        <w:rPr>
          <w:rFonts w:cs="Times New Roman"/>
          <w:sz w:val="22"/>
          <w:szCs w:val="22"/>
        </w:rPr>
        <w:t>городского округа Электросталь Московской области»</w:t>
      </w:r>
    </w:p>
    <w:p w:rsidR="005919C2" w:rsidRPr="008C5D2B" w:rsidRDefault="006340E4" w:rsidP="005919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2B">
        <w:rPr>
          <w:rFonts w:ascii="Times New Roman" w:hAnsi="Times New Roman" w:cs="Times New Roman"/>
          <w:b/>
          <w:sz w:val="24"/>
          <w:szCs w:val="24"/>
        </w:rPr>
        <w:t>«</w:t>
      </w:r>
      <w:r w:rsidR="00101E19" w:rsidRPr="008C5D2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="005919C2" w:rsidRPr="008C5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9C2" w:rsidRPr="008C5D2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919C2" w:rsidRPr="008C5D2B">
        <w:rPr>
          <w:rFonts w:ascii="Times New Roman" w:hAnsi="Times New Roman" w:cs="Times New Roman"/>
          <w:b/>
          <w:sz w:val="24"/>
          <w:szCs w:val="24"/>
        </w:rPr>
        <w:t xml:space="preserve"> «Обеспечение пожарной безопасности </w:t>
      </w:r>
    </w:p>
    <w:p w:rsidR="005919C2" w:rsidRPr="008C5D2B" w:rsidRDefault="005919C2" w:rsidP="005919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2B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Электросталь Московской области»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540"/>
        <w:gridCol w:w="1275"/>
        <w:gridCol w:w="850"/>
        <w:gridCol w:w="1134"/>
        <w:gridCol w:w="1134"/>
        <w:gridCol w:w="851"/>
        <w:gridCol w:w="851"/>
        <w:gridCol w:w="850"/>
        <w:gridCol w:w="851"/>
        <w:gridCol w:w="838"/>
        <w:gridCol w:w="976"/>
        <w:gridCol w:w="2136"/>
        <w:gridCol w:w="39"/>
      </w:tblGrid>
      <w:tr w:rsidR="005919C2" w:rsidRPr="008C5D2B" w:rsidTr="001A4800">
        <w:trPr>
          <w:gridAfter w:val="1"/>
          <w:wAfter w:w="39" w:type="dxa"/>
          <w:trHeight w:val="315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C5D2B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C5D2B">
              <w:rPr>
                <w:bCs/>
                <w:sz w:val="18"/>
                <w:szCs w:val="18"/>
              </w:rPr>
              <w:t>/</w:t>
            </w:r>
            <w:proofErr w:type="spellStart"/>
            <w:r w:rsidRPr="008C5D2B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Объем финансирования мероприятия в текущем финансовом году (</w:t>
            </w:r>
            <w:proofErr w:type="spellStart"/>
            <w:r w:rsidRPr="008C5D2B">
              <w:rPr>
                <w:bCs/>
                <w:sz w:val="18"/>
                <w:szCs w:val="18"/>
              </w:rPr>
              <w:t>тыс</w:t>
            </w:r>
            <w:proofErr w:type="gramStart"/>
            <w:r w:rsidRPr="008C5D2B">
              <w:rPr>
                <w:bCs/>
                <w:sz w:val="18"/>
                <w:szCs w:val="18"/>
              </w:rPr>
              <w:t>.р</w:t>
            </w:r>
            <w:proofErr w:type="gramEnd"/>
            <w:r w:rsidRPr="008C5D2B">
              <w:rPr>
                <w:bCs/>
                <w:sz w:val="18"/>
                <w:szCs w:val="18"/>
              </w:rPr>
              <w:t>уб</w:t>
            </w:r>
            <w:proofErr w:type="spellEnd"/>
            <w:r w:rsidRPr="008C5D2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</w:p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Всего</w:t>
            </w:r>
          </w:p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4241" w:type="dxa"/>
            <w:gridSpan w:val="5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Объем финансирования по годам, тыс</w:t>
            </w:r>
            <w:proofErr w:type="gramStart"/>
            <w:r w:rsidRPr="008C5D2B">
              <w:rPr>
                <w:bCs/>
                <w:sz w:val="18"/>
                <w:szCs w:val="18"/>
              </w:rPr>
              <w:t>.р</w:t>
            </w:r>
            <w:proofErr w:type="gramEnd"/>
            <w:r w:rsidRPr="008C5D2B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8C5D2B">
              <w:rPr>
                <w:bCs/>
                <w:sz w:val="18"/>
                <w:szCs w:val="18"/>
              </w:rPr>
              <w:t>Ответственный</w:t>
            </w:r>
            <w:proofErr w:type="gramEnd"/>
            <w:r w:rsidRPr="008C5D2B">
              <w:rPr>
                <w:bCs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5919C2" w:rsidRPr="008C5D2B" w:rsidTr="001A4800">
        <w:trPr>
          <w:gridAfter w:val="1"/>
          <w:wAfter w:w="39" w:type="dxa"/>
          <w:trHeight w:val="1876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19C2" w:rsidRPr="008C5D2B" w:rsidTr="001A4800">
        <w:trPr>
          <w:gridAfter w:val="1"/>
          <w:wAfter w:w="39" w:type="dxa"/>
          <w:trHeight w:val="315"/>
          <w:tblHeader/>
        </w:trPr>
        <w:tc>
          <w:tcPr>
            <w:tcW w:w="534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20"/>
                <w:szCs w:val="20"/>
              </w:rPr>
            </w:pPr>
            <w:r w:rsidRPr="008C5D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20"/>
                <w:szCs w:val="20"/>
              </w:rPr>
            </w:pPr>
            <w:r w:rsidRPr="008C5D2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20"/>
                <w:szCs w:val="20"/>
              </w:rPr>
            </w:pPr>
            <w:r w:rsidRPr="008C5D2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20"/>
                <w:szCs w:val="20"/>
              </w:rPr>
            </w:pPr>
            <w:r w:rsidRPr="008C5D2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14</w:t>
            </w:r>
          </w:p>
        </w:tc>
      </w:tr>
      <w:tr w:rsidR="00A6026B" w:rsidRPr="008C5D2B" w:rsidTr="001A4800">
        <w:trPr>
          <w:gridAfter w:val="1"/>
          <w:wAfter w:w="39" w:type="dxa"/>
          <w:trHeight w:val="1227"/>
        </w:trPr>
        <w:tc>
          <w:tcPr>
            <w:tcW w:w="534" w:type="dxa"/>
            <w:shd w:val="clear" w:color="auto" w:fill="auto"/>
          </w:tcPr>
          <w:p w:rsidR="00A6026B" w:rsidRPr="008C5D2B" w:rsidRDefault="00A6026B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6026B" w:rsidRPr="008C5D2B" w:rsidRDefault="00A6026B" w:rsidP="0008614C">
            <w:pPr>
              <w:pStyle w:val="Default"/>
              <w:rPr>
                <w:rFonts w:cs="Arial"/>
                <w:bCs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bCs/>
                <w:color w:val="auto"/>
                <w:sz w:val="18"/>
                <w:szCs w:val="18"/>
              </w:rPr>
              <w:t xml:space="preserve">Задача 1 </w:t>
            </w:r>
          </w:p>
          <w:p w:rsidR="00A6026B" w:rsidRPr="008C5D2B" w:rsidRDefault="00A6026B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40" w:type="dxa"/>
            <w:shd w:val="clear" w:color="auto" w:fill="auto"/>
          </w:tcPr>
          <w:p w:rsidR="00A6026B" w:rsidRPr="008C5D2B" w:rsidRDefault="00A6026B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A6026B" w:rsidRPr="008C5D2B" w:rsidRDefault="00A6026B" w:rsidP="0008614C">
            <w:pPr>
              <w:rPr>
                <w:sz w:val="20"/>
                <w:szCs w:val="20"/>
              </w:rPr>
            </w:pPr>
            <w:r w:rsidRPr="008C5D2B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08614C">
            <w:pPr>
              <w:rPr>
                <w:bCs/>
                <w:sz w:val="20"/>
                <w:szCs w:val="20"/>
              </w:rPr>
            </w:pPr>
            <w:r w:rsidRPr="008C5D2B">
              <w:rPr>
                <w:bCs/>
                <w:sz w:val="20"/>
                <w:szCs w:val="20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b/>
                <w:bCs/>
                <w:sz w:val="18"/>
                <w:szCs w:val="18"/>
              </w:rPr>
            </w:pPr>
            <w:r w:rsidRPr="008C5D2B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5D2B">
              <w:rPr>
                <w:rFonts w:cs="Times New Roman"/>
                <w:b/>
                <w:sz w:val="18"/>
                <w:szCs w:val="18"/>
              </w:rPr>
              <w:t>1783,0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5D2B">
              <w:rPr>
                <w:rFonts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5D2B">
              <w:rPr>
                <w:rFonts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5D2B">
              <w:rPr>
                <w:rFonts w:cs="Times New Roman"/>
                <w:b/>
                <w:sz w:val="18"/>
                <w:szCs w:val="18"/>
              </w:rPr>
              <w:t>388,0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5D2B">
              <w:rPr>
                <w:rFonts w:cs="Times New Roman"/>
                <w:b/>
                <w:sz w:val="18"/>
                <w:szCs w:val="18"/>
              </w:rPr>
              <w:t>512,5</w:t>
            </w:r>
          </w:p>
        </w:tc>
        <w:tc>
          <w:tcPr>
            <w:tcW w:w="838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5D2B">
              <w:rPr>
                <w:rFonts w:cs="Times New Roman"/>
                <w:b/>
                <w:sz w:val="18"/>
                <w:szCs w:val="18"/>
              </w:rPr>
              <w:t>412,5</w:t>
            </w:r>
          </w:p>
        </w:tc>
        <w:tc>
          <w:tcPr>
            <w:tcW w:w="976" w:type="dxa"/>
            <w:shd w:val="clear" w:color="auto" w:fill="auto"/>
          </w:tcPr>
          <w:p w:rsidR="00A6026B" w:rsidRPr="008C5D2B" w:rsidRDefault="00A6026B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A6026B" w:rsidRPr="008C5D2B" w:rsidRDefault="00A6026B" w:rsidP="0008614C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Снижение доли пожаров, произошедших на территории городского округа от общего числа происшествий и ЧС на территории городского округа.</w:t>
            </w:r>
          </w:p>
        </w:tc>
      </w:tr>
      <w:tr w:rsidR="005919C2" w:rsidRPr="008C5D2B" w:rsidTr="001A4800">
        <w:trPr>
          <w:gridAfter w:val="1"/>
          <w:wAfter w:w="39" w:type="dxa"/>
          <w:trHeight w:val="113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rFonts w:cs="Arial"/>
                <w:bCs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bCs/>
                <w:color w:val="auto"/>
                <w:sz w:val="18"/>
                <w:szCs w:val="18"/>
              </w:rPr>
              <w:t xml:space="preserve">Закупка карты «План предупреждения и ликвидации ЧС, вызванных природными пожарами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 квартал.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ind w:right="-67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2,07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10,07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2,07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2,0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2,0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ind w:left="-68" w:right="-12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Обеспечение пожарной безопасности в лесах городского округа</w:t>
            </w:r>
          </w:p>
        </w:tc>
      </w:tr>
      <w:tr w:rsidR="005919C2" w:rsidRPr="008C5D2B" w:rsidTr="001A4800">
        <w:trPr>
          <w:gridAfter w:val="1"/>
          <w:wAfter w:w="39" w:type="dxa"/>
          <w:trHeight w:val="113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rFonts w:cs="Arial"/>
                <w:bCs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bCs/>
                <w:color w:val="auto"/>
                <w:sz w:val="18"/>
                <w:szCs w:val="18"/>
              </w:rPr>
              <w:t xml:space="preserve">Закупка листовок по мерам пожарной безопасности в пожароопасные сезонные периоды 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 xml:space="preserve">Подготовка технического задания и конкурсной документации, </w:t>
            </w:r>
            <w:r w:rsidRPr="008C5D2B">
              <w:rPr>
                <w:color w:val="auto"/>
                <w:sz w:val="18"/>
                <w:szCs w:val="18"/>
              </w:rPr>
              <w:lastRenderedPageBreak/>
              <w:t>заключение контракта – II квартал.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lastRenderedPageBreak/>
              <w:t xml:space="preserve">Средства бюджета городского округа Электросталь </w:t>
            </w:r>
            <w:r w:rsidRPr="008C5D2B">
              <w:rPr>
                <w:color w:val="auto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ind w:right="-67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6,0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6,0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ind w:left="-68" w:right="-12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Обеспечение наглядной агитацией</w:t>
            </w:r>
          </w:p>
        </w:tc>
      </w:tr>
      <w:tr w:rsidR="005919C2" w:rsidRPr="008C5D2B" w:rsidTr="001A4800">
        <w:trPr>
          <w:gridAfter w:val="1"/>
          <w:wAfter w:w="39" w:type="dxa"/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lastRenderedPageBreak/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af4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Закупка баннеров по мерам пожарной безопасности  в пожароопасный период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 квартал.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ind w:right="-67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Обеспечение наглядной агитацией</w:t>
            </w:r>
          </w:p>
        </w:tc>
      </w:tr>
      <w:tr w:rsidR="005919C2" w:rsidRPr="008C5D2B" w:rsidTr="001A4800">
        <w:trPr>
          <w:gridAfter w:val="1"/>
          <w:wAfter w:w="39" w:type="dxa"/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af4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Установка баннера 3</w:t>
            </w:r>
            <w:r w:rsidRPr="008C5D2B">
              <w:rPr>
                <w:rFonts w:cs="Times New Roman"/>
                <w:bCs/>
                <w:sz w:val="18"/>
                <w:szCs w:val="18"/>
              </w:rPr>
              <w:t>×</w:t>
            </w:r>
            <w:r w:rsidRPr="008C5D2B">
              <w:rPr>
                <w:bCs/>
                <w:sz w:val="18"/>
                <w:szCs w:val="18"/>
              </w:rPr>
              <w:t>6 по мерам пожарной безопасности в пожароопасный  период  на территории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 квартал.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ind w:right="-67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30,83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188,83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30,83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47,0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47,0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ЧС, МУП «ЭТЕК»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Обеспечение наглядной агитацией</w:t>
            </w:r>
          </w:p>
        </w:tc>
      </w:tr>
      <w:tr w:rsidR="005919C2" w:rsidRPr="008C5D2B" w:rsidTr="001A4800">
        <w:trPr>
          <w:gridAfter w:val="1"/>
          <w:wAfter w:w="39" w:type="dxa"/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af4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 xml:space="preserve">Закупка плакатов по мерам пожарной безопасности в пожароопасные сезонные периоды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 квартал.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ind w:right="-67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Обеспечение наглядной агитацией</w:t>
            </w:r>
          </w:p>
        </w:tc>
      </w:tr>
      <w:tr w:rsidR="005919C2" w:rsidRPr="008C5D2B" w:rsidTr="001A4800">
        <w:trPr>
          <w:gridAfter w:val="1"/>
          <w:wAfter w:w="39" w:type="dxa"/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af4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Установка плакатов по мерам пожарной безопасности в пожароопасные сезонные  периоды  на территории городского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 xml:space="preserve">Подготовка технического задания и конкурсной документации, заключение контракта – III </w:t>
            </w:r>
            <w:r w:rsidRPr="008C5D2B">
              <w:rPr>
                <w:color w:val="auto"/>
                <w:sz w:val="18"/>
                <w:szCs w:val="18"/>
              </w:rPr>
              <w:lastRenderedPageBreak/>
              <w:t>квартал.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ind w:right="-67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2015-2019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369,7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86,4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86,4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ЧС, МУП «ЭТЕК»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Обеспечение наглядной агитацией</w:t>
            </w:r>
          </w:p>
        </w:tc>
      </w:tr>
      <w:tr w:rsidR="005919C2" w:rsidRPr="008C5D2B" w:rsidTr="001A4800">
        <w:trPr>
          <w:gridAfter w:val="1"/>
          <w:wAfter w:w="39" w:type="dxa"/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lastRenderedPageBreak/>
              <w:t>1.7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af4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Установка указателей по мерам пожарной безопасности в городских лесах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 квартал.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ind w:right="-67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2015,</w:t>
            </w:r>
          </w:p>
          <w:p w:rsidR="005919C2" w:rsidRPr="008C5D2B" w:rsidRDefault="005919C2" w:rsidP="0008614C">
            <w:pPr>
              <w:ind w:right="-67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ЧС, МУ «УМЗ»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20"/>
                <w:szCs w:val="20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Обеспечение предупредительными знаками территорий городских лесов</w:t>
            </w:r>
          </w:p>
        </w:tc>
      </w:tr>
      <w:tr w:rsidR="005919C2" w:rsidRPr="008C5D2B" w:rsidTr="001A4800">
        <w:trPr>
          <w:gridAfter w:val="1"/>
          <w:wAfter w:w="39" w:type="dxa"/>
          <w:trHeight w:val="1131"/>
        </w:trPr>
        <w:tc>
          <w:tcPr>
            <w:tcW w:w="534" w:type="dxa"/>
            <w:shd w:val="clear" w:color="auto" w:fill="auto"/>
          </w:tcPr>
          <w:p w:rsidR="005919C2" w:rsidRPr="008C5D2B" w:rsidRDefault="005919C2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1.8</w:t>
            </w:r>
          </w:p>
        </w:tc>
        <w:tc>
          <w:tcPr>
            <w:tcW w:w="1984" w:type="dxa"/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Организация информирования населения о мерах пожарной безопасности в быту:</w:t>
            </w:r>
          </w:p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8C5D2B" w:rsidRDefault="005919C2" w:rsidP="0008614C">
            <w:pPr>
              <w:ind w:right="-67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2016-2019</w:t>
            </w:r>
          </w:p>
        </w:tc>
        <w:tc>
          <w:tcPr>
            <w:tcW w:w="1134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19C2" w:rsidRPr="008C5D2B" w:rsidRDefault="005919C2" w:rsidP="0008614C">
            <w:pPr>
              <w:ind w:right="-108"/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10,0</w:t>
            </w:r>
          </w:p>
        </w:tc>
        <w:tc>
          <w:tcPr>
            <w:tcW w:w="838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10,0</w:t>
            </w:r>
          </w:p>
        </w:tc>
        <w:tc>
          <w:tcPr>
            <w:tcW w:w="976" w:type="dxa"/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Обеспечение профилактических мероприятий</w:t>
            </w:r>
          </w:p>
        </w:tc>
      </w:tr>
      <w:tr w:rsidR="005919C2" w:rsidRPr="008C5D2B" w:rsidTr="001A4800">
        <w:trPr>
          <w:gridAfter w:val="1"/>
          <w:wAfter w:w="39" w:type="dxa"/>
          <w:trHeight w:val="1131"/>
        </w:trPr>
        <w:tc>
          <w:tcPr>
            <w:tcW w:w="534" w:type="dxa"/>
            <w:shd w:val="clear" w:color="auto" w:fill="auto"/>
          </w:tcPr>
          <w:p w:rsidR="005919C2" w:rsidRPr="008C5D2B" w:rsidRDefault="005919C2" w:rsidP="0008614C">
            <w:pPr>
              <w:ind w:right="-108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1.8.1</w:t>
            </w:r>
          </w:p>
        </w:tc>
        <w:tc>
          <w:tcPr>
            <w:tcW w:w="1984" w:type="dxa"/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Проведение собраний населения, выпуск информационных листовок</w:t>
            </w:r>
          </w:p>
          <w:p w:rsidR="005919C2" w:rsidRPr="008C5D2B" w:rsidRDefault="005919C2" w:rsidP="0008614C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I-</w:t>
            </w:r>
            <w:r w:rsidRPr="008C5D2B">
              <w:rPr>
                <w:color w:val="auto"/>
                <w:sz w:val="18"/>
                <w:szCs w:val="18"/>
                <w:lang w:val="en-US"/>
              </w:rPr>
              <w:t>IV</w:t>
            </w:r>
            <w:r w:rsidRPr="008C5D2B">
              <w:rPr>
                <w:color w:val="auto"/>
                <w:sz w:val="18"/>
                <w:szCs w:val="18"/>
              </w:rPr>
              <w:t xml:space="preserve"> квартал.</w:t>
            </w:r>
          </w:p>
          <w:p w:rsidR="00A6026B" w:rsidRPr="008C5D2B" w:rsidRDefault="00A6026B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8C5D2B" w:rsidRDefault="005919C2" w:rsidP="0008614C">
            <w:pPr>
              <w:ind w:right="-67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2016-2019</w:t>
            </w:r>
          </w:p>
        </w:tc>
        <w:tc>
          <w:tcPr>
            <w:tcW w:w="1134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19C2" w:rsidRPr="008C5D2B" w:rsidRDefault="005919C2" w:rsidP="0008614C">
            <w:pPr>
              <w:ind w:right="-108"/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10,0</w:t>
            </w:r>
          </w:p>
        </w:tc>
        <w:tc>
          <w:tcPr>
            <w:tcW w:w="838" w:type="dxa"/>
            <w:shd w:val="clear" w:color="auto" w:fill="auto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10,0</w:t>
            </w:r>
          </w:p>
        </w:tc>
        <w:tc>
          <w:tcPr>
            <w:tcW w:w="976" w:type="dxa"/>
            <w:shd w:val="clear" w:color="auto" w:fill="auto"/>
          </w:tcPr>
          <w:p w:rsidR="005919C2" w:rsidRPr="008C5D2B" w:rsidRDefault="005919C2" w:rsidP="0008614C">
            <w:pPr>
              <w:ind w:left="-68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Проведение противопожарной пропаганды</w:t>
            </w:r>
          </w:p>
        </w:tc>
      </w:tr>
      <w:tr w:rsidR="00A6026B" w:rsidRPr="008C5D2B" w:rsidTr="001A4800">
        <w:trPr>
          <w:trHeight w:val="1131"/>
        </w:trPr>
        <w:tc>
          <w:tcPr>
            <w:tcW w:w="534" w:type="dxa"/>
            <w:shd w:val="clear" w:color="auto" w:fill="auto"/>
          </w:tcPr>
          <w:p w:rsidR="00A6026B" w:rsidRPr="008C5D2B" w:rsidRDefault="00A6026B" w:rsidP="007478E8">
            <w:pPr>
              <w:ind w:right="-108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1.9</w:t>
            </w:r>
          </w:p>
        </w:tc>
        <w:tc>
          <w:tcPr>
            <w:tcW w:w="1984" w:type="dxa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Создание  резервов ГСМ, средств пожаротушения для ликвидации пожаров в лесах.</w:t>
            </w:r>
          </w:p>
        </w:tc>
        <w:tc>
          <w:tcPr>
            <w:tcW w:w="1540" w:type="dxa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026B" w:rsidRPr="008C5D2B" w:rsidRDefault="00A6026B" w:rsidP="007478E8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ind w:right="-67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2016-2019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ind w:right="-108"/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973,9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223,9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250,0</w:t>
            </w:r>
          </w:p>
        </w:tc>
        <w:tc>
          <w:tcPr>
            <w:tcW w:w="838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250,0</w:t>
            </w:r>
          </w:p>
        </w:tc>
        <w:tc>
          <w:tcPr>
            <w:tcW w:w="976" w:type="dxa"/>
            <w:shd w:val="clear" w:color="auto" w:fill="auto"/>
          </w:tcPr>
          <w:p w:rsidR="00A6026B" w:rsidRPr="008C5D2B" w:rsidRDefault="00A6026B" w:rsidP="007478E8">
            <w:pPr>
              <w:ind w:left="-68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Обеспечение резервов ГСМ, средств пожаротушения для ликвидации пожаров в лесах.</w:t>
            </w:r>
          </w:p>
        </w:tc>
      </w:tr>
      <w:tr w:rsidR="00A6026B" w:rsidRPr="008C5D2B" w:rsidTr="001A4800">
        <w:trPr>
          <w:trHeight w:val="1131"/>
        </w:trPr>
        <w:tc>
          <w:tcPr>
            <w:tcW w:w="534" w:type="dxa"/>
            <w:shd w:val="clear" w:color="auto" w:fill="auto"/>
          </w:tcPr>
          <w:p w:rsidR="00A6026B" w:rsidRPr="008C5D2B" w:rsidRDefault="00A6026B" w:rsidP="007478E8">
            <w:pPr>
              <w:ind w:right="-108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lastRenderedPageBreak/>
              <w:t>1.9.1</w:t>
            </w:r>
          </w:p>
        </w:tc>
        <w:tc>
          <w:tcPr>
            <w:tcW w:w="1984" w:type="dxa"/>
            <w:shd w:val="clear" w:color="auto" w:fill="auto"/>
          </w:tcPr>
          <w:p w:rsidR="00A6026B" w:rsidRPr="008C5D2B" w:rsidRDefault="00A6026B" w:rsidP="007478E8">
            <w:pPr>
              <w:pStyle w:val="af4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Организация участия населения в обеспечении первичных мер пожарной безопасности:</w:t>
            </w:r>
          </w:p>
          <w:p w:rsidR="00A6026B" w:rsidRPr="008C5D2B" w:rsidRDefault="00A6026B" w:rsidP="007478E8">
            <w:pPr>
              <w:pStyle w:val="af4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- участие в добровольной пожарной охране (дружине,  команде);</w:t>
            </w:r>
          </w:p>
          <w:p w:rsidR="00A6026B" w:rsidRPr="008C5D2B" w:rsidRDefault="00A6026B" w:rsidP="007478E8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- участие  ДПО организаций в тушении возгораний в  городских лесах.</w:t>
            </w:r>
          </w:p>
        </w:tc>
        <w:tc>
          <w:tcPr>
            <w:tcW w:w="1540" w:type="dxa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  <w:lang w:val="en-US"/>
              </w:rPr>
              <w:t>II-III</w:t>
            </w:r>
            <w:r w:rsidRPr="008C5D2B">
              <w:rPr>
                <w:color w:val="auto"/>
                <w:sz w:val="18"/>
                <w:szCs w:val="18"/>
              </w:rPr>
              <w:t xml:space="preserve"> кв.</w:t>
            </w:r>
          </w:p>
        </w:tc>
        <w:tc>
          <w:tcPr>
            <w:tcW w:w="1275" w:type="dxa"/>
            <w:shd w:val="clear" w:color="auto" w:fill="auto"/>
          </w:tcPr>
          <w:p w:rsidR="00A6026B" w:rsidRPr="008C5D2B" w:rsidRDefault="00A6026B" w:rsidP="007478E8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ind w:right="-67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2016-2019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ind w:right="-108"/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 xml:space="preserve">387,0 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87,0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100,0</w:t>
            </w:r>
          </w:p>
        </w:tc>
        <w:tc>
          <w:tcPr>
            <w:tcW w:w="838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100,0</w:t>
            </w:r>
          </w:p>
        </w:tc>
        <w:tc>
          <w:tcPr>
            <w:tcW w:w="976" w:type="dxa"/>
            <w:shd w:val="clear" w:color="auto" w:fill="auto"/>
          </w:tcPr>
          <w:p w:rsidR="00A6026B" w:rsidRPr="008C5D2B" w:rsidRDefault="00A6026B" w:rsidP="007478E8">
            <w:pPr>
              <w:ind w:left="-68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Содействие деятельности добровольных пожарных.</w:t>
            </w:r>
          </w:p>
        </w:tc>
      </w:tr>
      <w:tr w:rsidR="00A6026B" w:rsidRPr="008C5D2B" w:rsidTr="001A4800">
        <w:trPr>
          <w:trHeight w:val="1131"/>
        </w:trPr>
        <w:tc>
          <w:tcPr>
            <w:tcW w:w="534" w:type="dxa"/>
            <w:shd w:val="clear" w:color="auto" w:fill="auto"/>
          </w:tcPr>
          <w:p w:rsidR="00A6026B" w:rsidRPr="008C5D2B" w:rsidRDefault="00A6026B" w:rsidP="007478E8">
            <w:pPr>
              <w:ind w:right="-108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1.9.2</w:t>
            </w:r>
          </w:p>
        </w:tc>
        <w:tc>
          <w:tcPr>
            <w:tcW w:w="1984" w:type="dxa"/>
            <w:shd w:val="clear" w:color="auto" w:fill="auto"/>
          </w:tcPr>
          <w:p w:rsidR="00A6026B" w:rsidRPr="008C5D2B" w:rsidRDefault="00A6026B" w:rsidP="007478E8">
            <w:pPr>
              <w:pStyle w:val="af4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Установление при необходимости особого противопожарного режима:</w:t>
            </w:r>
          </w:p>
          <w:p w:rsidR="00A6026B" w:rsidRPr="008C5D2B" w:rsidRDefault="00A6026B" w:rsidP="007478E8">
            <w:pPr>
              <w:pStyle w:val="af4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- установка предупредительных знаков в городских лесах;</w:t>
            </w:r>
          </w:p>
          <w:p w:rsidR="00A6026B" w:rsidRPr="008C5D2B" w:rsidRDefault="00A6026B" w:rsidP="007478E8">
            <w:pPr>
              <w:pStyle w:val="af4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- привлечение населения к осуществлению мероприятий по обеспечению пожарной безопасности</w:t>
            </w:r>
          </w:p>
        </w:tc>
        <w:tc>
          <w:tcPr>
            <w:tcW w:w="1540" w:type="dxa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  <w:lang w:val="en-US"/>
              </w:rPr>
              <w:t>III</w:t>
            </w:r>
            <w:r w:rsidRPr="008C5D2B">
              <w:rPr>
                <w:color w:val="auto"/>
                <w:sz w:val="18"/>
                <w:szCs w:val="18"/>
              </w:rPr>
              <w:t xml:space="preserve"> кв.</w:t>
            </w:r>
          </w:p>
        </w:tc>
        <w:tc>
          <w:tcPr>
            <w:tcW w:w="1275" w:type="dxa"/>
            <w:shd w:val="clear" w:color="auto" w:fill="auto"/>
          </w:tcPr>
          <w:p w:rsidR="00A6026B" w:rsidRPr="008C5D2B" w:rsidRDefault="00A6026B" w:rsidP="007478E8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ind w:right="-67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2016-2019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ind w:right="-108"/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 xml:space="preserve">386,9 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86,9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100,0</w:t>
            </w:r>
          </w:p>
        </w:tc>
        <w:tc>
          <w:tcPr>
            <w:tcW w:w="838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100,0</w:t>
            </w:r>
          </w:p>
        </w:tc>
        <w:tc>
          <w:tcPr>
            <w:tcW w:w="976" w:type="dxa"/>
            <w:shd w:val="clear" w:color="auto" w:fill="auto"/>
          </w:tcPr>
          <w:p w:rsidR="00A6026B" w:rsidRPr="008C5D2B" w:rsidRDefault="00A6026B" w:rsidP="007478E8">
            <w:pPr>
              <w:ind w:left="-68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Привлечение населения к обеспечению пожарной безопасности.</w:t>
            </w:r>
          </w:p>
        </w:tc>
      </w:tr>
      <w:tr w:rsidR="00A6026B" w:rsidRPr="008C5D2B" w:rsidTr="001A4800">
        <w:trPr>
          <w:trHeight w:val="1131"/>
        </w:trPr>
        <w:tc>
          <w:tcPr>
            <w:tcW w:w="534" w:type="dxa"/>
            <w:shd w:val="clear" w:color="auto" w:fill="auto"/>
          </w:tcPr>
          <w:p w:rsidR="00A6026B" w:rsidRPr="008C5D2B" w:rsidRDefault="00A6026B" w:rsidP="007478E8">
            <w:pPr>
              <w:ind w:right="-108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1.9.3</w:t>
            </w:r>
          </w:p>
        </w:tc>
        <w:tc>
          <w:tcPr>
            <w:tcW w:w="1984" w:type="dxa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Создание резерва ГСМ, специального и пожарного имущества</w:t>
            </w:r>
          </w:p>
        </w:tc>
        <w:tc>
          <w:tcPr>
            <w:tcW w:w="1540" w:type="dxa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  <w:lang w:val="en-US"/>
              </w:rPr>
              <w:t>II</w:t>
            </w:r>
            <w:r w:rsidRPr="008C5D2B">
              <w:rPr>
                <w:color w:val="auto"/>
                <w:sz w:val="18"/>
                <w:szCs w:val="18"/>
              </w:rPr>
              <w:t xml:space="preserve"> кв.</w:t>
            </w:r>
          </w:p>
        </w:tc>
        <w:tc>
          <w:tcPr>
            <w:tcW w:w="1275" w:type="dxa"/>
            <w:shd w:val="clear" w:color="auto" w:fill="auto"/>
          </w:tcPr>
          <w:p w:rsidR="00A6026B" w:rsidRPr="008C5D2B" w:rsidRDefault="00A6026B" w:rsidP="007478E8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ind w:right="-67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2016-2019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ind w:right="-108"/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50,0</w:t>
            </w:r>
          </w:p>
        </w:tc>
        <w:tc>
          <w:tcPr>
            <w:tcW w:w="838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50,0</w:t>
            </w:r>
          </w:p>
        </w:tc>
        <w:tc>
          <w:tcPr>
            <w:tcW w:w="976" w:type="dxa"/>
            <w:shd w:val="clear" w:color="auto" w:fill="auto"/>
          </w:tcPr>
          <w:p w:rsidR="00A6026B" w:rsidRPr="008C5D2B" w:rsidRDefault="00A6026B" w:rsidP="007478E8">
            <w:pPr>
              <w:ind w:left="-68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Обеспечение резервов</w:t>
            </w:r>
          </w:p>
          <w:p w:rsidR="00A6026B" w:rsidRPr="008C5D2B" w:rsidRDefault="00A6026B" w:rsidP="007478E8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для тушения пожаров</w:t>
            </w:r>
          </w:p>
        </w:tc>
      </w:tr>
      <w:tr w:rsidR="00A6026B" w:rsidRPr="008C5D2B" w:rsidTr="001A4800">
        <w:trPr>
          <w:trHeight w:val="1131"/>
        </w:trPr>
        <w:tc>
          <w:tcPr>
            <w:tcW w:w="534" w:type="dxa"/>
            <w:shd w:val="clear" w:color="auto" w:fill="auto"/>
          </w:tcPr>
          <w:p w:rsidR="00A6026B" w:rsidRPr="008C5D2B" w:rsidRDefault="00A6026B" w:rsidP="007478E8">
            <w:pPr>
              <w:ind w:right="-108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Задача 2</w:t>
            </w:r>
          </w:p>
          <w:p w:rsidR="00A6026B" w:rsidRPr="008C5D2B" w:rsidRDefault="00A6026B" w:rsidP="007478E8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 xml:space="preserve">Проведение мероприятий по обеспечению пожарной безопасности на территории городского округа </w:t>
            </w:r>
          </w:p>
        </w:tc>
        <w:tc>
          <w:tcPr>
            <w:tcW w:w="1540" w:type="dxa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026B" w:rsidRPr="008C5D2B" w:rsidRDefault="00A6026B" w:rsidP="007478E8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ind w:right="-67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2015-2017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187,0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112,0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A6026B" w:rsidRPr="008C5D2B" w:rsidRDefault="00A6026B" w:rsidP="007478E8">
            <w:pPr>
              <w:ind w:left="-68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Снижение доли погибших и травмированных людей на пожарах, произошедших на территории городского округа.</w:t>
            </w:r>
          </w:p>
        </w:tc>
      </w:tr>
      <w:tr w:rsidR="00A6026B" w:rsidRPr="008C5D2B" w:rsidTr="001A4800">
        <w:trPr>
          <w:trHeight w:val="1131"/>
        </w:trPr>
        <w:tc>
          <w:tcPr>
            <w:tcW w:w="534" w:type="dxa"/>
            <w:shd w:val="clear" w:color="auto" w:fill="auto"/>
          </w:tcPr>
          <w:p w:rsidR="00A6026B" w:rsidRPr="008C5D2B" w:rsidRDefault="00A6026B" w:rsidP="007478E8">
            <w:pPr>
              <w:ind w:right="-108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1984" w:type="dxa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Оборудование класса для обучения добровольных пожарных в составе добровольной пожарной охраны (ДПО) городского округа:</w:t>
            </w:r>
          </w:p>
        </w:tc>
        <w:tc>
          <w:tcPr>
            <w:tcW w:w="1540" w:type="dxa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6026B" w:rsidRPr="008C5D2B" w:rsidRDefault="00A6026B" w:rsidP="007478E8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ind w:right="-67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2015-2017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187,0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112,0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A6026B" w:rsidRPr="008C5D2B" w:rsidRDefault="00A6026B" w:rsidP="007478E8">
            <w:pPr>
              <w:ind w:left="-68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C5D2B">
              <w:rPr>
                <w:rFonts w:cs="Arial"/>
                <w:color w:val="auto"/>
                <w:sz w:val="18"/>
                <w:szCs w:val="18"/>
              </w:rPr>
              <w:t>Подготовка добровольных пожарных в составе добровольной пожарной охраны</w:t>
            </w:r>
          </w:p>
        </w:tc>
      </w:tr>
      <w:tr w:rsidR="00A6026B" w:rsidRPr="008C5D2B" w:rsidTr="001A4800">
        <w:trPr>
          <w:trHeight w:val="1131"/>
        </w:trPr>
        <w:tc>
          <w:tcPr>
            <w:tcW w:w="534" w:type="dxa"/>
            <w:shd w:val="clear" w:color="auto" w:fill="auto"/>
          </w:tcPr>
          <w:p w:rsidR="00A6026B" w:rsidRPr="008C5D2B" w:rsidRDefault="00A6026B" w:rsidP="007478E8">
            <w:pPr>
              <w:ind w:right="-108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2.1.1</w:t>
            </w:r>
          </w:p>
        </w:tc>
        <w:tc>
          <w:tcPr>
            <w:tcW w:w="1984" w:type="dxa"/>
            <w:shd w:val="clear" w:color="auto" w:fill="auto"/>
          </w:tcPr>
          <w:p w:rsidR="00A6026B" w:rsidRPr="008C5D2B" w:rsidRDefault="00A6026B" w:rsidP="007478E8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 xml:space="preserve">Оснащение учебно-материальной базой  класса по ПБ № 10 </w:t>
            </w:r>
          </w:p>
          <w:p w:rsidR="00A6026B" w:rsidRPr="008C5D2B" w:rsidRDefault="00A6026B" w:rsidP="007478E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A6026B" w:rsidRPr="008C5D2B" w:rsidRDefault="00A6026B" w:rsidP="007478E8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III квартал.</w:t>
            </w:r>
          </w:p>
        </w:tc>
        <w:tc>
          <w:tcPr>
            <w:tcW w:w="1275" w:type="dxa"/>
            <w:shd w:val="clear" w:color="auto" w:fill="auto"/>
          </w:tcPr>
          <w:p w:rsidR="00A6026B" w:rsidRPr="008C5D2B" w:rsidRDefault="00A6026B" w:rsidP="007478E8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ind w:right="-67"/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2015-2017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6026B" w:rsidRPr="008C5D2B" w:rsidRDefault="00A6026B" w:rsidP="007478E8">
            <w:pPr>
              <w:ind w:right="-108"/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187,0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A6026B" w:rsidRPr="008C5D2B" w:rsidRDefault="00A6026B" w:rsidP="007478E8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A6026B" w:rsidRPr="008C5D2B" w:rsidRDefault="00A6026B" w:rsidP="007478E8">
            <w:pPr>
              <w:ind w:left="-68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A6026B" w:rsidRPr="008C5D2B" w:rsidRDefault="00A6026B" w:rsidP="007478E8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Обеспечение УМБ учебного класса по ПБ</w:t>
            </w:r>
          </w:p>
        </w:tc>
      </w:tr>
      <w:tr w:rsidR="005919C2" w:rsidRPr="008C5D2B" w:rsidTr="001A4800">
        <w:trPr>
          <w:gridAfter w:val="1"/>
          <w:wAfter w:w="39" w:type="dxa"/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5919C2" w:rsidRPr="008C5D2B" w:rsidRDefault="005919C2" w:rsidP="0008614C">
            <w:pPr>
              <w:ind w:right="-104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8C5D2B">
              <w:rPr>
                <w:color w:val="auto"/>
                <w:sz w:val="18"/>
                <w:szCs w:val="18"/>
              </w:rPr>
              <w:t>Итого по подпрограмме</w:t>
            </w:r>
          </w:p>
        </w:tc>
        <w:tc>
          <w:tcPr>
            <w:tcW w:w="1275" w:type="dxa"/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5919C2" w:rsidRPr="008C5D2B" w:rsidRDefault="005919C2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8C5D2B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5D2B">
              <w:rPr>
                <w:rFonts w:cs="Times New Roman"/>
                <w:b/>
                <w:sz w:val="18"/>
                <w:szCs w:val="18"/>
              </w:rPr>
              <w:t>1970,0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5D2B">
              <w:rPr>
                <w:rFonts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5D2B">
              <w:rPr>
                <w:rFonts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5D2B">
              <w:rPr>
                <w:rFonts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5D2B">
              <w:rPr>
                <w:rFonts w:cs="Times New Roman"/>
                <w:b/>
                <w:sz w:val="18"/>
                <w:szCs w:val="18"/>
              </w:rPr>
              <w:t>512,5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5D2B">
              <w:rPr>
                <w:rFonts w:cs="Times New Roman"/>
                <w:b/>
                <w:sz w:val="18"/>
                <w:szCs w:val="18"/>
              </w:rPr>
              <w:t>412,5</w:t>
            </w:r>
          </w:p>
        </w:tc>
        <w:tc>
          <w:tcPr>
            <w:tcW w:w="976" w:type="dxa"/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</w:rPr>
            </w:pPr>
          </w:p>
        </w:tc>
      </w:tr>
      <w:tr w:rsidR="005919C2" w:rsidRPr="008C5D2B" w:rsidTr="001A4800">
        <w:trPr>
          <w:gridAfter w:val="1"/>
          <w:wAfter w:w="39" w:type="dxa"/>
          <w:trHeight w:val="1449"/>
        </w:trPr>
        <w:tc>
          <w:tcPr>
            <w:tcW w:w="534" w:type="dxa"/>
            <w:vMerge/>
            <w:shd w:val="clear" w:color="auto" w:fill="auto"/>
          </w:tcPr>
          <w:p w:rsidR="005919C2" w:rsidRPr="008C5D2B" w:rsidRDefault="005919C2" w:rsidP="0008614C">
            <w:pPr>
              <w:ind w:right="-104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8C5D2B" w:rsidRDefault="005919C2" w:rsidP="0008614C">
            <w:pPr>
              <w:rPr>
                <w:bCs/>
                <w:sz w:val="18"/>
                <w:szCs w:val="18"/>
              </w:rPr>
            </w:pPr>
            <w:r w:rsidRPr="008C5D2B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sz w:val="18"/>
                <w:szCs w:val="18"/>
              </w:rPr>
            </w:pPr>
            <w:r w:rsidRPr="008C5D2B">
              <w:rPr>
                <w:sz w:val="18"/>
                <w:szCs w:val="18"/>
              </w:rPr>
              <w:t>145,0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1970,0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145,0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512,5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919C2" w:rsidRPr="008C5D2B" w:rsidRDefault="005919C2" w:rsidP="000861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5D2B">
              <w:rPr>
                <w:rFonts w:cs="Times New Roman"/>
                <w:sz w:val="18"/>
                <w:szCs w:val="18"/>
              </w:rPr>
              <w:t>412,5</w:t>
            </w:r>
          </w:p>
        </w:tc>
        <w:tc>
          <w:tcPr>
            <w:tcW w:w="976" w:type="dxa"/>
            <w:shd w:val="clear" w:color="auto" w:fill="auto"/>
          </w:tcPr>
          <w:p w:rsidR="005919C2" w:rsidRPr="008C5D2B" w:rsidRDefault="005919C2" w:rsidP="0008614C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5919C2" w:rsidRPr="008C5D2B" w:rsidRDefault="005919C2" w:rsidP="0008614C">
            <w:pPr>
              <w:pStyle w:val="Default"/>
              <w:rPr>
                <w:color w:val="auto"/>
              </w:rPr>
            </w:pPr>
          </w:p>
        </w:tc>
      </w:tr>
    </w:tbl>
    <w:p w:rsidR="005919C2" w:rsidRPr="008C5D2B" w:rsidRDefault="006340E4" w:rsidP="006340E4">
      <w:pPr>
        <w:jc w:val="right"/>
        <w:rPr>
          <w:sz w:val="22"/>
          <w:szCs w:val="22"/>
        </w:rPr>
      </w:pPr>
      <w:r w:rsidRPr="008C5D2B">
        <w:rPr>
          <w:sz w:val="22"/>
          <w:szCs w:val="22"/>
        </w:rPr>
        <w:t>».</w:t>
      </w:r>
    </w:p>
    <w:p w:rsidR="004F4F5F" w:rsidRDefault="004F4F5F" w:rsidP="004F4F5F">
      <w:pPr>
        <w:rPr>
          <w:sz w:val="22"/>
          <w:szCs w:val="22"/>
        </w:rPr>
      </w:pPr>
      <w:r w:rsidRPr="008C5D2B">
        <w:rPr>
          <w:sz w:val="22"/>
          <w:szCs w:val="22"/>
        </w:rPr>
        <w:t>Верно:</w:t>
      </w:r>
    </w:p>
    <w:p w:rsidR="001A4800" w:rsidRDefault="001A4800" w:rsidP="006340E4">
      <w:pPr>
        <w:jc w:val="right"/>
        <w:rPr>
          <w:sz w:val="23"/>
          <w:szCs w:val="23"/>
        </w:rPr>
      </w:pPr>
    </w:p>
    <w:p w:rsidR="006340E4" w:rsidRPr="00844100" w:rsidRDefault="006340E4" w:rsidP="00566A62">
      <w:pPr>
        <w:ind w:left="10632"/>
        <w:jc w:val="both"/>
        <w:rPr>
          <w:sz w:val="23"/>
          <w:szCs w:val="23"/>
        </w:rPr>
      </w:pPr>
      <w:r w:rsidRPr="00844100">
        <w:rPr>
          <w:sz w:val="23"/>
          <w:szCs w:val="23"/>
        </w:rPr>
        <w:lastRenderedPageBreak/>
        <w:t>Приложение №1</w:t>
      </w:r>
      <w:r w:rsidR="00844100">
        <w:rPr>
          <w:sz w:val="23"/>
          <w:szCs w:val="23"/>
        </w:rPr>
        <w:t>2</w:t>
      </w:r>
    </w:p>
    <w:p w:rsidR="00EC3F79" w:rsidRDefault="00EC3F79" w:rsidP="00566A62">
      <w:pPr>
        <w:ind w:left="10632"/>
        <w:jc w:val="both"/>
        <w:rPr>
          <w:sz w:val="23"/>
          <w:szCs w:val="23"/>
        </w:rPr>
      </w:pPr>
      <w:r>
        <w:rPr>
          <w:sz w:val="23"/>
          <w:szCs w:val="23"/>
        </w:rPr>
        <w:t>к постановлению Администрации</w:t>
      </w:r>
    </w:p>
    <w:p w:rsidR="00EC3F79" w:rsidRDefault="006340E4" w:rsidP="00EC3F79">
      <w:pPr>
        <w:ind w:left="10632"/>
        <w:jc w:val="both"/>
        <w:rPr>
          <w:sz w:val="23"/>
          <w:szCs w:val="23"/>
        </w:rPr>
      </w:pPr>
      <w:r w:rsidRPr="00844100">
        <w:rPr>
          <w:sz w:val="23"/>
          <w:szCs w:val="23"/>
        </w:rPr>
        <w:t>городского</w:t>
      </w:r>
      <w:r w:rsidR="00EC3F79">
        <w:rPr>
          <w:sz w:val="23"/>
          <w:szCs w:val="23"/>
        </w:rPr>
        <w:t xml:space="preserve"> округа Электросталь</w:t>
      </w:r>
    </w:p>
    <w:p w:rsidR="006340E4" w:rsidRPr="00844100" w:rsidRDefault="006340E4" w:rsidP="00EC3F79">
      <w:pPr>
        <w:ind w:left="10632"/>
        <w:jc w:val="both"/>
        <w:rPr>
          <w:sz w:val="23"/>
          <w:szCs w:val="23"/>
        </w:rPr>
      </w:pPr>
      <w:r w:rsidRPr="00844100">
        <w:rPr>
          <w:sz w:val="23"/>
          <w:szCs w:val="23"/>
        </w:rPr>
        <w:t>Московской области</w:t>
      </w:r>
    </w:p>
    <w:p w:rsidR="006340E4" w:rsidRDefault="003852E8" w:rsidP="00566A62">
      <w:pPr>
        <w:ind w:left="10632"/>
        <w:jc w:val="both"/>
        <w:rPr>
          <w:sz w:val="23"/>
          <w:szCs w:val="23"/>
        </w:rPr>
      </w:pPr>
      <w:r>
        <w:t xml:space="preserve">от </w:t>
      </w:r>
      <w:r w:rsidRPr="00EC3F79">
        <w:t>30.03.2015</w:t>
      </w:r>
      <w:r>
        <w:t xml:space="preserve"> № </w:t>
      </w:r>
      <w:r w:rsidRPr="00EC3F79">
        <w:t>211/4</w:t>
      </w:r>
    </w:p>
    <w:p w:rsidR="00101E19" w:rsidRDefault="00101E19" w:rsidP="00566A62">
      <w:pPr>
        <w:ind w:left="10632"/>
        <w:jc w:val="both"/>
      </w:pPr>
    </w:p>
    <w:p w:rsidR="00101E19" w:rsidRPr="00101E19" w:rsidRDefault="00101E19" w:rsidP="00566A62">
      <w:pPr>
        <w:ind w:left="10632"/>
        <w:jc w:val="both"/>
        <w:rPr>
          <w:sz w:val="23"/>
          <w:szCs w:val="23"/>
        </w:rPr>
      </w:pPr>
      <w:r>
        <w:t xml:space="preserve">«Приложение № 2 к подпрограмме </w:t>
      </w:r>
      <w:r>
        <w:rPr>
          <w:lang w:val="en-US"/>
        </w:rPr>
        <w:t>IV</w:t>
      </w:r>
      <w:r>
        <w:t>»</w:t>
      </w:r>
    </w:p>
    <w:p w:rsidR="006340E4" w:rsidRDefault="006340E4" w:rsidP="006340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0E4" w:rsidRPr="007A597E" w:rsidRDefault="006340E4" w:rsidP="006340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7E">
        <w:rPr>
          <w:rFonts w:ascii="Times New Roman" w:hAnsi="Times New Roman" w:cs="Times New Roman"/>
          <w:b/>
          <w:sz w:val="24"/>
          <w:szCs w:val="24"/>
        </w:rPr>
        <w:t xml:space="preserve">Оценка влияния  изменения объема финансирования на значения целевых показателей эффективности реализации </w:t>
      </w:r>
    </w:p>
    <w:p w:rsidR="006340E4" w:rsidRPr="007A597E" w:rsidRDefault="006340E4" w:rsidP="006340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7E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7A59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A597E">
        <w:rPr>
          <w:rFonts w:ascii="Times New Roman" w:hAnsi="Times New Roman" w:cs="Times New Roman"/>
          <w:b/>
          <w:sz w:val="24"/>
          <w:szCs w:val="24"/>
        </w:rPr>
        <w:t xml:space="preserve"> «Обеспечение пожарной безопасности на территории городского округа Электросталь Московской области»</w:t>
      </w:r>
    </w:p>
    <w:p w:rsidR="006340E4" w:rsidRPr="007A597E" w:rsidRDefault="006340E4" w:rsidP="006340E4">
      <w:pPr>
        <w:pStyle w:val="af4"/>
        <w:rPr>
          <w:sz w:val="10"/>
          <w:szCs w:val="10"/>
        </w:rPr>
      </w:pPr>
    </w:p>
    <w:p w:rsidR="006340E4" w:rsidRPr="007A597E" w:rsidRDefault="006340E4" w:rsidP="006340E4">
      <w:pPr>
        <w:jc w:val="center"/>
        <w:rPr>
          <w:sz w:val="12"/>
          <w:szCs w:val="12"/>
        </w:rPr>
      </w:pPr>
      <w:r w:rsidRPr="007A597E">
        <w:rPr>
          <w:sz w:val="22"/>
          <w:szCs w:val="22"/>
        </w:rPr>
        <w:t>Таблица 1. При увеличении бюджетных ассигнований, направляемых на реализацию подпрограммы, на 5 процентов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582"/>
        <w:gridCol w:w="1418"/>
        <w:gridCol w:w="1900"/>
        <w:gridCol w:w="1680"/>
        <w:gridCol w:w="1098"/>
        <w:gridCol w:w="3543"/>
        <w:gridCol w:w="2199"/>
      </w:tblGrid>
      <w:tr w:rsidR="006340E4" w:rsidRPr="007A597E" w:rsidTr="00117806">
        <w:trPr>
          <w:trHeight w:val="952"/>
        </w:trPr>
        <w:tc>
          <w:tcPr>
            <w:tcW w:w="1928" w:type="dxa"/>
            <w:vAlign w:val="center"/>
          </w:tcPr>
          <w:p w:rsidR="006340E4" w:rsidRPr="007A597E" w:rsidRDefault="006340E4" w:rsidP="001178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Наименование</w:t>
            </w:r>
          </w:p>
          <w:p w:rsidR="006340E4" w:rsidRPr="007A597E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3000" w:type="dxa"/>
            <w:gridSpan w:val="2"/>
            <w:vAlign w:val="center"/>
          </w:tcPr>
          <w:p w:rsidR="006340E4" w:rsidRPr="007A597E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Целевое значение показателя в соответствии с подпрограммой</w:t>
            </w:r>
          </w:p>
        </w:tc>
        <w:tc>
          <w:tcPr>
            <w:tcW w:w="3580" w:type="dxa"/>
            <w:gridSpan w:val="2"/>
            <w:vAlign w:val="center"/>
          </w:tcPr>
          <w:p w:rsidR="006340E4" w:rsidRPr="007A597E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Изменение целевых значений показателя при увеличении объема финансирования мероприятий подпрограммы</w:t>
            </w:r>
          </w:p>
        </w:tc>
        <w:tc>
          <w:tcPr>
            <w:tcW w:w="4641" w:type="dxa"/>
            <w:gridSpan w:val="2"/>
            <w:vAlign w:val="center"/>
          </w:tcPr>
          <w:p w:rsidR="006340E4" w:rsidRPr="007A597E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Наименование дополнительных мероприятий для реализации в случае увеличения объемов финансирования подпрограммы</w:t>
            </w:r>
          </w:p>
        </w:tc>
        <w:tc>
          <w:tcPr>
            <w:tcW w:w="2199" w:type="dxa"/>
            <w:vAlign w:val="center"/>
          </w:tcPr>
          <w:p w:rsidR="006340E4" w:rsidRPr="007A597E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Объем финансирования дополнительного мероприятия (</w:t>
            </w:r>
            <w:proofErr w:type="spellStart"/>
            <w:r w:rsidRPr="007A597E">
              <w:rPr>
                <w:color w:val="auto"/>
                <w:sz w:val="20"/>
                <w:szCs w:val="20"/>
              </w:rPr>
              <w:t>тыс</w:t>
            </w:r>
            <w:proofErr w:type="gramStart"/>
            <w:r w:rsidRPr="007A597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7A597E">
              <w:rPr>
                <w:color w:val="auto"/>
                <w:sz w:val="20"/>
                <w:szCs w:val="20"/>
              </w:rPr>
              <w:t>уб</w:t>
            </w:r>
            <w:proofErr w:type="spellEnd"/>
            <w:r w:rsidRPr="007A597E">
              <w:rPr>
                <w:color w:val="auto"/>
                <w:sz w:val="20"/>
                <w:szCs w:val="20"/>
              </w:rPr>
              <w:t>)</w:t>
            </w:r>
          </w:p>
        </w:tc>
      </w:tr>
      <w:tr w:rsidR="006340E4" w:rsidRPr="009C091C" w:rsidTr="00117806">
        <w:trPr>
          <w:trHeight w:val="471"/>
        </w:trPr>
        <w:tc>
          <w:tcPr>
            <w:tcW w:w="1928" w:type="dxa"/>
            <w:vMerge w:val="restart"/>
          </w:tcPr>
          <w:p w:rsidR="006340E4" w:rsidRPr="009C091C" w:rsidRDefault="006340E4" w:rsidP="00117806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9C091C">
              <w:rPr>
                <w:rFonts w:cs="Arial"/>
                <w:color w:val="auto"/>
                <w:sz w:val="20"/>
                <w:szCs w:val="20"/>
              </w:rPr>
              <w:t>Показатель 1</w:t>
            </w:r>
          </w:p>
          <w:p w:rsidR="006340E4" w:rsidRPr="009C091C" w:rsidRDefault="006340E4" w:rsidP="00117806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9C091C">
              <w:rPr>
                <w:rFonts w:cs="Arial"/>
                <w:color w:val="auto"/>
                <w:sz w:val="20"/>
                <w:szCs w:val="20"/>
              </w:rPr>
              <w:t>Снижение доли пожаров, произошедших на территории городского округа от общего числа происшествий и ЧС на территории городского округа.</w:t>
            </w:r>
          </w:p>
        </w:tc>
        <w:tc>
          <w:tcPr>
            <w:tcW w:w="1582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98</w:t>
            </w:r>
          </w:p>
        </w:tc>
        <w:tc>
          <w:tcPr>
            <w:tcW w:w="190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2015 год</w:t>
            </w:r>
          </w:p>
        </w:tc>
        <w:tc>
          <w:tcPr>
            <w:tcW w:w="168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103</w:t>
            </w:r>
          </w:p>
        </w:tc>
        <w:tc>
          <w:tcPr>
            <w:tcW w:w="109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2015 год</w:t>
            </w:r>
          </w:p>
        </w:tc>
        <w:tc>
          <w:tcPr>
            <w:tcW w:w="3543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Закупка дополнительно 218 листовок по мерам пожарной безопасности</w:t>
            </w:r>
          </w:p>
        </w:tc>
        <w:tc>
          <w:tcPr>
            <w:tcW w:w="2199" w:type="dxa"/>
          </w:tcPr>
          <w:p w:rsidR="006340E4" w:rsidRPr="009C091C" w:rsidRDefault="009C091C" w:rsidP="00117806">
            <w:pPr>
              <w:ind w:left="459" w:hanging="141"/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6,0</w:t>
            </w:r>
          </w:p>
        </w:tc>
      </w:tr>
      <w:tr w:rsidR="006340E4" w:rsidRPr="009C091C" w:rsidTr="00117806">
        <w:trPr>
          <w:trHeight w:val="363"/>
        </w:trPr>
        <w:tc>
          <w:tcPr>
            <w:tcW w:w="1928" w:type="dxa"/>
            <w:vMerge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96</w:t>
            </w:r>
          </w:p>
        </w:tc>
        <w:tc>
          <w:tcPr>
            <w:tcW w:w="190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2016 год</w:t>
            </w:r>
          </w:p>
        </w:tc>
        <w:tc>
          <w:tcPr>
            <w:tcW w:w="168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101</w:t>
            </w:r>
          </w:p>
        </w:tc>
        <w:tc>
          <w:tcPr>
            <w:tcW w:w="109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2016 год</w:t>
            </w:r>
          </w:p>
        </w:tc>
        <w:tc>
          <w:tcPr>
            <w:tcW w:w="3543" w:type="dxa"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Закупка дополнительно 135 листовок по мерам пожарной безопасности</w:t>
            </w:r>
          </w:p>
        </w:tc>
        <w:tc>
          <w:tcPr>
            <w:tcW w:w="2199" w:type="dxa"/>
          </w:tcPr>
          <w:p w:rsidR="006340E4" w:rsidRPr="009C091C" w:rsidRDefault="009C091C" w:rsidP="00117806">
            <w:pPr>
              <w:ind w:left="459" w:hanging="141"/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6,3</w:t>
            </w:r>
          </w:p>
        </w:tc>
      </w:tr>
      <w:tr w:rsidR="006340E4" w:rsidRPr="009C091C" w:rsidTr="00117806">
        <w:trPr>
          <w:trHeight w:val="380"/>
        </w:trPr>
        <w:tc>
          <w:tcPr>
            <w:tcW w:w="1928" w:type="dxa"/>
            <w:vMerge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94</w:t>
            </w:r>
          </w:p>
        </w:tc>
        <w:tc>
          <w:tcPr>
            <w:tcW w:w="190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2017 год</w:t>
            </w:r>
          </w:p>
        </w:tc>
        <w:tc>
          <w:tcPr>
            <w:tcW w:w="168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99</w:t>
            </w:r>
          </w:p>
        </w:tc>
        <w:tc>
          <w:tcPr>
            <w:tcW w:w="109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2017 год</w:t>
            </w:r>
          </w:p>
        </w:tc>
        <w:tc>
          <w:tcPr>
            <w:tcW w:w="3543" w:type="dxa"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Закупка дополнительно 135 листовок по мерам пожарной безопасности</w:t>
            </w:r>
          </w:p>
        </w:tc>
        <w:tc>
          <w:tcPr>
            <w:tcW w:w="2199" w:type="dxa"/>
          </w:tcPr>
          <w:p w:rsidR="006340E4" w:rsidRPr="009C091C" w:rsidRDefault="009C091C" w:rsidP="00117806">
            <w:pPr>
              <w:ind w:left="459" w:hanging="141"/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6,9</w:t>
            </w:r>
          </w:p>
        </w:tc>
      </w:tr>
      <w:tr w:rsidR="006340E4" w:rsidRPr="009C091C" w:rsidTr="00117806">
        <w:trPr>
          <w:trHeight w:val="363"/>
        </w:trPr>
        <w:tc>
          <w:tcPr>
            <w:tcW w:w="1928" w:type="dxa"/>
            <w:vMerge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92</w:t>
            </w:r>
          </w:p>
        </w:tc>
        <w:tc>
          <w:tcPr>
            <w:tcW w:w="190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2018 год</w:t>
            </w:r>
          </w:p>
        </w:tc>
        <w:tc>
          <w:tcPr>
            <w:tcW w:w="168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97</w:t>
            </w:r>
          </w:p>
        </w:tc>
        <w:tc>
          <w:tcPr>
            <w:tcW w:w="109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2018 год</w:t>
            </w:r>
          </w:p>
        </w:tc>
        <w:tc>
          <w:tcPr>
            <w:tcW w:w="3543" w:type="dxa"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Закупка дополнительно 218 листовок по мерам пожарной безопасности</w:t>
            </w:r>
          </w:p>
        </w:tc>
        <w:tc>
          <w:tcPr>
            <w:tcW w:w="2199" w:type="dxa"/>
          </w:tcPr>
          <w:p w:rsidR="006340E4" w:rsidRPr="009C091C" w:rsidRDefault="006340E4" w:rsidP="00117806">
            <w:pPr>
              <w:ind w:left="459" w:hanging="141"/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13,1</w:t>
            </w:r>
          </w:p>
        </w:tc>
      </w:tr>
      <w:tr w:rsidR="006340E4" w:rsidRPr="009C091C" w:rsidTr="00117806">
        <w:trPr>
          <w:trHeight w:val="515"/>
        </w:trPr>
        <w:tc>
          <w:tcPr>
            <w:tcW w:w="1928" w:type="dxa"/>
            <w:vMerge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2019 год</w:t>
            </w:r>
          </w:p>
        </w:tc>
        <w:tc>
          <w:tcPr>
            <w:tcW w:w="141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90</w:t>
            </w:r>
          </w:p>
        </w:tc>
        <w:tc>
          <w:tcPr>
            <w:tcW w:w="190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2019 год</w:t>
            </w:r>
          </w:p>
        </w:tc>
        <w:tc>
          <w:tcPr>
            <w:tcW w:w="168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95</w:t>
            </w:r>
          </w:p>
        </w:tc>
        <w:tc>
          <w:tcPr>
            <w:tcW w:w="109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2019 год</w:t>
            </w:r>
          </w:p>
        </w:tc>
        <w:tc>
          <w:tcPr>
            <w:tcW w:w="3543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Закупка дополнительно 135 листовок по мерам пожарной безопасности</w:t>
            </w:r>
          </w:p>
        </w:tc>
        <w:tc>
          <w:tcPr>
            <w:tcW w:w="2199" w:type="dxa"/>
          </w:tcPr>
          <w:p w:rsidR="006340E4" w:rsidRPr="009C091C" w:rsidRDefault="006340E4" w:rsidP="00117806">
            <w:pPr>
              <w:ind w:left="459" w:hanging="141"/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8,1</w:t>
            </w:r>
          </w:p>
        </w:tc>
      </w:tr>
    </w:tbl>
    <w:p w:rsidR="006340E4" w:rsidRPr="009C091C" w:rsidRDefault="006340E4" w:rsidP="006340E4">
      <w:pPr>
        <w:jc w:val="center"/>
        <w:rPr>
          <w:sz w:val="10"/>
          <w:szCs w:val="10"/>
        </w:rPr>
      </w:pPr>
    </w:p>
    <w:p w:rsidR="006340E4" w:rsidRPr="009C091C" w:rsidRDefault="006340E4" w:rsidP="006340E4">
      <w:pPr>
        <w:jc w:val="center"/>
        <w:rPr>
          <w:sz w:val="10"/>
          <w:szCs w:val="10"/>
        </w:rPr>
      </w:pPr>
      <w:r w:rsidRPr="009C091C">
        <w:rPr>
          <w:sz w:val="22"/>
          <w:szCs w:val="22"/>
        </w:rPr>
        <w:t>Таблица 2. При уменьшении бюджетных ассигнований, направляемых на реализацию подпрограммы, на 5 процентов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582"/>
        <w:gridCol w:w="1418"/>
        <w:gridCol w:w="1900"/>
        <w:gridCol w:w="1680"/>
        <w:gridCol w:w="1098"/>
        <w:gridCol w:w="3543"/>
        <w:gridCol w:w="2199"/>
      </w:tblGrid>
      <w:tr w:rsidR="006340E4" w:rsidRPr="009C091C" w:rsidTr="00117806">
        <w:trPr>
          <w:trHeight w:val="1154"/>
        </w:trPr>
        <w:tc>
          <w:tcPr>
            <w:tcW w:w="1928" w:type="dxa"/>
            <w:vAlign w:val="center"/>
          </w:tcPr>
          <w:p w:rsidR="006340E4" w:rsidRPr="009C091C" w:rsidRDefault="006340E4" w:rsidP="001178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C091C">
              <w:rPr>
                <w:color w:val="auto"/>
                <w:sz w:val="20"/>
                <w:szCs w:val="20"/>
              </w:rPr>
              <w:t>Наименование</w:t>
            </w:r>
          </w:p>
          <w:p w:rsidR="006340E4" w:rsidRPr="009C091C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9C091C">
              <w:rPr>
                <w:color w:val="auto"/>
                <w:sz w:val="20"/>
                <w:szCs w:val="20"/>
              </w:rPr>
              <w:t>показателя</w:t>
            </w:r>
          </w:p>
          <w:p w:rsidR="006340E4" w:rsidRPr="009C091C" w:rsidRDefault="006340E4" w:rsidP="00117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6340E4" w:rsidRPr="009C091C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9C091C">
              <w:rPr>
                <w:color w:val="auto"/>
                <w:sz w:val="20"/>
                <w:szCs w:val="20"/>
              </w:rPr>
              <w:t>Целевое значение показателя в соответствии с подпрограммой</w:t>
            </w:r>
          </w:p>
          <w:p w:rsidR="006340E4" w:rsidRPr="009C091C" w:rsidRDefault="006340E4" w:rsidP="00117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6340E4" w:rsidRPr="009C091C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9C091C">
              <w:rPr>
                <w:color w:val="auto"/>
                <w:sz w:val="20"/>
                <w:szCs w:val="20"/>
              </w:rPr>
              <w:t>Изменение целевых значений показателя при уменьшении объема финансирования мероприятий подпрограммы</w:t>
            </w:r>
          </w:p>
          <w:p w:rsidR="006340E4" w:rsidRPr="009C091C" w:rsidRDefault="006340E4" w:rsidP="00117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1" w:type="dxa"/>
            <w:gridSpan w:val="2"/>
            <w:vAlign w:val="center"/>
          </w:tcPr>
          <w:p w:rsidR="006340E4" w:rsidRPr="009C091C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9C091C">
              <w:rPr>
                <w:color w:val="auto"/>
                <w:sz w:val="20"/>
                <w:szCs w:val="20"/>
              </w:rPr>
              <w:t xml:space="preserve">Наименование мероприятий, которые будут исключены из подпрограммы в случае уменьшения объемов ее финансирования </w:t>
            </w:r>
          </w:p>
          <w:p w:rsidR="006340E4" w:rsidRPr="009C091C" w:rsidRDefault="006340E4" w:rsidP="00117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6340E4" w:rsidRPr="009C091C" w:rsidRDefault="006340E4" w:rsidP="00117806">
            <w:pPr>
              <w:pStyle w:val="Default"/>
              <w:jc w:val="center"/>
              <w:rPr>
                <w:color w:val="auto"/>
              </w:rPr>
            </w:pPr>
            <w:r w:rsidRPr="009C091C">
              <w:rPr>
                <w:color w:val="auto"/>
                <w:sz w:val="20"/>
                <w:szCs w:val="20"/>
              </w:rPr>
              <w:t>Экономия бюджетных сре</w:t>
            </w:r>
            <w:proofErr w:type="gramStart"/>
            <w:r w:rsidRPr="009C091C">
              <w:rPr>
                <w:color w:val="auto"/>
                <w:sz w:val="20"/>
                <w:szCs w:val="20"/>
              </w:rPr>
              <w:t>дств в р</w:t>
            </w:r>
            <w:proofErr w:type="gramEnd"/>
            <w:r w:rsidRPr="009C091C">
              <w:rPr>
                <w:color w:val="auto"/>
                <w:sz w:val="20"/>
                <w:szCs w:val="20"/>
              </w:rPr>
              <w:t>езультате исключения мероприятия из подпрограммы</w:t>
            </w:r>
          </w:p>
        </w:tc>
      </w:tr>
      <w:tr w:rsidR="006340E4" w:rsidRPr="009C091C" w:rsidTr="00117806">
        <w:trPr>
          <w:trHeight w:val="471"/>
        </w:trPr>
        <w:tc>
          <w:tcPr>
            <w:tcW w:w="1928" w:type="dxa"/>
            <w:vMerge w:val="restart"/>
          </w:tcPr>
          <w:p w:rsidR="006340E4" w:rsidRPr="009C091C" w:rsidRDefault="006340E4" w:rsidP="00117806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9C091C">
              <w:rPr>
                <w:rFonts w:cs="Arial"/>
                <w:color w:val="auto"/>
                <w:sz w:val="20"/>
                <w:szCs w:val="20"/>
              </w:rPr>
              <w:t>Показатель 1</w:t>
            </w:r>
          </w:p>
          <w:p w:rsidR="006340E4" w:rsidRPr="009C091C" w:rsidRDefault="006340E4" w:rsidP="00117806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9C091C">
              <w:rPr>
                <w:rFonts w:cs="Arial"/>
                <w:color w:val="auto"/>
                <w:sz w:val="20"/>
                <w:szCs w:val="20"/>
              </w:rPr>
              <w:t xml:space="preserve">Снижение доли пожаров, произошедших на территории городского округа от общего числа происшествий и ЧС на территории </w:t>
            </w:r>
            <w:r w:rsidRPr="009C091C">
              <w:rPr>
                <w:rFonts w:cs="Arial"/>
                <w:color w:val="auto"/>
                <w:sz w:val="20"/>
                <w:szCs w:val="20"/>
              </w:rPr>
              <w:lastRenderedPageBreak/>
              <w:t>городского округа.</w:t>
            </w:r>
          </w:p>
        </w:tc>
        <w:tc>
          <w:tcPr>
            <w:tcW w:w="1582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141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98</w:t>
            </w:r>
          </w:p>
        </w:tc>
        <w:tc>
          <w:tcPr>
            <w:tcW w:w="190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2015 год</w:t>
            </w:r>
          </w:p>
        </w:tc>
        <w:tc>
          <w:tcPr>
            <w:tcW w:w="168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93</w:t>
            </w:r>
          </w:p>
        </w:tc>
        <w:tc>
          <w:tcPr>
            <w:tcW w:w="109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2015 год</w:t>
            </w:r>
          </w:p>
        </w:tc>
        <w:tc>
          <w:tcPr>
            <w:tcW w:w="3543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Закупка дополнительно 218 листовок по мерам пожарной безопасности</w:t>
            </w:r>
          </w:p>
        </w:tc>
        <w:tc>
          <w:tcPr>
            <w:tcW w:w="2199" w:type="dxa"/>
          </w:tcPr>
          <w:p w:rsidR="006340E4" w:rsidRPr="009C091C" w:rsidRDefault="009C091C" w:rsidP="00117806">
            <w:pPr>
              <w:ind w:left="318"/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6,0</w:t>
            </w:r>
          </w:p>
        </w:tc>
      </w:tr>
      <w:tr w:rsidR="006340E4" w:rsidRPr="009C091C" w:rsidTr="00117806">
        <w:trPr>
          <w:trHeight w:val="463"/>
        </w:trPr>
        <w:tc>
          <w:tcPr>
            <w:tcW w:w="1928" w:type="dxa"/>
            <w:vMerge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96</w:t>
            </w:r>
          </w:p>
        </w:tc>
        <w:tc>
          <w:tcPr>
            <w:tcW w:w="190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2016 год</w:t>
            </w:r>
          </w:p>
        </w:tc>
        <w:tc>
          <w:tcPr>
            <w:tcW w:w="168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91</w:t>
            </w:r>
          </w:p>
        </w:tc>
        <w:tc>
          <w:tcPr>
            <w:tcW w:w="109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2016 год</w:t>
            </w:r>
          </w:p>
        </w:tc>
        <w:tc>
          <w:tcPr>
            <w:tcW w:w="3543" w:type="dxa"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Закупка дополнительно 135 листовок по мерам пожарной безопасности</w:t>
            </w:r>
          </w:p>
        </w:tc>
        <w:tc>
          <w:tcPr>
            <w:tcW w:w="2199" w:type="dxa"/>
          </w:tcPr>
          <w:p w:rsidR="006340E4" w:rsidRPr="009C091C" w:rsidRDefault="009C091C" w:rsidP="00117806">
            <w:pPr>
              <w:ind w:left="318"/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6,3</w:t>
            </w:r>
          </w:p>
        </w:tc>
      </w:tr>
      <w:tr w:rsidR="006340E4" w:rsidRPr="009C091C" w:rsidTr="00117806">
        <w:trPr>
          <w:trHeight w:val="380"/>
        </w:trPr>
        <w:tc>
          <w:tcPr>
            <w:tcW w:w="1928" w:type="dxa"/>
            <w:vMerge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94</w:t>
            </w:r>
          </w:p>
        </w:tc>
        <w:tc>
          <w:tcPr>
            <w:tcW w:w="190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2017 год</w:t>
            </w:r>
          </w:p>
        </w:tc>
        <w:tc>
          <w:tcPr>
            <w:tcW w:w="168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89</w:t>
            </w:r>
          </w:p>
        </w:tc>
        <w:tc>
          <w:tcPr>
            <w:tcW w:w="109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2017 год</w:t>
            </w:r>
          </w:p>
        </w:tc>
        <w:tc>
          <w:tcPr>
            <w:tcW w:w="3543" w:type="dxa"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Закупка дополнительно 135 листовок по мерам пожарной безопасности</w:t>
            </w:r>
          </w:p>
        </w:tc>
        <w:tc>
          <w:tcPr>
            <w:tcW w:w="2199" w:type="dxa"/>
          </w:tcPr>
          <w:p w:rsidR="006340E4" w:rsidRPr="009C091C" w:rsidRDefault="009C091C" w:rsidP="00117806">
            <w:pPr>
              <w:ind w:left="318"/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6,9</w:t>
            </w:r>
          </w:p>
        </w:tc>
      </w:tr>
      <w:tr w:rsidR="006340E4" w:rsidRPr="009C091C" w:rsidTr="00117806">
        <w:trPr>
          <w:trHeight w:val="363"/>
        </w:trPr>
        <w:tc>
          <w:tcPr>
            <w:tcW w:w="1928" w:type="dxa"/>
            <w:vMerge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92</w:t>
            </w:r>
          </w:p>
        </w:tc>
        <w:tc>
          <w:tcPr>
            <w:tcW w:w="190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2018 год</w:t>
            </w:r>
          </w:p>
        </w:tc>
        <w:tc>
          <w:tcPr>
            <w:tcW w:w="168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87</w:t>
            </w:r>
          </w:p>
        </w:tc>
        <w:tc>
          <w:tcPr>
            <w:tcW w:w="109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2018 год</w:t>
            </w:r>
          </w:p>
        </w:tc>
        <w:tc>
          <w:tcPr>
            <w:tcW w:w="3543" w:type="dxa"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Закупка дополнительно 218 листовок по мерам пожарной безопасности</w:t>
            </w:r>
          </w:p>
        </w:tc>
        <w:tc>
          <w:tcPr>
            <w:tcW w:w="2199" w:type="dxa"/>
          </w:tcPr>
          <w:p w:rsidR="006340E4" w:rsidRPr="009C091C" w:rsidRDefault="006340E4" w:rsidP="00117806">
            <w:pPr>
              <w:ind w:left="318"/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13,1</w:t>
            </w:r>
          </w:p>
        </w:tc>
      </w:tr>
      <w:tr w:rsidR="006340E4" w:rsidRPr="007A597E" w:rsidTr="00117806">
        <w:trPr>
          <w:trHeight w:val="125"/>
        </w:trPr>
        <w:tc>
          <w:tcPr>
            <w:tcW w:w="1928" w:type="dxa"/>
            <w:vMerge/>
          </w:tcPr>
          <w:p w:rsidR="006340E4" w:rsidRPr="009C091C" w:rsidRDefault="006340E4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2019 год</w:t>
            </w:r>
          </w:p>
        </w:tc>
        <w:tc>
          <w:tcPr>
            <w:tcW w:w="141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90</w:t>
            </w:r>
          </w:p>
        </w:tc>
        <w:tc>
          <w:tcPr>
            <w:tcW w:w="190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2019 год</w:t>
            </w:r>
          </w:p>
        </w:tc>
        <w:tc>
          <w:tcPr>
            <w:tcW w:w="1680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85</w:t>
            </w:r>
          </w:p>
        </w:tc>
        <w:tc>
          <w:tcPr>
            <w:tcW w:w="1098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>2019 год</w:t>
            </w:r>
          </w:p>
        </w:tc>
        <w:tc>
          <w:tcPr>
            <w:tcW w:w="3543" w:type="dxa"/>
          </w:tcPr>
          <w:p w:rsidR="006340E4" w:rsidRPr="009C091C" w:rsidRDefault="006340E4" w:rsidP="00117806">
            <w:pPr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t xml:space="preserve">Закупка дополнительно 135 листовок </w:t>
            </w:r>
            <w:r w:rsidRPr="009C091C">
              <w:rPr>
                <w:sz w:val="20"/>
                <w:szCs w:val="20"/>
              </w:rPr>
              <w:lastRenderedPageBreak/>
              <w:t>по мерам пожарной безопасности</w:t>
            </w:r>
          </w:p>
        </w:tc>
        <w:tc>
          <w:tcPr>
            <w:tcW w:w="2199" w:type="dxa"/>
          </w:tcPr>
          <w:p w:rsidR="006340E4" w:rsidRPr="007A597E" w:rsidRDefault="006340E4" w:rsidP="00117806">
            <w:pPr>
              <w:ind w:left="318"/>
              <w:rPr>
                <w:sz w:val="20"/>
                <w:szCs w:val="20"/>
              </w:rPr>
            </w:pPr>
            <w:r w:rsidRPr="009C091C">
              <w:rPr>
                <w:sz w:val="20"/>
                <w:szCs w:val="20"/>
              </w:rPr>
              <w:lastRenderedPageBreak/>
              <w:t>8,1</w:t>
            </w:r>
          </w:p>
        </w:tc>
      </w:tr>
    </w:tbl>
    <w:p w:rsidR="00EC3F79" w:rsidRDefault="00EC3F79" w:rsidP="00566A62">
      <w:pPr>
        <w:ind w:left="10348"/>
        <w:jc w:val="both"/>
      </w:pPr>
    </w:p>
    <w:p w:rsidR="00EF5DBF" w:rsidRDefault="00EF5DBF" w:rsidP="00566A62">
      <w:pPr>
        <w:ind w:left="10348"/>
        <w:jc w:val="both"/>
      </w:pPr>
      <w:r>
        <w:t>Приложение №</w:t>
      </w:r>
      <w:r w:rsidR="00844100">
        <w:t>13</w:t>
      </w:r>
    </w:p>
    <w:p w:rsidR="00EC3F79" w:rsidRDefault="00EC3F79" w:rsidP="00566A62">
      <w:pPr>
        <w:ind w:left="10348"/>
        <w:jc w:val="both"/>
      </w:pPr>
      <w:r>
        <w:t>к постановлению Администрации</w:t>
      </w:r>
    </w:p>
    <w:p w:rsidR="00EC3F79" w:rsidRDefault="00EF5DBF" w:rsidP="00EC3F79">
      <w:pPr>
        <w:ind w:left="10348"/>
        <w:jc w:val="both"/>
      </w:pPr>
      <w:r>
        <w:t>городского</w:t>
      </w:r>
      <w:r w:rsidR="00EC3F79">
        <w:t xml:space="preserve"> округа Электросталь</w:t>
      </w:r>
    </w:p>
    <w:p w:rsidR="00EF5DBF" w:rsidRDefault="00EF5DBF" w:rsidP="00EC3F79">
      <w:pPr>
        <w:ind w:left="10348"/>
        <w:jc w:val="both"/>
      </w:pPr>
      <w:r>
        <w:t>Московской области</w:t>
      </w:r>
    </w:p>
    <w:p w:rsidR="00EF5DBF" w:rsidRDefault="003852E8" w:rsidP="00566A62">
      <w:pPr>
        <w:ind w:left="10348"/>
        <w:jc w:val="both"/>
      </w:pPr>
      <w:r>
        <w:t xml:space="preserve">от </w:t>
      </w:r>
      <w:r w:rsidRPr="00EC3F79">
        <w:t>30.03.2015</w:t>
      </w:r>
      <w:r>
        <w:t xml:space="preserve"> № </w:t>
      </w:r>
      <w:r w:rsidRPr="00EC3F79">
        <w:t>211/4</w:t>
      </w:r>
    </w:p>
    <w:p w:rsidR="005919C2" w:rsidRDefault="005919C2" w:rsidP="005919C2">
      <w:pPr>
        <w:ind w:firstLine="10490"/>
        <w:rPr>
          <w:sz w:val="22"/>
          <w:szCs w:val="22"/>
        </w:rPr>
      </w:pPr>
    </w:p>
    <w:p w:rsidR="004F6689" w:rsidRPr="007A597E" w:rsidRDefault="004F6689" w:rsidP="004F66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7E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7A59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A597E">
        <w:rPr>
          <w:rFonts w:ascii="Times New Roman" w:hAnsi="Times New Roman" w:cs="Times New Roman"/>
          <w:b/>
          <w:sz w:val="24"/>
          <w:szCs w:val="24"/>
        </w:rPr>
        <w:t xml:space="preserve"> «Развитие и совершенствование систем оповещения и информирования населения </w:t>
      </w:r>
    </w:p>
    <w:p w:rsidR="004F6689" w:rsidRDefault="004F6689" w:rsidP="004F66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7E">
        <w:rPr>
          <w:rFonts w:ascii="Times New Roman" w:hAnsi="Times New Roman" w:cs="Times New Roman"/>
          <w:b/>
          <w:sz w:val="24"/>
          <w:szCs w:val="24"/>
        </w:rPr>
        <w:t>городского округа Электросталь Московской области»</w:t>
      </w:r>
    </w:p>
    <w:p w:rsidR="004F6689" w:rsidRDefault="004F6689" w:rsidP="004F66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89" w:rsidRDefault="004F6689" w:rsidP="004F66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F6689" w:rsidRPr="007A597E" w:rsidRDefault="004F6689" w:rsidP="004F66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410"/>
        <w:gridCol w:w="2168"/>
        <w:gridCol w:w="1103"/>
        <w:gridCol w:w="1103"/>
        <w:gridCol w:w="1104"/>
        <w:gridCol w:w="1103"/>
        <w:gridCol w:w="1103"/>
        <w:gridCol w:w="1104"/>
      </w:tblGrid>
      <w:tr w:rsidR="005919C2" w:rsidRPr="007A597E" w:rsidTr="0008614C">
        <w:trPr>
          <w:trHeight w:val="275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Развитие и совершенствование систем оповещения и информирования населения городского округа Электросталь Московской области</w:t>
            </w:r>
          </w:p>
        </w:tc>
      </w:tr>
      <w:tr w:rsidR="005919C2" w:rsidRPr="007A597E" w:rsidTr="0008614C">
        <w:trPr>
          <w:trHeight w:val="494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pStyle w:val="ConsPlusCell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 xml:space="preserve">Повышение уровня реагирования экстренных оперативных служб при происшествиях на территории городского округа Электросталь Московской области          </w:t>
            </w:r>
          </w:p>
        </w:tc>
      </w:tr>
      <w:tr w:rsidR="005919C2" w:rsidRPr="007A597E" w:rsidTr="0008614C">
        <w:trPr>
          <w:trHeight w:val="264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5919C2" w:rsidRPr="007A597E" w:rsidTr="0008614C">
        <w:trPr>
          <w:trHeight w:val="332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  <w:highlight w:val="red"/>
              </w:rPr>
            </w:pPr>
            <w:r w:rsidRPr="007A597E">
              <w:rPr>
                <w:rFonts w:cs="Times New Roman"/>
                <w:sz w:val="20"/>
                <w:szCs w:val="20"/>
              </w:rPr>
              <w:t>Задача 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pStyle w:val="ConsPlusCell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Создание комплексной системы экстренного оповещения населения (далее - КСЭОН) и совершенствование местной системы оповещения населения городского округа; развертывание системы обеспечения вызова экстренных оперативных служб по единому номеру «112».</w:t>
            </w:r>
          </w:p>
        </w:tc>
      </w:tr>
      <w:tr w:rsidR="005919C2" w:rsidRPr="007A597E" w:rsidTr="0008614C">
        <w:trPr>
          <w:trHeight w:val="277"/>
        </w:trPr>
        <w:tc>
          <w:tcPr>
            <w:tcW w:w="3936" w:type="dxa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11198" w:type="dxa"/>
            <w:gridSpan w:val="8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2015-2019 годы</w:t>
            </w:r>
          </w:p>
        </w:tc>
      </w:tr>
      <w:tr w:rsidR="005919C2" w:rsidRPr="007A597E" w:rsidTr="0008614C">
        <w:trPr>
          <w:trHeight w:val="267"/>
        </w:trPr>
        <w:tc>
          <w:tcPr>
            <w:tcW w:w="3936" w:type="dxa"/>
            <w:vMerge w:val="restart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68" w:type="dxa"/>
            <w:vMerge w:val="restart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 xml:space="preserve">Источник финансирования </w:t>
            </w:r>
          </w:p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6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5919C2" w:rsidRPr="007A597E" w:rsidTr="0008614C">
        <w:trPr>
          <w:trHeight w:val="348"/>
        </w:trPr>
        <w:tc>
          <w:tcPr>
            <w:tcW w:w="3936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1104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103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1104" w:type="dxa"/>
            <w:vAlign w:val="center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Итого:</w:t>
            </w:r>
          </w:p>
        </w:tc>
      </w:tr>
      <w:tr w:rsidR="005919C2" w:rsidRPr="007A597E" w:rsidTr="0008614C">
        <w:trPr>
          <w:trHeight w:val="409"/>
        </w:trPr>
        <w:tc>
          <w:tcPr>
            <w:tcW w:w="3936" w:type="dxa"/>
            <w:vMerge/>
          </w:tcPr>
          <w:p w:rsidR="005919C2" w:rsidRPr="007A597E" w:rsidRDefault="005919C2" w:rsidP="000861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 xml:space="preserve">Управление по территориальной безопасности Администрации городского округа Электросталь Московской области </w:t>
            </w:r>
          </w:p>
        </w:tc>
        <w:tc>
          <w:tcPr>
            <w:tcW w:w="2168" w:type="dxa"/>
            <w:vAlign w:val="center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Всего:</w:t>
            </w:r>
          </w:p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103" w:type="dxa"/>
            <w:vAlign w:val="center"/>
          </w:tcPr>
          <w:p w:rsidR="005919C2" w:rsidRPr="00502C20" w:rsidRDefault="005919C2" w:rsidP="0008614C">
            <w:pPr>
              <w:jc w:val="center"/>
              <w:rPr>
                <w:sz w:val="18"/>
                <w:szCs w:val="18"/>
              </w:rPr>
            </w:pPr>
            <w:r w:rsidRPr="00502C20">
              <w:rPr>
                <w:sz w:val="18"/>
                <w:szCs w:val="18"/>
              </w:rPr>
              <w:t>2105,3</w:t>
            </w:r>
          </w:p>
        </w:tc>
        <w:tc>
          <w:tcPr>
            <w:tcW w:w="1103" w:type="dxa"/>
            <w:vAlign w:val="center"/>
          </w:tcPr>
          <w:p w:rsidR="005919C2" w:rsidRPr="00502C20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2630,1</w:t>
            </w:r>
          </w:p>
        </w:tc>
        <w:tc>
          <w:tcPr>
            <w:tcW w:w="1104" w:type="dxa"/>
            <w:vAlign w:val="center"/>
          </w:tcPr>
          <w:p w:rsidR="005919C2" w:rsidRPr="00502C20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1502,2</w:t>
            </w:r>
          </w:p>
        </w:tc>
        <w:tc>
          <w:tcPr>
            <w:tcW w:w="1103" w:type="dxa"/>
            <w:vAlign w:val="center"/>
          </w:tcPr>
          <w:p w:rsidR="005919C2" w:rsidRPr="00502C20" w:rsidRDefault="005919C2" w:rsidP="0008614C">
            <w:pPr>
              <w:jc w:val="center"/>
              <w:rPr>
                <w:sz w:val="18"/>
                <w:szCs w:val="18"/>
              </w:rPr>
            </w:pPr>
            <w:r w:rsidRPr="00502C20">
              <w:rPr>
                <w:sz w:val="18"/>
                <w:szCs w:val="18"/>
              </w:rPr>
              <w:t>3249,5</w:t>
            </w:r>
          </w:p>
        </w:tc>
        <w:tc>
          <w:tcPr>
            <w:tcW w:w="1103" w:type="dxa"/>
            <w:vAlign w:val="center"/>
          </w:tcPr>
          <w:p w:rsidR="005919C2" w:rsidRPr="00502C20" w:rsidRDefault="005919C2" w:rsidP="0008614C">
            <w:pPr>
              <w:jc w:val="center"/>
              <w:rPr>
                <w:sz w:val="18"/>
                <w:szCs w:val="18"/>
              </w:rPr>
            </w:pPr>
            <w:r w:rsidRPr="00502C20">
              <w:rPr>
                <w:sz w:val="18"/>
                <w:szCs w:val="18"/>
              </w:rPr>
              <w:t>920,0</w:t>
            </w:r>
          </w:p>
        </w:tc>
        <w:tc>
          <w:tcPr>
            <w:tcW w:w="1104" w:type="dxa"/>
            <w:vAlign w:val="center"/>
          </w:tcPr>
          <w:p w:rsidR="005919C2" w:rsidRPr="00502C20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10407,1</w:t>
            </w:r>
          </w:p>
        </w:tc>
      </w:tr>
      <w:tr w:rsidR="005919C2" w:rsidRPr="007A597E" w:rsidTr="0008614C">
        <w:trPr>
          <w:trHeight w:val="622"/>
        </w:trPr>
        <w:tc>
          <w:tcPr>
            <w:tcW w:w="3936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5919C2" w:rsidRPr="007A597E" w:rsidRDefault="005919C2" w:rsidP="0008614C">
            <w:pPr>
              <w:rPr>
                <w:b/>
                <w:sz w:val="18"/>
                <w:szCs w:val="18"/>
              </w:rPr>
            </w:pPr>
            <w:r w:rsidRPr="007A597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03" w:type="dxa"/>
            <w:vAlign w:val="center"/>
          </w:tcPr>
          <w:p w:rsidR="005919C2" w:rsidRPr="00502C20" w:rsidRDefault="005919C2" w:rsidP="0008614C">
            <w:pPr>
              <w:jc w:val="center"/>
              <w:rPr>
                <w:sz w:val="18"/>
                <w:szCs w:val="18"/>
              </w:rPr>
            </w:pPr>
            <w:r w:rsidRPr="00502C20">
              <w:rPr>
                <w:sz w:val="18"/>
                <w:szCs w:val="18"/>
              </w:rPr>
              <w:t>2105,3</w:t>
            </w:r>
          </w:p>
        </w:tc>
        <w:tc>
          <w:tcPr>
            <w:tcW w:w="1103" w:type="dxa"/>
            <w:vAlign w:val="center"/>
          </w:tcPr>
          <w:p w:rsidR="005919C2" w:rsidRPr="00502C20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2630,1</w:t>
            </w:r>
          </w:p>
        </w:tc>
        <w:tc>
          <w:tcPr>
            <w:tcW w:w="1104" w:type="dxa"/>
            <w:vAlign w:val="center"/>
          </w:tcPr>
          <w:p w:rsidR="005919C2" w:rsidRPr="00502C20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1502,2</w:t>
            </w:r>
          </w:p>
        </w:tc>
        <w:tc>
          <w:tcPr>
            <w:tcW w:w="1103" w:type="dxa"/>
            <w:vAlign w:val="center"/>
          </w:tcPr>
          <w:p w:rsidR="005919C2" w:rsidRPr="00502C20" w:rsidRDefault="005919C2" w:rsidP="0008614C">
            <w:pPr>
              <w:jc w:val="center"/>
              <w:rPr>
                <w:sz w:val="18"/>
                <w:szCs w:val="18"/>
              </w:rPr>
            </w:pPr>
            <w:r w:rsidRPr="00502C20">
              <w:rPr>
                <w:sz w:val="18"/>
                <w:szCs w:val="18"/>
              </w:rPr>
              <w:t>3249,5</w:t>
            </w:r>
          </w:p>
        </w:tc>
        <w:tc>
          <w:tcPr>
            <w:tcW w:w="1103" w:type="dxa"/>
            <w:vAlign w:val="center"/>
          </w:tcPr>
          <w:p w:rsidR="005919C2" w:rsidRPr="00502C20" w:rsidRDefault="005919C2" w:rsidP="0008614C">
            <w:pPr>
              <w:jc w:val="center"/>
              <w:rPr>
                <w:sz w:val="18"/>
                <w:szCs w:val="18"/>
              </w:rPr>
            </w:pPr>
            <w:r w:rsidRPr="00502C20">
              <w:rPr>
                <w:sz w:val="18"/>
                <w:szCs w:val="18"/>
              </w:rPr>
              <w:t>920,0</w:t>
            </w:r>
          </w:p>
        </w:tc>
        <w:tc>
          <w:tcPr>
            <w:tcW w:w="1104" w:type="dxa"/>
            <w:vAlign w:val="center"/>
          </w:tcPr>
          <w:p w:rsidR="005919C2" w:rsidRPr="00502C20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10407,1</w:t>
            </w:r>
          </w:p>
        </w:tc>
      </w:tr>
      <w:tr w:rsidR="005919C2" w:rsidRPr="007A597E" w:rsidTr="0008614C">
        <w:trPr>
          <w:trHeight w:val="272"/>
        </w:trPr>
        <w:tc>
          <w:tcPr>
            <w:tcW w:w="3936" w:type="dxa"/>
          </w:tcPr>
          <w:p w:rsidR="005919C2" w:rsidRPr="007A597E" w:rsidRDefault="005919C2" w:rsidP="000861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vAlign w:val="center"/>
          </w:tcPr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  <w:r w:rsidRPr="007A597E">
              <w:rPr>
                <w:rFonts w:cs="Times New Roman"/>
                <w:sz w:val="20"/>
                <w:szCs w:val="20"/>
              </w:rPr>
              <w:t>1. Охват населения городского округа централизованным оповещением и информированием до 100 процентов к 2019 году.</w:t>
            </w:r>
          </w:p>
          <w:p w:rsidR="005919C2" w:rsidRPr="007A597E" w:rsidRDefault="005919C2" w:rsidP="0008614C">
            <w:pPr>
              <w:pStyle w:val="Default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2.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городского округа Электросталь Московской области на 20% к 2019 году.</w:t>
            </w:r>
          </w:p>
          <w:p w:rsidR="005919C2" w:rsidRPr="007A597E" w:rsidRDefault="005919C2" w:rsidP="0008614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919C2" w:rsidRDefault="00844100" w:rsidP="00844100">
      <w:pPr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4F4F5F" w:rsidRDefault="004F4F5F" w:rsidP="004F4F5F">
      <w:pPr>
        <w:rPr>
          <w:sz w:val="22"/>
          <w:szCs w:val="22"/>
        </w:rPr>
      </w:pPr>
    </w:p>
    <w:p w:rsidR="004F4F5F" w:rsidRDefault="004F4F5F" w:rsidP="004F4F5F">
      <w:pPr>
        <w:rPr>
          <w:sz w:val="22"/>
          <w:szCs w:val="22"/>
        </w:rPr>
      </w:pPr>
    </w:p>
    <w:p w:rsidR="004F4F5F" w:rsidRDefault="004F4F5F" w:rsidP="004F4F5F">
      <w:pPr>
        <w:rPr>
          <w:sz w:val="22"/>
          <w:szCs w:val="22"/>
        </w:rPr>
      </w:pPr>
    </w:p>
    <w:p w:rsidR="00861DC2" w:rsidRDefault="00861DC2" w:rsidP="00CF0A46">
      <w:pPr>
        <w:ind w:left="10348"/>
        <w:jc w:val="both"/>
      </w:pPr>
      <w:r>
        <w:lastRenderedPageBreak/>
        <w:t>Приложение №1</w:t>
      </w:r>
      <w:r w:rsidR="00844100">
        <w:t>4</w:t>
      </w:r>
    </w:p>
    <w:p w:rsidR="00EC3F79" w:rsidRDefault="00EC3F79" w:rsidP="00CF0A46">
      <w:pPr>
        <w:ind w:left="10348"/>
        <w:jc w:val="both"/>
      </w:pPr>
      <w:r>
        <w:t>к постановлению Администрации</w:t>
      </w:r>
    </w:p>
    <w:p w:rsidR="00EC3F79" w:rsidRDefault="00861DC2" w:rsidP="00EC3F79">
      <w:pPr>
        <w:ind w:left="10348"/>
        <w:jc w:val="both"/>
      </w:pPr>
      <w:r>
        <w:t>городского</w:t>
      </w:r>
      <w:r w:rsidR="00EC3F79">
        <w:t xml:space="preserve"> округа Электросталь</w:t>
      </w:r>
    </w:p>
    <w:p w:rsidR="00861DC2" w:rsidRDefault="00861DC2" w:rsidP="00EC3F79">
      <w:pPr>
        <w:ind w:left="10348"/>
        <w:jc w:val="both"/>
      </w:pPr>
      <w:r>
        <w:t>Московской области</w:t>
      </w:r>
    </w:p>
    <w:p w:rsidR="00861DC2" w:rsidRDefault="003852E8" w:rsidP="00CF0A46">
      <w:pPr>
        <w:ind w:left="10348"/>
        <w:jc w:val="both"/>
      </w:pPr>
      <w:r>
        <w:t xml:space="preserve">от </w:t>
      </w:r>
      <w:r w:rsidRPr="00EC3F79">
        <w:t>30.03.2015</w:t>
      </w:r>
      <w:r>
        <w:t xml:space="preserve"> № </w:t>
      </w:r>
      <w:r w:rsidRPr="00EC3F79">
        <w:t>211/4</w:t>
      </w:r>
    </w:p>
    <w:p w:rsidR="00101E19" w:rsidRDefault="00101E19" w:rsidP="00101E19">
      <w:pPr>
        <w:jc w:val="right"/>
      </w:pPr>
    </w:p>
    <w:p w:rsidR="00101E19" w:rsidRDefault="00101E19" w:rsidP="00CF0A46">
      <w:pPr>
        <w:ind w:left="6663"/>
        <w:jc w:val="both"/>
      </w:pPr>
      <w:r>
        <w:t xml:space="preserve">«Приложение № 1 к подпрограмме </w:t>
      </w:r>
      <w:r>
        <w:rPr>
          <w:lang w:val="en-US"/>
        </w:rPr>
        <w:t>V</w:t>
      </w:r>
      <w:r>
        <w:t xml:space="preserve"> </w:t>
      </w:r>
    </w:p>
    <w:p w:rsidR="00101E19" w:rsidRPr="00E248E6" w:rsidRDefault="00101E19" w:rsidP="00CF0A46">
      <w:pPr>
        <w:pStyle w:val="ConsPlusNormal"/>
        <w:ind w:left="66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8E6">
        <w:t>«</w:t>
      </w:r>
      <w:r w:rsidRPr="00E248E6">
        <w:rPr>
          <w:rFonts w:ascii="Times New Roman" w:hAnsi="Times New Roman" w:cs="Times New Roman"/>
          <w:sz w:val="24"/>
          <w:szCs w:val="24"/>
        </w:rPr>
        <w:t>Развитие и совершенствование систем оповещения и информирования населения</w:t>
      </w:r>
    </w:p>
    <w:p w:rsidR="00101E19" w:rsidRPr="007A597E" w:rsidRDefault="00101E19" w:rsidP="00CF0A46">
      <w:pPr>
        <w:ind w:left="6663"/>
        <w:jc w:val="both"/>
      </w:pPr>
      <w:r w:rsidRPr="00E248E6">
        <w:rPr>
          <w:rFonts w:cs="Times New Roman"/>
        </w:rPr>
        <w:t>городского округа Электросталь Московской области»</w:t>
      </w:r>
    </w:p>
    <w:p w:rsidR="005919C2" w:rsidRDefault="005919C2" w:rsidP="005919C2">
      <w:pPr>
        <w:ind w:firstLine="10490"/>
        <w:rPr>
          <w:sz w:val="22"/>
          <w:szCs w:val="22"/>
        </w:rPr>
      </w:pPr>
    </w:p>
    <w:p w:rsidR="005919C2" w:rsidRPr="007A597E" w:rsidRDefault="00101E19" w:rsidP="005919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«Перечень мероприятий Подпрограммы</w:t>
      </w:r>
      <w:r w:rsidR="005919C2" w:rsidRPr="007A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9C2" w:rsidRPr="007A59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919C2" w:rsidRPr="007A597E">
        <w:rPr>
          <w:rFonts w:ascii="Times New Roman" w:hAnsi="Times New Roman" w:cs="Times New Roman"/>
          <w:b/>
          <w:sz w:val="24"/>
          <w:szCs w:val="24"/>
        </w:rPr>
        <w:t xml:space="preserve"> «Развитие и совершенствование систем оповещения и информирования населения</w:t>
      </w:r>
    </w:p>
    <w:p w:rsidR="005919C2" w:rsidRPr="007A597E" w:rsidRDefault="005919C2" w:rsidP="005919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7E">
        <w:rPr>
          <w:rFonts w:ascii="Times New Roman" w:hAnsi="Times New Roman" w:cs="Times New Roman"/>
          <w:b/>
          <w:sz w:val="24"/>
          <w:szCs w:val="24"/>
        </w:rPr>
        <w:t>городского округа Электросталь Московской области»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3"/>
        <w:gridCol w:w="1540"/>
        <w:gridCol w:w="1275"/>
        <w:gridCol w:w="850"/>
        <w:gridCol w:w="1134"/>
        <w:gridCol w:w="1134"/>
        <w:gridCol w:w="851"/>
        <w:gridCol w:w="851"/>
        <w:gridCol w:w="850"/>
        <w:gridCol w:w="851"/>
        <w:gridCol w:w="838"/>
        <w:gridCol w:w="976"/>
        <w:gridCol w:w="2136"/>
      </w:tblGrid>
      <w:tr w:rsidR="005919C2" w:rsidRPr="007A597E" w:rsidTr="0008614C">
        <w:trPr>
          <w:trHeight w:val="315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597E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A597E">
              <w:rPr>
                <w:bCs/>
                <w:sz w:val="18"/>
                <w:szCs w:val="18"/>
              </w:rPr>
              <w:t>/</w:t>
            </w:r>
            <w:proofErr w:type="spellStart"/>
            <w:r w:rsidRPr="007A597E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Объем финансирования мероприятия в текущем финансовом году (</w:t>
            </w:r>
            <w:proofErr w:type="spellStart"/>
            <w:r w:rsidRPr="007A597E">
              <w:rPr>
                <w:bCs/>
                <w:sz w:val="18"/>
                <w:szCs w:val="18"/>
              </w:rPr>
              <w:t>тыс</w:t>
            </w:r>
            <w:proofErr w:type="gramStart"/>
            <w:r w:rsidRPr="007A597E">
              <w:rPr>
                <w:bCs/>
                <w:sz w:val="18"/>
                <w:szCs w:val="18"/>
              </w:rPr>
              <w:t>.р</w:t>
            </w:r>
            <w:proofErr w:type="gramEnd"/>
            <w:r w:rsidRPr="007A597E">
              <w:rPr>
                <w:bCs/>
                <w:sz w:val="18"/>
                <w:szCs w:val="18"/>
              </w:rPr>
              <w:t>уб</w:t>
            </w:r>
            <w:proofErr w:type="spellEnd"/>
            <w:r w:rsidRPr="007A597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</w:p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Всего</w:t>
            </w:r>
          </w:p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4241" w:type="dxa"/>
            <w:gridSpan w:val="5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Объем финансирования по годам, тыс</w:t>
            </w:r>
            <w:proofErr w:type="gramStart"/>
            <w:r w:rsidRPr="007A597E">
              <w:rPr>
                <w:bCs/>
                <w:sz w:val="18"/>
                <w:szCs w:val="18"/>
              </w:rPr>
              <w:t>.р</w:t>
            </w:r>
            <w:proofErr w:type="gramEnd"/>
            <w:r w:rsidRPr="007A597E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7A597E">
              <w:rPr>
                <w:bCs/>
                <w:sz w:val="18"/>
                <w:szCs w:val="18"/>
              </w:rPr>
              <w:t>Ответственный</w:t>
            </w:r>
            <w:proofErr w:type="gramEnd"/>
            <w:r w:rsidRPr="007A597E">
              <w:rPr>
                <w:bCs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5919C2" w:rsidRPr="007A597E" w:rsidTr="0008614C">
        <w:trPr>
          <w:trHeight w:val="1876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19C2" w:rsidRPr="007A597E" w:rsidTr="0008614C">
        <w:trPr>
          <w:trHeight w:val="315"/>
          <w:tblHeader/>
        </w:trPr>
        <w:tc>
          <w:tcPr>
            <w:tcW w:w="534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20"/>
                <w:szCs w:val="20"/>
              </w:rPr>
            </w:pPr>
            <w:r w:rsidRPr="007A597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sz w:val="20"/>
                <w:szCs w:val="20"/>
              </w:rPr>
            </w:pPr>
            <w:r w:rsidRPr="007A597E">
              <w:rPr>
                <w:sz w:val="20"/>
                <w:szCs w:val="20"/>
              </w:rPr>
              <w:t>14</w:t>
            </w:r>
          </w:p>
        </w:tc>
      </w:tr>
      <w:tr w:rsidR="005919C2" w:rsidRPr="007A597E" w:rsidTr="0008614C">
        <w:trPr>
          <w:trHeight w:val="2691"/>
        </w:trPr>
        <w:tc>
          <w:tcPr>
            <w:tcW w:w="534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Задача 1</w:t>
            </w:r>
          </w:p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Создание комплексной системы экстренного оповещения населения (КСЭОН) и совершенствование местной системы оповещения населения городского округа</w:t>
            </w:r>
          </w:p>
        </w:tc>
        <w:tc>
          <w:tcPr>
            <w:tcW w:w="1540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1786,3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8451,1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1786,3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2076,1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1020,2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2966,5</w:t>
            </w:r>
          </w:p>
        </w:tc>
        <w:tc>
          <w:tcPr>
            <w:tcW w:w="838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602,0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ind w:left="-68" w:right="-27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ЧС, Экономическое управление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7A597E">
              <w:rPr>
                <w:rFonts w:cs="Arial"/>
                <w:color w:val="auto"/>
                <w:sz w:val="18"/>
                <w:szCs w:val="18"/>
              </w:rPr>
              <w:t xml:space="preserve">Охват населения городского округа централизованным оповещением и информированием </w:t>
            </w:r>
          </w:p>
        </w:tc>
      </w:tr>
      <w:tr w:rsidR="005919C2" w:rsidRPr="007A597E" w:rsidTr="0008614C">
        <w:trPr>
          <w:trHeight w:val="1260"/>
        </w:trPr>
        <w:tc>
          <w:tcPr>
            <w:tcW w:w="534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Оказание услуг связи по предоставлению прямых проводов</w:t>
            </w:r>
          </w:p>
          <w:p w:rsidR="005919C2" w:rsidRPr="007A597E" w:rsidRDefault="005919C2" w:rsidP="0008614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Заключение контракта на плановый период</w:t>
            </w:r>
          </w:p>
          <w:p w:rsidR="005919C2" w:rsidRPr="007A597E" w:rsidRDefault="005919C2" w:rsidP="000861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30</w:t>
            </w:r>
            <w:r w:rsidRPr="007A59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7A59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480,0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520,0</w:t>
            </w:r>
          </w:p>
        </w:tc>
        <w:tc>
          <w:tcPr>
            <w:tcW w:w="838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550,0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Оплата расходов на связь</w:t>
            </w:r>
          </w:p>
        </w:tc>
      </w:tr>
      <w:tr w:rsidR="005919C2" w:rsidRPr="007A597E" w:rsidTr="0008614C">
        <w:trPr>
          <w:trHeight w:val="1386"/>
        </w:trPr>
        <w:tc>
          <w:tcPr>
            <w:tcW w:w="534" w:type="dxa"/>
            <w:shd w:val="clear" w:color="auto" w:fill="auto"/>
          </w:tcPr>
          <w:p w:rsidR="005919C2" w:rsidRPr="007A597E" w:rsidRDefault="005919C2" w:rsidP="0008614C">
            <w:pPr>
              <w:ind w:right="-104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lastRenderedPageBreak/>
              <w:t>1.2</w:t>
            </w:r>
          </w:p>
        </w:tc>
        <w:tc>
          <w:tcPr>
            <w:tcW w:w="1843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Подключение 2-х электрических сирен С-40</w:t>
            </w:r>
          </w:p>
        </w:tc>
        <w:tc>
          <w:tcPr>
            <w:tcW w:w="1540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на </w:t>
            </w:r>
            <w:r w:rsidRPr="007A597E">
              <w:rPr>
                <w:color w:val="auto"/>
                <w:sz w:val="18"/>
                <w:szCs w:val="18"/>
                <w:lang w:val="en-US"/>
              </w:rPr>
              <w:t>II</w:t>
            </w:r>
            <w:r w:rsidRPr="007A597E">
              <w:rPr>
                <w:color w:val="auto"/>
                <w:sz w:val="18"/>
                <w:szCs w:val="18"/>
              </w:rPr>
              <w:t xml:space="preserve"> и </w:t>
            </w:r>
            <w:r w:rsidRPr="007A597E">
              <w:rPr>
                <w:color w:val="auto"/>
                <w:sz w:val="18"/>
                <w:szCs w:val="18"/>
                <w:lang w:val="en-US"/>
              </w:rPr>
              <w:t>IV</w:t>
            </w:r>
            <w:r w:rsidRPr="007A597E">
              <w:rPr>
                <w:color w:val="auto"/>
                <w:sz w:val="18"/>
                <w:szCs w:val="18"/>
              </w:rPr>
              <w:t xml:space="preserve"> </w:t>
            </w:r>
            <w:r w:rsidR="00844100">
              <w:rPr>
                <w:color w:val="auto"/>
                <w:sz w:val="18"/>
                <w:szCs w:val="18"/>
              </w:rPr>
              <w:pgNum/>
              <w:t>В</w:t>
            </w:r>
            <w:r w:rsidRPr="007A597E">
              <w:rPr>
                <w:color w:val="auto"/>
                <w:sz w:val="18"/>
                <w:szCs w:val="18"/>
              </w:rPr>
              <w:t>.</w:t>
            </w:r>
          </w:p>
          <w:p w:rsidR="005919C2" w:rsidRPr="007A597E" w:rsidRDefault="005919C2" w:rsidP="000861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2015-2017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готовности системы оповещения</w:t>
            </w:r>
          </w:p>
        </w:tc>
      </w:tr>
      <w:tr w:rsidR="005919C2" w:rsidRPr="007A597E" w:rsidTr="0008614C">
        <w:trPr>
          <w:trHeight w:val="1393"/>
        </w:trPr>
        <w:tc>
          <w:tcPr>
            <w:tcW w:w="534" w:type="dxa"/>
            <w:shd w:val="clear" w:color="auto" w:fill="auto"/>
          </w:tcPr>
          <w:p w:rsidR="005919C2" w:rsidRPr="007A597E" w:rsidRDefault="005919C2" w:rsidP="0008614C">
            <w:pPr>
              <w:ind w:right="-104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1843" w:type="dxa"/>
            <w:shd w:val="clear" w:color="auto" w:fill="auto"/>
          </w:tcPr>
          <w:p w:rsidR="005919C2" w:rsidRPr="007A597E" w:rsidRDefault="005919C2" w:rsidP="0008614C">
            <w:pPr>
              <w:pStyle w:val="af4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Совершенствование управления и оснащение системы оповещения населения городского округа:</w:t>
            </w:r>
          </w:p>
          <w:p w:rsidR="005919C2" w:rsidRPr="007A597E" w:rsidRDefault="005919C2" w:rsidP="0008614C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52,0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52,0</w:t>
            </w:r>
          </w:p>
        </w:tc>
        <w:tc>
          <w:tcPr>
            <w:tcW w:w="838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52,0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rPr>
                <w:sz w:val="20"/>
                <w:szCs w:val="20"/>
              </w:rPr>
            </w:pPr>
          </w:p>
        </w:tc>
      </w:tr>
      <w:tr w:rsidR="005919C2" w:rsidRPr="007A597E" w:rsidTr="0008614C">
        <w:trPr>
          <w:trHeight w:val="824"/>
        </w:trPr>
        <w:tc>
          <w:tcPr>
            <w:tcW w:w="534" w:type="dxa"/>
            <w:shd w:val="clear" w:color="auto" w:fill="auto"/>
          </w:tcPr>
          <w:p w:rsidR="005919C2" w:rsidRPr="007A597E" w:rsidRDefault="005919C2" w:rsidP="0008614C">
            <w:pPr>
              <w:ind w:right="-104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1.3.1</w:t>
            </w:r>
          </w:p>
        </w:tc>
        <w:tc>
          <w:tcPr>
            <w:tcW w:w="1843" w:type="dxa"/>
            <w:shd w:val="clear" w:color="auto" w:fill="auto"/>
          </w:tcPr>
          <w:p w:rsidR="005919C2" w:rsidRPr="007A597E" w:rsidRDefault="005919C2" w:rsidP="0008614C">
            <w:pPr>
              <w:pStyle w:val="af4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Закупка 2-х электрических сирен С-40</w:t>
            </w:r>
          </w:p>
        </w:tc>
        <w:tc>
          <w:tcPr>
            <w:tcW w:w="1540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Подготовка технического задания и конкурсной документации, заключение контракта – III квартал.</w:t>
            </w: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50,0</w:t>
            </w:r>
          </w:p>
        </w:tc>
        <w:tc>
          <w:tcPr>
            <w:tcW w:w="838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50,0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Замена электрических сирен, вышедших из строя</w:t>
            </w:r>
          </w:p>
        </w:tc>
      </w:tr>
      <w:tr w:rsidR="005919C2" w:rsidRPr="007A597E" w:rsidTr="0008614C">
        <w:trPr>
          <w:trHeight w:val="288"/>
        </w:trPr>
        <w:tc>
          <w:tcPr>
            <w:tcW w:w="534" w:type="dxa"/>
            <w:shd w:val="clear" w:color="auto" w:fill="auto"/>
          </w:tcPr>
          <w:p w:rsidR="005919C2" w:rsidRPr="007A597E" w:rsidRDefault="005919C2" w:rsidP="0008614C">
            <w:pPr>
              <w:ind w:right="-104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1.3.2</w:t>
            </w:r>
          </w:p>
        </w:tc>
        <w:tc>
          <w:tcPr>
            <w:tcW w:w="1843" w:type="dxa"/>
            <w:shd w:val="clear" w:color="auto" w:fill="auto"/>
          </w:tcPr>
          <w:p w:rsidR="005919C2" w:rsidRPr="007A597E" w:rsidRDefault="005919C2" w:rsidP="0008614C">
            <w:pPr>
              <w:pStyle w:val="af4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Подключение (отключение) должностных лиц  к СЦВ</w:t>
            </w:r>
          </w:p>
        </w:tc>
        <w:tc>
          <w:tcPr>
            <w:tcW w:w="1540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на плановый период – </w:t>
            </w:r>
            <w:r w:rsidRPr="007A597E">
              <w:rPr>
                <w:color w:val="auto"/>
                <w:sz w:val="18"/>
                <w:szCs w:val="18"/>
                <w:lang w:val="en-US"/>
              </w:rPr>
              <w:t>II</w:t>
            </w:r>
            <w:r w:rsidRPr="007A597E">
              <w:rPr>
                <w:color w:val="auto"/>
                <w:sz w:val="18"/>
                <w:szCs w:val="18"/>
              </w:rPr>
              <w:t xml:space="preserve"> квартал</w:t>
            </w: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2,0</w:t>
            </w:r>
          </w:p>
        </w:tc>
        <w:tc>
          <w:tcPr>
            <w:tcW w:w="838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2,0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Развитие и совершенствование систем оповещения в соответствии с нормами</w:t>
            </w:r>
          </w:p>
        </w:tc>
      </w:tr>
      <w:tr w:rsidR="005919C2" w:rsidRPr="007A597E" w:rsidTr="0008614C">
        <w:trPr>
          <w:trHeight w:val="1847"/>
        </w:trPr>
        <w:tc>
          <w:tcPr>
            <w:tcW w:w="534" w:type="dxa"/>
            <w:shd w:val="clear" w:color="auto" w:fill="auto"/>
          </w:tcPr>
          <w:p w:rsidR="005919C2" w:rsidRPr="007A597E" w:rsidRDefault="005919C2" w:rsidP="0008614C">
            <w:pPr>
              <w:ind w:right="-104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lastRenderedPageBreak/>
              <w:t>1.4</w:t>
            </w:r>
          </w:p>
        </w:tc>
        <w:tc>
          <w:tcPr>
            <w:tcW w:w="1843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Модернизация местной системы оповещения </w:t>
            </w:r>
          </w:p>
        </w:tc>
        <w:tc>
          <w:tcPr>
            <w:tcW w:w="1540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Подготовка технического задания и конкурсной документации, заключение контракта – I квартал.</w:t>
            </w: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ГО, Экономическое управление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Развитие и совершенствование систем оповещения в соответствии с требованиями</w:t>
            </w:r>
          </w:p>
        </w:tc>
      </w:tr>
      <w:tr w:rsidR="005919C2" w:rsidRPr="007A597E" w:rsidTr="0008614C">
        <w:trPr>
          <w:trHeight w:val="1522"/>
        </w:trPr>
        <w:tc>
          <w:tcPr>
            <w:tcW w:w="534" w:type="dxa"/>
            <w:shd w:val="clear" w:color="auto" w:fill="auto"/>
          </w:tcPr>
          <w:p w:rsidR="005919C2" w:rsidRPr="007A597E" w:rsidRDefault="005919C2" w:rsidP="0008614C">
            <w:pPr>
              <w:ind w:right="-104"/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Организация экстренного оповещения (проводного) населения городского округа при ЧС</w:t>
            </w:r>
          </w:p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в целях реализации указа Президента РФ от 13.11.2012 № 1522 «О создании </w:t>
            </w:r>
            <w:proofErr w:type="gramStart"/>
            <w:r w:rsidRPr="007A597E">
              <w:rPr>
                <w:color w:val="auto"/>
                <w:sz w:val="18"/>
                <w:szCs w:val="18"/>
              </w:rPr>
              <w:t>КСЭОН</w:t>
            </w:r>
            <w:proofErr w:type="gramEnd"/>
            <w:r w:rsidRPr="007A597E">
              <w:rPr>
                <w:color w:val="auto"/>
                <w:sz w:val="18"/>
                <w:szCs w:val="18"/>
              </w:rPr>
              <w:t xml:space="preserve"> об угрозе возникновения ЧС» на территории Московской области»</w:t>
            </w:r>
          </w:p>
        </w:tc>
        <w:tc>
          <w:tcPr>
            <w:tcW w:w="1540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 xml:space="preserve">Подготовка технического задания и конкурсной документации, заключение контракта – </w:t>
            </w:r>
            <w:r w:rsidRPr="007A597E">
              <w:rPr>
                <w:sz w:val="18"/>
                <w:szCs w:val="18"/>
                <w:lang w:val="en-US"/>
              </w:rPr>
              <w:t>II</w:t>
            </w:r>
            <w:r w:rsidRPr="007A597E">
              <w:rPr>
                <w:sz w:val="18"/>
                <w:szCs w:val="18"/>
              </w:rPr>
              <w:t xml:space="preserve"> квартал.</w:t>
            </w: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</w:t>
            </w:r>
            <w:r>
              <w:rPr>
                <w:bCs/>
                <w:sz w:val="18"/>
                <w:szCs w:val="18"/>
              </w:rPr>
              <w:t>-</w:t>
            </w:r>
          </w:p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1425,3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5812,1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1425,3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1539,1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453,2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2394,5</w:t>
            </w:r>
          </w:p>
        </w:tc>
        <w:tc>
          <w:tcPr>
            <w:tcW w:w="838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Отдел по делам ГО и ЧС, Экономическое управление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Развитие и совершенствование систем оповещения</w:t>
            </w:r>
          </w:p>
        </w:tc>
      </w:tr>
      <w:tr w:rsidR="005919C2" w:rsidRPr="007A597E" w:rsidTr="0008614C">
        <w:trPr>
          <w:trHeight w:val="1260"/>
        </w:trPr>
        <w:tc>
          <w:tcPr>
            <w:tcW w:w="534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Задача 2</w:t>
            </w:r>
          </w:p>
          <w:p w:rsidR="005919C2" w:rsidRPr="007A597E" w:rsidRDefault="005919C2" w:rsidP="0008614C">
            <w:pPr>
              <w:rPr>
                <w:rFonts w:cs="Times New Roman"/>
                <w:sz w:val="18"/>
                <w:szCs w:val="18"/>
              </w:rPr>
            </w:pPr>
            <w:r w:rsidRPr="007A597E">
              <w:rPr>
                <w:rFonts w:cs="Times New Roman"/>
                <w:sz w:val="18"/>
                <w:szCs w:val="18"/>
              </w:rPr>
              <w:t>Развертывание системы обеспечения вызова экстренных оперативных служб по единому номеру «112»</w:t>
            </w:r>
          </w:p>
        </w:tc>
        <w:tc>
          <w:tcPr>
            <w:tcW w:w="1540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319,0</w:t>
            </w:r>
          </w:p>
        </w:tc>
        <w:tc>
          <w:tcPr>
            <w:tcW w:w="1134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1956,0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319,0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554,0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482,0</w:t>
            </w:r>
          </w:p>
        </w:tc>
        <w:tc>
          <w:tcPr>
            <w:tcW w:w="851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283,0</w:t>
            </w:r>
          </w:p>
        </w:tc>
        <w:tc>
          <w:tcPr>
            <w:tcW w:w="838" w:type="dxa"/>
            <w:shd w:val="clear" w:color="auto" w:fill="auto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 w:rsidRPr="007A597E">
              <w:rPr>
                <w:b/>
                <w:sz w:val="18"/>
                <w:szCs w:val="18"/>
              </w:rPr>
              <w:t>318,0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r w:rsidRPr="007A597E">
              <w:rPr>
                <w:sz w:val="18"/>
                <w:szCs w:val="18"/>
              </w:rPr>
              <w:t>ЕДДС городского округа</w:t>
            </w: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городского округа</w:t>
            </w:r>
          </w:p>
        </w:tc>
      </w:tr>
      <w:tr w:rsidR="00E174B6" w:rsidRPr="007A597E" w:rsidTr="0008614C">
        <w:trPr>
          <w:trHeight w:val="1260"/>
        </w:trPr>
        <w:tc>
          <w:tcPr>
            <w:tcW w:w="534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</w:p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843" w:type="dxa"/>
            <w:shd w:val="clear" w:color="auto" w:fill="auto"/>
          </w:tcPr>
          <w:p w:rsidR="00E174B6" w:rsidRPr="007A597E" w:rsidRDefault="00E174B6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Содержание и обслуживание средства оповещения руководящего состава по системе «Рупор»</w:t>
            </w:r>
          </w:p>
        </w:tc>
        <w:tc>
          <w:tcPr>
            <w:tcW w:w="1540" w:type="dxa"/>
            <w:shd w:val="clear" w:color="auto" w:fill="auto"/>
          </w:tcPr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на плановый период - </w:t>
            </w:r>
            <w:proofErr w:type="spellStart"/>
            <w:proofErr w:type="gramStart"/>
            <w:r w:rsidRPr="007A597E">
              <w:rPr>
                <w:color w:val="auto"/>
                <w:sz w:val="18"/>
                <w:szCs w:val="18"/>
              </w:rPr>
              <w:t>IV</w:t>
            </w:r>
            <w:proofErr w:type="gramEnd"/>
            <w:r w:rsidRPr="007A597E">
              <w:rPr>
                <w:color w:val="auto"/>
                <w:sz w:val="18"/>
                <w:szCs w:val="18"/>
              </w:rPr>
              <w:t>кв</w:t>
            </w:r>
            <w:proofErr w:type="spellEnd"/>
          </w:p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240E91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E174B6"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240E91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19,0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21,0</w:t>
            </w:r>
          </w:p>
        </w:tc>
        <w:tc>
          <w:tcPr>
            <w:tcW w:w="838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22,0</w:t>
            </w:r>
          </w:p>
        </w:tc>
        <w:tc>
          <w:tcPr>
            <w:tcW w:w="976" w:type="dxa"/>
            <w:shd w:val="clear" w:color="auto" w:fill="auto"/>
          </w:tcPr>
          <w:p w:rsidR="00E174B6" w:rsidRPr="007A597E" w:rsidRDefault="00E174B6" w:rsidP="0008614C">
            <w:r w:rsidRPr="007A597E">
              <w:rPr>
                <w:sz w:val="18"/>
                <w:szCs w:val="18"/>
              </w:rPr>
              <w:t>ЕДДС городского округа</w:t>
            </w:r>
          </w:p>
        </w:tc>
        <w:tc>
          <w:tcPr>
            <w:tcW w:w="2136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Сокращение среднего времени оповещения органов местного самоуправления и экстренных оперативных служб городского округа</w:t>
            </w:r>
          </w:p>
        </w:tc>
      </w:tr>
      <w:tr w:rsidR="00E174B6" w:rsidRPr="007A597E" w:rsidTr="0008614C">
        <w:trPr>
          <w:trHeight w:val="1260"/>
        </w:trPr>
        <w:tc>
          <w:tcPr>
            <w:tcW w:w="534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1843" w:type="dxa"/>
            <w:shd w:val="clear" w:color="auto" w:fill="auto"/>
          </w:tcPr>
          <w:p w:rsidR="00E174B6" w:rsidRPr="007A597E" w:rsidRDefault="00E174B6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Приобретение приемника «ГЛОНАСС»</w:t>
            </w:r>
          </w:p>
        </w:tc>
        <w:tc>
          <w:tcPr>
            <w:tcW w:w="1540" w:type="dxa"/>
            <w:shd w:val="clear" w:color="auto" w:fill="auto"/>
          </w:tcPr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на плановый период - </w:t>
            </w:r>
            <w:proofErr w:type="spellStart"/>
            <w:proofErr w:type="gramStart"/>
            <w:r w:rsidRPr="007A597E">
              <w:rPr>
                <w:color w:val="auto"/>
                <w:sz w:val="18"/>
                <w:szCs w:val="18"/>
              </w:rPr>
              <w:t>IV</w:t>
            </w:r>
            <w:proofErr w:type="gramEnd"/>
            <w:r w:rsidRPr="007A597E">
              <w:rPr>
                <w:color w:val="auto"/>
                <w:sz w:val="18"/>
                <w:szCs w:val="18"/>
              </w:rPr>
              <w:t>кв</w:t>
            </w:r>
            <w:proofErr w:type="spellEnd"/>
          </w:p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22,0</w:t>
            </w:r>
          </w:p>
        </w:tc>
        <w:tc>
          <w:tcPr>
            <w:tcW w:w="838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26,0</w:t>
            </w:r>
          </w:p>
        </w:tc>
        <w:tc>
          <w:tcPr>
            <w:tcW w:w="976" w:type="dxa"/>
            <w:shd w:val="clear" w:color="auto" w:fill="auto"/>
          </w:tcPr>
          <w:p w:rsidR="00E174B6" w:rsidRPr="007A597E" w:rsidRDefault="00E174B6" w:rsidP="0008614C">
            <w:r w:rsidRPr="007A597E">
              <w:rPr>
                <w:sz w:val="18"/>
                <w:szCs w:val="18"/>
              </w:rPr>
              <w:t>ЕДДС городского округа</w:t>
            </w:r>
          </w:p>
        </w:tc>
        <w:tc>
          <w:tcPr>
            <w:tcW w:w="2136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Мониторинг в режиме «</w:t>
            </w:r>
            <w:proofErr w:type="spellStart"/>
            <w:r w:rsidRPr="007A597E">
              <w:rPr>
                <w:sz w:val="18"/>
                <w:szCs w:val="18"/>
              </w:rPr>
              <w:t>онлайн</w:t>
            </w:r>
            <w:proofErr w:type="spellEnd"/>
            <w:r w:rsidRPr="007A597E">
              <w:rPr>
                <w:sz w:val="18"/>
                <w:szCs w:val="18"/>
              </w:rPr>
              <w:t>» транспортных средств федеральных и территориальных подсистем РСЧС на территории городского округа</w:t>
            </w:r>
          </w:p>
        </w:tc>
      </w:tr>
      <w:tr w:rsidR="00E174B6" w:rsidRPr="007A597E" w:rsidTr="0008614C">
        <w:trPr>
          <w:trHeight w:val="1260"/>
        </w:trPr>
        <w:tc>
          <w:tcPr>
            <w:tcW w:w="534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1843" w:type="dxa"/>
            <w:shd w:val="clear" w:color="auto" w:fill="auto"/>
          </w:tcPr>
          <w:p w:rsidR="00E174B6" w:rsidRPr="007A597E" w:rsidRDefault="00E174B6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Приобретение радиостанции УКВ 403-470 МГц</w:t>
            </w:r>
          </w:p>
        </w:tc>
        <w:tc>
          <w:tcPr>
            <w:tcW w:w="1540" w:type="dxa"/>
            <w:shd w:val="clear" w:color="auto" w:fill="auto"/>
          </w:tcPr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Заключение контракта на плановый период II кв.</w:t>
            </w:r>
          </w:p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E174B6" w:rsidRPr="007A597E" w:rsidRDefault="00E174B6" w:rsidP="0008614C">
            <w:r w:rsidRPr="007A597E">
              <w:rPr>
                <w:sz w:val="18"/>
                <w:szCs w:val="18"/>
              </w:rPr>
              <w:t>ЕДДС городского округа</w:t>
            </w:r>
          </w:p>
        </w:tc>
        <w:tc>
          <w:tcPr>
            <w:tcW w:w="2136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Организация радиосвязи с  ЦУКС</w:t>
            </w:r>
          </w:p>
        </w:tc>
      </w:tr>
      <w:tr w:rsidR="00E174B6" w:rsidRPr="007A597E" w:rsidTr="0008614C">
        <w:trPr>
          <w:trHeight w:val="1260"/>
        </w:trPr>
        <w:tc>
          <w:tcPr>
            <w:tcW w:w="534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2.4</w:t>
            </w:r>
          </w:p>
        </w:tc>
        <w:tc>
          <w:tcPr>
            <w:tcW w:w="1843" w:type="dxa"/>
            <w:shd w:val="clear" w:color="auto" w:fill="auto"/>
          </w:tcPr>
          <w:p w:rsidR="00E174B6" w:rsidRPr="007A597E" w:rsidRDefault="00E174B6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Текущий ремонт  помещений ЕДДС</w:t>
            </w:r>
          </w:p>
        </w:tc>
        <w:tc>
          <w:tcPr>
            <w:tcW w:w="1540" w:type="dxa"/>
            <w:shd w:val="clear" w:color="auto" w:fill="auto"/>
          </w:tcPr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Заключение контракта на плановый период  III кв.</w:t>
            </w:r>
          </w:p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</w:t>
            </w:r>
          </w:p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240E91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E174B6"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240E91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40,0</w:t>
            </w:r>
          </w:p>
        </w:tc>
        <w:tc>
          <w:tcPr>
            <w:tcW w:w="838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40,0</w:t>
            </w:r>
          </w:p>
        </w:tc>
        <w:tc>
          <w:tcPr>
            <w:tcW w:w="976" w:type="dxa"/>
            <w:shd w:val="clear" w:color="auto" w:fill="auto"/>
          </w:tcPr>
          <w:p w:rsidR="00E174B6" w:rsidRPr="007A597E" w:rsidRDefault="00E174B6" w:rsidP="0008614C">
            <w:r w:rsidRPr="007A597E">
              <w:rPr>
                <w:sz w:val="18"/>
                <w:szCs w:val="18"/>
              </w:rPr>
              <w:t>ЕДДС городского округа</w:t>
            </w:r>
          </w:p>
        </w:tc>
        <w:tc>
          <w:tcPr>
            <w:tcW w:w="2136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функционирования системы 112</w:t>
            </w:r>
          </w:p>
        </w:tc>
      </w:tr>
      <w:tr w:rsidR="00E174B6" w:rsidRPr="007A597E" w:rsidTr="0008614C">
        <w:trPr>
          <w:trHeight w:val="1260"/>
        </w:trPr>
        <w:tc>
          <w:tcPr>
            <w:tcW w:w="534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2.5</w:t>
            </w:r>
          </w:p>
        </w:tc>
        <w:tc>
          <w:tcPr>
            <w:tcW w:w="1843" w:type="dxa"/>
            <w:shd w:val="clear" w:color="auto" w:fill="auto"/>
          </w:tcPr>
          <w:p w:rsidR="00E174B6" w:rsidRPr="007A597E" w:rsidRDefault="00E174B6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Капитальный ремонт коммуникационных систем ЖКХ здания по ул</w:t>
            </w:r>
            <w:proofErr w:type="gramStart"/>
            <w:r w:rsidRPr="007A597E">
              <w:rPr>
                <w:color w:val="auto"/>
                <w:sz w:val="18"/>
                <w:szCs w:val="18"/>
              </w:rPr>
              <w:t>.Ч</w:t>
            </w:r>
            <w:proofErr w:type="gramEnd"/>
            <w:r w:rsidRPr="007A597E">
              <w:rPr>
                <w:color w:val="auto"/>
                <w:sz w:val="18"/>
                <w:szCs w:val="18"/>
              </w:rPr>
              <w:t>ернышевского, д.58</w:t>
            </w:r>
          </w:p>
        </w:tc>
        <w:tc>
          <w:tcPr>
            <w:tcW w:w="1540" w:type="dxa"/>
            <w:shd w:val="clear" w:color="auto" w:fill="auto"/>
          </w:tcPr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на плановый период </w:t>
            </w:r>
            <w:r w:rsidRPr="007A597E">
              <w:rPr>
                <w:color w:val="auto"/>
                <w:sz w:val="18"/>
                <w:szCs w:val="18"/>
                <w:lang w:val="en-US"/>
              </w:rPr>
              <w:t>II</w:t>
            </w:r>
            <w:r w:rsidRPr="007A597E">
              <w:rPr>
                <w:color w:val="auto"/>
                <w:sz w:val="18"/>
                <w:szCs w:val="18"/>
              </w:rPr>
              <w:t>-</w:t>
            </w:r>
            <w:r w:rsidRPr="007A597E">
              <w:rPr>
                <w:color w:val="auto"/>
                <w:sz w:val="18"/>
                <w:szCs w:val="18"/>
                <w:lang w:val="en-US"/>
              </w:rPr>
              <w:t>III</w:t>
            </w:r>
            <w:r w:rsidRPr="007A597E">
              <w:rPr>
                <w:color w:val="auto"/>
                <w:sz w:val="18"/>
                <w:szCs w:val="18"/>
              </w:rPr>
              <w:t xml:space="preserve"> кв.</w:t>
            </w:r>
          </w:p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МУ «АСС г</w:t>
            </w:r>
            <w:proofErr w:type="gramStart"/>
            <w:r w:rsidRPr="007A597E">
              <w:rPr>
                <w:sz w:val="18"/>
                <w:szCs w:val="18"/>
              </w:rPr>
              <w:t>.о</w:t>
            </w:r>
            <w:proofErr w:type="gramEnd"/>
            <w:r w:rsidRPr="007A597E">
              <w:rPr>
                <w:sz w:val="18"/>
                <w:szCs w:val="18"/>
              </w:rPr>
              <w:t xml:space="preserve"> Электросталь», Комитет </w:t>
            </w:r>
            <w:proofErr w:type="spellStart"/>
            <w:r w:rsidRPr="007A597E">
              <w:rPr>
                <w:sz w:val="18"/>
                <w:szCs w:val="18"/>
              </w:rPr>
              <w:t>имущ.отнош</w:t>
            </w:r>
            <w:proofErr w:type="spellEnd"/>
            <w:r w:rsidRPr="007A597E">
              <w:rPr>
                <w:sz w:val="18"/>
                <w:szCs w:val="18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функционирования системы 112</w:t>
            </w:r>
          </w:p>
        </w:tc>
      </w:tr>
      <w:tr w:rsidR="00E174B6" w:rsidRPr="007A597E" w:rsidTr="0008614C">
        <w:trPr>
          <w:trHeight w:val="1260"/>
        </w:trPr>
        <w:tc>
          <w:tcPr>
            <w:tcW w:w="534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lastRenderedPageBreak/>
              <w:t>2.6</w:t>
            </w:r>
          </w:p>
        </w:tc>
        <w:tc>
          <w:tcPr>
            <w:tcW w:w="1843" w:type="dxa"/>
            <w:shd w:val="clear" w:color="auto" w:fill="auto"/>
          </w:tcPr>
          <w:p w:rsidR="00E174B6" w:rsidRPr="007A597E" w:rsidRDefault="00E174B6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Капитальный ремонт помещений ЕДДС</w:t>
            </w:r>
          </w:p>
        </w:tc>
        <w:tc>
          <w:tcPr>
            <w:tcW w:w="1540" w:type="dxa"/>
            <w:shd w:val="clear" w:color="auto" w:fill="auto"/>
          </w:tcPr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на плановый период </w:t>
            </w:r>
            <w:r w:rsidRPr="007A597E">
              <w:rPr>
                <w:color w:val="auto"/>
                <w:sz w:val="18"/>
                <w:szCs w:val="18"/>
                <w:lang w:val="en-US"/>
              </w:rPr>
              <w:t>II</w:t>
            </w:r>
            <w:r w:rsidRPr="007A597E">
              <w:rPr>
                <w:color w:val="auto"/>
                <w:sz w:val="18"/>
                <w:szCs w:val="18"/>
              </w:rPr>
              <w:t>-</w:t>
            </w:r>
            <w:r w:rsidRPr="007A597E">
              <w:rPr>
                <w:color w:val="auto"/>
                <w:sz w:val="18"/>
                <w:szCs w:val="18"/>
                <w:lang w:val="en-US"/>
              </w:rPr>
              <w:t>III</w:t>
            </w:r>
            <w:r w:rsidRPr="007A597E">
              <w:rPr>
                <w:color w:val="auto"/>
                <w:sz w:val="18"/>
                <w:szCs w:val="18"/>
              </w:rPr>
              <w:t xml:space="preserve"> кв.</w:t>
            </w:r>
          </w:p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350,0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350,0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E174B6" w:rsidRPr="007A597E" w:rsidRDefault="00E174B6" w:rsidP="0008614C">
            <w:r w:rsidRPr="007A597E">
              <w:rPr>
                <w:sz w:val="18"/>
                <w:szCs w:val="18"/>
              </w:rPr>
              <w:t>ЕДДС городского округа</w:t>
            </w:r>
          </w:p>
        </w:tc>
        <w:tc>
          <w:tcPr>
            <w:tcW w:w="2136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функционирования системы 112</w:t>
            </w:r>
          </w:p>
        </w:tc>
      </w:tr>
      <w:tr w:rsidR="00E174B6" w:rsidRPr="007A597E" w:rsidTr="0008614C">
        <w:trPr>
          <w:trHeight w:val="1260"/>
        </w:trPr>
        <w:tc>
          <w:tcPr>
            <w:tcW w:w="534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2.7</w:t>
            </w:r>
          </w:p>
        </w:tc>
        <w:tc>
          <w:tcPr>
            <w:tcW w:w="1843" w:type="dxa"/>
            <w:shd w:val="clear" w:color="auto" w:fill="auto"/>
          </w:tcPr>
          <w:p w:rsidR="00E174B6" w:rsidRPr="007A597E" w:rsidRDefault="00E174B6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Обновление оргтехники дежурного ЕДДС</w:t>
            </w:r>
          </w:p>
        </w:tc>
        <w:tc>
          <w:tcPr>
            <w:tcW w:w="1540" w:type="dxa"/>
            <w:shd w:val="clear" w:color="auto" w:fill="auto"/>
          </w:tcPr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на плановый период </w:t>
            </w:r>
            <w:proofErr w:type="spellStart"/>
            <w:proofErr w:type="gramStart"/>
            <w:r w:rsidRPr="007A597E">
              <w:rPr>
                <w:color w:val="auto"/>
                <w:sz w:val="18"/>
                <w:szCs w:val="18"/>
              </w:rPr>
              <w:t>IV</w:t>
            </w:r>
            <w:proofErr w:type="gramEnd"/>
            <w:r w:rsidRPr="007A597E">
              <w:rPr>
                <w:color w:val="auto"/>
                <w:sz w:val="18"/>
                <w:szCs w:val="18"/>
              </w:rPr>
              <w:t>кв</w:t>
            </w:r>
            <w:proofErr w:type="spellEnd"/>
          </w:p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</w:t>
            </w:r>
          </w:p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240E91" w:rsidP="0008614C">
            <w:pPr>
              <w:jc w:val="center"/>
            </w:pPr>
            <w:r>
              <w:rPr>
                <w:sz w:val="18"/>
                <w:szCs w:val="18"/>
              </w:rPr>
              <w:t>309</w:t>
            </w:r>
            <w:r w:rsidR="00E174B6"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240E91" w:rsidP="0008614C">
            <w:pPr>
              <w:jc w:val="center"/>
            </w:pPr>
            <w:r>
              <w:rPr>
                <w:sz w:val="18"/>
                <w:szCs w:val="18"/>
              </w:rPr>
              <w:t>109</w:t>
            </w:r>
            <w:r w:rsidR="00E174B6" w:rsidRPr="007A597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</w:pPr>
            <w:r w:rsidRPr="007A597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jc w:val="center"/>
            </w:pPr>
            <w:r w:rsidRPr="007A597E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</w:pPr>
            <w:r w:rsidRPr="007A597E">
              <w:rPr>
                <w:sz w:val="18"/>
                <w:szCs w:val="18"/>
              </w:rPr>
              <w:t>50,0</w:t>
            </w:r>
          </w:p>
        </w:tc>
        <w:tc>
          <w:tcPr>
            <w:tcW w:w="838" w:type="dxa"/>
            <w:shd w:val="clear" w:color="auto" w:fill="auto"/>
          </w:tcPr>
          <w:p w:rsidR="00E174B6" w:rsidRPr="007A597E" w:rsidRDefault="00E174B6" w:rsidP="0008614C">
            <w:pPr>
              <w:jc w:val="center"/>
            </w:pPr>
            <w:r w:rsidRPr="007A597E">
              <w:rPr>
                <w:sz w:val="18"/>
                <w:szCs w:val="18"/>
              </w:rPr>
              <w:t>50,0</w:t>
            </w:r>
          </w:p>
        </w:tc>
        <w:tc>
          <w:tcPr>
            <w:tcW w:w="976" w:type="dxa"/>
            <w:shd w:val="clear" w:color="auto" w:fill="auto"/>
          </w:tcPr>
          <w:p w:rsidR="00E174B6" w:rsidRPr="007A597E" w:rsidRDefault="00E174B6" w:rsidP="0008614C">
            <w:r w:rsidRPr="007A597E">
              <w:rPr>
                <w:sz w:val="18"/>
                <w:szCs w:val="18"/>
              </w:rPr>
              <w:t>ЕДДС городского округа</w:t>
            </w:r>
          </w:p>
        </w:tc>
        <w:tc>
          <w:tcPr>
            <w:tcW w:w="2136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бесперебойной работы  системы 112</w:t>
            </w:r>
          </w:p>
        </w:tc>
      </w:tr>
      <w:tr w:rsidR="00E174B6" w:rsidRPr="007A597E" w:rsidTr="0008614C">
        <w:trPr>
          <w:trHeight w:val="1260"/>
        </w:trPr>
        <w:tc>
          <w:tcPr>
            <w:tcW w:w="534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2.8</w:t>
            </w:r>
          </w:p>
        </w:tc>
        <w:tc>
          <w:tcPr>
            <w:tcW w:w="1843" w:type="dxa"/>
            <w:shd w:val="clear" w:color="auto" w:fill="auto"/>
          </w:tcPr>
          <w:p w:rsidR="00E174B6" w:rsidRPr="007A597E" w:rsidRDefault="00E174B6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Приобретение мебели в помещение ЕДДС</w:t>
            </w:r>
          </w:p>
        </w:tc>
        <w:tc>
          <w:tcPr>
            <w:tcW w:w="1540" w:type="dxa"/>
            <w:shd w:val="clear" w:color="auto" w:fill="auto"/>
          </w:tcPr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на плановый период I </w:t>
            </w:r>
            <w:proofErr w:type="spellStart"/>
            <w:r w:rsidRPr="007A597E">
              <w:rPr>
                <w:color w:val="auto"/>
                <w:sz w:val="18"/>
                <w:szCs w:val="18"/>
              </w:rPr>
              <w:t>кв</w:t>
            </w:r>
            <w:proofErr w:type="spellEnd"/>
          </w:p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2015-2016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125,0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E174B6" w:rsidRPr="007A597E" w:rsidRDefault="00E174B6" w:rsidP="0008614C">
            <w:r w:rsidRPr="007A597E">
              <w:rPr>
                <w:sz w:val="18"/>
                <w:szCs w:val="18"/>
              </w:rPr>
              <w:t>ЕДДС городского округа</w:t>
            </w:r>
          </w:p>
        </w:tc>
        <w:tc>
          <w:tcPr>
            <w:tcW w:w="2136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функционирования системы 112</w:t>
            </w:r>
          </w:p>
        </w:tc>
      </w:tr>
      <w:tr w:rsidR="00E174B6" w:rsidRPr="007A597E" w:rsidTr="0008614C">
        <w:trPr>
          <w:trHeight w:val="1260"/>
        </w:trPr>
        <w:tc>
          <w:tcPr>
            <w:tcW w:w="534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2.9</w:t>
            </w:r>
          </w:p>
        </w:tc>
        <w:tc>
          <w:tcPr>
            <w:tcW w:w="1843" w:type="dxa"/>
            <w:shd w:val="clear" w:color="auto" w:fill="auto"/>
          </w:tcPr>
          <w:p w:rsidR="00E174B6" w:rsidRPr="007A597E" w:rsidRDefault="00E174B6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Ремонт телескопических антенн связи</w:t>
            </w:r>
          </w:p>
        </w:tc>
        <w:tc>
          <w:tcPr>
            <w:tcW w:w="1540" w:type="dxa"/>
            <w:shd w:val="clear" w:color="auto" w:fill="auto"/>
          </w:tcPr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на плановый период III </w:t>
            </w:r>
            <w:proofErr w:type="spellStart"/>
            <w:r w:rsidRPr="007A597E">
              <w:rPr>
                <w:color w:val="auto"/>
                <w:sz w:val="18"/>
                <w:szCs w:val="18"/>
              </w:rPr>
              <w:t>кв</w:t>
            </w:r>
            <w:proofErr w:type="spellEnd"/>
          </w:p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180,0</w:t>
            </w:r>
            <w:r w:rsidRPr="007A597E">
              <w:rPr>
                <w:sz w:val="18"/>
                <w:szCs w:val="18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180,0</w:t>
            </w:r>
          </w:p>
        </w:tc>
        <w:tc>
          <w:tcPr>
            <w:tcW w:w="976" w:type="dxa"/>
            <w:shd w:val="clear" w:color="auto" w:fill="auto"/>
          </w:tcPr>
          <w:p w:rsidR="00E174B6" w:rsidRPr="007A597E" w:rsidRDefault="00E174B6" w:rsidP="0008614C">
            <w:r w:rsidRPr="007A597E">
              <w:rPr>
                <w:sz w:val="18"/>
                <w:szCs w:val="18"/>
              </w:rPr>
              <w:t>ЕДДС городского округа</w:t>
            </w:r>
          </w:p>
        </w:tc>
        <w:tc>
          <w:tcPr>
            <w:tcW w:w="2136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бесперебойной работы  системы 112</w:t>
            </w:r>
          </w:p>
        </w:tc>
      </w:tr>
      <w:tr w:rsidR="00E174B6" w:rsidRPr="007A597E" w:rsidTr="0008614C">
        <w:trPr>
          <w:trHeight w:val="1260"/>
        </w:trPr>
        <w:tc>
          <w:tcPr>
            <w:tcW w:w="534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2.10</w:t>
            </w:r>
          </w:p>
        </w:tc>
        <w:tc>
          <w:tcPr>
            <w:tcW w:w="1843" w:type="dxa"/>
            <w:shd w:val="clear" w:color="auto" w:fill="auto"/>
          </w:tcPr>
          <w:p w:rsidR="00E174B6" w:rsidRPr="007A597E" w:rsidRDefault="00E174B6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Оборудование рабочего места оперативного дежурного и диспетчера ЕДДС</w:t>
            </w:r>
          </w:p>
        </w:tc>
        <w:tc>
          <w:tcPr>
            <w:tcW w:w="1540" w:type="dxa"/>
            <w:shd w:val="clear" w:color="auto" w:fill="auto"/>
          </w:tcPr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 xml:space="preserve">Заключение контракта на плановый период </w:t>
            </w:r>
            <w:proofErr w:type="spellStart"/>
            <w:proofErr w:type="gramStart"/>
            <w:r w:rsidRPr="007A597E">
              <w:rPr>
                <w:color w:val="auto"/>
                <w:sz w:val="18"/>
                <w:szCs w:val="18"/>
              </w:rPr>
              <w:t>IV</w:t>
            </w:r>
            <w:proofErr w:type="gramEnd"/>
            <w:r w:rsidRPr="007A597E">
              <w:rPr>
                <w:color w:val="auto"/>
                <w:sz w:val="18"/>
                <w:szCs w:val="18"/>
              </w:rPr>
              <w:t>кв</w:t>
            </w:r>
            <w:proofErr w:type="spellEnd"/>
          </w:p>
          <w:p w:rsidR="00E174B6" w:rsidRPr="007A597E" w:rsidRDefault="00E174B6" w:rsidP="002A344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150,0</w:t>
            </w:r>
          </w:p>
        </w:tc>
        <w:tc>
          <w:tcPr>
            <w:tcW w:w="838" w:type="dxa"/>
            <w:shd w:val="clear" w:color="auto" w:fill="auto"/>
          </w:tcPr>
          <w:p w:rsidR="00E174B6" w:rsidRPr="007A597E" w:rsidRDefault="00E174B6" w:rsidP="0008614C">
            <w:pPr>
              <w:jc w:val="center"/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E174B6" w:rsidRPr="007A597E" w:rsidRDefault="00E174B6" w:rsidP="0008614C">
            <w:r w:rsidRPr="007A597E">
              <w:rPr>
                <w:sz w:val="18"/>
                <w:szCs w:val="18"/>
              </w:rPr>
              <w:t>ЕДДС городского округа</w:t>
            </w:r>
          </w:p>
        </w:tc>
        <w:tc>
          <w:tcPr>
            <w:tcW w:w="2136" w:type="dxa"/>
            <w:shd w:val="clear" w:color="auto" w:fill="auto"/>
          </w:tcPr>
          <w:p w:rsidR="00E174B6" w:rsidRPr="007A597E" w:rsidRDefault="00E174B6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Обеспечение функционирования системы 112</w:t>
            </w:r>
          </w:p>
        </w:tc>
      </w:tr>
      <w:tr w:rsidR="005919C2" w:rsidRPr="007A597E" w:rsidTr="0008614C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5919C2" w:rsidRPr="007A597E" w:rsidRDefault="005919C2" w:rsidP="0008614C">
            <w:pPr>
              <w:ind w:right="-104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  <w:r w:rsidRPr="007A597E">
              <w:rPr>
                <w:color w:val="auto"/>
                <w:sz w:val="18"/>
                <w:szCs w:val="18"/>
              </w:rPr>
              <w:t>Итого по подпрограмме</w:t>
            </w: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3249,5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919C2" w:rsidRPr="007A597E" w:rsidRDefault="005919C2" w:rsidP="00086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920,0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</w:rPr>
            </w:pPr>
          </w:p>
        </w:tc>
      </w:tr>
      <w:tr w:rsidR="005919C2" w:rsidRPr="007A597E" w:rsidTr="0008614C">
        <w:trPr>
          <w:trHeight w:val="189"/>
        </w:trPr>
        <w:tc>
          <w:tcPr>
            <w:tcW w:w="534" w:type="dxa"/>
            <w:vMerge/>
            <w:shd w:val="clear" w:color="auto" w:fill="auto"/>
          </w:tcPr>
          <w:p w:rsidR="005919C2" w:rsidRPr="007A597E" w:rsidRDefault="005919C2" w:rsidP="0008614C">
            <w:pPr>
              <w:ind w:right="-104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  <w:r w:rsidRPr="007A597E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5919C2" w:rsidRPr="007A597E" w:rsidRDefault="005919C2" w:rsidP="0008614C">
            <w:pPr>
              <w:rPr>
                <w:bCs/>
                <w:sz w:val="18"/>
                <w:szCs w:val="18"/>
              </w:rPr>
            </w:pPr>
            <w:r w:rsidRPr="007A597E">
              <w:rPr>
                <w:bCs/>
                <w:sz w:val="18"/>
                <w:szCs w:val="18"/>
              </w:rPr>
              <w:t>2015-2019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AE6D33" w:rsidRDefault="005919C2" w:rsidP="0008614C">
            <w:pPr>
              <w:jc w:val="center"/>
              <w:rPr>
                <w:sz w:val="18"/>
                <w:szCs w:val="18"/>
              </w:rPr>
            </w:pPr>
            <w:r w:rsidRPr="00AE6D33">
              <w:rPr>
                <w:sz w:val="18"/>
                <w:szCs w:val="18"/>
              </w:rPr>
              <w:t>2105,3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C2" w:rsidRPr="00AE6D33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AE6D33" w:rsidRDefault="005919C2" w:rsidP="0008614C">
            <w:pPr>
              <w:jc w:val="center"/>
              <w:rPr>
                <w:sz w:val="18"/>
                <w:szCs w:val="18"/>
              </w:rPr>
            </w:pPr>
            <w:r w:rsidRPr="00AE6D33">
              <w:rPr>
                <w:sz w:val="18"/>
                <w:szCs w:val="18"/>
              </w:rPr>
              <w:t>2105,3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AE6D33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19C2" w:rsidRPr="00AE6D33" w:rsidRDefault="005919C2" w:rsidP="00086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9C2" w:rsidRPr="00AE6D33" w:rsidRDefault="005919C2" w:rsidP="0008614C">
            <w:pPr>
              <w:jc w:val="center"/>
              <w:rPr>
                <w:sz w:val="18"/>
                <w:szCs w:val="18"/>
              </w:rPr>
            </w:pPr>
            <w:r w:rsidRPr="00AE6D33">
              <w:rPr>
                <w:sz w:val="18"/>
                <w:szCs w:val="18"/>
              </w:rPr>
              <w:t>3249,5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5919C2" w:rsidRPr="00AE6D33" w:rsidRDefault="005919C2" w:rsidP="0008614C">
            <w:pPr>
              <w:jc w:val="center"/>
              <w:rPr>
                <w:sz w:val="18"/>
                <w:szCs w:val="18"/>
              </w:rPr>
            </w:pPr>
            <w:r w:rsidRPr="00AE6D33">
              <w:rPr>
                <w:sz w:val="18"/>
                <w:szCs w:val="18"/>
              </w:rPr>
              <w:t>920,0</w:t>
            </w:r>
          </w:p>
        </w:tc>
        <w:tc>
          <w:tcPr>
            <w:tcW w:w="976" w:type="dxa"/>
            <w:shd w:val="clear" w:color="auto" w:fill="auto"/>
          </w:tcPr>
          <w:p w:rsidR="005919C2" w:rsidRPr="007A597E" w:rsidRDefault="005919C2" w:rsidP="0008614C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5919C2" w:rsidRPr="007A597E" w:rsidRDefault="005919C2" w:rsidP="0008614C">
            <w:pPr>
              <w:pStyle w:val="Default"/>
              <w:rPr>
                <w:color w:val="auto"/>
              </w:rPr>
            </w:pPr>
          </w:p>
        </w:tc>
      </w:tr>
    </w:tbl>
    <w:p w:rsidR="006B751E" w:rsidRDefault="00844100" w:rsidP="00844100">
      <w:pPr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4F4F5F" w:rsidRDefault="004F4F5F" w:rsidP="004F4F5F">
      <w:pPr>
        <w:rPr>
          <w:sz w:val="22"/>
          <w:szCs w:val="22"/>
        </w:rPr>
      </w:pPr>
    </w:p>
    <w:p w:rsidR="004F4F5F" w:rsidRDefault="004F4F5F" w:rsidP="004F4F5F">
      <w:pPr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4F4F5F" w:rsidRDefault="004F4F5F" w:rsidP="005919C2">
      <w:pPr>
        <w:ind w:firstLine="10490"/>
        <w:rPr>
          <w:sz w:val="22"/>
          <w:szCs w:val="22"/>
        </w:rPr>
      </w:pPr>
    </w:p>
    <w:p w:rsidR="004F4F5F" w:rsidRDefault="004F4F5F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9F3678" w:rsidRDefault="009F3678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6B751E" w:rsidRDefault="006B751E" w:rsidP="005919C2">
      <w:pPr>
        <w:ind w:firstLine="10490"/>
        <w:rPr>
          <w:sz w:val="22"/>
          <w:szCs w:val="22"/>
        </w:rPr>
      </w:pPr>
    </w:p>
    <w:p w:rsidR="00844100" w:rsidRPr="00EC3F79" w:rsidRDefault="00844100" w:rsidP="00EC3F79">
      <w:pPr>
        <w:ind w:left="10490"/>
        <w:jc w:val="both"/>
      </w:pPr>
      <w:r w:rsidRPr="00EC3F79">
        <w:lastRenderedPageBreak/>
        <w:t>Приложение №15</w:t>
      </w:r>
    </w:p>
    <w:p w:rsidR="00EC3F79" w:rsidRDefault="00EC3F79" w:rsidP="00EC3F79">
      <w:pPr>
        <w:ind w:left="10490"/>
        <w:jc w:val="both"/>
      </w:pPr>
      <w:r>
        <w:t>к постановлению Администрации</w:t>
      </w:r>
    </w:p>
    <w:p w:rsidR="00EC3F79" w:rsidRDefault="00844100" w:rsidP="00EC3F79">
      <w:pPr>
        <w:ind w:left="10490"/>
        <w:jc w:val="both"/>
      </w:pPr>
      <w:r w:rsidRPr="00EC3F79">
        <w:t>городского</w:t>
      </w:r>
      <w:r w:rsidR="00EC3F79">
        <w:t xml:space="preserve"> округа Электросталь</w:t>
      </w:r>
    </w:p>
    <w:p w:rsidR="00844100" w:rsidRPr="00EC3F79" w:rsidRDefault="00844100" w:rsidP="00EC3F79">
      <w:pPr>
        <w:ind w:left="10490"/>
        <w:jc w:val="both"/>
      </w:pPr>
      <w:r w:rsidRPr="00EC3F79">
        <w:t>Московской области</w:t>
      </w:r>
    </w:p>
    <w:p w:rsidR="00844100" w:rsidRPr="00EC3F79" w:rsidRDefault="003852E8" w:rsidP="00EC3F79">
      <w:pPr>
        <w:ind w:left="10490"/>
        <w:jc w:val="both"/>
        <w:rPr>
          <w:u w:val="single"/>
        </w:rPr>
      </w:pPr>
      <w:r w:rsidRPr="00EC3F79">
        <w:t>от 30.03.2015 № 211/4</w:t>
      </w:r>
    </w:p>
    <w:p w:rsidR="00EC3F79" w:rsidRPr="00EC3F79" w:rsidRDefault="00EC3F79" w:rsidP="00EC3F79">
      <w:pPr>
        <w:ind w:left="10490"/>
        <w:jc w:val="both"/>
      </w:pPr>
    </w:p>
    <w:p w:rsidR="00101E19" w:rsidRDefault="00101E19" w:rsidP="00CF0A46">
      <w:pPr>
        <w:ind w:left="10773"/>
        <w:jc w:val="both"/>
        <w:rPr>
          <w:rFonts w:cs="Times New Roman"/>
          <w:b/>
        </w:rPr>
      </w:pPr>
      <w:r>
        <w:t xml:space="preserve">«Приложение № 2 к подпрограмме </w:t>
      </w:r>
      <w:r>
        <w:rPr>
          <w:lang w:val="en-US"/>
        </w:rPr>
        <w:t>V</w:t>
      </w:r>
    </w:p>
    <w:p w:rsidR="00844100" w:rsidRPr="007A597E" w:rsidRDefault="00101E19" w:rsidP="008441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44100" w:rsidRPr="007A597E">
        <w:rPr>
          <w:rFonts w:ascii="Times New Roman" w:hAnsi="Times New Roman" w:cs="Times New Roman"/>
          <w:b/>
          <w:sz w:val="24"/>
          <w:szCs w:val="24"/>
        </w:rPr>
        <w:t xml:space="preserve">Оценка влияния  изменения объема финансирования на значения целевых показателей эффективности реализации </w:t>
      </w:r>
    </w:p>
    <w:p w:rsidR="00844100" w:rsidRPr="007A597E" w:rsidRDefault="00844100" w:rsidP="00101E19">
      <w:pPr>
        <w:pStyle w:val="ConsPlusNormal"/>
        <w:jc w:val="center"/>
        <w:rPr>
          <w:sz w:val="10"/>
          <w:szCs w:val="10"/>
        </w:rPr>
      </w:pPr>
      <w:r w:rsidRPr="007A597E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7A59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A597E">
        <w:rPr>
          <w:rFonts w:ascii="Times New Roman" w:hAnsi="Times New Roman" w:cs="Times New Roman"/>
          <w:b/>
          <w:sz w:val="24"/>
          <w:szCs w:val="24"/>
        </w:rPr>
        <w:t xml:space="preserve"> «Развитие и совершенствование систем оповещения и информирования населения городского округа Электросталь Московской области»</w:t>
      </w:r>
    </w:p>
    <w:p w:rsidR="00844100" w:rsidRPr="007A597E" w:rsidRDefault="00844100" w:rsidP="00844100">
      <w:pPr>
        <w:jc w:val="center"/>
        <w:rPr>
          <w:sz w:val="10"/>
          <w:szCs w:val="10"/>
        </w:rPr>
      </w:pPr>
      <w:r w:rsidRPr="007A597E">
        <w:rPr>
          <w:sz w:val="22"/>
          <w:szCs w:val="22"/>
        </w:rPr>
        <w:t>Таблица 1. При увеличении бюджетных ассигнований, направляемых на реализацию подпрограммы, на 5 процентов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660"/>
        <w:gridCol w:w="1563"/>
        <w:gridCol w:w="1677"/>
        <w:gridCol w:w="1680"/>
        <w:gridCol w:w="956"/>
        <w:gridCol w:w="4084"/>
        <w:gridCol w:w="1800"/>
      </w:tblGrid>
      <w:tr w:rsidR="00844100" w:rsidRPr="007A597E" w:rsidTr="00117806">
        <w:tc>
          <w:tcPr>
            <w:tcW w:w="1928" w:type="dxa"/>
            <w:vAlign w:val="center"/>
          </w:tcPr>
          <w:p w:rsidR="00844100" w:rsidRPr="007A597E" w:rsidRDefault="00844100" w:rsidP="001178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A597E">
              <w:rPr>
                <w:color w:val="auto"/>
                <w:sz w:val="20"/>
                <w:szCs w:val="20"/>
              </w:rPr>
              <w:t>Наименование</w:t>
            </w:r>
          </w:p>
          <w:p w:rsidR="00844100" w:rsidRPr="007A597E" w:rsidRDefault="00844100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показателя</w:t>
            </w:r>
          </w:p>
          <w:p w:rsidR="00844100" w:rsidRPr="007A597E" w:rsidRDefault="00844100" w:rsidP="00117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vAlign w:val="center"/>
          </w:tcPr>
          <w:p w:rsidR="00844100" w:rsidRPr="007A597E" w:rsidRDefault="00844100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Целевое значение показателя в соответствии с подпрограммой</w:t>
            </w:r>
          </w:p>
          <w:p w:rsidR="00844100" w:rsidRPr="007A597E" w:rsidRDefault="00844100" w:rsidP="00117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844100" w:rsidRPr="007A597E" w:rsidRDefault="00844100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Изменение целевых значений показателя при увеличении объема финансирования мероприятий подпрограммы</w:t>
            </w:r>
          </w:p>
          <w:p w:rsidR="00844100" w:rsidRPr="007A597E" w:rsidRDefault="00844100" w:rsidP="00117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844100" w:rsidRPr="007A597E" w:rsidRDefault="00844100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Наименование дополнительных мероприятий для реализации в случае увеличения объемов финансирования подпрограммы</w:t>
            </w:r>
          </w:p>
          <w:p w:rsidR="00844100" w:rsidRPr="007A597E" w:rsidRDefault="00844100" w:rsidP="00117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44100" w:rsidRPr="007A597E" w:rsidRDefault="00844100" w:rsidP="00117806">
            <w:pPr>
              <w:pStyle w:val="Default"/>
              <w:jc w:val="center"/>
              <w:rPr>
                <w:color w:val="auto"/>
              </w:rPr>
            </w:pPr>
            <w:r w:rsidRPr="007A597E">
              <w:rPr>
                <w:color w:val="auto"/>
                <w:sz w:val="20"/>
                <w:szCs w:val="20"/>
              </w:rPr>
              <w:t>Объем финансирования дополнительного мероприятия (тыс</w:t>
            </w:r>
            <w:proofErr w:type="gramStart"/>
            <w:r w:rsidRPr="007A597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7A597E">
              <w:rPr>
                <w:color w:val="auto"/>
                <w:sz w:val="20"/>
                <w:szCs w:val="20"/>
              </w:rPr>
              <w:t>ублей)</w:t>
            </w:r>
          </w:p>
        </w:tc>
      </w:tr>
      <w:tr w:rsidR="00844100" w:rsidRPr="004702AB" w:rsidTr="00117806">
        <w:trPr>
          <w:trHeight w:val="471"/>
        </w:trPr>
        <w:tc>
          <w:tcPr>
            <w:tcW w:w="1928" w:type="dxa"/>
            <w:vMerge w:val="restart"/>
          </w:tcPr>
          <w:p w:rsidR="00844100" w:rsidRPr="004702AB" w:rsidRDefault="00844100" w:rsidP="00117806">
            <w:pPr>
              <w:pStyle w:val="Default"/>
              <w:rPr>
                <w:color w:val="auto"/>
                <w:sz w:val="20"/>
                <w:szCs w:val="20"/>
              </w:rPr>
            </w:pPr>
            <w:r w:rsidRPr="004702AB">
              <w:rPr>
                <w:color w:val="auto"/>
                <w:sz w:val="20"/>
                <w:szCs w:val="20"/>
              </w:rPr>
              <w:t>Показатель 1</w:t>
            </w:r>
          </w:p>
          <w:p w:rsidR="00844100" w:rsidRPr="004702AB" w:rsidRDefault="00844100" w:rsidP="00117806">
            <w:pPr>
              <w:pStyle w:val="Default"/>
              <w:rPr>
                <w:color w:val="auto"/>
                <w:sz w:val="20"/>
                <w:szCs w:val="20"/>
              </w:rPr>
            </w:pPr>
            <w:r w:rsidRPr="004702AB">
              <w:rPr>
                <w:color w:val="auto"/>
                <w:sz w:val="20"/>
                <w:szCs w:val="20"/>
              </w:rPr>
              <w:t>Увеличение охвата населения городского округа централизованным оповещением и информированием</w:t>
            </w:r>
          </w:p>
        </w:tc>
        <w:tc>
          <w:tcPr>
            <w:tcW w:w="166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2015 год</w:t>
            </w:r>
          </w:p>
        </w:tc>
        <w:tc>
          <w:tcPr>
            <w:tcW w:w="1563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92</w:t>
            </w:r>
          </w:p>
        </w:tc>
        <w:tc>
          <w:tcPr>
            <w:tcW w:w="1677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2015 год</w:t>
            </w:r>
          </w:p>
        </w:tc>
        <w:tc>
          <w:tcPr>
            <w:tcW w:w="168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97</w:t>
            </w:r>
          </w:p>
        </w:tc>
        <w:tc>
          <w:tcPr>
            <w:tcW w:w="956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2015 год</w:t>
            </w:r>
          </w:p>
        </w:tc>
        <w:tc>
          <w:tcPr>
            <w:tcW w:w="4084" w:type="dxa"/>
          </w:tcPr>
          <w:p w:rsidR="00844100" w:rsidRPr="004702AB" w:rsidRDefault="00844100" w:rsidP="00117806">
            <w:pPr>
              <w:rPr>
                <w:b/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 xml:space="preserve">Модернизация и содержание местной системы оповещения населения </w:t>
            </w:r>
          </w:p>
        </w:tc>
        <w:tc>
          <w:tcPr>
            <w:tcW w:w="1800" w:type="dxa"/>
          </w:tcPr>
          <w:p w:rsidR="00844100" w:rsidRPr="004702AB" w:rsidRDefault="004702AB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89,3</w:t>
            </w:r>
          </w:p>
        </w:tc>
      </w:tr>
      <w:tr w:rsidR="00844100" w:rsidRPr="004702AB" w:rsidTr="00117806">
        <w:trPr>
          <w:trHeight w:val="507"/>
        </w:trPr>
        <w:tc>
          <w:tcPr>
            <w:tcW w:w="1928" w:type="dxa"/>
            <w:vMerge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2016 год</w:t>
            </w:r>
          </w:p>
        </w:tc>
        <w:tc>
          <w:tcPr>
            <w:tcW w:w="1563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94</w:t>
            </w:r>
          </w:p>
        </w:tc>
        <w:tc>
          <w:tcPr>
            <w:tcW w:w="1677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2016 год</w:t>
            </w:r>
          </w:p>
        </w:tc>
        <w:tc>
          <w:tcPr>
            <w:tcW w:w="168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99</w:t>
            </w:r>
          </w:p>
        </w:tc>
        <w:tc>
          <w:tcPr>
            <w:tcW w:w="956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2016 год</w:t>
            </w:r>
          </w:p>
        </w:tc>
        <w:tc>
          <w:tcPr>
            <w:tcW w:w="4084" w:type="dxa"/>
          </w:tcPr>
          <w:p w:rsidR="00844100" w:rsidRPr="004702AB" w:rsidRDefault="00844100" w:rsidP="00117806">
            <w:pPr>
              <w:rPr>
                <w:b/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Модернизация и содержание местной системы оповещения населения</w:t>
            </w:r>
          </w:p>
        </w:tc>
        <w:tc>
          <w:tcPr>
            <w:tcW w:w="180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103,8</w:t>
            </w:r>
          </w:p>
        </w:tc>
      </w:tr>
      <w:tr w:rsidR="00844100" w:rsidRPr="004702AB" w:rsidTr="00117806">
        <w:trPr>
          <w:trHeight w:val="380"/>
        </w:trPr>
        <w:tc>
          <w:tcPr>
            <w:tcW w:w="1928" w:type="dxa"/>
            <w:vMerge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2017 год</w:t>
            </w:r>
          </w:p>
        </w:tc>
        <w:tc>
          <w:tcPr>
            <w:tcW w:w="1563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96</w:t>
            </w:r>
          </w:p>
        </w:tc>
        <w:tc>
          <w:tcPr>
            <w:tcW w:w="1677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2017 год</w:t>
            </w:r>
          </w:p>
        </w:tc>
        <w:tc>
          <w:tcPr>
            <w:tcW w:w="168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101</w:t>
            </w:r>
          </w:p>
        </w:tc>
        <w:tc>
          <w:tcPr>
            <w:tcW w:w="956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2017 год</w:t>
            </w:r>
          </w:p>
        </w:tc>
        <w:tc>
          <w:tcPr>
            <w:tcW w:w="4084" w:type="dxa"/>
          </w:tcPr>
          <w:p w:rsidR="00844100" w:rsidRPr="004702AB" w:rsidRDefault="00844100" w:rsidP="00117806">
            <w:pPr>
              <w:rPr>
                <w:b/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Модернизация и содержание местной системы оповещения населения</w:t>
            </w:r>
          </w:p>
        </w:tc>
        <w:tc>
          <w:tcPr>
            <w:tcW w:w="1800" w:type="dxa"/>
          </w:tcPr>
          <w:p w:rsidR="00844100" w:rsidRPr="004702AB" w:rsidRDefault="004702AB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51,01</w:t>
            </w:r>
          </w:p>
        </w:tc>
      </w:tr>
      <w:tr w:rsidR="00844100" w:rsidRPr="004702AB" w:rsidTr="00117806">
        <w:trPr>
          <w:trHeight w:val="463"/>
        </w:trPr>
        <w:tc>
          <w:tcPr>
            <w:tcW w:w="1928" w:type="dxa"/>
            <w:vMerge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2018 год</w:t>
            </w:r>
          </w:p>
        </w:tc>
        <w:tc>
          <w:tcPr>
            <w:tcW w:w="1563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98</w:t>
            </w:r>
          </w:p>
        </w:tc>
        <w:tc>
          <w:tcPr>
            <w:tcW w:w="1677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2018 год</w:t>
            </w:r>
          </w:p>
        </w:tc>
        <w:tc>
          <w:tcPr>
            <w:tcW w:w="168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103</w:t>
            </w:r>
          </w:p>
        </w:tc>
        <w:tc>
          <w:tcPr>
            <w:tcW w:w="956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2018 год</w:t>
            </w:r>
          </w:p>
        </w:tc>
        <w:tc>
          <w:tcPr>
            <w:tcW w:w="4084" w:type="dxa"/>
          </w:tcPr>
          <w:p w:rsidR="00844100" w:rsidRPr="004702AB" w:rsidRDefault="00844100" w:rsidP="00117806">
            <w:pPr>
              <w:rPr>
                <w:b/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Модернизация и содержание местной системы оповещения населения</w:t>
            </w:r>
          </w:p>
        </w:tc>
        <w:tc>
          <w:tcPr>
            <w:tcW w:w="1800" w:type="dxa"/>
          </w:tcPr>
          <w:p w:rsidR="00844100" w:rsidRPr="004702AB" w:rsidRDefault="004702AB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148,3</w:t>
            </w:r>
          </w:p>
        </w:tc>
      </w:tr>
      <w:tr w:rsidR="00844100" w:rsidRPr="004702AB" w:rsidTr="00117806">
        <w:trPr>
          <w:trHeight w:val="362"/>
        </w:trPr>
        <w:tc>
          <w:tcPr>
            <w:tcW w:w="1928" w:type="dxa"/>
            <w:vMerge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2019 год</w:t>
            </w:r>
          </w:p>
        </w:tc>
        <w:tc>
          <w:tcPr>
            <w:tcW w:w="1563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100</w:t>
            </w:r>
          </w:p>
        </w:tc>
        <w:tc>
          <w:tcPr>
            <w:tcW w:w="1677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2019 год</w:t>
            </w:r>
          </w:p>
        </w:tc>
        <w:tc>
          <w:tcPr>
            <w:tcW w:w="168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105</w:t>
            </w:r>
          </w:p>
        </w:tc>
        <w:tc>
          <w:tcPr>
            <w:tcW w:w="956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2019 год</w:t>
            </w:r>
          </w:p>
        </w:tc>
        <w:tc>
          <w:tcPr>
            <w:tcW w:w="4084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Закупка 1 электрической сирены С-40</w:t>
            </w:r>
          </w:p>
        </w:tc>
        <w:tc>
          <w:tcPr>
            <w:tcW w:w="1800" w:type="dxa"/>
          </w:tcPr>
          <w:p w:rsidR="00844100" w:rsidRPr="004702AB" w:rsidRDefault="004702AB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30,1</w:t>
            </w:r>
          </w:p>
        </w:tc>
      </w:tr>
    </w:tbl>
    <w:p w:rsidR="00844100" w:rsidRPr="004702AB" w:rsidRDefault="00844100" w:rsidP="00844100">
      <w:pPr>
        <w:ind w:left="1260"/>
        <w:rPr>
          <w:b/>
          <w:sz w:val="10"/>
          <w:szCs w:val="10"/>
        </w:rPr>
      </w:pPr>
    </w:p>
    <w:p w:rsidR="00844100" w:rsidRPr="004702AB" w:rsidRDefault="00844100" w:rsidP="00844100">
      <w:pPr>
        <w:jc w:val="center"/>
        <w:rPr>
          <w:sz w:val="10"/>
          <w:szCs w:val="10"/>
        </w:rPr>
      </w:pPr>
      <w:r w:rsidRPr="004702AB">
        <w:rPr>
          <w:sz w:val="22"/>
          <w:szCs w:val="22"/>
        </w:rPr>
        <w:t>Таблица 2. При уменьшении бюджетных ассигнований, направляемых на реализацию подпрограммы, на 5 процентов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660"/>
        <w:gridCol w:w="1563"/>
        <w:gridCol w:w="1677"/>
        <w:gridCol w:w="1680"/>
        <w:gridCol w:w="956"/>
        <w:gridCol w:w="4084"/>
        <w:gridCol w:w="1800"/>
      </w:tblGrid>
      <w:tr w:rsidR="00844100" w:rsidRPr="004702AB" w:rsidTr="00117806">
        <w:tc>
          <w:tcPr>
            <w:tcW w:w="1928" w:type="dxa"/>
            <w:vAlign w:val="center"/>
          </w:tcPr>
          <w:p w:rsidR="00844100" w:rsidRPr="004702AB" w:rsidRDefault="00844100" w:rsidP="001178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702AB">
              <w:rPr>
                <w:color w:val="auto"/>
                <w:sz w:val="20"/>
                <w:szCs w:val="20"/>
              </w:rPr>
              <w:t>Наименование</w:t>
            </w:r>
          </w:p>
          <w:p w:rsidR="00844100" w:rsidRPr="004702AB" w:rsidRDefault="00844100" w:rsidP="00117806">
            <w:pPr>
              <w:pStyle w:val="Default"/>
              <w:jc w:val="center"/>
              <w:rPr>
                <w:color w:val="auto"/>
              </w:rPr>
            </w:pPr>
            <w:r w:rsidRPr="004702AB">
              <w:rPr>
                <w:color w:val="auto"/>
                <w:sz w:val="20"/>
                <w:szCs w:val="20"/>
              </w:rPr>
              <w:t>показателя</w:t>
            </w:r>
          </w:p>
          <w:p w:rsidR="00844100" w:rsidRPr="004702AB" w:rsidRDefault="00844100" w:rsidP="00117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vAlign w:val="center"/>
          </w:tcPr>
          <w:p w:rsidR="00844100" w:rsidRPr="004702AB" w:rsidRDefault="00844100" w:rsidP="00117806">
            <w:pPr>
              <w:pStyle w:val="Default"/>
              <w:jc w:val="center"/>
              <w:rPr>
                <w:color w:val="auto"/>
              </w:rPr>
            </w:pPr>
            <w:r w:rsidRPr="004702AB">
              <w:rPr>
                <w:color w:val="auto"/>
                <w:sz w:val="20"/>
                <w:szCs w:val="20"/>
              </w:rPr>
              <w:t>Целевое значение показателя в соответствии с подпрограммой</w:t>
            </w:r>
          </w:p>
          <w:p w:rsidR="00844100" w:rsidRPr="004702AB" w:rsidRDefault="00844100" w:rsidP="00117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vAlign w:val="center"/>
          </w:tcPr>
          <w:p w:rsidR="00844100" w:rsidRPr="004702AB" w:rsidRDefault="00844100" w:rsidP="00117806">
            <w:pPr>
              <w:pStyle w:val="Default"/>
              <w:jc w:val="center"/>
              <w:rPr>
                <w:color w:val="auto"/>
              </w:rPr>
            </w:pPr>
            <w:r w:rsidRPr="004702AB">
              <w:rPr>
                <w:color w:val="auto"/>
                <w:sz w:val="20"/>
                <w:szCs w:val="20"/>
              </w:rPr>
              <w:t>Изменение целевых значений показателя при уменьшении объема финансирования мероприятий подпрограммы</w:t>
            </w:r>
          </w:p>
          <w:p w:rsidR="00844100" w:rsidRPr="004702AB" w:rsidRDefault="00844100" w:rsidP="00117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844100" w:rsidRPr="004702AB" w:rsidRDefault="00844100" w:rsidP="00117806">
            <w:pPr>
              <w:pStyle w:val="Default"/>
              <w:jc w:val="center"/>
              <w:rPr>
                <w:color w:val="auto"/>
              </w:rPr>
            </w:pPr>
            <w:r w:rsidRPr="004702AB">
              <w:rPr>
                <w:color w:val="auto"/>
                <w:sz w:val="20"/>
                <w:szCs w:val="20"/>
              </w:rPr>
              <w:t xml:space="preserve">Наименование мероприятий, которые будут исключены из подпрограммы в случае уменьшения объемов ее финансирования </w:t>
            </w:r>
          </w:p>
          <w:p w:rsidR="00844100" w:rsidRPr="004702AB" w:rsidRDefault="00844100" w:rsidP="00117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44100" w:rsidRPr="004702AB" w:rsidRDefault="00844100" w:rsidP="00117806">
            <w:pPr>
              <w:pStyle w:val="Default"/>
              <w:jc w:val="center"/>
              <w:rPr>
                <w:color w:val="auto"/>
              </w:rPr>
            </w:pPr>
            <w:r w:rsidRPr="004702AB">
              <w:rPr>
                <w:color w:val="auto"/>
                <w:sz w:val="20"/>
                <w:szCs w:val="20"/>
              </w:rPr>
              <w:t>Экономия бюджетных сре</w:t>
            </w:r>
            <w:proofErr w:type="gramStart"/>
            <w:r w:rsidRPr="004702AB">
              <w:rPr>
                <w:color w:val="auto"/>
                <w:sz w:val="20"/>
                <w:szCs w:val="20"/>
              </w:rPr>
              <w:t>дств в р</w:t>
            </w:r>
            <w:proofErr w:type="gramEnd"/>
            <w:r w:rsidRPr="004702AB">
              <w:rPr>
                <w:color w:val="auto"/>
                <w:sz w:val="20"/>
                <w:szCs w:val="20"/>
              </w:rPr>
              <w:t>езультате исключения мероприятия из подпрограммы</w:t>
            </w:r>
          </w:p>
        </w:tc>
      </w:tr>
      <w:tr w:rsidR="00844100" w:rsidRPr="004702AB" w:rsidTr="00117806">
        <w:trPr>
          <w:trHeight w:val="471"/>
        </w:trPr>
        <w:tc>
          <w:tcPr>
            <w:tcW w:w="1928" w:type="dxa"/>
            <w:vMerge w:val="restart"/>
          </w:tcPr>
          <w:p w:rsidR="00844100" w:rsidRPr="004702AB" w:rsidRDefault="00844100" w:rsidP="00117806">
            <w:pPr>
              <w:pStyle w:val="Default"/>
              <w:rPr>
                <w:color w:val="auto"/>
                <w:sz w:val="20"/>
                <w:szCs w:val="20"/>
              </w:rPr>
            </w:pPr>
            <w:r w:rsidRPr="004702AB">
              <w:rPr>
                <w:color w:val="auto"/>
                <w:sz w:val="20"/>
                <w:szCs w:val="20"/>
              </w:rPr>
              <w:t>Показатель 1</w:t>
            </w:r>
          </w:p>
          <w:p w:rsidR="00844100" w:rsidRPr="004702AB" w:rsidRDefault="00844100" w:rsidP="00117806">
            <w:pPr>
              <w:pStyle w:val="Default"/>
              <w:rPr>
                <w:color w:val="auto"/>
                <w:sz w:val="20"/>
                <w:szCs w:val="20"/>
              </w:rPr>
            </w:pPr>
            <w:r w:rsidRPr="004702AB">
              <w:rPr>
                <w:color w:val="auto"/>
                <w:sz w:val="20"/>
                <w:szCs w:val="20"/>
              </w:rPr>
              <w:t>Увеличение охвата населения городского округа централизованным оповещением и информированием</w:t>
            </w:r>
          </w:p>
        </w:tc>
        <w:tc>
          <w:tcPr>
            <w:tcW w:w="166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2015 год</w:t>
            </w:r>
          </w:p>
        </w:tc>
        <w:tc>
          <w:tcPr>
            <w:tcW w:w="1563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92</w:t>
            </w:r>
          </w:p>
        </w:tc>
        <w:tc>
          <w:tcPr>
            <w:tcW w:w="1677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2015 год</w:t>
            </w:r>
          </w:p>
        </w:tc>
        <w:tc>
          <w:tcPr>
            <w:tcW w:w="168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87</w:t>
            </w:r>
          </w:p>
        </w:tc>
        <w:tc>
          <w:tcPr>
            <w:tcW w:w="956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2015 год</w:t>
            </w:r>
          </w:p>
        </w:tc>
        <w:tc>
          <w:tcPr>
            <w:tcW w:w="4084" w:type="dxa"/>
          </w:tcPr>
          <w:p w:rsidR="00844100" w:rsidRPr="004702AB" w:rsidRDefault="00844100" w:rsidP="00117806">
            <w:pPr>
              <w:rPr>
                <w:b/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 xml:space="preserve">Модернизация и содержание местной системы оповещения населения </w:t>
            </w:r>
          </w:p>
        </w:tc>
        <w:tc>
          <w:tcPr>
            <w:tcW w:w="1800" w:type="dxa"/>
          </w:tcPr>
          <w:p w:rsidR="00844100" w:rsidRPr="004702AB" w:rsidRDefault="004702AB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89,3</w:t>
            </w:r>
          </w:p>
        </w:tc>
      </w:tr>
      <w:tr w:rsidR="00844100" w:rsidRPr="004702AB" w:rsidTr="00117806">
        <w:trPr>
          <w:trHeight w:val="507"/>
        </w:trPr>
        <w:tc>
          <w:tcPr>
            <w:tcW w:w="1928" w:type="dxa"/>
            <w:vMerge/>
          </w:tcPr>
          <w:p w:rsidR="00844100" w:rsidRPr="004702AB" w:rsidRDefault="00844100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2016 год</w:t>
            </w:r>
          </w:p>
        </w:tc>
        <w:tc>
          <w:tcPr>
            <w:tcW w:w="1563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94</w:t>
            </w:r>
          </w:p>
        </w:tc>
        <w:tc>
          <w:tcPr>
            <w:tcW w:w="1677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2016 год</w:t>
            </w:r>
          </w:p>
        </w:tc>
        <w:tc>
          <w:tcPr>
            <w:tcW w:w="168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89</w:t>
            </w:r>
          </w:p>
        </w:tc>
        <w:tc>
          <w:tcPr>
            <w:tcW w:w="956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2016 год</w:t>
            </w:r>
          </w:p>
        </w:tc>
        <w:tc>
          <w:tcPr>
            <w:tcW w:w="4084" w:type="dxa"/>
          </w:tcPr>
          <w:p w:rsidR="00844100" w:rsidRPr="004702AB" w:rsidRDefault="00844100" w:rsidP="00117806">
            <w:pPr>
              <w:rPr>
                <w:b/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Модернизация и содержание местной системы оповещения населения</w:t>
            </w:r>
          </w:p>
        </w:tc>
        <w:tc>
          <w:tcPr>
            <w:tcW w:w="180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103,8</w:t>
            </w:r>
          </w:p>
        </w:tc>
      </w:tr>
      <w:tr w:rsidR="00844100" w:rsidRPr="004702AB" w:rsidTr="00117806">
        <w:trPr>
          <w:trHeight w:val="380"/>
        </w:trPr>
        <w:tc>
          <w:tcPr>
            <w:tcW w:w="1928" w:type="dxa"/>
            <w:vMerge/>
          </w:tcPr>
          <w:p w:rsidR="00844100" w:rsidRPr="004702AB" w:rsidRDefault="00844100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2017 год</w:t>
            </w:r>
          </w:p>
        </w:tc>
        <w:tc>
          <w:tcPr>
            <w:tcW w:w="1563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96</w:t>
            </w:r>
          </w:p>
        </w:tc>
        <w:tc>
          <w:tcPr>
            <w:tcW w:w="1677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2017 год</w:t>
            </w:r>
          </w:p>
        </w:tc>
        <w:tc>
          <w:tcPr>
            <w:tcW w:w="168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91</w:t>
            </w:r>
          </w:p>
        </w:tc>
        <w:tc>
          <w:tcPr>
            <w:tcW w:w="956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2017 год</w:t>
            </w:r>
          </w:p>
        </w:tc>
        <w:tc>
          <w:tcPr>
            <w:tcW w:w="4084" w:type="dxa"/>
          </w:tcPr>
          <w:p w:rsidR="00844100" w:rsidRPr="004702AB" w:rsidRDefault="00844100" w:rsidP="00117806">
            <w:pPr>
              <w:rPr>
                <w:b/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Модернизация и содержание местной системы оповещения населения</w:t>
            </w:r>
          </w:p>
        </w:tc>
        <w:tc>
          <w:tcPr>
            <w:tcW w:w="1800" w:type="dxa"/>
          </w:tcPr>
          <w:p w:rsidR="00844100" w:rsidRPr="004702AB" w:rsidRDefault="004702AB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51,01</w:t>
            </w:r>
          </w:p>
        </w:tc>
      </w:tr>
      <w:tr w:rsidR="00844100" w:rsidRPr="004702AB" w:rsidTr="00117806">
        <w:trPr>
          <w:trHeight w:val="267"/>
        </w:trPr>
        <w:tc>
          <w:tcPr>
            <w:tcW w:w="1928" w:type="dxa"/>
            <w:vMerge/>
          </w:tcPr>
          <w:p w:rsidR="00844100" w:rsidRPr="004702AB" w:rsidRDefault="00844100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2018 год</w:t>
            </w:r>
          </w:p>
        </w:tc>
        <w:tc>
          <w:tcPr>
            <w:tcW w:w="1563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98</w:t>
            </w:r>
          </w:p>
        </w:tc>
        <w:tc>
          <w:tcPr>
            <w:tcW w:w="1677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2018 год</w:t>
            </w:r>
          </w:p>
        </w:tc>
        <w:tc>
          <w:tcPr>
            <w:tcW w:w="168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93</w:t>
            </w:r>
          </w:p>
        </w:tc>
        <w:tc>
          <w:tcPr>
            <w:tcW w:w="956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2018 год</w:t>
            </w:r>
          </w:p>
        </w:tc>
        <w:tc>
          <w:tcPr>
            <w:tcW w:w="4084" w:type="dxa"/>
          </w:tcPr>
          <w:p w:rsidR="00844100" w:rsidRPr="004702AB" w:rsidRDefault="00844100" w:rsidP="00117806">
            <w:pPr>
              <w:rPr>
                <w:b/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 xml:space="preserve">Модернизация и содержание местной </w:t>
            </w:r>
            <w:r w:rsidRPr="004702AB">
              <w:rPr>
                <w:sz w:val="20"/>
                <w:szCs w:val="20"/>
              </w:rPr>
              <w:lastRenderedPageBreak/>
              <w:t>системы оповещения населения</w:t>
            </w:r>
          </w:p>
        </w:tc>
        <w:tc>
          <w:tcPr>
            <w:tcW w:w="1800" w:type="dxa"/>
          </w:tcPr>
          <w:p w:rsidR="00844100" w:rsidRPr="004702AB" w:rsidRDefault="004702AB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lastRenderedPageBreak/>
              <w:t>148,3</w:t>
            </w:r>
          </w:p>
        </w:tc>
      </w:tr>
      <w:tr w:rsidR="00844100" w:rsidRPr="007A597E" w:rsidTr="00117806">
        <w:trPr>
          <w:trHeight w:val="267"/>
        </w:trPr>
        <w:tc>
          <w:tcPr>
            <w:tcW w:w="1928" w:type="dxa"/>
            <w:vMerge/>
          </w:tcPr>
          <w:p w:rsidR="00844100" w:rsidRPr="004702AB" w:rsidRDefault="00844100" w:rsidP="00117806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2019 год</w:t>
            </w:r>
          </w:p>
        </w:tc>
        <w:tc>
          <w:tcPr>
            <w:tcW w:w="1563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100</w:t>
            </w:r>
          </w:p>
        </w:tc>
        <w:tc>
          <w:tcPr>
            <w:tcW w:w="1677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2019 год</w:t>
            </w:r>
          </w:p>
        </w:tc>
        <w:tc>
          <w:tcPr>
            <w:tcW w:w="1680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95</w:t>
            </w:r>
          </w:p>
        </w:tc>
        <w:tc>
          <w:tcPr>
            <w:tcW w:w="956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2019 год</w:t>
            </w:r>
          </w:p>
        </w:tc>
        <w:tc>
          <w:tcPr>
            <w:tcW w:w="4084" w:type="dxa"/>
          </w:tcPr>
          <w:p w:rsidR="00844100" w:rsidRPr="004702AB" w:rsidRDefault="00844100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Закупка 1 электрической сирены С-40</w:t>
            </w:r>
          </w:p>
        </w:tc>
        <w:tc>
          <w:tcPr>
            <w:tcW w:w="1800" w:type="dxa"/>
          </w:tcPr>
          <w:p w:rsidR="00844100" w:rsidRPr="007A597E" w:rsidRDefault="004702AB" w:rsidP="00117806">
            <w:pPr>
              <w:rPr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30,1</w:t>
            </w:r>
          </w:p>
        </w:tc>
      </w:tr>
    </w:tbl>
    <w:p w:rsidR="00EC3F79" w:rsidRPr="00EC3F79" w:rsidRDefault="00EC3F79" w:rsidP="00CF0A46">
      <w:pPr>
        <w:ind w:left="10773"/>
        <w:jc w:val="both"/>
      </w:pPr>
    </w:p>
    <w:p w:rsidR="00844100" w:rsidRPr="00EC3F79" w:rsidRDefault="00844100" w:rsidP="00CF0A46">
      <w:pPr>
        <w:ind w:left="10773"/>
        <w:jc w:val="both"/>
      </w:pPr>
      <w:r w:rsidRPr="00EC3F79">
        <w:t>Приложение №16</w:t>
      </w:r>
    </w:p>
    <w:p w:rsidR="00E41A3F" w:rsidRDefault="00844100" w:rsidP="00CF0A46">
      <w:pPr>
        <w:ind w:left="10773"/>
        <w:jc w:val="both"/>
      </w:pPr>
      <w:r w:rsidRPr="00EC3F79">
        <w:t>к постановлению Администрации</w:t>
      </w:r>
    </w:p>
    <w:p w:rsidR="00E41A3F" w:rsidRDefault="00844100" w:rsidP="00E41A3F">
      <w:pPr>
        <w:ind w:left="10773"/>
        <w:jc w:val="both"/>
      </w:pPr>
      <w:r w:rsidRPr="00EC3F79">
        <w:t>городского</w:t>
      </w:r>
      <w:r w:rsidR="00E41A3F">
        <w:t xml:space="preserve"> </w:t>
      </w:r>
      <w:r w:rsidRPr="00EC3F79">
        <w:t>округа Электросталь</w:t>
      </w:r>
    </w:p>
    <w:p w:rsidR="00844100" w:rsidRPr="00EC3F79" w:rsidRDefault="00844100" w:rsidP="00E41A3F">
      <w:pPr>
        <w:ind w:left="10773"/>
        <w:jc w:val="both"/>
      </w:pPr>
      <w:r w:rsidRPr="00EC3F79">
        <w:t>Московской области</w:t>
      </w:r>
    </w:p>
    <w:p w:rsidR="00844100" w:rsidRDefault="003852E8" w:rsidP="00CF0A46">
      <w:pPr>
        <w:ind w:left="10773"/>
        <w:jc w:val="both"/>
        <w:rPr>
          <w:u w:val="single"/>
        </w:rPr>
      </w:pPr>
      <w:r w:rsidRPr="00EC3F79">
        <w:t xml:space="preserve">от </w:t>
      </w:r>
      <w:r w:rsidRPr="00E41A3F">
        <w:t>30.03.2015</w:t>
      </w:r>
      <w:r w:rsidRPr="00EC3F79">
        <w:t xml:space="preserve"> № </w:t>
      </w:r>
      <w:r w:rsidRPr="00E41A3F">
        <w:t>211/4</w:t>
      </w:r>
    </w:p>
    <w:p w:rsidR="00E41A3F" w:rsidRPr="00E41A3F" w:rsidRDefault="00E41A3F" w:rsidP="00CF0A46">
      <w:pPr>
        <w:ind w:left="10773"/>
        <w:jc w:val="both"/>
        <w:rPr>
          <w:rFonts w:cs="Times New Roman"/>
        </w:rPr>
      </w:pPr>
    </w:p>
    <w:p w:rsidR="00483EBC" w:rsidRPr="001E1F33" w:rsidRDefault="00483EBC" w:rsidP="00CF0A46">
      <w:pPr>
        <w:ind w:left="9214" w:hanging="10"/>
        <w:jc w:val="both"/>
        <w:rPr>
          <w:sz w:val="20"/>
          <w:szCs w:val="20"/>
        </w:rPr>
      </w:pPr>
      <w:r w:rsidRPr="001E1F33">
        <w:t>«Приложение № 6</w:t>
      </w:r>
    </w:p>
    <w:p w:rsidR="00483EBC" w:rsidRPr="001E1F33" w:rsidRDefault="00CF0A46" w:rsidP="00CF0A46">
      <w:pPr>
        <w:ind w:left="9214" w:hanging="10"/>
        <w:jc w:val="both"/>
      </w:pPr>
      <w:r>
        <w:t xml:space="preserve"> </w:t>
      </w:r>
      <w:r w:rsidR="00483EBC" w:rsidRPr="001E1F33">
        <w:t>к муниципальной программе</w:t>
      </w:r>
    </w:p>
    <w:p w:rsidR="00844100" w:rsidRPr="001E1F33" w:rsidRDefault="00483EBC" w:rsidP="00CF0A46">
      <w:pPr>
        <w:ind w:left="9214" w:hanging="10"/>
        <w:jc w:val="both"/>
      </w:pPr>
      <w:r w:rsidRPr="001E1F33">
        <w:t>«Безопасность городского округа Электросталь»</w:t>
      </w:r>
    </w:p>
    <w:p w:rsidR="00844100" w:rsidRPr="001E1F33" w:rsidRDefault="00483EBC" w:rsidP="00844100">
      <w:pPr>
        <w:jc w:val="center"/>
        <w:rPr>
          <w:rFonts w:cs="Times New Roman"/>
          <w:b/>
        </w:rPr>
      </w:pPr>
      <w:r w:rsidRPr="001E1F33">
        <w:rPr>
          <w:rFonts w:cs="Times New Roman"/>
          <w:b/>
        </w:rPr>
        <w:t>«</w:t>
      </w:r>
      <w:r w:rsidR="00844100" w:rsidRPr="001E1F33">
        <w:rPr>
          <w:rFonts w:cs="Times New Roman"/>
          <w:b/>
        </w:rPr>
        <w:t>Планируемые результаты (показатели эффективности) реализации подпрограмм</w:t>
      </w:r>
    </w:p>
    <w:p w:rsidR="00844100" w:rsidRPr="001E1F33" w:rsidRDefault="00844100" w:rsidP="00483EBC">
      <w:pPr>
        <w:jc w:val="center"/>
        <w:rPr>
          <w:rFonts w:cs="Times New Roman"/>
          <w:sz w:val="16"/>
          <w:szCs w:val="16"/>
        </w:rPr>
      </w:pPr>
      <w:r w:rsidRPr="001E1F33">
        <w:rPr>
          <w:rFonts w:cs="Times New Roman"/>
          <w:b/>
        </w:rPr>
        <w:t xml:space="preserve"> муниципальной программы «Безопасность городского округа Электросталь»</w:t>
      </w:r>
    </w:p>
    <w:tbl>
      <w:tblPr>
        <w:tblW w:w="15886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52"/>
        <w:gridCol w:w="1276"/>
        <w:gridCol w:w="1034"/>
        <w:gridCol w:w="2935"/>
        <w:gridCol w:w="1701"/>
        <w:gridCol w:w="850"/>
        <w:gridCol w:w="1029"/>
        <w:gridCol w:w="992"/>
        <w:gridCol w:w="993"/>
        <w:gridCol w:w="992"/>
        <w:gridCol w:w="992"/>
      </w:tblGrid>
      <w:tr w:rsidR="00844100" w:rsidRPr="001E1F33" w:rsidTr="00117806">
        <w:trPr>
          <w:trHeight w:val="800"/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№  </w:t>
            </w:r>
            <w:r w:rsidRPr="001E1F3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1E1F3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E1F33">
              <w:rPr>
                <w:sz w:val="18"/>
                <w:szCs w:val="18"/>
              </w:rPr>
              <w:t>/</w:t>
            </w:r>
            <w:proofErr w:type="spellStart"/>
            <w:r w:rsidRPr="001E1F3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Задачи,      </w:t>
            </w:r>
            <w:r w:rsidRPr="001E1F33">
              <w:rPr>
                <w:sz w:val="18"/>
                <w:szCs w:val="18"/>
              </w:rPr>
              <w:br/>
              <w:t xml:space="preserve">направленные </w:t>
            </w:r>
            <w:r w:rsidRPr="001E1F33">
              <w:rPr>
                <w:sz w:val="18"/>
                <w:szCs w:val="18"/>
              </w:rPr>
              <w:br/>
              <w:t>на достижение</w:t>
            </w:r>
            <w:r w:rsidRPr="001E1F33">
              <w:rPr>
                <w:sz w:val="18"/>
                <w:szCs w:val="18"/>
              </w:rPr>
              <w:br/>
              <w:t>цели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Планируемый объем    </w:t>
            </w:r>
            <w:r w:rsidRPr="001E1F33">
              <w:rPr>
                <w:sz w:val="18"/>
                <w:szCs w:val="18"/>
              </w:rPr>
              <w:br/>
              <w:t xml:space="preserve">финансирования       </w:t>
            </w:r>
            <w:r w:rsidRPr="001E1F33">
              <w:rPr>
                <w:sz w:val="18"/>
                <w:szCs w:val="18"/>
              </w:rPr>
              <w:br/>
              <w:t xml:space="preserve">на решение данной    </w:t>
            </w:r>
            <w:r w:rsidRPr="001E1F33">
              <w:rPr>
                <w:sz w:val="18"/>
                <w:szCs w:val="18"/>
              </w:rPr>
              <w:br/>
              <w:t>задачи (тыс. руб.)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Количественные </w:t>
            </w:r>
            <w:r w:rsidRPr="001E1F33">
              <w:rPr>
                <w:sz w:val="18"/>
                <w:szCs w:val="18"/>
              </w:rPr>
              <w:br/>
              <w:t xml:space="preserve">и/или          </w:t>
            </w:r>
            <w:r w:rsidRPr="001E1F33">
              <w:rPr>
                <w:sz w:val="18"/>
                <w:szCs w:val="18"/>
              </w:rPr>
              <w:br/>
              <w:t xml:space="preserve">качественные   </w:t>
            </w:r>
            <w:r w:rsidRPr="001E1F33">
              <w:rPr>
                <w:sz w:val="18"/>
                <w:szCs w:val="18"/>
              </w:rPr>
              <w:br/>
              <w:t xml:space="preserve">целевые        </w:t>
            </w:r>
            <w:r w:rsidRPr="001E1F33">
              <w:rPr>
                <w:sz w:val="18"/>
                <w:szCs w:val="18"/>
              </w:rPr>
              <w:br/>
              <w:t xml:space="preserve">показатели,    </w:t>
            </w:r>
            <w:r w:rsidRPr="001E1F33">
              <w:rPr>
                <w:sz w:val="18"/>
                <w:szCs w:val="18"/>
              </w:rPr>
              <w:br/>
              <w:t>характеризующие</w:t>
            </w:r>
            <w:r w:rsidRPr="001E1F33">
              <w:rPr>
                <w:sz w:val="18"/>
                <w:szCs w:val="18"/>
              </w:rPr>
              <w:br/>
              <w:t xml:space="preserve">достижение     </w:t>
            </w:r>
            <w:r w:rsidRPr="001E1F33">
              <w:rPr>
                <w:sz w:val="18"/>
                <w:szCs w:val="18"/>
              </w:rPr>
              <w:br/>
              <w:t>целей и решение</w:t>
            </w:r>
            <w:r w:rsidRPr="001E1F33">
              <w:rPr>
                <w:sz w:val="18"/>
                <w:szCs w:val="18"/>
              </w:rPr>
              <w:br/>
              <w:t>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Единица  </w:t>
            </w:r>
            <w:r w:rsidRPr="001E1F33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ind w:right="-75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Базовое      </w:t>
            </w:r>
            <w:r w:rsidRPr="001E1F33">
              <w:rPr>
                <w:sz w:val="18"/>
                <w:szCs w:val="18"/>
              </w:rPr>
              <w:br/>
              <w:t xml:space="preserve">значение     </w:t>
            </w:r>
            <w:r w:rsidRPr="001E1F33">
              <w:rPr>
                <w:sz w:val="18"/>
                <w:szCs w:val="18"/>
              </w:rPr>
              <w:br/>
              <w:t xml:space="preserve">показателя   </w:t>
            </w:r>
            <w:r w:rsidRPr="001E1F33">
              <w:rPr>
                <w:sz w:val="18"/>
                <w:szCs w:val="18"/>
              </w:rPr>
              <w:br/>
              <w:t xml:space="preserve">(на начало   </w:t>
            </w:r>
            <w:r w:rsidRPr="001E1F33">
              <w:rPr>
                <w:sz w:val="18"/>
                <w:szCs w:val="18"/>
              </w:rPr>
              <w:br/>
              <w:t xml:space="preserve">реализации   </w:t>
            </w:r>
            <w:r w:rsidRPr="001E1F33">
              <w:rPr>
                <w:sz w:val="18"/>
                <w:szCs w:val="18"/>
              </w:rPr>
              <w:br/>
              <w:t>подпрограммы)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Планируемое значение показателя по годам           </w:t>
            </w:r>
            <w:r w:rsidRPr="001E1F33">
              <w:rPr>
                <w:sz w:val="18"/>
                <w:szCs w:val="18"/>
              </w:rPr>
              <w:br/>
              <w:t>реализации</w:t>
            </w:r>
          </w:p>
        </w:tc>
      </w:tr>
      <w:tr w:rsidR="00844100" w:rsidRPr="001E1F33" w:rsidTr="00117806">
        <w:trPr>
          <w:trHeight w:val="640"/>
          <w:tblHeader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Бюджет     </w:t>
            </w:r>
            <w:r w:rsidRPr="001E1F33">
              <w:rPr>
                <w:sz w:val="18"/>
                <w:szCs w:val="18"/>
              </w:rPr>
              <w:br/>
              <w:t>городского округа Электросталь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ind w:left="-60" w:right="-136" w:firstLine="60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ind w:right="-75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2019 год</w:t>
            </w:r>
          </w:p>
        </w:tc>
      </w:tr>
      <w:tr w:rsidR="00844100" w:rsidRPr="001E1F33" w:rsidTr="00117806">
        <w:trPr>
          <w:tblHeader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     3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    4    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       5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    6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      7      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     8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    9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   12    </w:t>
            </w:r>
          </w:p>
        </w:tc>
      </w:tr>
      <w:tr w:rsidR="00844100" w:rsidRPr="001E1F33" w:rsidTr="00117806">
        <w:trPr>
          <w:tblCellSpacing w:w="5" w:type="nil"/>
        </w:trPr>
        <w:tc>
          <w:tcPr>
            <w:tcW w:w="1588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E1F33">
              <w:rPr>
                <w:b/>
                <w:bCs/>
                <w:color w:val="auto"/>
                <w:sz w:val="18"/>
                <w:szCs w:val="18"/>
              </w:rPr>
              <w:t>Планируемые результаты реализации подпрограммы 1 «Профилактика преступлений и иных правонарушений»</w:t>
            </w:r>
          </w:p>
        </w:tc>
      </w:tr>
      <w:tr w:rsidR="00844100" w:rsidRPr="001E1F33" w:rsidTr="00117806">
        <w:trPr>
          <w:trHeight w:val="196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 xml:space="preserve">Задача 1 </w:t>
            </w:r>
          </w:p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Предупреждение террористических акций и повышение степени защищенности объектов социальной сферы и мест с массовым пребыванием людей (действующих, строящихся, вводимых в эксплуатацию)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bCs/>
                <w:sz w:val="18"/>
                <w:szCs w:val="18"/>
              </w:rPr>
              <w:t>2950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 xml:space="preserve">Показатель 1 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Доля объектов социальной сферы, мест с массовым пребыванием людей, оборудованных системами видеонаблюдения, в общем числе таковых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в процентах к базовому году</w:t>
            </w:r>
          </w:p>
          <w:p w:rsidR="00844100" w:rsidRPr="001E1F33" w:rsidRDefault="00844100" w:rsidP="00117806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E1F33">
              <w:rPr>
                <w:rFonts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42</w:t>
            </w:r>
          </w:p>
        </w:tc>
      </w:tr>
      <w:tr w:rsidR="00844100" w:rsidRPr="001E1F33" w:rsidTr="00117806">
        <w:trPr>
          <w:trHeight w:val="196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Задача 2 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Обеспечение занятости несовершеннолетних в целях недопущения безнадзорности и профилактики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1E1F3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Показатель 2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Темп снижения количества преступлений, совершенных несовершеннолетними или при их соучастии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в процентах к базовому году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E1F33">
              <w:rPr>
                <w:rFonts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</w:tr>
      <w:tr w:rsidR="00844100" w:rsidRPr="001E1F33" w:rsidTr="00A84717">
        <w:trPr>
          <w:trHeight w:val="24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Задача 3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 xml:space="preserve">Внедрение современных средств наблюдения и оповещения о правонарушениях, 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обеспечение оперативного принятия решений в целях обеспечения правопорядка и безопасности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A84717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53</w:t>
            </w:r>
            <w:r w:rsidR="00844100" w:rsidRPr="001E1F33">
              <w:rPr>
                <w:sz w:val="18"/>
                <w:szCs w:val="18"/>
              </w:rPr>
              <w:t>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 xml:space="preserve">Показатель 3 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Недопущение совершения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в процентах к базовому году</w:t>
            </w:r>
          </w:p>
          <w:p w:rsidR="00844100" w:rsidRPr="001E1F33" w:rsidRDefault="00844100" w:rsidP="00117806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E1F33">
              <w:rPr>
                <w:rFonts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</w:tr>
      <w:tr w:rsidR="00844100" w:rsidRPr="001E1F33" w:rsidTr="00A84717">
        <w:trPr>
          <w:trHeight w:val="169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 xml:space="preserve">Задача 4 </w:t>
            </w:r>
          </w:p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Профилактика и предупреждение проявлений экстремизма, расовой и национальной неприязни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A84717" w:rsidP="00A84717">
            <w:pPr>
              <w:ind w:right="-108"/>
              <w:jc w:val="center"/>
              <w:rPr>
                <w:sz w:val="16"/>
                <w:szCs w:val="16"/>
              </w:rPr>
            </w:pPr>
            <w:r w:rsidRPr="001E1F33">
              <w:rPr>
                <w:sz w:val="16"/>
                <w:szCs w:val="16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 xml:space="preserve">Показатель 4 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Недопущение массовых акций экстремистской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в процентах к базовому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E1F33">
              <w:rPr>
                <w:rFonts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</w:tr>
      <w:tr w:rsidR="00844100" w:rsidRPr="001E1F33" w:rsidTr="00117806">
        <w:trPr>
          <w:trHeight w:val="4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 xml:space="preserve">Задача 5 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Профилактика наркомании и токсикомании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A84717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6"/>
                <w:szCs w:val="16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 xml:space="preserve">Показатель 5 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Темп снижения количества преступлений, связанных с незаконным оборотом наркотиков, совершенных несовершеннолетними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в процентах к базовому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E1F33">
              <w:rPr>
                <w:rFonts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</w:tr>
      <w:tr w:rsidR="00844100" w:rsidRPr="001E1F33" w:rsidTr="00117806">
        <w:trPr>
          <w:trHeight w:val="4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Задача 6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 xml:space="preserve">Повышение мер по охране общественного порядка и </w:t>
            </w:r>
            <w:r w:rsidRPr="001E1F33">
              <w:rPr>
                <w:color w:val="auto"/>
                <w:sz w:val="18"/>
                <w:szCs w:val="18"/>
              </w:rPr>
              <w:lastRenderedPageBreak/>
              <w:t>обеспечению общественной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A84717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6"/>
                <w:szCs w:val="16"/>
              </w:rPr>
              <w:lastRenderedPageBreak/>
              <w:t xml:space="preserve">В пределах финансовых средств, </w:t>
            </w:r>
            <w:r w:rsidRPr="001E1F33">
              <w:rPr>
                <w:sz w:val="16"/>
                <w:szCs w:val="16"/>
              </w:rPr>
              <w:lastRenderedPageBreak/>
              <w:t>предусмотренных на основную деятельность ответственных за выполнение мероприятий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 xml:space="preserve">Показатель 6 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 xml:space="preserve">Рост участия общественных организаций, граждан в охране </w:t>
            </w:r>
            <w:r w:rsidRPr="001E1F33">
              <w:rPr>
                <w:color w:val="auto"/>
                <w:sz w:val="18"/>
                <w:szCs w:val="18"/>
              </w:rPr>
              <w:lastRenderedPageBreak/>
              <w:t xml:space="preserve">общественного порядка 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(в сравнении с показателем базового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1E1F33">
              <w:rPr>
                <w:rFonts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150</w:t>
            </w:r>
          </w:p>
        </w:tc>
      </w:tr>
      <w:tr w:rsidR="00844100" w:rsidRPr="001E1F33" w:rsidTr="00117806">
        <w:trPr>
          <w:tblCellSpacing w:w="5" w:type="nil"/>
        </w:trPr>
        <w:tc>
          <w:tcPr>
            <w:tcW w:w="1588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ind w:left="360"/>
              <w:jc w:val="center"/>
              <w:rPr>
                <w:sz w:val="18"/>
                <w:szCs w:val="18"/>
              </w:rPr>
            </w:pPr>
            <w:r w:rsidRPr="001E1F33">
              <w:rPr>
                <w:b/>
                <w:bCs/>
                <w:sz w:val="18"/>
                <w:szCs w:val="18"/>
              </w:rPr>
              <w:lastRenderedPageBreak/>
              <w:t xml:space="preserve">Планируемые результаты реализации подпрограммы </w:t>
            </w:r>
            <w:r w:rsidRPr="001E1F33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1E1F33">
              <w:rPr>
                <w:b/>
                <w:bCs/>
                <w:sz w:val="18"/>
                <w:szCs w:val="18"/>
              </w:rPr>
              <w:t xml:space="preserve"> «Обеспечение мероприятий гражданской обороны на территории городского округа Электросталь Московской области»</w:t>
            </w:r>
          </w:p>
        </w:tc>
      </w:tr>
      <w:tr w:rsidR="00844100" w:rsidRPr="001E1F33" w:rsidTr="00117806">
        <w:trPr>
          <w:trHeight w:val="12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Задача 1</w:t>
            </w:r>
          </w:p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A84717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155</w:t>
            </w:r>
            <w:r w:rsidR="00844100" w:rsidRPr="001E1F33">
              <w:rPr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-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Показатель 1</w:t>
            </w:r>
          </w:p>
          <w:p w:rsidR="00844100" w:rsidRPr="001E1F33" w:rsidRDefault="00844100" w:rsidP="00DF22AA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Повышение уровня защищенности населения, </w:t>
            </w:r>
            <w:r w:rsidR="00DF22AA" w:rsidRPr="001E1F33">
              <w:rPr>
                <w:sz w:val="18"/>
                <w:szCs w:val="18"/>
              </w:rPr>
              <w:t>увеличение степени готовности СЗГО по отношению к имеющемуся фонду СЗГО</w:t>
            </w:r>
            <w:r w:rsidRPr="001E1F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43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DF22AA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8</w:t>
            </w:r>
            <w:r w:rsidR="00DF22AA" w:rsidRPr="001E1F3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90</w:t>
            </w:r>
          </w:p>
        </w:tc>
      </w:tr>
      <w:tr w:rsidR="00844100" w:rsidRPr="001E1F33" w:rsidTr="00117806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 xml:space="preserve">Задача 2 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Подготовка и обучение населения в области ГО и ЧС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A84717" w:rsidP="00A84717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612</w:t>
            </w:r>
            <w:r w:rsidR="00844100" w:rsidRPr="001E1F33">
              <w:rPr>
                <w:sz w:val="18"/>
                <w:szCs w:val="18"/>
              </w:rPr>
              <w:t>,</w:t>
            </w: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-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Показатель 2</w:t>
            </w:r>
          </w:p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Увеличение охвата различных категорий населения обучением в области ГО и защите от ЧС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85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90</w:t>
            </w:r>
          </w:p>
        </w:tc>
      </w:tr>
      <w:tr w:rsidR="00844100" w:rsidRPr="001E1F33" w:rsidTr="00A84717">
        <w:trPr>
          <w:trHeight w:val="84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 xml:space="preserve">Задача 3 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Создание и содержание в целях ГО запасов  материально-технических, продовольственных, медицинских и иных средств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1000,0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-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Показатель 3</w:t>
            </w:r>
          </w:p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Уровень обеспеченности  имуществом гражданской обороны по сравнению с нормами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50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55</w:t>
            </w:r>
          </w:p>
        </w:tc>
      </w:tr>
      <w:tr w:rsidR="00844100" w:rsidRPr="001E1F33" w:rsidTr="00117806">
        <w:trPr>
          <w:tblCellSpacing w:w="5" w:type="nil"/>
        </w:trPr>
        <w:tc>
          <w:tcPr>
            <w:tcW w:w="1588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F33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реализации подпрограммы III «Снижение рисков и смягчение последствий чрезвычайных ситуаций природного и техногенного характера</w:t>
            </w:r>
          </w:p>
          <w:p w:rsidR="00844100" w:rsidRPr="001E1F33" w:rsidRDefault="00844100" w:rsidP="001178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F33">
              <w:rPr>
                <w:rFonts w:ascii="Times New Roman" w:hAnsi="Times New Roman" w:cs="Times New Roman"/>
                <w:b/>
                <w:sz w:val="18"/>
                <w:szCs w:val="18"/>
              </w:rPr>
              <w:t>на территории городского округа Электросталь Московской области»</w:t>
            </w:r>
          </w:p>
        </w:tc>
      </w:tr>
      <w:tr w:rsidR="00844100" w:rsidRPr="001E1F33" w:rsidTr="00117806">
        <w:trPr>
          <w:trHeight w:val="27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 xml:space="preserve">Задача 1 </w:t>
            </w:r>
          </w:p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Формирование финансовых и материальных резервов для ликвидации ЧС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A84717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18000,0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Показатель 1</w:t>
            </w:r>
          </w:p>
          <w:p w:rsidR="00844100" w:rsidRPr="001E1F33" w:rsidRDefault="00844100" w:rsidP="00DF22AA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Соотношение фактического и нормативного объема накопления резервного фонда материальных ресурсов городского округа для ликвидации чрезвычайных ситуаций </w:t>
            </w:r>
            <w:r w:rsidR="00DF22AA" w:rsidRPr="001E1F33">
              <w:rPr>
                <w:sz w:val="18"/>
                <w:szCs w:val="18"/>
              </w:rPr>
              <w:t>муниципального и локального</w:t>
            </w:r>
            <w:r w:rsidRPr="001E1F33">
              <w:rPr>
                <w:sz w:val="18"/>
                <w:szCs w:val="18"/>
              </w:rPr>
              <w:t xml:space="preserve"> характера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6</w:t>
            </w:r>
            <w:r w:rsidR="00844100"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8</w:t>
            </w:r>
            <w:r w:rsidR="00844100"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95</w:t>
            </w:r>
          </w:p>
        </w:tc>
      </w:tr>
      <w:tr w:rsidR="00844100" w:rsidRPr="001E1F33" w:rsidTr="00117806">
        <w:trPr>
          <w:trHeight w:val="65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Задача 2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Проведение мероприятий по предупреждению и ликвидации ЧС на территории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A84717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41</w:t>
            </w:r>
            <w:r w:rsidR="00A84717" w:rsidRPr="001E1F33">
              <w:rPr>
                <w:sz w:val="18"/>
                <w:szCs w:val="18"/>
              </w:rPr>
              <w:t>8</w:t>
            </w:r>
            <w:r w:rsidRPr="001E1F33">
              <w:rPr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Показатель 2</w:t>
            </w:r>
          </w:p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Увеличение отношения степени готовности личного состава формирований </w:t>
            </w:r>
            <w:r w:rsidR="00DF22AA" w:rsidRPr="001E1F33">
              <w:rPr>
                <w:sz w:val="18"/>
                <w:szCs w:val="18"/>
              </w:rPr>
              <w:t xml:space="preserve">(служб) </w:t>
            </w:r>
            <w:r w:rsidRPr="001E1F33">
              <w:rPr>
                <w:sz w:val="18"/>
                <w:szCs w:val="18"/>
              </w:rPr>
              <w:t xml:space="preserve">к реагированию и организации </w:t>
            </w:r>
            <w:r w:rsidRPr="001E1F33">
              <w:rPr>
                <w:sz w:val="18"/>
                <w:szCs w:val="18"/>
              </w:rPr>
              <w:lastRenderedPageBreak/>
              <w:t>проведения аварийно-спасательных и других неотложных работ  к нормативной степени готовности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80</w:t>
            </w:r>
          </w:p>
        </w:tc>
      </w:tr>
      <w:tr w:rsidR="00844100" w:rsidRPr="001E1F33" w:rsidTr="00117806">
        <w:trPr>
          <w:trHeight w:val="125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af4"/>
              <w:rPr>
                <w:rFonts w:cs="Times New Roman"/>
                <w:sz w:val="18"/>
                <w:szCs w:val="18"/>
              </w:rPr>
            </w:pPr>
            <w:r w:rsidRPr="001E1F33">
              <w:rPr>
                <w:rFonts w:cs="Times New Roman"/>
                <w:sz w:val="18"/>
                <w:szCs w:val="18"/>
              </w:rPr>
              <w:t>Задача 3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Содержание и развитие системы по предупреждению и ликвидации чрезвычайных ситуаций на территории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A84717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1602,1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A84717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18000,0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00" w:rsidRPr="001E1F33" w:rsidRDefault="00DF22AA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Показатель 3.4</w:t>
            </w:r>
          </w:p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bCs/>
                <w:sz w:val="18"/>
                <w:szCs w:val="18"/>
              </w:rPr>
              <w:t>Снижение доли утонувших и травмированных людей на водных объектах городского округа по сравнению с показателем базового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90</w:t>
            </w:r>
          </w:p>
        </w:tc>
      </w:tr>
      <w:tr w:rsidR="00844100" w:rsidRPr="001E1F33" w:rsidTr="00117806">
        <w:trPr>
          <w:tblCellSpacing w:w="5" w:type="nil"/>
        </w:trPr>
        <w:tc>
          <w:tcPr>
            <w:tcW w:w="15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F33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реализации подпрограммы I</w:t>
            </w:r>
            <w:r w:rsidRPr="001E1F3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1E1F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пожарной безопасности на территории</w:t>
            </w:r>
          </w:p>
          <w:p w:rsidR="00844100" w:rsidRPr="001E1F33" w:rsidRDefault="00844100" w:rsidP="001178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F33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городского округа Электросталь Московской области»</w:t>
            </w:r>
          </w:p>
        </w:tc>
      </w:tr>
      <w:tr w:rsidR="00DF22AA" w:rsidRPr="001E1F33" w:rsidTr="007478E8">
        <w:trPr>
          <w:trHeight w:val="24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A" w:rsidRPr="001E1F33" w:rsidRDefault="00DF22AA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A" w:rsidRPr="001E1F33" w:rsidRDefault="00DF22AA" w:rsidP="00117806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1E1F33">
              <w:rPr>
                <w:bCs/>
                <w:color w:val="auto"/>
                <w:sz w:val="18"/>
                <w:szCs w:val="18"/>
              </w:rPr>
              <w:t xml:space="preserve">Задача 1 </w:t>
            </w:r>
          </w:p>
          <w:p w:rsidR="00DF22AA" w:rsidRPr="001E1F33" w:rsidRDefault="00DF22AA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bCs/>
                <w:color w:val="auto"/>
                <w:sz w:val="18"/>
                <w:szCs w:val="18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A" w:rsidRPr="001E1F33" w:rsidRDefault="00DF22AA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1783,0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A" w:rsidRPr="001E1F33" w:rsidRDefault="00DF22AA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-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AA" w:rsidRPr="001E1F33" w:rsidRDefault="00DF22AA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Показатель 1.1</w:t>
            </w:r>
          </w:p>
          <w:p w:rsidR="00DF22AA" w:rsidRPr="001E1F33" w:rsidRDefault="00DF22AA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Снижение доли пожаров, произошедших на территории городского округа от общего числа происшествий и ЧС на территории городского округа по сравнению с показателем базового периода</w:t>
            </w:r>
          </w:p>
          <w:p w:rsidR="00DF22AA" w:rsidRPr="001E1F33" w:rsidRDefault="00DF22AA" w:rsidP="0011780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A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A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A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A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A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A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A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90</w:t>
            </w:r>
          </w:p>
        </w:tc>
      </w:tr>
      <w:tr w:rsidR="00DF22AA" w:rsidRPr="001E1F33" w:rsidTr="007478E8">
        <w:trPr>
          <w:trHeight w:val="242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A" w:rsidRPr="001E1F33" w:rsidRDefault="00DF22AA" w:rsidP="0011780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A" w:rsidRPr="001E1F33" w:rsidRDefault="00DF22AA" w:rsidP="0011780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A" w:rsidRPr="001E1F33" w:rsidRDefault="00DF22AA" w:rsidP="0011780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A" w:rsidRPr="001E1F33" w:rsidRDefault="00DF22AA" w:rsidP="0011780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AA" w:rsidRPr="001E1F33" w:rsidRDefault="00DF22AA" w:rsidP="00DF22A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A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A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A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A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A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A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A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844100" w:rsidRPr="001E1F33" w:rsidTr="00117806">
        <w:trPr>
          <w:trHeight w:val="24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Задача 2</w:t>
            </w:r>
          </w:p>
          <w:p w:rsidR="00844100" w:rsidRPr="001E1F33" w:rsidRDefault="00DF22AA" w:rsidP="00117806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Проведение мероприятий по обеспечению пожарной безопасности на территории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DF22AA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187,0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 xml:space="preserve">Показатель 2 </w:t>
            </w:r>
          </w:p>
          <w:p w:rsidR="00844100" w:rsidRPr="001E1F33" w:rsidRDefault="00DF22AA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Снижение доли погибших и травмированных людей на пожарах, произошедших на территории городского округа по сравнению с показателем базового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DF22AA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97</w:t>
            </w:r>
          </w:p>
        </w:tc>
      </w:tr>
      <w:tr w:rsidR="00844100" w:rsidRPr="001E1F33" w:rsidTr="00117806">
        <w:trPr>
          <w:tblCellSpacing w:w="5" w:type="nil"/>
        </w:trPr>
        <w:tc>
          <w:tcPr>
            <w:tcW w:w="1588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F33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реализации подпрограммы V «Развитие и совершенствование систем оповещения и информирования населения городского округа Электросталь Московской области»</w:t>
            </w:r>
          </w:p>
        </w:tc>
      </w:tr>
      <w:tr w:rsidR="00844100" w:rsidRPr="001E1F33" w:rsidTr="00117806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Задача 1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Создание комплексной системы экстренного оповещения населения (КСЭОН) и совершенствование местной системы оповещения населения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251EDF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8451,1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Показатель 1</w:t>
            </w:r>
          </w:p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Охват населения городского округа централизованным оповещением и информированием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100</w:t>
            </w:r>
          </w:p>
        </w:tc>
      </w:tr>
      <w:tr w:rsidR="00844100" w:rsidRPr="001E1F33" w:rsidTr="00117806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t>Задача 2</w:t>
            </w:r>
          </w:p>
          <w:p w:rsidR="00844100" w:rsidRPr="001E1F33" w:rsidRDefault="00844100" w:rsidP="00117806">
            <w:pPr>
              <w:pStyle w:val="Default"/>
              <w:rPr>
                <w:color w:val="auto"/>
                <w:sz w:val="18"/>
                <w:szCs w:val="18"/>
              </w:rPr>
            </w:pPr>
            <w:r w:rsidRPr="001E1F33">
              <w:rPr>
                <w:color w:val="auto"/>
                <w:sz w:val="18"/>
                <w:szCs w:val="18"/>
              </w:rPr>
              <w:lastRenderedPageBreak/>
              <w:t>Развертывание системы обеспечения вызова экстренных оперативных служб по единому номеру «112»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lastRenderedPageBreak/>
              <w:t>1956,0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Показатель 2</w:t>
            </w:r>
          </w:p>
          <w:p w:rsidR="00844100" w:rsidRPr="001E1F33" w:rsidRDefault="00844100" w:rsidP="00117806">
            <w:pPr>
              <w:pStyle w:val="ConsPlusCell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lastRenderedPageBreak/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0" w:rsidRPr="001E1F33" w:rsidRDefault="00844100" w:rsidP="00117806">
            <w:pPr>
              <w:pStyle w:val="ConsPlusCell"/>
              <w:jc w:val="center"/>
              <w:rPr>
                <w:sz w:val="18"/>
                <w:szCs w:val="18"/>
              </w:rPr>
            </w:pPr>
            <w:r w:rsidRPr="001E1F33">
              <w:rPr>
                <w:sz w:val="18"/>
                <w:szCs w:val="18"/>
              </w:rPr>
              <w:t>20</w:t>
            </w:r>
          </w:p>
        </w:tc>
      </w:tr>
    </w:tbl>
    <w:p w:rsidR="00844100" w:rsidRPr="001A4800" w:rsidRDefault="00844100" w:rsidP="00861DC2">
      <w:pPr>
        <w:jc w:val="right"/>
        <w:rPr>
          <w:highlight w:val="yellow"/>
        </w:rPr>
      </w:pPr>
    </w:p>
    <w:p w:rsidR="00844100" w:rsidRPr="001E1F33" w:rsidRDefault="00251EDF" w:rsidP="00861DC2">
      <w:pPr>
        <w:jc w:val="right"/>
      </w:pPr>
      <w:r w:rsidRPr="001E1F33">
        <w:t>».</w:t>
      </w:r>
    </w:p>
    <w:sectPr w:rsidR="00844100" w:rsidRPr="001E1F33" w:rsidSect="00A84717">
      <w:footerReference w:type="default" r:id="rId11"/>
      <w:pgSz w:w="16838" w:h="11906" w:orient="landscape"/>
      <w:pgMar w:top="425" w:right="726" w:bottom="284" w:left="902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24" w:rsidRDefault="00B36524" w:rsidP="00AE7E5A">
      <w:r>
        <w:separator/>
      </w:r>
    </w:p>
  </w:endnote>
  <w:endnote w:type="continuationSeparator" w:id="0">
    <w:p w:rsidR="00B36524" w:rsidRDefault="00B36524" w:rsidP="00AE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35" w:rsidRPr="00EC3F79" w:rsidRDefault="004A3B35" w:rsidP="00EC3F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C2" w:rsidRPr="00243136" w:rsidRDefault="005919C2" w:rsidP="00200C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AE" w:rsidRPr="00243136" w:rsidRDefault="00C706AE" w:rsidP="002431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24" w:rsidRDefault="00B36524" w:rsidP="00AE7E5A">
      <w:r>
        <w:separator/>
      </w:r>
    </w:p>
  </w:footnote>
  <w:footnote w:type="continuationSeparator" w:id="0">
    <w:p w:rsidR="00B36524" w:rsidRDefault="00B36524" w:rsidP="00AE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AE" w:rsidRDefault="00C706AE" w:rsidP="006D35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6AE" w:rsidRDefault="00C706AE" w:rsidP="006D359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3FC"/>
    <w:multiLevelType w:val="multilevel"/>
    <w:tmpl w:val="F2C6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261D48"/>
    <w:multiLevelType w:val="hybridMultilevel"/>
    <w:tmpl w:val="1FC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486E"/>
    <w:multiLevelType w:val="hybridMultilevel"/>
    <w:tmpl w:val="A022D440"/>
    <w:lvl w:ilvl="0" w:tplc="B39044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14E4D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B53BA"/>
    <w:multiLevelType w:val="hybridMultilevel"/>
    <w:tmpl w:val="48B23B2C"/>
    <w:lvl w:ilvl="0" w:tplc="9FE6D5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2EC0BA0"/>
    <w:multiLevelType w:val="multilevel"/>
    <w:tmpl w:val="6EA8B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EC710D"/>
    <w:multiLevelType w:val="hybridMultilevel"/>
    <w:tmpl w:val="803E2B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3289"/>
    <w:multiLevelType w:val="hybridMultilevel"/>
    <w:tmpl w:val="C44402E0"/>
    <w:lvl w:ilvl="0" w:tplc="F1ACFD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304DC"/>
    <w:multiLevelType w:val="multilevel"/>
    <w:tmpl w:val="7F52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57F34"/>
    <w:multiLevelType w:val="hybridMultilevel"/>
    <w:tmpl w:val="08807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B1D4F"/>
    <w:multiLevelType w:val="hybridMultilevel"/>
    <w:tmpl w:val="B57C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27C4"/>
    <w:multiLevelType w:val="hybridMultilevel"/>
    <w:tmpl w:val="B55A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6EC1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B6E33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90E3D"/>
    <w:multiLevelType w:val="hybridMultilevel"/>
    <w:tmpl w:val="BE1241DE"/>
    <w:lvl w:ilvl="0" w:tplc="F1ACFD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30016"/>
    <w:multiLevelType w:val="multilevel"/>
    <w:tmpl w:val="18502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49B5F5F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F4EAB"/>
    <w:multiLevelType w:val="hybridMultilevel"/>
    <w:tmpl w:val="FA262E42"/>
    <w:lvl w:ilvl="0" w:tplc="BCE2C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567F8B"/>
    <w:multiLevelType w:val="hybridMultilevel"/>
    <w:tmpl w:val="B6543668"/>
    <w:lvl w:ilvl="0" w:tplc="65143A5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3F816FE0"/>
    <w:multiLevelType w:val="hybridMultilevel"/>
    <w:tmpl w:val="6E94A59C"/>
    <w:lvl w:ilvl="0" w:tplc="4C8873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180845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D6DB1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23260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55BFC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01B8E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74F91"/>
    <w:multiLevelType w:val="hybridMultilevel"/>
    <w:tmpl w:val="B57C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A00EC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E08CD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13DE9"/>
    <w:multiLevelType w:val="multilevel"/>
    <w:tmpl w:val="BA16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4B83E2F"/>
    <w:multiLevelType w:val="hybridMultilevel"/>
    <w:tmpl w:val="A9F47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A1CE6"/>
    <w:multiLevelType w:val="hybridMultilevel"/>
    <w:tmpl w:val="48B23B2C"/>
    <w:lvl w:ilvl="0" w:tplc="9FE6D5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8362795"/>
    <w:multiLevelType w:val="hybridMultilevel"/>
    <w:tmpl w:val="62D04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56BFB"/>
    <w:multiLevelType w:val="multilevel"/>
    <w:tmpl w:val="A0E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D1330E4"/>
    <w:multiLevelType w:val="hybridMultilevel"/>
    <w:tmpl w:val="48B23B2C"/>
    <w:lvl w:ilvl="0" w:tplc="9FE6D5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D494DBC"/>
    <w:multiLevelType w:val="multilevel"/>
    <w:tmpl w:val="ECC03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6904540"/>
    <w:multiLevelType w:val="hybridMultilevel"/>
    <w:tmpl w:val="7F5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E02BF"/>
    <w:multiLevelType w:val="hybridMultilevel"/>
    <w:tmpl w:val="48B23B2C"/>
    <w:lvl w:ilvl="0" w:tplc="9FE6D5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93D595F"/>
    <w:multiLevelType w:val="hybridMultilevel"/>
    <w:tmpl w:val="DA36D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96432"/>
    <w:multiLevelType w:val="hybridMultilevel"/>
    <w:tmpl w:val="48B23B2C"/>
    <w:lvl w:ilvl="0" w:tplc="9FE6D5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32"/>
  </w:num>
  <w:num w:numId="6">
    <w:abstractNumId w:val="40"/>
  </w:num>
  <w:num w:numId="7">
    <w:abstractNumId w:val="5"/>
  </w:num>
  <w:num w:numId="8">
    <w:abstractNumId w:val="35"/>
  </w:num>
  <w:num w:numId="9">
    <w:abstractNumId w:val="27"/>
  </w:num>
  <w:num w:numId="10">
    <w:abstractNumId w:val="37"/>
  </w:num>
  <w:num w:numId="11">
    <w:abstractNumId w:val="31"/>
  </w:num>
  <w:num w:numId="12">
    <w:abstractNumId w:val="38"/>
  </w:num>
  <w:num w:numId="13">
    <w:abstractNumId w:val="11"/>
  </w:num>
  <w:num w:numId="14">
    <w:abstractNumId w:val="26"/>
  </w:num>
  <w:num w:numId="15">
    <w:abstractNumId w:val="25"/>
  </w:num>
  <w:num w:numId="16">
    <w:abstractNumId w:val="4"/>
  </w:num>
  <w:num w:numId="17">
    <w:abstractNumId w:val="21"/>
  </w:num>
  <w:num w:numId="18">
    <w:abstractNumId w:val="23"/>
  </w:num>
  <w:num w:numId="19">
    <w:abstractNumId w:val="17"/>
  </w:num>
  <w:num w:numId="20">
    <w:abstractNumId w:val="28"/>
  </w:num>
  <w:num w:numId="21">
    <w:abstractNumId w:val="13"/>
  </w:num>
  <w:num w:numId="22">
    <w:abstractNumId w:val="19"/>
  </w:num>
  <w:num w:numId="23">
    <w:abstractNumId w:val="14"/>
  </w:num>
  <w:num w:numId="24">
    <w:abstractNumId w:val="2"/>
  </w:num>
  <w:num w:numId="25">
    <w:abstractNumId w:val="18"/>
  </w:num>
  <w:num w:numId="26">
    <w:abstractNumId w:val="30"/>
  </w:num>
  <w:num w:numId="27">
    <w:abstractNumId w:val="0"/>
  </w:num>
  <w:num w:numId="28">
    <w:abstractNumId w:val="16"/>
  </w:num>
  <w:num w:numId="29">
    <w:abstractNumId w:val="6"/>
  </w:num>
  <w:num w:numId="30">
    <w:abstractNumId w:val="7"/>
  </w:num>
  <w:num w:numId="31">
    <w:abstractNumId w:val="33"/>
  </w:num>
  <w:num w:numId="32">
    <w:abstractNumId w:val="39"/>
  </w:num>
  <w:num w:numId="33">
    <w:abstractNumId w:val="20"/>
  </w:num>
  <w:num w:numId="34">
    <w:abstractNumId w:val="1"/>
  </w:num>
  <w:num w:numId="35">
    <w:abstractNumId w:val="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2"/>
  </w:num>
  <w:num w:numId="39">
    <w:abstractNumId w:val="29"/>
  </w:num>
  <w:num w:numId="40">
    <w:abstractNumId w:val="12"/>
  </w:num>
  <w:num w:numId="41">
    <w:abstractNumId w:val="9"/>
  </w:num>
  <w:num w:numId="42">
    <w:abstractNumId w:val="34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5C7"/>
    <w:rsid w:val="0000054B"/>
    <w:rsid w:val="00001102"/>
    <w:rsid w:val="00001474"/>
    <w:rsid w:val="000021DF"/>
    <w:rsid w:val="00002C18"/>
    <w:rsid w:val="00005728"/>
    <w:rsid w:val="00006845"/>
    <w:rsid w:val="00007778"/>
    <w:rsid w:val="0000792B"/>
    <w:rsid w:val="00010E8C"/>
    <w:rsid w:val="00011C45"/>
    <w:rsid w:val="00013021"/>
    <w:rsid w:val="00013A3D"/>
    <w:rsid w:val="00015F26"/>
    <w:rsid w:val="00016EAB"/>
    <w:rsid w:val="0002030A"/>
    <w:rsid w:val="00021CAB"/>
    <w:rsid w:val="00022F81"/>
    <w:rsid w:val="000250B0"/>
    <w:rsid w:val="0002521C"/>
    <w:rsid w:val="00025750"/>
    <w:rsid w:val="00026824"/>
    <w:rsid w:val="000304CD"/>
    <w:rsid w:val="00032550"/>
    <w:rsid w:val="00034993"/>
    <w:rsid w:val="00034DF2"/>
    <w:rsid w:val="00036A88"/>
    <w:rsid w:val="0004033E"/>
    <w:rsid w:val="00041B50"/>
    <w:rsid w:val="00042335"/>
    <w:rsid w:val="000432BC"/>
    <w:rsid w:val="0004364C"/>
    <w:rsid w:val="00043733"/>
    <w:rsid w:val="00043E27"/>
    <w:rsid w:val="00046170"/>
    <w:rsid w:val="00046855"/>
    <w:rsid w:val="00050A6A"/>
    <w:rsid w:val="000513A0"/>
    <w:rsid w:val="000516E0"/>
    <w:rsid w:val="000529BD"/>
    <w:rsid w:val="000532F1"/>
    <w:rsid w:val="00053398"/>
    <w:rsid w:val="00055A39"/>
    <w:rsid w:val="0005701A"/>
    <w:rsid w:val="000601CA"/>
    <w:rsid w:val="000613EB"/>
    <w:rsid w:val="0006398A"/>
    <w:rsid w:val="00063E3A"/>
    <w:rsid w:val="000652D6"/>
    <w:rsid w:val="00066804"/>
    <w:rsid w:val="00067AC5"/>
    <w:rsid w:val="000705EE"/>
    <w:rsid w:val="0007195B"/>
    <w:rsid w:val="00072126"/>
    <w:rsid w:val="000723F8"/>
    <w:rsid w:val="00073457"/>
    <w:rsid w:val="00074650"/>
    <w:rsid w:val="00075465"/>
    <w:rsid w:val="00077087"/>
    <w:rsid w:val="00077A86"/>
    <w:rsid w:val="00080473"/>
    <w:rsid w:val="00081919"/>
    <w:rsid w:val="00081A42"/>
    <w:rsid w:val="000828E6"/>
    <w:rsid w:val="00084E97"/>
    <w:rsid w:val="000850E6"/>
    <w:rsid w:val="0008538C"/>
    <w:rsid w:val="00085B9D"/>
    <w:rsid w:val="0008614C"/>
    <w:rsid w:val="0008680C"/>
    <w:rsid w:val="00087C0E"/>
    <w:rsid w:val="00087C9E"/>
    <w:rsid w:val="000908E1"/>
    <w:rsid w:val="000908E7"/>
    <w:rsid w:val="0009289A"/>
    <w:rsid w:val="0009306C"/>
    <w:rsid w:val="000946F1"/>
    <w:rsid w:val="00094E52"/>
    <w:rsid w:val="00095A30"/>
    <w:rsid w:val="0009674A"/>
    <w:rsid w:val="000A0DAB"/>
    <w:rsid w:val="000A1DB0"/>
    <w:rsid w:val="000A2DA3"/>
    <w:rsid w:val="000A3E70"/>
    <w:rsid w:val="000A5234"/>
    <w:rsid w:val="000A5FB4"/>
    <w:rsid w:val="000A6A7B"/>
    <w:rsid w:val="000A6B1A"/>
    <w:rsid w:val="000B0407"/>
    <w:rsid w:val="000B0658"/>
    <w:rsid w:val="000B0D10"/>
    <w:rsid w:val="000B1013"/>
    <w:rsid w:val="000B2180"/>
    <w:rsid w:val="000B40FE"/>
    <w:rsid w:val="000B7CAB"/>
    <w:rsid w:val="000C120A"/>
    <w:rsid w:val="000C1684"/>
    <w:rsid w:val="000C1CB6"/>
    <w:rsid w:val="000C5AA3"/>
    <w:rsid w:val="000C6724"/>
    <w:rsid w:val="000C711C"/>
    <w:rsid w:val="000C7339"/>
    <w:rsid w:val="000C7580"/>
    <w:rsid w:val="000C75D8"/>
    <w:rsid w:val="000C7B62"/>
    <w:rsid w:val="000D2145"/>
    <w:rsid w:val="000D2FD4"/>
    <w:rsid w:val="000D3464"/>
    <w:rsid w:val="000D4799"/>
    <w:rsid w:val="000D5352"/>
    <w:rsid w:val="000D5BB4"/>
    <w:rsid w:val="000E0F70"/>
    <w:rsid w:val="000E197F"/>
    <w:rsid w:val="000E22CA"/>
    <w:rsid w:val="000E2FE5"/>
    <w:rsid w:val="000E503E"/>
    <w:rsid w:val="000E54F5"/>
    <w:rsid w:val="000E6F59"/>
    <w:rsid w:val="000E7171"/>
    <w:rsid w:val="000E75CB"/>
    <w:rsid w:val="000F007B"/>
    <w:rsid w:val="000F1AA5"/>
    <w:rsid w:val="000F2D9F"/>
    <w:rsid w:val="000F3181"/>
    <w:rsid w:val="000F6D10"/>
    <w:rsid w:val="00100D8A"/>
    <w:rsid w:val="00100EDF"/>
    <w:rsid w:val="00101E19"/>
    <w:rsid w:val="001021DF"/>
    <w:rsid w:val="00103BEC"/>
    <w:rsid w:val="001048FB"/>
    <w:rsid w:val="00105DE8"/>
    <w:rsid w:val="001070B5"/>
    <w:rsid w:val="00107327"/>
    <w:rsid w:val="00111C8B"/>
    <w:rsid w:val="00112183"/>
    <w:rsid w:val="00114B59"/>
    <w:rsid w:val="00115BFB"/>
    <w:rsid w:val="00115E38"/>
    <w:rsid w:val="0011689D"/>
    <w:rsid w:val="001177BF"/>
    <w:rsid w:val="00117806"/>
    <w:rsid w:val="001221B1"/>
    <w:rsid w:val="001233B2"/>
    <w:rsid w:val="00123FE5"/>
    <w:rsid w:val="0012439D"/>
    <w:rsid w:val="001250E8"/>
    <w:rsid w:val="0012623E"/>
    <w:rsid w:val="001315B2"/>
    <w:rsid w:val="001318CE"/>
    <w:rsid w:val="00134DB2"/>
    <w:rsid w:val="00134EEB"/>
    <w:rsid w:val="0013521E"/>
    <w:rsid w:val="00135926"/>
    <w:rsid w:val="001403D4"/>
    <w:rsid w:val="0014197F"/>
    <w:rsid w:val="00141ED7"/>
    <w:rsid w:val="0014268A"/>
    <w:rsid w:val="001433E4"/>
    <w:rsid w:val="00143E04"/>
    <w:rsid w:val="00144964"/>
    <w:rsid w:val="00144D35"/>
    <w:rsid w:val="00146FDA"/>
    <w:rsid w:val="00150507"/>
    <w:rsid w:val="001505B9"/>
    <w:rsid w:val="00150C49"/>
    <w:rsid w:val="00152AC8"/>
    <w:rsid w:val="00153857"/>
    <w:rsid w:val="0015763D"/>
    <w:rsid w:val="00165026"/>
    <w:rsid w:val="001651E3"/>
    <w:rsid w:val="00165500"/>
    <w:rsid w:val="001675C7"/>
    <w:rsid w:val="00167AA1"/>
    <w:rsid w:val="0017001C"/>
    <w:rsid w:val="0017074B"/>
    <w:rsid w:val="00170A9B"/>
    <w:rsid w:val="00170C08"/>
    <w:rsid w:val="00170FE2"/>
    <w:rsid w:val="00174277"/>
    <w:rsid w:val="00174C4A"/>
    <w:rsid w:val="00177191"/>
    <w:rsid w:val="001800F8"/>
    <w:rsid w:val="00180DEB"/>
    <w:rsid w:val="00182575"/>
    <w:rsid w:val="00183E26"/>
    <w:rsid w:val="00184331"/>
    <w:rsid w:val="00186232"/>
    <w:rsid w:val="00187D37"/>
    <w:rsid w:val="00187F31"/>
    <w:rsid w:val="0019021C"/>
    <w:rsid w:val="00190743"/>
    <w:rsid w:val="00193378"/>
    <w:rsid w:val="001941F9"/>
    <w:rsid w:val="001942A6"/>
    <w:rsid w:val="001952F2"/>
    <w:rsid w:val="001956F3"/>
    <w:rsid w:val="00195AB0"/>
    <w:rsid w:val="00196E1B"/>
    <w:rsid w:val="00196F5A"/>
    <w:rsid w:val="00197E63"/>
    <w:rsid w:val="001A01C8"/>
    <w:rsid w:val="001A0265"/>
    <w:rsid w:val="001A1B4B"/>
    <w:rsid w:val="001A252E"/>
    <w:rsid w:val="001A2872"/>
    <w:rsid w:val="001A319C"/>
    <w:rsid w:val="001A4800"/>
    <w:rsid w:val="001A501D"/>
    <w:rsid w:val="001A5F2E"/>
    <w:rsid w:val="001A72D8"/>
    <w:rsid w:val="001B042C"/>
    <w:rsid w:val="001B0E1A"/>
    <w:rsid w:val="001B268C"/>
    <w:rsid w:val="001B27CD"/>
    <w:rsid w:val="001B4628"/>
    <w:rsid w:val="001B4661"/>
    <w:rsid w:val="001B53F3"/>
    <w:rsid w:val="001B5445"/>
    <w:rsid w:val="001B70D7"/>
    <w:rsid w:val="001C0017"/>
    <w:rsid w:val="001C1897"/>
    <w:rsid w:val="001C33B7"/>
    <w:rsid w:val="001C355C"/>
    <w:rsid w:val="001C3CB8"/>
    <w:rsid w:val="001C46DE"/>
    <w:rsid w:val="001C54F2"/>
    <w:rsid w:val="001C5E60"/>
    <w:rsid w:val="001C5E89"/>
    <w:rsid w:val="001C737C"/>
    <w:rsid w:val="001C7405"/>
    <w:rsid w:val="001C7C31"/>
    <w:rsid w:val="001C7E21"/>
    <w:rsid w:val="001C7FC0"/>
    <w:rsid w:val="001D17FB"/>
    <w:rsid w:val="001D27EE"/>
    <w:rsid w:val="001D31F5"/>
    <w:rsid w:val="001D7429"/>
    <w:rsid w:val="001D7587"/>
    <w:rsid w:val="001E1F33"/>
    <w:rsid w:val="001E2EE8"/>
    <w:rsid w:val="001E3E26"/>
    <w:rsid w:val="001E5293"/>
    <w:rsid w:val="001E5838"/>
    <w:rsid w:val="001E6103"/>
    <w:rsid w:val="001E6104"/>
    <w:rsid w:val="001E6F0A"/>
    <w:rsid w:val="001E7187"/>
    <w:rsid w:val="001F03CB"/>
    <w:rsid w:val="001F0C86"/>
    <w:rsid w:val="001F2F50"/>
    <w:rsid w:val="001F345C"/>
    <w:rsid w:val="001F42FC"/>
    <w:rsid w:val="001F6C7D"/>
    <w:rsid w:val="001F704F"/>
    <w:rsid w:val="001F7520"/>
    <w:rsid w:val="00200C9A"/>
    <w:rsid w:val="002043BE"/>
    <w:rsid w:val="00204EBA"/>
    <w:rsid w:val="00204F8A"/>
    <w:rsid w:val="00206A03"/>
    <w:rsid w:val="00206B75"/>
    <w:rsid w:val="00207FB7"/>
    <w:rsid w:val="00210591"/>
    <w:rsid w:val="00210948"/>
    <w:rsid w:val="0021136A"/>
    <w:rsid w:val="00211B5F"/>
    <w:rsid w:val="0021204C"/>
    <w:rsid w:val="0021229D"/>
    <w:rsid w:val="00212CDC"/>
    <w:rsid w:val="0021733A"/>
    <w:rsid w:val="00217ECA"/>
    <w:rsid w:val="00220BC6"/>
    <w:rsid w:val="0022201E"/>
    <w:rsid w:val="0022296C"/>
    <w:rsid w:val="00222DDE"/>
    <w:rsid w:val="002242E8"/>
    <w:rsid w:val="00224877"/>
    <w:rsid w:val="0022499B"/>
    <w:rsid w:val="00230275"/>
    <w:rsid w:val="0023087A"/>
    <w:rsid w:val="00230A89"/>
    <w:rsid w:val="00231198"/>
    <w:rsid w:val="002317EB"/>
    <w:rsid w:val="00231C8B"/>
    <w:rsid w:val="002333E8"/>
    <w:rsid w:val="002335C7"/>
    <w:rsid w:val="00233917"/>
    <w:rsid w:val="00233A82"/>
    <w:rsid w:val="00234989"/>
    <w:rsid w:val="00234B45"/>
    <w:rsid w:val="00234B68"/>
    <w:rsid w:val="00234BFA"/>
    <w:rsid w:val="002367FB"/>
    <w:rsid w:val="00237D4A"/>
    <w:rsid w:val="00240192"/>
    <w:rsid w:val="00240E91"/>
    <w:rsid w:val="002425C3"/>
    <w:rsid w:val="00243136"/>
    <w:rsid w:val="002454A9"/>
    <w:rsid w:val="00247E1A"/>
    <w:rsid w:val="00251417"/>
    <w:rsid w:val="00251525"/>
    <w:rsid w:val="00251EDF"/>
    <w:rsid w:val="0025253E"/>
    <w:rsid w:val="0025337F"/>
    <w:rsid w:val="00253C54"/>
    <w:rsid w:val="00253DBA"/>
    <w:rsid w:val="00255DB1"/>
    <w:rsid w:val="002604DC"/>
    <w:rsid w:val="002604EF"/>
    <w:rsid w:val="002614DA"/>
    <w:rsid w:val="00262B51"/>
    <w:rsid w:val="0026385B"/>
    <w:rsid w:val="00264CD5"/>
    <w:rsid w:val="002654C5"/>
    <w:rsid w:val="002669D6"/>
    <w:rsid w:val="00267D91"/>
    <w:rsid w:val="00272189"/>
    <w:rsid w:val="0027331B"/>
    <w:rsid w:val="00273353"/>
    <w:rsid w:val="00273E61"/>
    <w:rsid w:val="00274207"/>
    <w:rsid w:val="00274578"/>
    <w:rsid w:val="0027467E"/>
    <w:rsid w:val="00275E41"/>
    <w:rsid w:val="00277AA0"/>
    <w:rsid w:val="0028284D"/>
    <w:rsid w:val="0028312E"/>
    <w:rsid w:val="0028648A"/>
    <w:rsid w:val="00287679"/>
    <w:rsid w:val="00287E29"/>
    <w:rsid w:val="00290516"/>
    <w:rsid w:val="00291660"/>
    <w:rsid w:val="00291AFC"/>
    <w:rsid w:val="00292757"/>
    <w:rsid w:val="00292CD2"/>
    <w:rsid w:val="0029358D"/>
    <w:rsid w:val="00294456"/>
    <w:rsid w:val="002948F1"/>
    <w:rsid w:val="00297EF3"/>
    <w:rsid w:val="002A02D9"/>
    <w:rsid w:val="002A0F50"/>
    <w:rsid w:val="002A111C"/>
    <w:rsid w:val="002A1B2D"/>
    <w:rsid w:val="002A3443"/>
    <w:rsid w:val="002A3C6E"/>
    <w:rsid w:val="002A5931"/>
    <w:rsid w:val="002A71C9"/>
    <w:rsid w:val="002B014E"/>
    <w:rsid w:val="002B02B8"/>
    <w:rsid w:val="002B0A64"/>
    <w:rsid w:val="002B1A54"/>
    <w:rsid w:val="002B2788"/>
    <w:rsid w:val="002B2B79"/>
    <w:rsid w:val="002B43BF"/>
    <w:rsid w:val="002B506D"/>
    <w:rsid w:val="002B6AAC"/>
    <w:rsid w:val="002B6F36"/>
    <w:rsid w:val="002B7017"/>
    <w:rsid w:val="002C0A61"/>
    <w:rsid w:val="002C1F27"/>
    <w:rsid w:val="002C29D0"/>
    <w:rsid w:val="002C42B3"/>
    <w:rsid w:val="002C457D"/>
    <w:rsid w:val="002C7783"/>
    <w:rsid w:val="002D046F"/>
    <w:rsid w:val="002D05F2"/>
    <w:rsid w:val="002D0C41"/>
    <w:rsid w:val="002D1D09"/>
    <w:rsid w:val="002D2286"/>
    <w:rsid w:val="002D4695"/>
    <w:rsid w:val="002D4810"/>
    <w:rsid w:val="002D5A55"/>
    <w:rsid w:val="002D6301"/>
    <w:rsid w:val="002D7FA7"/>
    <w:rsid w:val="002E32E3"/>
    <w:rsid w:val="002E33F7"/>
    <w:rsid w:val="002E34DE"/>
    <w:rsid w:val="002E3820"/>
    <w:rsid w:val="002E3F6F"/>
    <w:rsid w:val="002E6046"/>
    <w:rsid w:val="002F29F1"/>
    <w:rsid w:val="002F41F7"/>
    <w:rsid w:val="002F5496"/>
    <w:rsid w:val="002F6FB8"/>
    <w:rsid w:val="003038D6"/>
    <w:rsid w:val="00305E1E"/>
    <w:rsid w:val="00307125"/>
    <w:rsid w:val="00307F12"/>
    <w:rsid w:val="003145E6"/>
    <w:rsid w:val="00314D42"/>
    <w:rsid w:val="00315439"/>
    <w:rsid w:val="00316167"/>
    <w:rsid w:val="0031693B"/>
    <w:rsid w:val="003171D2"/>
    <w:rsid w:val="00317222"/>
    <w:rsid w:val="003174B2"/>
    <w:rsid w:val="00317AD0"/>
    <w:rsid w:val="00317E15"/>
    <w:rsid w:val="003219C8"/>
    <w:rsid w:val="0032285A"/>
    <w:rsid w:val="00323E9A"/>
    <w:rsid w:val="00325831"/>
    <w:rsid w:val="0032764A"/>
    <w:rsid w:val="003278D9"/>
    <w:rsid w:val="00327977"/>
    <w:rsid w:val="003303E5"/>
    <w:rsid w:val="00330E21"/>
    <w:rsid w:val="00332C7A"/>
    <w:rsid w:val="00332C82"/>
    <w:rsid w:val="003332AA"/>
    <w:rsid w:val="00333303"/>
    <w:rsid w:val="00333D9D"/>
    <w:rsid w:val="00334B86"/>
    <w:rsid w:val="00335203"/>
    <w:rsid w:val="003359A1"/>
    <w:rsid w:val="00335B88"/>
    <w:rsid w:val="003363EA"/>
    <w:rsid w:val="0033711D"/>
    <w:rsid w:val="0033766F"/>
    <w:rsid w:val="0033788E"/>
    <w:rsid w:val="00337F72"/>
    <w:rsid w:val="00337FDE"/>
    <w:rsid w:val="0034064C"/>
    <w:rsid w:val="003424C9"/>
    <w:rsid w:val="00342A25"/>
    <w:rsid w:val="00342F3B"/>
    <w:rsid w:val="00345097"/>
    <w:rsid w:val="0034514E"/>
    <w:rsid w:val="00345257"/>
    <w:rsid w:val="00345B33"/>
    <w:rsid w:val="00345F64"/>
    <w:rsid w:val="0034637F"/>
    <w:rsid w:val="0034687C"/>
    <w:rsid w:val="003469A4"/>
    <w:rsid w:val="00346A86"/>
    <w:rsid w:val="00347F35"/>
    <w:rsid w:val="003501F5"/>
    <w:rsid w:val="003519B3"/>
    <w:rsid w:val="0035386D"/>
    <w:rsid w:val="00353B3C"/>
    <w:rsid w:val="00354B7E"/>
    <w:rsid w:val="003560E7"/>
    <w:rsid w:val="00356791"/>
    <w:rsid w:val="00357396"/>
    <w:rsid w:val="00361CE7"/>
    <w:rsid w:val="00362348"/>
    <w:rsid w:val="00362EA3"/>
    <w:rsid w:val="00363C79"/>
    <w:rsid w:val="00364E07"/>
    <w:rsid w:val="0036661D"/>
    <w:rsid w:val="00366B3D"/>
    <w:rsid w:val="003732B7"/>
    <w:rsid w:val="00374523"/>
    <w:rsid w:val="003766EA"/>
    <w:rsid w:val="003776CE"/>
    <w:rsid w:val="00380CA9"/>
    <w:rsid w:val="00382CFE"/>
    <w:rsid w:val="003830E3"/>
    <w:rsid w:val="00383E61"/>
    <w:rsid w:val="003840A8"/>
    <w:rsid w:val="003852E8"/>
    <w:rsid w:val="00386F1D"/>
    <w:rsid w:val="00387299"/>
    <w:rsid w:val="00391292"/>
    <w:rsid w:val="00392252"/>
    <w:rsid w:val="003970F4"/>
    <w:rsid w:val="00397237"/>
    <w:rsid w:val="00397CFC"/>
    <w:rsid w:val="003A0102"/>
    <w:rsid w:val="003A161A"/>
    <w:rsid w:val="003A1D72"/>
    <w:rsid w:val="003A21BF"/>
    <w:rsid w:val="003A399B"/>
    <w:rsid w:val="003A3FA0"/>
    <w:rsid w:val="003A46DF"/>
    <w:rsid w:val="003A68FE"/>
    <w:rsid w:val="003A6F6E"/>
    <w:rsid w:val="003A777B"/>
    <w:rsid w:val="003B112A"/>
    <w:rsid w:val="003B2520"/>
    <w:rsid w:val="003B412A"/>
    <w:rsid w:val="003B505C"/>
    <w:rsid w:val="003B59A2"/>
    <w:rsid w:val="003B63DF"/>
    <w:rsid w:val="003B6664"/>
    <w:rsid w:val="003B781F"/>
    <w:rsid w:val="003C02C6"/>
    <w:rsid w:val="003C2165"/>
    <w:rsid w:val="003C2309"/>
    <w:rsid w:val="003C270F"/>
    <w:rsid w:val="003C2856"/>
    <w:rsid w:val="003C3305"/>
    <w:rsid w:val="003C47D8"/>
    <w:rsid w:val="003C515C"/>
    <w:rsid w:val="003C608E"/>
    <w:rsid w:val="003D16D1"/>
    <w:rsid w:val="003D2F01"/>
    <w:rsid w:val="003D39A0"/>
    <w:rsid w:val="003D40AF"/>
    <w:rsid w:val="003D6BEC"/>
    <w:rsid w:val="003D797B"/>
    <w:rsid w:val="003E0B27"/>
    <w:rsid w:val="003E0EE3"/>
    <w:rsid w:val="003E11E2"/>
    <w:rsid w:val="003E24BD"/>
    <w:rsid w:val="003E3484"/>
    <w:rsid w:val="003E398B"/>
    <w:rsid w:val="003E4B52"/>
    <w:rsid w:val="003E57AD"/>
    <w:rsid w:val="003E7E4D"/>
    <w:rsid w:val="003F0ED0"/>
    <w:rsid w:val="003F143F"/>
    <w:rsid w:val="003F21D8"/>
    <w:rsid w:val="003F31B3"/>
    <w:rsid w:val="003F3673"/>
    <w:rsid w:val="003F53A3"/>
    <w:rsid w:val="003F54B0"/>
    <w:rsid w:val="003F7D6D"/>
    <w:rsid w:val="0040032D"/>
    <w:rsid w:val="00402D19"/>
    <w:rsid w:val="00403E14"/>
    <w:rsid w:val="00403FF8"/>
    <w:rsid w:val="004049D1"/>
    <w:rsid w:val="00405544"/>
    <w:rsid w:val="00405A52"/>
    <w:rsid w:val="00405F02"/>
    <w:rsid w:val="0040602F"/>
    <w:rsid w:val="00407B05"/>
    <w:rsid w:val="00411151"/>
    <w:rsid w:val="00412508"/>
    <w:rsid w:val="004129C1"/>
    <w:rsid w:val="00412FC9"/>
    <w:rsid w:val="00414187"/>
    <w:rsid w:val="00415967"/>
    <w:rsid w:val="00415FD2"/>
    <w:rsid w:val="00416045"/>
    <w:rsid w:val="0041754C"/>
    <w:rsid w:val="00420CAD"/>
    <w:rsid w:val="00421B35"/>
    <w:rsid w:val="004220D5"/>
    <w:rsid w:val="00422F2E"/>
    <w:rsid w:val="00430894"/>
    <w:rsid w:val="00430F74"/>
    <w:rsid w:val="0043113D"/>
    <w:rsid w:val="00432782"/>
    <w:rsid w:val="0043438C"/>
    <w:rsid w:val="00434964"/>
    <w:rsid w:val="00435551"/>
    <w:rsid w:val="00437B6F"/>
    <w:rsid w:val="00437FBD"/>
    <w:rsid w:val="00441850"/>
    <w:rsid w:val="00445801"/>
    <w:rsid w:val="00445BC7"/>
    <w:rsid w:val="004506AC"/>
    <w:rsid w:val="00451F46"/>
    <w:rsid w:val="004523B8"/>
    <w:rsid w:val="004543F9"/>
    <w:rsid w:val="00455286"/>
    <w:rsid w:val="00457184"/>
    <w:rsid w:val="0046100E"/>
    <w:rsid w:val="00463AEC"/>
    <w:rsid w:val="00464C05"/>
    <w:rsid w:val="00465CC3"/>
    <w:rsid w:val="00470191"/>
    <w:rsid w:val="004702AB"/>
    <w:rsid w:val="00470830"/>
    <w:rsid w:val="00470BAC"/>
    <w:rsid w:val="00470F85"/>
    <w:rsid w:val="00471BB0"/>
    <w:rsid w:val="004727A6"/>
    <w:rsid w:val="00473BAB"/>
    <w:rsid w:val="0047441B"/>
    <w:rsid w:val="004765C1"/>
    <w:rsid w:val="00476ADB"/>
    <w:rsid w:val="00476C0E"/>
    <w:rsid w:val="004770AD"/>
    <w:rsid w:val="0047779F"/>
    <w:rsid w:val="00477E6B"/>
    <w:rsid w:val="00480BD6"/>
    <w:rsid w:val="00482277"/>
    <w:rsid w:val="00483EBC"/>
    <w:rsid w:val="00484F3B"/>
    <w:rsid w:val="004875B2"/>
    <w:rsid w:val="00490B65"/>
    <w:rsid w:val="004910FF"/>
    <w:rsid w:val="004927BC"/>
    <w:rsid w:val="004931F7"/>
    <w:rsid w:val="0049418A"/>
    <w:rsid w:val="004957AB"/>
    <w:rsid w:val="0049768E"/>
    <w:rsid w:val="004A015F"/>
    <w:rsid w:val="004A398E"/>
    <w:rsid w:val="004A3B35"/>
    <w:rsid w:val="004A5F17"/>
    <w:rsid w:val="004A63D3"/>
    <w:rsid w:val="004A6760"/>
    <w:rsid w:val="004A6A7F"/>
    <w:rsid w:val="004A6B13"/>
    <w:rsid w:val="004A7A77"/>
    <w:rsid w:val="004B055E"/>
    <w:rsid w:val="004B09C1"/>
    <w:rsid w:val="004B0FAD"/>
    <w:rsid w:val="004B27D3"/>
    <w:rsid w:val="004B2B82"/>
    <w:rsid w:val="004B2BEB"/>
    <w:rsid w:val="004B2E47"/>
    <w:rsid w:val="004B3992"/>
    <w:rsid w:val="004B3E4E"/>
    <w:rsid w:val="004B3F12"/>
    <w:rsid w:val="004B413F"/>
    <w:rsid w:val="004B42DB"/>
    <w:rsid w:val="004B523A"/>
    <w:rsid w:val="004B58F3"/>
    <w:rsid w:val="004B7C69"/>
    <w:rsid w:val="004B7E84"/>
    <w:rsid w:val="004C0035"/>
    <w:rsid w:val="004C0830"/>
    <w:rsid w:val="004C332D"/>
    <w:rsid w:val="004C545D"/>
    <w:rsid w:val="004C5DD1"/>
    <w:rsid w:val="004C68EC"/>
    <w:rsid w:val="004C6FCA"/>
    <w:rsid w:val="004C7230"/>
    <w:rsid w:val="004C74DF"/>
    <w:rsid w:val="004D13DB"/>
    <w:rsid w:val="004D19CB"/>
    <w:rsid w:val="004D241E"/>
    <w:rsid w:val="004D2A0E"/>
    <w:rsid w:val="004D42AD"/>
    <w:rsid w:val="004D4B26"/>
    <w:rsid w:val="004D619C"/>
    <w:rsid w:val="004D697E"/>
    <w:rsid w:val="004E0859"/>
    <w:rsid w:val="004E0E29"/>
    <w:rsid w:val="004E169E"/>
    <w:rsid w:val="004E3A55"/>
    <w:rsid w:val="004E49F3"/>
    <w:rsid w:val="004E5C35"/>
    <w:rsid w:val="004E6DE0"/>
    <w:rsid w:val="004F0454"/>
    <w:rsid w:val="004F1067"/>
    <w:rsid w:val="004F2AB2"/>
    <w:rsid w:val="004F319E"/>
    <w:rsid w:val="004F44D6"/>
    <w:rsid w:val="004F4F5F"/>
    <w:rsid w:val="004F5755"/>
    <w:rsid w:val="004F6689"/>
    <w:rsid w:val="00500E48"/>
    <w:rsid w:val="00501127"/>
    <w:rsid w:val="00504538"/>
    <w:rsid w:val="00504BF4"/>
    <w:rsid w:val="00505E2F"/>
    <w:rsid w:val="005105E8"/>
    <w:rsid w:val="00511437"/>
    <w:rsid w:val="00511B33"/>
    <w:rsid w:val="005128C1"/>
    <w:rsid w:val="005147A7"/>
    <w:rsid w:val="005155B9"/>
    <w:rsid w:val="00516707"/>
    <w:rsid w:val="00520A6D"/>
    <w:rsid w:val="005212A2"/>
    <w:rsid w:val="00522106"/>
    <w:rsid w:val="00522287"/>
    <w:rsid w:val="00524585"/>
    <w:rsid w:val="0052467D"/>
    <w:rsid w:val="005252F2"/>
    <w:rsid w:val="005265C2"/>
    <w:rsid w:val="00527964"/>
    <w:rsid w:val="00531651"/>
    <w:rsid w:val="005324E6"/>
    <w:rsid w:val="00533500"/>
    <w:rsid w:val="0053370D"/>
    <w:rsid w:val="0053484C"/>
    <w:rsid w:val="005361B8"/>
    <w:rsid w:val="00536D0D"/>
    <w:rsid w:val="005375A2"/>
    <w:rsid w:val="005379EA"/>
    <w:rsid w:val="00537DB5"/>
    <w:rsid w:val="00540CE5"/>
    <w:rsid w:val="00542F2A"/>
    <w:rsid w:val="0054362D"/>
    <w:rsid w:val="005439BE"/>
    <w:rsid w:val="005443A2"/>
    <w:rsid w:val="00546CAC"/>
    <w:rsid w:val="00547E2A"/>
    <w:rsid w:val="00547EA6"/>
    <w:rsid w:val="005519E1"/>
    <w:rsid w:val="00551A3B"/>
    <w:rsid w:val="005535E7"/>
    <w:rsid w:val="00553C58"/>
    <w:rsid w:val="00554805"/>
    <w:rsid w:val="0055586C"/>
    <w:rsid w:val="00555A17"/>
    <w:rsid w:val="00557049"/>
    <w:rsid w:val="00557C9A"/>
    <w:rsid w:val="00557F32"/>
    <w:rsid w:val="005605E7"/>
    <w:rsid w:val="005606F1"/>
    <w:rsid w:val="00561AEB"/>
    <w:rsid w:val="00561B18"/>
    <w:rsid w:val="00561E9F"/>
    <w:rsid w:val="00562C1D"/>
    <w:rsid w:val="00564FB3"/>
    <w:rsid w:val="00565BF6"/>
    <w:rsid w:val="00566A62"/>
    <w:rsid w:val="00566E0D"/>
    <w:rsid w:val="00567AD5"/>
    <w:rsid w:val="005719BE"/>
    <w:rsid w:val="00573D64"/>
    <w:rsid w:val="00575D53"/>
    <w:rsid w:val="00575FEC"/>
    <w:rsid w:val="00576936"/>
    <w:rsid w:val="00580857"/>
    <w:rsid w:val="00582A70"/>
    <w:rsid w:val="00582D0D"/>
    <w:rsid w:val="005833BE"/>
    <w:rsid w:val="005835C9"/>
    <w:rsid w:val="00584A9A"/>
    <w:rsid w:val="005858AE"/>
    <w:rsid w:val="00586430"/>
    <w:rsid w:val="00590BD6"/>
    <w:rsid w:val="005919C2"/>
    <w:rsid w:val="00593F3F"/>
    <w:rsid w:val="00595DC5"/>
    <w:rsid w:val="00596BA2"/>
    <w:rsid w:val="005A0DD2"/>
    <w:rsid w:val="005A1E27"/>
    <w:rsid w:val="005A1FE9"/>
    <w:rsid w:val="005A2C14"/>
    <w:rsid w:val="005A55CA"/>
    <w:rsid w:val="005A57B4"/>
    <w:rsid w:val="005B009B"/>
    <w:rsid w:val="005B0478"/>
    <w:rsid w:val="005B06F1"/>
    <w:rsid w:val="005B16BD"/>
    <w:rsid w:val="005B248D"/>
    <w:rsid w:val="005B2769"/>
    <w:rsid w:val="005B2A42"/>
    <w:rsid w:val="005B2D74"/>
    <w:rsid w:val="005B43AB"/>
    <w:rsid w:val="005B703F"/>
    <w:rsid w:val="005C0272"/>
    <w:rsid w:val="005C056A"/>
    <w:rsid w:val="005C1850"/>
    <w:rsid w:val="005C20EF"/>
    <w:rsid w:val="005C35F1"/>
    <w:rsid w:val="005C53EA"/>
    <w:rsid w:val="005C5AD8"/>
    <w:rsid w:val="005D09A9"/>
    <w:rsid w:val="005D2BB5"/>
    <w:rsid w:val="005D3070"/>
    <w:rsid w:val="005D37DB"/>
    <w:rsid w:val="005D44B5"/>
    <w:rsid w:val="005D5E96"/>
    <w:rsid w:val="005D625D"/>
    <w:rsid w:val="005D6CE1"/>
    <w:rsid w:val="005E1FC3"/>
    <w:rsid w:val="005E32D2"/>
    <w:rsid w:val="005E3742"/>
    <w:rsid w:val="005E43B1"/>
    <w:rsid w:val="005E5AE0"/>
    <w:rsid w:val="005E6674"/>
    <w:rsid w:val="005E6C54"/>
    <w:rsid w:val="005E6FCA"/>
    <w:rsid w:val="005E769A"/>
    <w:rsid w:val="005E77CF"/>
    <w:rsid w:val="005E795C"/>
    <w:rsid w:val="005F0AED"/>
    <w:rsid w:val="005F0E53"/>
    <w:rsid w:val="005F1E90"/>
    <w:rsid w:val="005F3177"/>
    <w:rsid w:val="005F32EF"/>
    <w:rsid w:val="005F3D5D"/>
    <w:rsid w:val="005F6A6E"/>
    <w:rsid w:val="00600DF4"/>
    <w:rsid w:val="00600E9B"/>
    <w:rsid w:val="0060137E"/>
    <w:rsid w:val="00602AAD"/>
    <w:rsid w:val="0060532E"/>
    <w:rsid w:val="006063B5"/>
    <w:rsid w:val="00606584"/>
    <w:rsid w:val="00607670"/>
    <w:rsid w:val="00607DCD"/>
    <w:rsid w:val="00610D12"/>
    <w:rsid w:val="0061115B"/>
    <w:rsid w:val="00611860"/>
    <w:rsid w:val="00611C25"/>
    <w:rsid w:val="00613292"/>
    <w:rsid w:val="00613604"/>
    <w:rsid w:val="006139B6"/>
    <w:rsid w:val="00614285"/>
    <w:rsid w:val="00614F0C"/>
    <w:rsid w:val="00615EF1"/>
    <w:rsid w:val="0061639A"/>
    <w:rsid w:val="0061647E"/>
    <w:rsid w:val="00616D15"/>
    <w:rsid w:val="006171A2"/>
    <w:rsid w:val="00617C74"/>
    <w:rsid w:val="006205B8"/>
    <w:rsid w:val="0062174D"/>
    <w:rsid w:val="0062244C"/>
    <w:rsid w:val="006244A4"/>
    <w:rsid w:val="0062457A"/>
    <w:rsid w:val="00627374"/>
    <w:rsid w:val="00627C85"/>
    <w:rsid w:val="00630637"/>
    <w:rsid w:val="006310FC"/>
    <w:rsid w:val="0063274E"/>
    <w:rsid w:val="006340E4"/>
    <w:rsid w:val="00634D25"/>
    <w:rsid w:val="00636ECE"/>
    <w:rsid w:val="00636FAE"/>
    <w:rsid w:val="00637230"/>
    <w:rsid w:val="006372E2"/>
    <w:rsid w:val="006464E4"/>
    <w:rsid w:val="00647874"/>
    <w:rsid w:val="00647FE8"/>
    <w:rsid w:val="00650841"/>
    <w:rsid w:val="00650D42"/>
    <w:rsid w:val="006525B1"/>
    <w:rsid w:val="00652A48"/>
    <w:rsid w:val="00652E77"/>
    <w:rsid w:val="00653370"/>
    <w:rsid w:val="00655B59"/>
    <w:rsid w:val="006577F9"/>
    <w:rsid w:val="00657C8E"/>
    <w:rsid w:val="00657FDA"/>
    <w:rsid w:val="00660CFA"/>
    <w:rsid w:val="006633F3"/>
    <w:rsid w:val="00663865"/>
    <w:rsid w:val="00663E89"/>
    <w:rsid w:val="00664302"/>
    <w:rsid w:val="006649DC"/>
    <w:rsid w:val="00665DB3"/>
    <w:rsid w:val="00666DBA"/>
    <w:rsid w:val="00666FF1"/>
    <w:rsid w:val="00667FF8"/>
    <w:rsid w:val="006703CE"/>
    <w:rsid w:val="00670A0A"/>
    <w:rsid w:val="006712A4"/>
    <w:rsid w:val="00671AB8"/>
    <w:rsid w:val="006722A1"/>
    <w:rsid w:val="00673A78"/>
    <w:rsid w:val="00674171"/>
    <w:rsid w:val="0067440F"/>
    <w:rsid w:val="0067466A"/>
    <w:rsid w:val="00675618"/>
    <w:rsid w:val="00676F8C"/>
    <w:rsid w:val="006772DA"/>
    <w:rsid w:val="0067743C"/>
    <w:rsid w:val="0068018F"/>
    <w:rsid w:val="0068051D"/>
    <w:rsid w:val="0068093B"/>
    <w:rsid w:val="00680FC5"/>
    <w:rsid w:val="0068202C"/>
    <w:rsid w:val="00682149"/>
    <w:rsid w:val="00682F38"/>
    <w:rsid w:val="00683985"/>
    <w:rsid w:val="0068672D"/>
    <w:rsid w:val="006872BB"/>
    <w:rsid w:val="0069167B"/>
    <w:rsid w:val="00691DFE"/>
    <w:rsid w:val="006927FD"/>
    <w:rsid w:val="00692AC0"/>
    <w:rsid w:val="00692FED"/>
    <w:rsid w:val="00696B9A"/>
    <w:rsid w:val="006A1035"/>
    <w:rsid w:val="006A3413"/>
    <w:rsid w:val="006A3487"/>
    <w:rsid w:val="006A43D2"/>
    <w:rsid w:val="006A4886"/>
    <w:rsid w:val="006A4C3E"/>
    <w:rsid w:val="006A5A02"/>
    <w:rsid w:val="006A6256"/>
    <w:rsid w:val="006A7A16"/>
    <w:rsid w:val="006B0F04"/>
    <w:rsid w:val="006B2118"/>
    <w:rsid w:val="006B2BF2"/>
    <w:rsid w:val="006B441B"/>
    <w:rsid w:val="006B44C2"/>
    <w:rsid w:val="006B465D"/>
    <w:rsid w:val="006B4A58"/>
    <w:rsid w:val="006B4AA3"/>
    <w:rsid w:val="006B65A6"/>
    <w:rsid w:val="006B751E"/>
    <w:rsid w:val="006B7D72"/>
    <w:rsid w:val="006C02A7"/>
    <w:rsid w:val="006C2F51"/>
    <w:rsid w:val="006C34FF"/>
    <w:rsid w:val="006C434F"/>
    <w:rsid w:val="006C5982"/>
    <w:rsid w:val="006C6CD1"/>
    <w:rsid w:val="006D0052"/>
    <w:rsid w:val="006D0235"/>
    <w:rsid w:val="006D0385"/>
    <w:rsid w:val="006D043B"/>
    <w:rsid w:val="006D1450"/>
    <w:rsid w:val="006D18B0"/>
    <w:rsid w:val="006D2508"/>
    <w:rsid w:val="006D2F08"/>
    <w:rsid w:val="006D3192"/>
    <w:rsid w:val="006D3591"/>
    <w:rsid w:val="006D4719"/>
    <w:rsid w:val="006D4C08"/>
    <w:rsid w:val="006D4F3D"/>
    <w:rsid w:val="006D6779"/>
    <w:rsid w:val="006D756B"/>
    <w:rsid w:val="006E055F"/>
    <w:rsid w:val="006E05A9"/>
    <w:rsid w:val="006E0889"/>
    <w:rsid w:val="006E1B4E"/>
    <w:rsid w:val="006E317E"/>
    <w:rsid w:val="006E4ECC"/>
    <w:rsid w:val="006E51D9"/>
    <w:rsid w:val="006E6303"/>
    <w:rsid w:val="006E6E86"/>
    <w:rsid w:val="006E7490"/>
    <w:rsid w:val="006E7CBD"/>
    <w:rsid w:val="006E7ECD"/>
    <w:rsid w:val="006F373F"/>
    <w:rsid w:val="006F4C51"/>
    <w:rsid w:val="006F5499"/>
    <w:rsid w:val="007001B7"/>
    <w:rsid w:val="00706B34"/>
    <w:rsid w:val="00706BB0"/>
    <w:rsid w:val="007074EB"/>
    <w:rsid w:val="00711039"/>
    <w:rsid w:val="0071145B"/>
    <w:rsid w:val="00711B23"/>
    <w:rsid w:val="007123C6"/>
    <w:rsid w:val="00713D22"/>
    <w:rsid w:val="00714276"/>
    <w:rsid w:val="00714303"/>
    <w:rsid w:val="00714789"/>
    <w:rsid w:val="0071551B"/>
    <w:rsid w:val="007163E9"/>
    <w:rsid w:val="00716855"/>
    <w:rsid w:val="00716B51"/>
    <w:rsid w:val="00721DA5"/>
    <w:rsid w:val="007223CB"/>
    <w:rsid w:val="0072312E"/>
    <w:rsid w:val="00723E9D"/>
    <w:rsid w:val="007246A4"/>
    <w:rsid w:val="00724DFF"/>
    <w:rsid w:val="007261A4"/>
    <w:rsid w:val="0072646D"/>
    <w:rsid w:val="00726A68"/>
    <w:rsid w:val="007302DB"/>
    <w:rsid w:val="0073168A"/>
    <w:rsid w:val="0073376C"/>
    <w:rsid w:val="00733CD8"/>
    <w:rsid w:val="007345F2"/>
    <w:rsid w:val="007347CE"/>
    <w:rsid w:val="0073484D"/>
    <w:rsid w:val="00734F7B"/>
    <w:rsid w:val="007350BC"/>
    <w:rsid w:val="00735132"/>
    <w:rsid w:val="00735172"/>
    <w:rsid w:val="00735A4B"/>
    <w:rsid w:val="0073719D"/>
    <w:rsid w:val="00740BD4"/>
    <w:rsid w:val="0074164B"/>
    <w:rsid w:val="00741B94"/>
    <w:rsid w:val="00742246"/>
    <w:rsid w:val="007427FB"/>
    <w:rsid w:val="007428C7"/>
    <w:rsid w:val="00743723"/>
    <w:rsid w:val="0074779D"/>
    <w:rsid w:val="007478E8"/>
    <w:rsid w:val="007500E0"/>
    <w:rsid w:val="00751465"/>
    <w:rsid w:val="007519B8"/>
    <w:rsid w:val="00753693"/>
    <w:rsid w:val="007543FE"/>
    <w:rsid w:val="00756149"/>
    <w:rsid w:val="00761F7E"/>
    <w:rsid w:val="007625A2"/>
    <w:rsid w:val="00764017"/>
    <w:rsid w:val="00764BE4"/>
    <w:rsid w:val="007651F4"/>
    <w:rsid w:val="007653DA"/>
    <w:rsid w:val="00766C0F"/>
    <w:rsid w:val="007672E2"/>
    <w:rsid w:val="00767C5E"/>
    <w:rsid w:val="00770062"/>
    <w:rsid w:val="00770ECA"/>
    <w:rsid w:val="007738B0"/>
    <w:rsid w:val="00776402"/>
    <w:rsid w:val="00777596"/>
    <w:rsid w:val="0078009C"/>
    <w:rsid w:val="00781DE3"/>
    <w:rsid w:val="00782092"/>
    <w:rsid w:val="007827C9"/>
    <w:rsid w:val="0078355A"/>
    <w:rsid w:val="00784A24"/>
    <w:rsid w:val="007854BD"/>
    <w:rsid w:val="00785A6A"/>
    <w:rsid w:val="007868F7"/>
    <w:rsid w:val="007869AC"/>
    <w:rsid w:val="00787DCA"/>
    <w:rsid w:val="00790D50"/>
    <w:rsid w:val="00793149"/>
    <w:rsid w:val="00793440"/>
    <w:rsid w:val="007942AD"/>
    <w:rsid w:val="007964E1"/>
    <w:rsid w:val="0079653B"/>
    <w:rsid w:val="00796BDF"/>
    <w:rsid w:val="00797EBA"/>
    <w:rsid w:val="00797F32"/>
    <w:rsid w:val="007A1A9E"/>
    <w:rsid w:val="007A1F8F"/>
    <w:rsid w:val="007A597E"/>
    <w:rsid w:val="007A5CD3"/>
    <w:rsid w:val="007A6373"/>
    <w:rsid w:val="007A6AFB"/>
    <w:rsid w:val="007A751E"/>
    <w:rsid w:val="007A7719"/>
    <w:rsid w:val="007B2E14"/>
    <w:rsid w:val="007B365A"/>
    <w:rsid w:val="007B3A18"/>
    <w:rsid w:val="007B40AD"/>
    <w:rsid w:val="007B54A6"/>
    <w:rsid w:val="007B5BAC"/>
    <w:rsid w:val="007B68C8"/>
    <w:rsid w:val="007B6C82"/>
    <w:rsid w:val="007C016F"/>
    <w:rsid w:val="007C295F"/>
    <w:rsid w:val="007C3858"/>
    <w:rsid w:val="007C4406"/>
    <w:rsid w:val="007C53A9"/>
    <w:rsid w:val="007C5A38"/>
    <w:rsid w:val="007C61D4"/>
    <w:rsid w:val="007D153D"/>
    <w:rsid w:val="007D3874"/>
    <w:rsid w:val="007D447A"/>
    <w:rsid w:val="007D6362"/>
    <w:rsid w:val="007D78CC"/>
    <w:rsid w:val="007E01C9"/>
    <w:rsid w:val="007E0838"/>
    <w:rsid w:val="007E2262"/>
    <w:rsid w:val="007E2655"/>
    <w:rsid w:val="007E2695"/>
    <w:rsid w:val="007E314D"/>
    <w:rsid w:val="007E52EF"/>
    <w:rsid w:val="007F087A"/>
    <w:rsid w:val="007F5886"/>
    <w:rsid w:val="008016CD"/>
    <w:rsid w:val="0080231B"/>
    <w:rsid w:val="00802BB3"/>
    <w:rsid w:val="00802D5F"/>
    <w:rsid w:val="00803394"/>
    <w:rsid w:val="008036AD"/>
    <w:rsid w:val="00803757"/>
    <w:rsid w:val="00804E1C"/>
    <w:rsid w:val="008062BA"/>
    <w:rsid w:val="00806F73"/>
    <w:rsid w:val="008100BB"/>
    <w:rsid w:val="00810709"/>
    <w:rsid w:val="00810E57"/>
    <w:rsid w:val="00811EA9"/>
    <w:rsid w:val="008124A2"/>
    <w:rsid w:val="00812CA6"/>
    <w:rsid w:val="008149CC"/>
    <w:rsid w:val="008154E4"/>
    <w:rsid w:val="00816D25"/>
    <w:rsid w:val="00820E64"/>
    <w:rsid w:val="008215ED"/>
    <w:rsid w:val="008219DF"/>
    <w:rsid w:val="0082317C"/>
    <w:rsid w:val="00826226"/>
    <w:rsid w:val="008275F3"/>
    <w:rsid w:val="00827D66"/>
    <w:rsid w:val="00831449"/>
    <w:rsid w:val="00833660"/>
    <w:rsid w:val="008338E9"/>
    <w:rsid w:val="00833C01"/>
    <w:rsid w:val="00833F5F"/>
    <w:rsid w:val="0083400E"/>
    <w:rsid w:val="008343C0"/>
    <w:rsid w:val="00834B45"/>
    <w:rsid w:val="00834CDC"/>
    <w:rsid w:val="00834F36"/>
    <w:rsid w:val="00835944"/>
    <w:rsid w:val="008359FA"/>
    <w:rsid w:val="00835E29"/>
    <w:rsid w:val="00836716"/>
    <w:rsid w:val="00836B4B"/>
    <w:rsid w:val="008401CF"/>
    <w:rsid w:val="008412D5"/>
    <w:rsid w:val="008415D6"/>
    <w:rsid w:val="008418BF"/>
    <w:rsid w:val="0084305E"/>
    <w:rsid w:val="00843B3A"/>
    <w:rsid w:val="00844100"/>
    <w:rsid w:val="0084433A"/>
    <w:rsid w:val="00845136"/>
    <w:rsid w:val="00847110"/>
    <w:rsid w:val="00847405"/>
    <w:rsid w:val="00847539"/>
    <w:rsid w:val="00851692"/>
    <w:rsid w:val="00852704"/>
    <w:rsid w:val="00856AE6"/>
    <w:rsid w:val="00857A2F"/>
    <w:rsid w:val="00861CAD"/>
    <w:rsid w:val="00861DC2"/>
    <w:rsid w:val="0086204F"/>
    <w:rsid w:val="0086689E"/>
    <w:rsid w:val="00867207"/>
    <w:rsid w:val="008679AA"/>
    <w:rsid w:val="008707A7"/>
    <w:rsid w:val="008711EF"/>
    <w:rsid w:val="00871312"/>
    <w:rsid w:val="00871B5D"/>
    <w:rsid w:val="008725C5"/>
    <w:rsid w:val="008733D0"/>
    <w:rsid w:val="008746C5"/>
    <w:rsid w:val="00876C14"/>
    <w:rsid w:val="008804EC"/>
    <w:rsid w:val="0088098E"/>
    <w:rsid w:val="0088271F"/>
    <w:rsid w:val="00882AB2"/>
    <w:rsid w:val="00882D00"/>
    <w:rsid w:val="0088363F"/>
    <w:rsid w:val="00886337"/>
    <w:rsid w:val="0088635A"/>
    <w:rsid w:val="00887251"/>
    <w:rsid w:val="0089044B"/>
    <w:rsid w:val="00891188"/>
    <w:rsid w:val="00891AA3"/>
    <w:rsid w:val="00891C77"/>
    <w:rsid w:val="00891ED1"/>
    <w:rsid w:val="00892305"/>
    <w:rsid w:val="00895329"/>
    <w:rsid w:val="008953B9"/>
    <w:rsid w:val="008957DB"/>
    <w:rsid w:val="00895910"/>
    <w:rsid w:val="00896F58"/>
    <w:rsid w:val="0089790A"/>
    <w:rsid w:val="008A0165"/>
    <w:rsid w:val="008A0948"/>
    <w:rsid w:val="008A1A33"/>
    <w:rsid w:val="008A1C7B"/>
    <w:rsid w:val="008A2666"/>
    <w:rsid w:val="008A45FC"/>
    <w:rsid w:val="008A5D82"/>
    <w:rsid w:val="008A6167"/>
    <w:rsid w:val="008A6CF7"/>
    <w:rsid w:val="008A7C68"/>
    <w:rsid w:val="008B0067"/>
    <w:rsid w:val="008B1799"/>
    <w:rsid w:val="008B1DD3"/>
    <w:rsid w:val="008B22E7"/>
    <w:rsid w:val="008B2D84"/>
    <w:rsid w:val="008B363D"/>
    <w:rsid w:val="008B4CD2"/>
    <w:rsid w:val="008B5D87"/>
    <w:rsid w:val="008B6585"/>
    <w:rsid w:val="008B6F35"/>
    <w:rsid w:val="008B748E"/>
    <w:rsid w:val="008C113A"/>
    <w:rsid w:val="008C1E35"/>
    <w:rsid w:val="008C2FC6"/>
    <w:rsid w:val="008C345B"/>
    <w:rsid w:val="008C408A"/>
    <w:rsid w:val="008C46D8"/>
    <w:rsid w:val="008C4741"/>
    <w:rsid w:val="008C4EA6"/>
    <w:rsid w:val="008C5D2B"/>
    <w:rsid w:val="008C6906"/>
    <w:rsid w:val="008C7822"/>
    <w:rsid w:val="008D098C"/>
    <w:rsid w:val="008D1AB2"/>
    <w:rsid w:val="008D339D"/>
    <w:rsid w:val="008D372B"/>
    <w:rsid w:val="008D4B55"/>
    <w:rsid w:val="008D50F5"/>
    <w:rsid w:val="008D56DF"/>
    <w:rsid w:val="008D738D"/>
    <w:rsid w:val="008E02FD"/>
    <w:rsid w:val="008E0E84"/>
    <w:rsid w:val="008E3D07"/>
    <w:rsid w:val="008E3E2A"/>
    <w:rsid w:val="008E3F02"/>
    <w:rsid w:val="008E4291"/>
    <w:rsid w:val="008E5256"/>
    <w:rsid w:val="008E680B"/>
    <w:rsid w:val="008F0439"/>
    <w:rsid w:val="008F0ED7"/>
    <w:rsid w:val="008F0FF9"/>
    <w:rsid w:val="008F20BB"/>
    <w:rsid w:val="008F2133"/>
    <w:rsid w:val="008F4116"/>
    <w:rsid w:val="008F5A4E"/>
    <w:rsid w:val="008F6E85"/>
    <w:rsid w:val="008F7355"/>
    <w:rsid w:val="00900FD2"/>
    <w:rsid w:val="00901E16"/>
    <w:rsid w:val="0090214F"/>
    <w:rsid w:val="009025F2"/>
    <w:rsid w:val="00903DBB"/>
    <w:rsid w:val="00904495"/>
    <w:rsid w:val="00905350"/>
    <w:rsid w:val="00906C36"/>
    <w:rsid w:val="00911A69"/>
    <w:rsid w:val="00915401"/>
    <w:rsid w:val="00916525"/>
    <w:rsid w:val="0092148C"/>
    <w:rsid w:val="009245A9"/>
    <w:rsid w:val="00924D29"/>
    <w:rsid w:val="00925709"/>
    <w:rsid w:val="0092724F"/>
    <w:rsid w:val="00927CB7"/>
    <w:rsid w:val="00930917"/>
    <w:rsid w:val="009317CC"/>
    <w:rsid w:val="00932FE9"/>
    <w:rsid w:val="00933342"/>
    <w:rsid w:val="00935BFD"/>
    <w:rsid w:val="009361E5"/>
    <w:rsid w:val="00936432"/>
    <w:rsid w:val="009370C1"/>
    <w:rsid w:val="00937B40"/>
    <w:rsid w:val="00940671"/>
    <w:rsid w:val="00941020"/>
    <w:rsid w:val="00942C91"/>
    <w:rsid w:val="00943AE3"/>
    <w:rsid w:val="00943EA9"/>
    <w:rsid w:val="009455D2"/>
    <w:rsid w:val="00945D31"/>
    <w:rsid w:val="009544A2"/>
    <w:rsid w:val="00956FE8"/>
    <w:rsid w:val="0096012E"/>
    <w:rsid w:val="009602DA"/>
    <w:rsid w:val="009607B4"/>
    <w:rsid w:val="009611F7"/>
    <w:rsid w:val="00961220"/>
    <w:rsid w:val="00961A29"/>
    <w:rsid w:val="009635CA"/>
    <w:rsid w:val="00963FF8"/>
    <w:rsid w:val="009654BB"/>
    <w:rsid w:val="009656D5"/>
    <w:rsid w:val="00965B2B"/>
    <w:rsid w:val="00965EA5"/>
    <w:rsid w:val="0097138A"/>
    <w:rsid w:val="00972186"/>
    <w:rsid w:val="00972377"/>
    <w:rsid w:val="009747FB"/>
    <w:rsid w:val="00976641"/>
    <w:rsid w:val="00976801"/>
    <w:rsid w:val="00976B8A"/>
    <w:rsid w:val="00982087"/>
    <w:rsid w:val="009820C4"/>
    <w:rsid w:val="009821E8"/>
    <w:rsid w:val="009846E6"/>
    <w:rsid w:val="00984C79"/>
    <w:rsid w:val="00984E25"/>
    <w:rsid w:val="0098780F"/>
    <w:rsid w:val="00991188"/>
    <w:rsid w:val="00991762"/>
    <w:rsid w:val="00992FA5"/>
    <w:rsid w:val="00993512"/>
    <w:rsid w:val="00996B75"/>
    <w:rsid w:val="009A0E00"/>
    <w:rsid w:val="009A184E"/>
    <w:rsid w:val="009A1E07"/>
    <w:rsid w:val="009A1F69"/>
    <w:rsid w:val="009A2EB3"/>
    <w:rsid w:val="009A363C"/>
    <w:rsid w:val="009A5444"/>
    <w:rsid w:val="009A5B75"/>
    <w:rsid w:val="009A6A62"/>
    <w:rsid w:val="009B0A76"/>
    <w:rsid w:val="009B147F"/>
    <w:rsid w:val="009B1610"/>
    <w:rsid w:val="009B359A"/>
    <w:rsid w:val="009B5B4A"/>
    <w:rsid w:val="009B5D53"/>
    <w:rsid w:val="009C091C"/>
    <w:rsid w:val="009C0A96"/>
    <w:rsid w:val="009C104B"/>
    <w:rsid w:val="009C3841"/>
    <w:rsid w:val="009C3DFE"/>
    <w:rsid w:val="009C4692"/>
    <w:rsid w:val="009C4CD4"/>
    <w:rsid w:val="009C5BC8"/>
    <w:rsid w:val="009C6CBA"/>
    <w:rsid w:val="009D01FE"/>
    <w:rsid w:val="009D04A4"/>
    <w:rsid w:val="009D2CCC"/>
    <w:rsid w:val="009D3254"/>
    <w:rsid w:val="009D37D0"/>
    <w:rsid w:val="009D3854"/>
    <w:rsid w:val="009D413B"/>
    <w:rsid w:val="009D47E4"/>
    <w:rsid w:val="009D5214"/>
    <w:rsid w:val="009D7026"/>
    <w:rsid w:val="009D7804"/>
    <w:rsid w:val="009E0113"/>
    <w:rsid w:val="009E02E5"/>
    <w:rsid w:val="009E081C"/>
    <w:rsid w:val="009E10B7"/>
    <w:rsid w:val="009E1209"/>
    <w:rsid w:val="009E14DD"/>
    <w:rsid w:val="009E1D55"/>
    <w:rsid w:val="009E310C"/>
    <w:rsid w:val="009E36B8"/>
    <w:rsid w:val="009E3883"/>
    <w:rsid w:val="009E3C3D"/>
    <w:rsid w:val="009E516A"/>
    <w:rsid w:val="009E6ED4"/>
    <w:rsid w:val="009E7C5C"/>
    <w:rsid w:val="009F0B47"/>
    <w:rsid w:val="009F20A4"/>
    <w:rsid w:val="009F286E"/>
    <w:rsid w:val="009F3644"/>
    <w:rsid w:val="009F3678"/>
    <w:rsid w:val="009F644B"/>
    <w:rsid w:val="009F646C"/>
    <w:rsid w:val="009F680F"/>
    <w:rsid w:val="009F698B"/>
    <w:rsid w:val="009F6B27"/>
    <w:rsid w:val="00A01A28"/>
    <w:rsid w:val="00A01CFB"/>
    <w:rsid w:val="00A01D65"/>
    <w:rsid w:val="00A02679"/>
    <w:rsid w:val="00A04E36"/>
    <w:rsid w:val="00A07284"/>
    <w:rsid w:val="00A107F9"/>
    <w:rsid w:val="00A11758"/>
    <w:rsid w:val="00A11E47"/>
    <w:rsid w:val="00A11F3D"/>
    <w:rsid w:val="00A11F97"/>
    <w:rsid w:val="00A12734"/>
    <w:rsid w:val="00A127E8"/>
    <w:rsid w:val="00A1327F"/>
    <w:rsid w:val="00A14D94"/>
    <w:rsid w:val="00A155E2"/>
    <w:rsid w:val="00A173F1"/>
    <w:rsid w:val="00A17768"/>
    <w:rsid w:val="00A20279"/>
    <w:rsid w:val="00A20F2A"/>
    <w:rsid w:val="00A21154"/>
    <w:rsid w:val="00A21724"/>
    <w:rsid w:val="00A23654"/>
    <w:rsid w:val="00A24422"/>
    <w:rsid w:val="00A259E0"/>
    <w:rsid w:val="00A25E36"/>
    <w:rsid w:val="00A265DB"/>
    <w:rsid w:val="00A26D08"/>
    <w:rsid w:val="00A2708B"/>
    <w:rsid w:val="00A30D79"/>
    <w:rsid w:val="00A313CB"/>
    <w:rsid w:val="00A324E0"/>
    <w:rsid w:val="00A33593"/>
    <w:rsid w:val="00A3503F"/>
    <w:rsid w:val="00A35AA4"/>
    <w:rsid w:val="00A35F9E"/>
    <w:rsid w:val="00A37687"/>
    <w:rsid w:val="00A41388"/>
    <w:rsid w:val="00A47823"/>
    <w:rsid w:val="00A47A3A"/>
    <w:rsid w:val="00A50C54"/>
    <w:rsid w:val="00A523D5"/>
    <w:rsid w:val="00A52864"/>
    <w:rsid w:val="00A52F4D"/>
    <w:rsid w:val="00A57107"/>
    <w:rsid w:val="00A6026B"/>
    <w:rsid w:val="00A60984"/>
    <w:rsid w:val="00A609CB"/>
    <w:rsid w:val="00A60F65"/>
    <w:rsid w:val="00A61000"/>
    <w:rsid w:val="00A61424"/>
    <w:rsid w:val="00A61F1C"/>
    <w:rsid w:val="00A6210A"/>
    <w:rsid w:val="00A62E27"/>
    <w:rsid w:val="00A62F79"/>
    <w:rsid w:val="00A63102"/>
    <w:rsid w:val="00A632D0"/>
    <w:rsid w:val="00A64F8B"/>
    <w:rsid w:val="00A66DF0"/>
    <w:rsid w:val="00A67654"/>
    <w:rsid w:val="00A71AC1"/>
    <w:rsid w:val="00A72910"/>
    <w:rsid w:val="00A74170"/>
    <w:rsid w:val="00A75D4A"/>
    <w:rsid w:val="00A7676C"/>
    <w:rsid w:val="00A804F4"/>
    <w:rsid w:val="00A8095D"/>
    <w:rsid w:val="00A8162C"/>
    <w:rsid w:val="00A81CEF"/>
    <w:rsid w:val="00A821B0"/>
    <w:rsid w:val="00A8247D"/>
    <w:rsid w:val="00A82880"/>
    <w:rsid w:val="00A84717"/>
    <w:rsid w:val="00A84D56"/>
    <w:rsid w:val="00A86A85"/>
    <w:rsid w:val="00A87E91"/>
    <w:rsid w:val="00A911B3"/>
    <w:rsid w:val="00A92122"/>
    <w:rsid w:val="00A921DF"/>
    <w:rsid w:val="00A92BB7"/>
    <w:rsid w:val="00A9329B"/>
    <w:rsid w:val="00A9630D"/>
    <w:rsid w:val="00A96F03"/>
    <w:rsid w:val="00A96FED"/>
    <w:rsid w:val="00A9702D"/>
    <w:rsid w:val="00A97548"/>
    <w:rsid w:val="00AA06D0"/>
    <w:rsid w:val="00AA1355"/>
    <w:rsid w:val="00AA2820"/>
    <w:rsid w:val="00AA3072"/>
    <w:rsid w:val="00AA581A"/>
    <w:rsid w:val="00AA5FA7"/>
    <w:rsid w:val="00AA6FF6"/>
    <w:rsid w:val="00AA73C6"/>
    <w:rsid w:val="00AA7FFD"/>
    <w:rsid w:val="00AB111E"/>
    <w:rsid w:val="00AB287D"/>
    <w:rsid w:val="00AB314A"/>
    <w:rsid w:val="00AB380C"/>
    <w:rsid w:val="00AB4129"/>
    <w:rsid w:val="00AB6243"/>
    <w:rsid w:val="00AC2BE6"/>
    <w:rsid w:val="00AC64F1"/>
    <w:rsid w:val="00AC677F"/>
    <w:rsid w:val="00AD1573"/>
    <w:rsid w:val="00AD1A45"/>
    <w:rsid w:val="00AD3C0A"/>
    <w:rsid w:val="00AD4B3D"/>
    <w:rsid w:val="00AD4F6B"/>
    <w:rsid w:val="00AD65B2"/>
    <w:rsid w:val="00AE044F"/>
    <w:rsid w:val="00AE0F87"/>
    <w:rsid w:val="00AE4C59"/>
    <w:rsid w:val="00AE4D4D"/>
    <w:rsid w:val="00AE5A32"/>
    <w:rsid w:val="00AE5F91"/>
    <w:rsid w:val="00AE63C9"/>
    <w:rsid w:val="00AE71A2"/>
    <w:rsid w:val="00AE78C4"/>
    <w:rsid w:val="00AE7E5A"/>
    <w:rsid w:val="00AF205D"/>
    <w:rsid w:val="00AF25E0"/>
    <w:rsid w:val="00AF3DDE"/>
    <w:rsid w:val="00AF452B"/>
    <w:rsid w:val="00AF456F"/>
    <w:rsid w:val="00AF58E4"/>
    <w:rsid w:val="00B01045"/>
    <w:rsid w:val="00B011F7"/>
    <w:rsid w:val="00B01206"/>
    <w:rsid w:val="00B016A9"/>
    <w:rsid w:val="00B02ECF"/>
    <w:rsid w:val="00B030B4"/>
    <w:rsid w:val="00B03110"/>
    <w:rsid w:val="00B03889"/>
    <w:rsid w:val="00B04183"/>
    <w:rsid w:val="00B04F6B"/>
    <w:rsid w:val="00B05B76"/>
    <w:rsid w:val="00B0643E"/>
    <w:rsid w:val="00B07874"/>
    <w:rsid w:val="00B07B2A"/>
    <w:rsid w:val="00B07EB4"/>
    <w:rsid w:val="00B123B9"/>
    <w:rsid w:val="00B12F6C"/>
    <w:rsid w:val="00B138C6"/>
    <w:rsid w:val="00B13FEB"/>
    <w:rsid w:val="00B14DA8"/>
    <w:rsid w:val="00B166F1"/>
    <w:rsid w:val="00B17692"/>
    <w:rsid w:val="00B2000C"/>
    <w:rsid w:val="00B20BE9"/>
    <w:rsid w:val="00B21357"/>
    <w:rsid w:val="00B22855"/>
    <w:rsid w:val="00B22C75"/>
    <w:rsid w:val="00B23080"/>
    <w:rsid w:val="00B236B3"/>
    <w:rsid w:val="00B24C74"/>
    <w:rsid w:val="00B24D67"/>
    <w:rsid w:val="00B27012"/>
    <w:rsid w:val="00B2780F"/>
    <w:rsid w:val="00B32DD4"/>
    <w:rsid w:val="00B3491F"/>
    <w:rsid w:val="00B36524"/>
    <w:rsid w:val="00B409A7"/>
    <w:rsid w:val="00B40EC8"/>
    <w:rsid w:val="00B421DD"/>
    <w:rsid w:val="00B42557"/>
    <w:rsid w:val="00B42E91"/>
    <w:rsid w:val="00B4368B"/>
    <w:rsid w:val="00B43AF2"/>
    <w:rsid w:val="00B44B65"/>
    <w:rsid w:val="00B450BF"/>
    <w:rsid w:val="00B451A9"/>
    <w:rsid w:val="00B54DF3"/>
    <w:rsid w:val="00B554A5"/>
    <w:rsid w:val="00B55964"/>
    <w:rsid w:val="00B56AE0"/>
    <w:rsid w:val="00B57446"/>
    <w:rsid w:val="00B607B9"/>
    <w:rsid w:val="00B60CDD"/>
    <w:rsid w:val="00B60DCD"/>
    <w:rsid w:val="00B61538"/>
    <w:rsid w:val="00B61990"/>
    <w:rsid w:val="00B62810"/>
    <w:rsid w:val="00B63D83"/>
    <w:rsid w:val="00B65661"/>
    <w:rsid w:val="00B66E0B"/>
    <w:rsid w:val="00B67A51"/>
    <w:rsid w:val="00B67B6E"/>
    <w:rsid w:val="00B704D1"/>
    <w:rsid w:val="00B72415"/>
    <w:rsid w:val="00B7273B"/>
    <w:rsid w:val="00B727DE"/>
    <w:rsid w:val="00B73748"/>
    <w:rsid w:val="00B7593A"/>
    <w:rsid w:val="00B75D09"/>
    <w:rsid w:val="00B76525"/>
    <w:rsid w:val="00B768FC"/>
    <w:rsid w:val="00B8108B"/>
    <w:rsid w:val="00B8278E"/>
    <w:rsid w:val="00B82C77"/>
    <w:rsid w:val="00B83551"/>
    <w:rsid w:val="00B905D9"/>
    <w:rsid w:val="00B93A4A"/>
    <w:rsid w:val="00B944DD"/>
    <w:rsid w:val="00B955AB"/>
    <w:rsid w:val="00BA079D"/>
    <w:rsid w:val="00BA1A3B"/>
    <w:rsid w:val="00BA1CBA"/>
    <w:rsid w:val="00BA278A"/>
    <w:rsid w:val="00BA2D11"/>
    <w:rsid w:val="00BA2D1E"/>
    <w:rsid w:val="00BA2F08"/>
    <w:rsid w:val="00BA4CD4"/>
    <w:rsid w:val="00BA534A"/>
    <w:rsid w:val="00BA5A57"/>
    <w:rsid w:val="00BA6F99"/>
    <w:rsid w:val="00BA76BB"/>
    <w:rsid w:val="00BB2124"/>
    <w:rsid w:val="00BB3E0D"/>
    <w:rsid w:val="00BB3F75"/>
    <w:rsid w:val="00BB3FA0"/>
    <w:rsid w:val="00BB4A37"/>
    <w:rsid w:val="00BB4EB4"/>
    <w:rsid w:val="00BB67EF"/>
    <w:rsid w:val="00BC0683"/>
    <w:rsid w:val="00BC13B0"/>
    <w:rsid w:val="00BC1FB8"/>
    <w:rsid w:val="00BC3D08"/>
    <w:rsid w:val="00BC5CDF"/>
    <w:rsid w:val="00BC66C8"/>
    <w:rsid w:val="00BD0A90"/>
    <w:rsid w:val="00BD0E41"/>
    <w:rsid w:val="00BD21ED"/>
    <w:rsid w:val="00BD284E"/>
    <w:rsid w:val="00BD35C2"/>
    <w:rsid w:val="00BD56F3"/>
    <w:rsid w:val="00BD5877"/>
    <w:rsid w:val="00BD730C"/>
    <w:rsid w:val="00BD7620"/>
    <w:rsid w:val="00BE06A9"/>
    <w:rsid w:val="00BE13C9"/>
    <w:rsid w:val="00BE22FA"/>
    <w:rsid w:val="00BE25AD"/>
    <w:rsid w:val="00BE5255"/>
    <w:rsid w:val="00BE5833"/>
    <w:rsid w:val="00BE6089"/>
    <w:rsid w:val="00BE6324"/>
    <w:rsid w:val="00BE6CD6"/>
    <w:rsid w:val="00BE76CC"/>
    <w:rsid w:val="00BE7848"/>
    <w:rsid w:val="00BE7F79"/>
    <w:rsid w:val="00BF066F"/>
    <w:rsid w:val="00BF0B8A"/>
    <w:rsid w:val="00BF1C7C"/>
    <w:rsid w:val="00BF2054"/>
    <w:rsid w:val="00BF391C"/>
    <w:rsid w:val="00BF3DB6"/>
    <w:rsid w:val="00BF4B7C"/>
    <w:rsid w:val="00BF5654"/>
    <w:rsid w:val="00BF583A"/>
    <w:rsid w:val="00C002D4"/>
    <w:rsid w:val="00C0194F"/>
    <w:rsid w:val="00C02D25"/>
    <w:rsid w:val="00C0318C"/>
    <w:rsid w:val="00C03586"/>
    <w:rsid w:val="00C03DD5"/>
    <w:rsid w:val="00C06325"/>
    <w:rsid w:val="00C10717"/>
    <w:rsid w:val="00C10F99"/>
    <w:rsid w:val="00C114EE"/>
    <w:rsid w:val="00C11ED3"/>
    <w:rsid w:val="00C12AB5"/>
    <w:rsid w:val="00C13932"/>
    <w:rsid w:val="00C13D11"/>
    <w:rsid w:val="00C13D2E"/>
    <w:rsid w:val="00C16E47"/>
    <w:rsid w:val="00C204B6"/>
    <w:rsid w:val="00C24406"/>
    <w:rsid w:val="00C24A9D"/>
    <w:rsid w:val="00C24ACD"/>
    <w:rsid w:val="00C252B1"/>
    <w:rsid w:val="00C257A7"/>
    <w:rsid w:val="00C26833"/>
    <w:rsid w:val="00C26B30"/>
    <w:rsid w:val="00C300B8"/>
    <w:rsid w:val="00C305D9"/>
    <w:rsid w:val="00C30FD2"/>
    <w:rsid w:val="00C31435"/>
    <w:rsid w:val="00C31D28"/>
    <w:rsid w:val="00C32378"/>
    <w:rsid w:val="00C3291F"/>
    <w:rsid w:val="00C40BFA"/>
    <w:rsid w:val="00C417F4"/>
    <w:rsid w:val="00C42105"/>
    <w:rsid w:val="00C427D3"/>
    <w:rsid w:val="00C42936"/>
    <w:rsid w:val="00C43302"/>
    <w:rsid w:val="00C434BF"/>
    <w:rsid w:val="00C435D1"/>
    <w:rsid w:val="00C44602"/>
    <w:rsid w:val="00C45B43"/>
    <w:rsid w:val="00C45C98"/>
    <w:rsid w:val="00C45F07"/>
    <w:rsid w:val="00C460F0"/>
    <w:rsid w:val="00C46AC3"/>
    <w:rsid w:val="00C50A92"/>
    <w:rsid w:val="00C51507"/>
    <w:rsid w:val="00C51B27"/>
    <w:rsid w:val="00C54B64"/>
    <w:rsid w:val="00C54ED9"/>
    <w:rsid w:val="00C54F59"/>
    <w:rsid w:val="00C603FC"/>
    <w:rsid w:val="00C62FBF"/>
    <w:rsid w:val="00C63DF5"/>
    <w:rsid w:val="00C63E0E"/>
    <w:rsid w:val="00C64DD9"/>
    <w:rsid w:val="00C6541B"/>
    <w:rsid w:val="00C6603E"/>
    <w:rsid w:val="00C6616F"/>
    <w:rsid w:val="00C66D25"/>
    <w:rsid w:val="00C706AE"/>
    <w:rsid w:val="00C70CAB"/>
    <w:rsid w:val="00C70EE1"/>
    <w:rsid w:val="00C72210"/>
    <w:rsid w:val="00C751AA"/>
    <w:rsid w:val="00C75CF5"/>
    <w:rsid w:val="00C75DB4"/>
    <w:rsid w:val="00C76F47"/>
    <w:rsid w:val="00C77F02"/>
    <w:rsid w:val="00C80052"/>
    <w:rsid w:val="00C815EF"/>
    <w:rsid w:val="00C81DED"/>
    <w:rsid w:val="00C8203C"/>
    <w:rsid w:val="00C82167"/>
    <w:rsid w:val="00C82B88"/>
    <w:rsid w:val="00C84081"/>
    <w:rsid w:val="00C85137"/>
    <w:rsid w:val="00C852F4"/>
    <w:rsid w:val="00C85346"/>
    <w:rsid w:val="00C859F4"/>
    <w:rsid w:val="00C866F7"/>
    <w:rsid w:val="00C9073C"/>
    <w:rsid w:val="00C90786"/>
    <w:rsid w:val="00C90D8E"/>
    <w:rsid w:val="00C913F8"/>
    <w:rsid w:val="00C92BE4"/>
    <w:rsid w:val="00C93673"/>
    <w:rsid w:val="00CA0098"/>
    <w:rsid w:val="00CA05C3"/>
    <w:rsid w:val="00CA387B"/>
    <w:rsid w:val="00CA42B7"/>
    <w:rsid w:val="00CA4A34"/>
    <w:rsid w:val="00CA7BB1"/>
    <w:rsid w:val="00CB3376"/>
    <w:rsid w:val="00CB3617"/>
    <w:rsid w:val="00CB37DB"/>
    <w:rsid w:val="00CB3CE0"/>
    <w:rsid w:val="00CB62BE"/>
    <w:rsid w:val="00CB68A9"/>
    <w:rsid w:val="00CB6E10"/>
    <w:rsid w:val="00CB7B76"/>
    <w:rsid w:val="00CC0210"/>
    <w:rsid w:val="00CC08B9"/>
    <w:rsid w:val="00CC0AAC"/>
    <w:rsid w:val="00CC1647"/>
    <w:rsid w:val="00CC527A"/>
    <w:rsid w:val="00CC59BF"/>
    <w:rsid w:val="00CC61F2"/>
    <w:rsid w:val="00CD0682"/>
    <w:rsid w:val="00CD17A8"/>
    <w:rsid w:val="00CD3BE5"/>
    <w:rsid w:val="00CD449E"/>
    <w:rsid w:val="00CD499E"/>
    <w:rsid w:val="00CD5237"/>
    <w:rsid w:val="00CD543E"/>
    <w:rsid w:val="00CD6DE4"/>
    <w:rsid w:val="00CD6FC0"/>
    <w:rsid w:val="00CE0957"/>
    <w:rsid w:val="00CE2355"/>
    <w:rsid w:val="00CE3F44"/>
    <w:rsid w:val="00CE68DD"/>
    <w:rsid w:val="00CE71B5"/>
    <w:rsid w:val="00CF0A46"/>
    <w:rsid w:val="00CF1994"/>
    <w:rsid w:val="00CF3682"/>
    <w:rsid w:val="00CF4191"/>
    <w:rsid w:val="00CF5327"/>
    <w:rsid w:val="00CF5695"/>
    <w:rsid w:val="00CF5B27"/>
    <w:rsid w:val="00CF6BFE"/>
    <w:rsid w:val="00CF70F2"/>
    <w:rsid w:val="00CF71A2"/>
    <w:rsid w:val="00D015DF"/>
    <w:rsid w:val="00D01EA2"/>
    <w:rsid w:val="00D02347"/>
    <w:rsid w:val="00D048AE"/>
    <w:rsid w:val="00D04A72"/>
    <w:rsid w:val="00D0739A"/>
    <w:rsid w:val="00D1050B"/>
    <w:rsid w:val="00D1243A"/>
    <w:rsid w:val="00D14F63"/>
    <w:rsid w:val="00D17646"/>
    <w:rsid w:val="00D2015F"/>
    <w:rsid w:val="00D20494"/>
    <w:rsid w:val="00D204CD"/>
    <w:rsid w:val="00D21399"/>
    <w:rsid w:val="00D21A1C"/>
    <w:rsid w:val="00D23045"/>
    <w:rsid w:val="00D2376F"/>
    <w:rsid w:val="00D240F1"/>
    <w:rsid w:val="00D24179"/>
    <w:rsid w:val="00D24443"/>
    <w:rsid w:val="00D24E4F"/>
    <w:rsid w:val="00D25A8A"/>
    <w:rsid w:val="00D3279E"/>
    <w:rsid w:val="00D32E01"/>
    <w:rsid w:val="00D330A0"/>
    <w:rsid w:val="00D34618"/>
    <w:rsid w:val="00D3598A"/>
    <w:rsid w:val="00D36023"/>
    <w:rsid w:val="00D360A4"/>
    <w:rsid w:val="00D370CE"/>
    <w:rsid w:val="00D37327"/>
    <w:rsid w:val="00D3746D"/>
    <w:rsid w:val="00D404E4"/>
    <w:rsid w:val="00D40680"/>
    <w:rsid w:val="00D42CF6"/>
    <w:rsid w:val="00D43DC6"/>
    <w:rsid w:val="00D47C81"/>
    <w:rsid w:val="00D501D9"/>
    <w:rsid w:val="00D518BC"/>
    <w:rsid w:val="00D53147"/>
    <w:rsid w:val="00D53390"/>
    <w:rsid w:val="00D56E8A"/>
    <w:rsid w:val="00D57632"/>
    <w:rsid w:val="00D576C3"/>
    <w:rsid w:val="00D6209C"/>
    <w:rsid w:val="00D63EEB"/>
    <w:rsid w:val="00D657D1"/>
    <w:rsid w:val="00D65A39"/>
    <w:rsid w:val="00D66942"/>
    <w:rsid w:val="00D674CC"/>
    <w:rsid w:val="00D67ACE"/>
    <w:rsid w:val="00D7099A"/>
    <w:rsid w:val="00D74A49"/>
    <w:rsid w:val="00D74C92"/>
    <w:rsid w:val="00D74FF1"/>
    <w:rsid w:val="00D75B44"/>
    <w:rsid w:val="00D75C2A"/>
    <w:rsid w:val="00D76E65"/>
    <w:rsid w:val="00D82CA4"/>
    <w:rsid w:val="00D847E4"/>
    <w:rsid w:val="00D87613"/>
    <w:rsid w:val="00D90155"/>
    <w:rsid w:val="00D90D34"/>
    <w:rsid w:val="00D92513"/>
    <w:rsid w:val="00D92770"/>
    <w:rsid w:val="00D94887"/>
    <w:rsid w:val="00D9565B"/>
    <w:rsid w:val="00D97AEF"/>
    <w:rsid w:val="00DA006C"/>
    <w:rsid w:val="00DA0148"/>
    <w:rsid w:val="00DA0679"/>
    <w:rsid w:val="00DA3067"/>
    <w:rsid w:val="00DA4C3B"/>
    <w:rsid w:val="00DA5C25"/>
    <w:rsid w:val="00DA7695"/>
    <w:rsid w:val="00DA7C4F"/>
    <w:rsid w:val="00DB15BE"/>
    <w:rsid w:val="00DB472E"/>
    <w:rsid w:val="00DB4C13"/>
    <w:rsid w:val="00DB5236"/>
    <w:rsid w:val="00DB7364"/>
    <w:rsid w:val="00DB7977"/>
    <w:rsid w:val="00DC017B"/>
    <w:rsid w:val="00DC0192"/>
    <w:rsid w:val="00DC0C5B"/>
    <w:rsid w:val="00DC185F"/>
    <w:rsid w:val="00DC1BF7"/>
    <w:rsid w:val="00DC2D6F"/>
    <w:rsid w:val="00DC4BE9"/>
    <w:rsid w:val="00DC6CFE"/>
    <w:rsid w:val="00DC7364"/>
    <w:rsid w:val="00DC73D6"/>
    <w:rsid w:val="00DC7564"/>
    <w:rsid w:val="00DC76FD"/>
    <w:rsid w:val="00DD06D3"/>
    <w:rsid w:val="00DD4471"/>
    <w:rsid w:val="00DD6B30"/>
    <w:rsid w:val="00DD75DD"/>
    <w:rsid w:val="00DE0DBE"/>
    <w:rsid w:val="00DE21D3"/>
    <w:rsid w:val="00DE2267"/>
    <w:rsid w:val="00DE3F26"/>
    <w:rsid w:val="00DE6704"/>
    <w:rsid w:val="00DE70C7"/>
    <w:rsid w:val="00DF073E"/>
    <w:rsid w:val="00DF0DA3"/>
    <w:rsid w:val="00DF0EAB"/>
    <w:rsid w:val="00DF1D34"/>
    <w:rsid w:val="00DF22AA"/>
    <w:rsid w:val="00DF23D3"/>
    <w:rsid w:val="00DF32CD"/>
    <w:rsid w:val="00DF34A9"/>
    <w:rsid w:val="00DF4282"/>
    <w:rsid w:val="00DF490C"/>
    <w:rsid w:val="00DF4D84"/>
    <w:rsid w:val="00DF628D"/>
    <w:rsid w:val="00E04AF6"/>
    <w:rsid w:val="00E05BE8"/>
    <w:rsid w:val="00E05EEE"/>
    <w:rsid w:val="00E07ACC"/>
    <w:rsid w:val="00E1022E"/>
    <w:rsid w:val="00E11565"/>
    <w:rsid w:val="00E11D35"/>
    <w:rsid w:val="00E12FDF"/>
    <w:rsid w:val="00E13609"/>
    <w:rsid w:val="00E1489F"/>
    <w:rsid w:val="00E14A00"/>
    <w:rsid w:val="00E16F3C"/>
    <w:rsid w:val="00E174B6"/>
    <w:rsid w:val="00E17B31"/>
    <w:rsid w:val="00E202B7"/>
    <w:rsid w:val="00E2071F"/>
    <w:rsid w:val="00E22369"/>
    <w:rsid w:val="00E228C1"/>
    <w:rsid w:val="00E248E6"/>
    <w:rsid w:val="00E26014"/>
    <w:rsid w:val="00E26810"/>
    <w:rsid w:val="00E302ED"/>
    <w:rsid w:val="00E310A2"/>
    <w:rsid w:val="00E319EA"/>
    <w:rsid w:val="00E33F6E"/>
    <w:rsid w:val="00E348EE"/>
    <w:rsid w:val="00E3655A"/>
    <w:rsid w:val="00E36BBD"/>
    <w:rsid w:val="00E41499"/>
    <w:rsid w:val="00E41A3F"/>
    <w:rsid w:val="00E43354"/>
    <w:rsid w:val="00E44F89"/>
    <w:rsid w:val="00E47AB4"/>
    <w:rsid w:val="00E51FA7"/>
    <w:rsid w:val="00E52759"/>
    <w:rsid w:val="00E537B1"/>
    <w:rsid w:val="00E53AD1"/>
    <w:rsid w:val="00E553FC"/>
    <w:rsid w:val="00E55AA6"/>
    <w:rsid w:val="00E55B68"/>
    <w:rsid w:val="00E57F37"/>
    <w:rsid w:val="00E603F0"/>
    <w:rsid w:val="00E60988"/>
    <w:rsid w:val="00E645BF"/>
    <w:rsid w:val="00E648F6"/>
    <w:rsid w:val="00E654A9"/>
    <w:rsid w:val="00E6673F"/>
    <w:rsid w:val="00E668A6"/>
    <w:rsid w:val="00E70EBB"/>
    <w:rsid w:val="00E717DF"/>
    <w:rsid w:val="00E81BB5"/>
    <w:rsid w:val="00E82654"/>
    <w:rsid w:val="00E827E4"/>
    <w:rsid w:val="00E82F35"/>
    <w:rsid w:val="00E85DC3"/>
    <w:rsid w:val="00E86A09"/>
    <w:rsid w:val="00E87D97"/>
    <w:rsid w:val="00E907E9"/>
    <w:rsid w:val="00E90D15"/>
    <w:rsid w:val="00E90F41"/>
    <w:rsid w:val="00E919F1"/>
    <w:rsid w:val="00E919F9"/>
    <w:rsid w:val="00E92F2F"/>
    <w:rsid w:val="00E932F5"/>
    <w:rsid w:val="00E94F31"/>
    <w:rsid w:val="00E966F6"/>
    <w:rsid w:val="00E97298"/>
    <w:rsid w:val="00EA234C"/>
    <w:rsid w:val="00EA3508"/>
    <w:rsid w:val="00EA37DF"/>
    <w:rsid w:val="00EA3A25"/>
    <w:rsid w:val="00EA4E09"/>
    <w:rsid w:val="00EA51D0"/>
    <w:rsid w:val="00EA53BB"/>
    <w:rsid w:val="00EA6F21"/>
    <w:rsid w:val="00EB11A1"/>
    <w:rsid w:val="00EB2969"/>
    <w:rsid w:val="00EB5637"/>
    <w:rsid w:val="00EB585F"/>
    <w:rsid w:val="00EB7DAB"/>
    <w:rsid w:val="00EC044E"/>
    <w:rsid w:val="00EC1C37"/>
    <w:rsid w:val="00EC1DCF"/>
    <w:rsid w:val="00EC2087"/>
    <w:rsid w:val="00EC257C"/>
    <w:rsid w:val="00EC3F79"/>
    <w:rsid w:val="00EC447B"/>
    <w:rsid w:val="00EC5394"/>
    <w:rsid w:val="00EC7358"/>
    <w:rsid w:val="00ED2AA9"/>
    <w:rsid w:val="00ED3247"/>
    <w:rsid w:val="00ED35F1"/>
    <w:rsid w:val="00ED4159"/>
    <w:rsid w:val="00ED43CE"/>
    <w:rsid w:val="00ED6753"/>
    <w:rsid w:val="00EE02A7"/>
    <w:rsid w:val="00EE18A6"/>
    <w:rsid w:val="00EE32BC"/>
    <w:rsid w:val="00EE382D"/>
    <w:rsid w:val="00EE4D51"/>
    <w:rsid w:val="00EE7485"/>
    <w:rsid w:val="00EF2A55"/>
    <w:rsid w:val="00EF5760"/>
    <w:rsid w:val="00EF5DBF"/>
    <w:rsid w:val="00EF6197"/>
    <w:rsid w:val="00EF6236"/>
    <w:rsid w:val="00EF6645"/>
    <w:rsid w:val="00EF6AF8"/>
    <w:rsid w:val="00EF7222"/>
    <w:rsid w:val="00EF7BAE"/>
    <w:rsid w:val="00F0236D"/>
    <w:rsid w:val="00F04278"/>
    <w:rsid w:val="00F045A4"/>
    <w:rsid w:val="00F04E10"/>
    <w:rsid w:val="00F04FFD"/>
    <w:rsid w:val="00F051E3"/>
    <w:rsid w:val="00F05349"/>
    <w:rsid w:val="00F061BC"/>
    <w:rsid w:val="00F07382"/>
    <w:rsid w:val="00F07DBE"/>
    <w:rsid w:val="00F10410"/>
    <w:rsid w:val="00F1094C"/>
    <w:rsid w:val="00F11495"/>
    <w:rsid w:val="00F11FC0"/>
    <w:rsid w:val="00F12BE0"/>
    <w:rsid w:val="00F1459D"/>
    <w:rsid w:val="00F14E4F"/>
    <w:rsid w:val="00F15B67"/>
    <w:rsid w:val="00F172F0"/>
    <w:rsid w:val="00F20DC7"/>
    <w:rsid w:val="00F21B00"/>
    <w:rsid w:val="00F21FDF"/>
    <w:rsid w:val="00F2314A"/>
    <w:rsid w:val="00F24CB5"/>
    <w:rsid w:val="00F252AA"/>
    <w:rsid w:val="00F262A7"/>
    <w:rsid w:val="00F26BFD"/>
    <w:rsid w:val="00F27675"/>
    <w:rsid w:val="00F31F9B"/>
    <w:rsid w:val="00F32271"/>
    <w:rsid w:val="00F34803"/>
    <w:rsid w:val="00F34D81"/>
    <w:rsid w:val="00F35538"/>
    <w:rsid w:val="00F357AC"/>
    <w:rsid w:val="00F36851"/>
    <w:rsid w:val="00F36EB9"/>
    <w:rsid w:val="00F4116A"/>
    <w:rsid w:val="00F42267"/>
    <w:rsid w:val="00F43657"/>
    <w:rsid w:val="00F4420A"/>
    <w:rsid w:val="00F4749F"/>
    <w:rsid w:val="00F54ACB"/>
    <w:rsid w:val="00F5506A"/>
    <w:rsid w:val="00F6175D"/>
    <w:rsid w:val="00F62C21"/>
    <w:rsid w:val="00F63CAB"/>
    <w:rsid w:val="00F647C3"/>
    <w:rsid w:val="00F6545F"/>
    <w:rsid w:val="00F6628D"/>
    <w:rsid w:val="00F67039"/>
    <w:rsid w:val="00F67624"/>
    <w:rsid w:val="00F67E70"/>
    <w:rsid w:val="00F70E7C"/>
    <w:rsid w:val="00F70F4F"/>
    <w:rsid w:val="00F717FB"/>
    <w:rsid w:val="00F72879"/>
    <w:rsid w:val="00F72B4F"/>
    <w:rsid w:val="00F73422"/>
    <w:rsid w:val="00F73442"/>
    <w:rsid w:val="00F734AF"/>
    <w:rsid w:val="00F77DB8"/>
    <w:rsid w:val="00F80993"/>
    <w:rsid w:val="00F80D37"/>
    <w:rsid w:val="00F81DF5"/>
    <w:rsid w:val="00F825ED"/>
    <w:rsid w:val="00F847CC"/>
    <w:rsid w:val="00F87B87"/>
    <w:rsid w:val="00F87C22"/>
    <w:rsid w:val="00F9011F"/>
    <w:rsid w:val="00F91694"/>
    <w:rsid w:val="00F92211"/>
    <w:rsid w:val="00F9273D"/>
    <w:rsid w:val="00F93189"/>
    <w:rsid w:val="00F9421F"/>
    <w:rsid w:val="00F94AD9"/>
    <w:rsid w:val="00F94EAB"/>
    <w:rsid w:val="00F96092"/>
    <w:rsid w:val="00F960C2"/>
    <w:rsid w:val="00F97158"/>
    <w:rsid w:val="00F97C70"/>
    <w:rsid w:val="00FA2271"/>
    <w:rsid w:val="00FA2A7F"/>
    <w:rsid w:val="00FA4356"/>
    <w:rsid w:val="00FA4360"/>
    <w:rsid w:val="00FA444D"/>
    <w:rsid w:val="00FA4640"/>
    <w:rsid w:val="00FA52B3"/>
    <w:rsid w:val="00FA6B87"/>
    <w:rsid w:val="00FA6FD5"/>
    <w:rsid w:val="00FA71C7"/>
    <w:rsid w:val="00FB114E"/>
    <w:rsid w:val="00FB3635"/>
    <w:rsid w:val="00FB3AE7"/>
    <w:rsid w:val="00FB5AB9"/>
    <w:rsid w:val="00FB6145"/>
    <w:rsid w:val="00FB7D14"/>
    <w:rsid w:val="00FC0F22"/>
    <w:rsid w:val="00FC14E4"/>
    <w:rsid w:val="00FC1E6C"/>
    <w:rsid w:val="00FC1F6B"/>
    <w:rsid w:val="00FC260C"/>
    <w:rsid w:val="00FC269D"/>
    <w:rsid w:val="00FC2ABA"/>
    <w:rsid w:val="00FC54BE"/>
    <w:rsid w:val="00FC55AC"/>
    <w:rsid w:val="00FC72F6"/>
    <w:rsid w:val="00FC7C19"/>
    <w:rsid w:val="00FD0027"/>
    <w:rsid w:val="00FD0273"/>
    <w:rsid w:val="00FD082A"/>
    <w:rsid w:val="00FD0E3D"/>
    <w:rsid w:val="00FD138F"/>
    <w:rsid w:val="00FD1496"/>
    <w:rsid w:val="00FD25DF"/>
    <w:rsid w:val="00FD373D"/>
    <w:rsid w:val="00FD45A8"/>
    <w:rsid w:val="00FD4B20"/>
    <w:rsid w:val="00FD5039"/>
    <w:rsid w:val="00FD56AF"/>
    <w:rsid w:val="00FD5FAA"/>
    <w:rsid w:val="00FE2B7B"/>
    <w:rsid w:val="00FE50D9"/>
    <w:rsid w:val="00FE6719"/>
    <w:rsid w:val="00FE6A90"/>
    <w:rsid w:val="00FE76AA"/>
    <w:rsid w:val="00FF0538"/>
    <w:rsid w:val="00FF0806"/>
    <w:rsid w:val="00FF332F"/>
    <w:rsid w:val="00FF35C2"/>
    <w:rsid w:val="00FF391D"/>
    <w:rsid w:val="00FF3EBA"/>
    <w:rsid w:val="00FF6F55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06C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F19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qFormat/>
    <w:rsid w:val="004B523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F19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1675C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0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6B3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Верхний колонтитул Знак"/>
    <w:link w:val="a4"/>
    <w:uiPriority w:val="99"/>
    <w:rsid w:val="00DD6B30"/>
    <w:rPr>
      <w:sz w:val="24"/>
      <w:szCs w:val="24"/>
    </w:rPr>
  </w:style>
  <w:style w:type="character" w:styleId="a6">
    <w:name w:val="page number"/>
    <w:rsid w:val="00DD6B30"/>
  </w:style>
  <w:style w:type="paragraph" w:customStyle="1" w:styleId="ConsPlusNonformat">
    <w:name w:val="ConsPlusNonformat"/>
    <w:rsid w:val="00DD6B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DD6B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DD6B3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6B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333303"/>
    <w:rPr>
      <w:color w:val="0000FF"/>
      <w:u w:val="single"/>
    </w:rPr>
  </w:style>
  <w:style w:type="character" w:styleId="aa">
    <w:name w:val="Emphasis"/>
    <w:qFormat/>
    <w:rsid w:val="00CF1994"/>
    <w:rPr>
      <w:i/>
      <w:iCs/>
    </w:rPr>
  </w:style>
  <w:style w:type="paragraph" w:styleId="ab">
    <w:name w:val="Title"/>
    <w:basedOn w:val="a"/>
    <w:next w:val="a"/>
    <w:link w:val="ac"/>
    <w:qFormat/>
    <w:rsid w:val="00CF199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rsid w:val="00CF19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qFormat/>
    <w:rsid w:val="00CF1994"/>
    <w:pPr>
      <w:spacing w:after="60"/>
      <w:jc w:val="center"/>
      <w:outlineLvl w:val="1"/>
    </w:pPr>
    <w:rPr>
      <w:rFonts w:ascii="Cambria" w:hAnsi="Cambria" w:cs="Times New Roman"/>
      <w:lang/>
    </w:rPr>
  </w:style>
  <w:style w:type="character" w:customStyle="1" w:styleId="ae">
    <w:name w:val="Подзаголовок Знак"/>
    <w:link w:val="ad"/>
    <w:rsid w:val="00CF1994"/>
    <w:rPr>
      <w:rFonts w:ascii="Cambria" w:eastAsia="Times New Roman" w:hAnsi="Cambria" w:cs="Times New Roman"/>
      <w:sz w:val="24"/>
      <w:szCs w:val="24"/>
    </w:rPr>
  </w:style>
  <w:style w:type="character" w:styleId="af">
    <w:name w:val="FollowedHyperlink"/>
    <w:uiPriority w:val="99"/>
    <w:unhideWhenUsed/>
    <w:rsid w:val="00CF1994"/>
    <w:rPr>
      <w:color w:val="800080"/>
      <w:u w:val="single"/>
    </w:rPr>
  </w:style>
  <w:style w:type="paragraph" w:styleId="af0">
    <w:name w:val="Balloon Text"/>
    <w:basedOn w:val="a"/>
    <w:link w:val="af1"/>
    <w:rsid w:val="00E919F1"/>
    <w:rPr>
      <w:rFonts w:ascii="Tahoma" w:hAnsi="Tahoma" w:cs="Times New Roman"/>
      <w:sz w:val="16"/>
      <w:szCs w:val="16"/>
      <w:lang/>
    </w:rPr>
  </w:style>
  <w:style w:type="character" w:customStyle="1" w:styleId="af1">
    <w:name w:val="Текст выноски Знак"/>
    <w:link w:val="af0"/>
    <w:rsid w:val="00E919F1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C42105"/>
    <w:pPr>
      <w:spacing w:before="75" w:after="75"/>
    </w:pPr>
    <w:rPr>
      <w:rFonts w:ascii="Tahoma" w:hAnsi="Tahoma" w:cs="Tahoma"/>
    </w:rPr>
  </w:style>
  <w:style w:type="paragraph" w:styleId="af3">
    <w:name w:val="List Paragraph"/>
    <w:basedOn w:val="a"/>
    <w:uiPriority w:val="99"/>
    <w:qFormat/>
    <w:rsid w:val="008E5256"/>
    <w:pPr>
      <w:ind w:left="720"/>
    </w:pPr>
    <w:rPr>
      <w:rFonts w:ascii="Calibri" w:hAnsi="Calibri" w:cs="Calibri"/>
    </w:rPr>
  </w:style>
  <w:style w:type="paragraph" w:customStyle="1" w:styleId="Default">
    <w:name w:val="Default"/>
    <w:rsid w:val="004B52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 Spacing"/>
    <w:uiPriority w:val="1"/>
    <w:qFormat/>
    <w:rsid w:val="00CD449E"/>
    <w:rPr>
      <w:rFonts w:cs="Arial"/>
      <w:sz w:val="24"/>
      <w:szCs w:val="24"/>
    </w:rPr>
  </w:style>
  <w:style w:type="character" w:customStyle="1" w:styleId="FontStyle12">
    <w:name w:val="Font Style12"/>
    <w:basedOn w:val="a0"/>
    <w:rsid w:val="00A20F2A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basedOn w:val="a0"/>
    <w:uiPriority w:val="99"/>
    <w:rsid w:val="00FF391D"/>
    <w:rPr>
      <w:rFonts w:ascii="Times New Roman" w:hAnsi="Times New Roman" w:cs="Times New Roman"/>
      <w:spacing w:val="0"/>
      <w:sz w:val="19"/>
      <w:szCs w:val="19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22F8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FontStyle11">
    <w:name w:val="Font Style11"/>
    <w:basedOn w:val="a0"/>
    <w:rsid w:val="00BD56F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7C61D4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5">
    <w:name w:val="Style5"/>
    <w:basedOn w:val="a"/>
    <w:rsid w:val="008149CC"/>
    <w:pPr>
      <w:widowControl w:val="0"/>
      <w:autoSpaceDE w:val="0"/>
      <w:autoSpaceDN w:val="0"/>
      <w:adjustRightInd w:val="0"/>
      <w:spacing w:line="278" w:lineRule="exact"/>
    </w:pPr>
    <w:rPr>
      <w:rFonts w:cs="Times New Roman"/>
    </w:rPr>
  </w:style>
  <w:style w:type="paragraph" w:customStyle="1" w:styleId="ConsPlusTitle">
    <w:name w:val="ConsPlusTitle"/>
    <w:uiPriority w:val="99"/>
    <w:rsid w:val="008149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12924</Words>
  <Characters>73672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86424</CharactersWithSpaces>
  <SharedDoc>false</SharedDoc>
  <HLinks>
    <vt:vector size="12" baseType="variant"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Par1619</vt:lpwstr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www.PHILka.RU</dc:creator>
  <cp:lastModifiedBy>PobegimovaTA</cp:lastModifiedBy>
  <cp:revision>2</cp:revision>
  <cp:lastPrinted>2015-04-01T09:37:00Z</cp:lastPrinted>
  <dcterms:created xsi:type="dcterms:W3CDTF">2015-05-07T14:14:00Z</dcterms:created>
  <dcterms:modified xsi:type="dcterms:W3CDTF">2015-05-07T14:14:00Z</dcterms:modified>
</cp:coreProperties>
</file>