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43" w:rsidRDefault="00F16D22" w:rsidP="00F16D22">
      <w:pPr>
        <w:tabs>
          <w:tab w:val="left" w:pos="36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F7F43" w:rsidRPr="00B70327">
        <w:rPr>
          <w:sz w:val="24"/>
          <w:szCs w:val="24"/>
        </w:rPr>
        <w:t xml:space="preserve">Приложение </w:t>
      </w:r>
      <w:r w:rsidR="008E707A">
        <w:rPr>
          <w:sz w:val="24"/>
          <w:szCs w:val="24"/>
        </w:rPr>
        <w:t>№</w:t>
      </w:r>
      <w:r w:rsidR="007F7F43" w:rsidRPr="00B70327">
        <w:rPr>
          <w:sz w:val="24"/>
          <w:szCs w:val="24"/>
        </w:rPr>
        <w:t xml:space="preserve">2 </w:t>
      </w:r>
    </w:p>
    <w:p w:rsidR="008E707A" w:rsidRPr="00B70327" w:rsidRDefault="00F16D22" w:rsidP="00F16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E707A">
        <w:rPr>
          <w:sz w:val="24"/>
          <w:szCs w:val="24"/>
        </w:rPr>
        <w:t xml:space="preserve">к муниципальной программе </w:t>
      </w:r>
    </w:p>
    <w:p w:rsidR="007F7F43" w:rsidRDefault="007F7F43" w:rsidP="007F7F43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6B63BB" w:rsidRPr="006B63BB" w:rsidRDefault="009C0707" w:rsidP="006B63BB">
      <w:pPr>
        <w:tabs>
          <w:tab w:val="left" w:pos="36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6B63BB" w:rsidRPr="006B63BB">
        <w:rPr>
          <w:b/>
          <w:sz w:val="24"/>
          <w:szCs w:val="24"/>
        </w:rPr>
        <w:t xml:space="preserve">Паспорт подпрограммы </w:t>
      </w:r>
      <w:r w:rsidR="006B63BB" w:rsidRPr="00601F67">
        <w:rPr>
          <w:b/>
          <w:sz w:val="24"/>
          <w:szCs w:val="24"/>
        </w:rPr>
        <w:t>«</w:t>
      </w:r>
      <w:r w:rsidR="00601F67" w:rsidRPr="00601F67">
        <w:rPr>
          <w:b/>
          <w:sz w:val="24"/>
          <w:szCs w:val="24"/>
        </w:rPr>
        <w:t>Ремонт муниципальных автомобильных дорог в городском округе Электросталь Московской области</w:t>
      </w:r>
      <w:r w:rsidR="006B63BB" w:rsidRPr="00601F67">
        <w:rPr>
          <w:b/>
          <w:sz w:val="24"/>
          <w:szCs w:val="24"/>
        </w:rPr>
        <w:t xml:space="preserve">» </w:t>
      </w:r>
      <w:r w:rsidR="006B63BB" w:rsidRPr="006B63BB">
        <w:rPr>
          <w:b/>
          <w:sz w:val="24"/>
          <w:szCs w:val="24"/>
        </w:rPr>
        <w:t>муниципальной программы  «Развитие и функционирование дорожного комплекса в городском округе Электросталь Московской области на 201</w:t>
      </w:r>
      <w:r w:rsidR="006B63BB">
        <w:rPr>
          <w:b/>
          <w:sz w:val="24"/>
          <w:szCs w:val="24"/>
        </w:rPr>
        <w:t>5</w:t>
      </w:r>
      <w:r w:rsidR="006B63BB" w:rsidRPr="006B63BB">
        <w:rPr>
          <w:b/>
          <w:sz w:val="24"/>
          <w:szCs w:val="24"/>
        </w:rPr>
        <w:t>-201</w:t>
      </w:r>
      <w:r w:rsidR="006B63BB">
        <w:rPr>
          <w:b/>
          <w:sz w:val="24"/>
          <w:szCs w:val="24"/>
        </w:rPr>
        <w:t>9</w:t>
      </w:r>
      <w:r w:rsidR="006B63BB" w:rsidRPr="006B63BB">
        <w:rPr>
          <w:b/>
          <w:sz w:val="24"/>
          <w:szCs w:val="24"/>
        </w:rPr>
        <w:t xml:space="preserve"> годы»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1891"/>
        <w:gridCol w:w="1665"/>
        <w:gridCol w:w="1879"/>
        <w:gridCol w:w="1229"/>
        <w:gridCol w:w="1126"/>
        <w:gridCol w:w="1221"/>
        <w:gridCol w:w="1221"/>
        <w:gridCol w:w="1221"/>
        <w:gridCol w:w="1353"/>
      </w:tblGrid>
      <w:tr w:rsidR="006B63BB" w:rsidRPr="006B63BB" w:rsidTr="00EB5A0C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CC518F" w:rsidRDefault="00CC518F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18F">
              <w:rPr>
                <w:sz w:val="24"/>
                <w:szCs w:val="24"/>
              </w:rPr>
              <w:t>Ремонт муниципальных автомобильных дорог в городском округе Электросталь Московской области</w:t>
            </w:r>
          </w:p>
        </w:tc>
      </w:tr>
      <w:tr w:rsidR="006B63BB" w:rsidRPr="006B63BB" w:rsidTr="00EB5A0C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010BB2" w:rsidRDefault="00010BB2" w:rsidP="00010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0BB2">
              <w:rPr>
                <w:color w:val="000000"/>
                <w:sz w:val="24"/>
                <w:szCs w:val="24"/>
              </w:rPr>
              <w:t>Поддержание удовлетворительного технического состояния муниципальных автомобильных дорог и тротуаров, расположенных в  границах  полос отвода муниципальных автомобильных дорог.</w:t>
            </w:r>
          </w:p>
        </w:tc>
      </w:tr>
      <w:tr w:rsidR="006B63BB" w:rsidRPr="006B63BB" w:rsidTr="00EB5A0C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Муниципальный заказчик        </w:t>
            </w:r>
            <w:r w:rsidRPr="006B63BB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B703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УГЖКХ</w:t>
            </w:r>
          </w:p>
        </w:tc>
      </w:tr>
      <w:tr w:rsidR="006B63BB" w:rsidRPr="006B63BB" w:rsidTr="00EB5A0C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093">
              <w:rPr>
                <w:sz w:val="24"/>
                <w:szCs w:val="24"/>
              </w:rPr>
              <w:t>Задачи подпрограммы</w:t>
            </w:r>
            <w:r w:rsidRPr="006B63B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E6B" w:rsidRPr="00392E6B" w:rsidRDefault="00392E6B" w:rsidP="00BD5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E6B">
              <w:rPr>
                <w:sz w:val="24"/>
                <w:szCs w:val="24"/>
              </w:rPr>
              <w:t>Организация взаимодействия органов местного самоуправления городского округа Электросталь Мо</w:t>
            </w:r>
            <w:r w:rsidRPr="00392E6B">
              <w:rPr>
                <w:sz w:val="24"/>
                <w:szCs w:val="24"/>
              </w:rPr>
              <w:t>с</w:t>
            </w:r>
            <w:r w:rsidRPr="00392E6B">
              <w:rPr>
                <w:sz w:val="24"/>
                <w:szCs w:val="24"/>
              </w:rPr>
              <w:t xml:space="preserve">ковской области с территориальным органом ГИБДД по своевременному выявлению участков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автомобильных дорог городского округа</w:t>
            </w:r>
            <w:r w:rsidRPr="00392E6B">
              <w:rPr>
                <w:sz w:val="24"/>
                <w:szCs w:val="24"/>
              </w:rPr>
              <w:t>, нуждающихся в ремонте</w:t>
            </w:r>
            <w:r w:rsidR="00F14093">
              <w:rPr>
                <w:sz w:val="24"/>
                <w:szCs w:val="24"/>
              </w:rPr>
              <w:t>.</w:t>
            </w:r>
            <w:r w:rsidRPr="00392E6B">
              <w:rPr>
                <w:sz w:val="24"/>
                <w:szCs w:val="24"/>
              </w:rPr>
              <w:t xml:space="preserve">    </w:t>
            </w:r>
          </w:p>
          <w:p w:rsidR="007F62D9" w:rsidRPr="006B63BB" w:rsidRDefault="00010BB2" w:rsidP="00010BB2">
            <w:pPr>
              <w:jc w:val="both"/>
              <w:rPr>
                <w:sz w:val="24"/>
                <w:szCs w:val="24"/>
              </w:rPr>
            </w:pPr>
            <w:r w:rsidRPr="00010BB2">
              <w:rPr>
                <w:sz w:val="24"/>
                <w:szCs w:val="24"/>
              </w:rPr>
              <w:t>Выполнение работ по ремонту муниципальных автомобильных дорог и тротуаров, расположенных  в границах  полос отвода муниципальных автомобильных дорог.</w:t>
            </w:r>
          </w:p>
        </w:tc>
      </w:tr>
      <w:tr w:rsidR="006B63BB" w:rsidRPr="006B63BB" w:rsidTr="00EB5A0C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2015-2019 годы </w:t>
            </w:r>
          </w:p>
        </w:tc>
      </w:tr>
      <w:tr w:rsidR="006B63BB" w:rsidRPr="006B63BB" w:rsidTr="00EB5A0C">
        <w:trPr>
          <w:trHeight w:val="360"/>
          <w:tblCellSpacing w:w="5" w:type="nil"/>
        </w:trPr>
        <w:tc>
          <w:tcPr>
            <w:tcW w:w="2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Источники         </w:t>
            </w:r>
            <w:r w:rsidRPr="006B63BB">
              <w:rPr>
                <w:sz w:val="24"/>
                <w:szCs w:val="24"/>
              </w:rPr>
              <w:br/>
              <w:t xml:space="preserve">финансирования    </w:t>
            </w:r>
            <w:r w:rsidRPr="006B63BB">
              <w:rPr>
                <w:sz w:val="24"/>
                <w:szCs w:val="24"/>
              </w:rPr>
              <w:br/>
              <w:t xml:space="preserve">подпрограммы по   </w:t>
            </w:r>
            <w:r w:rsidRPr="006B63BB">
              <w:rPr>
                <w:sz w:val="24"/>
                <w:szCs w:val="24"/>
              </w:rPr>
              <w:br/>
              <w:t>годам реализации и</w:t>
            </w:r>
            <w:r w:rsidRPr="006B63BB">
              <w:rPr>
                <w:sz w:val="24"/>
                <w:szCs w:val="24"/>
              </w:rPr>
              <w:br/>
              <w:t xml:space="preserve">главным           </w:t>
            </w:r>
            <w:r w:rsidRPr="006B63BB">
              <w:rPr>
                <w:sz w:val="24"/>
                <w:szCs w:val="24"/>
              </w:rPr>
              <w:br/>
              <w:t xml:space="preserve">распорядителям    </w:t>
            </w:r>
            <w:r w:rsidRPr="006B63BB">
              <w:rPr>
                <w:sz w:val="24"/>
                <w:szCs w:val="24"/>
              </w:rPr>
              <w:br/>
              <w:t>бюджетных средств,</w:t>
            </w:r>
            <w:r w:rsidRPr="006B63BB">
              <w:rPr>
                <w:sz w:val="24"/>
                <w:szCs w:val="24"/>
              </w:rPr>
              <w:br/>
              <w:t xml:space="preserve">в том числе по    </w:t>
            </w:r>
            <w:r w:rsidRPr="006B63BB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</w:t>
            </w:r>
            <w:r w:rsidRPr="006B63BB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Главный      </w:t>
            </w:r>
            <w:r w:rsidRPr="006B63BB">
              <w:rPr>
                <w:sz w:val="24"/>
                <w:szCs w:val="24"/>
              </w:rPr>
              <w:br/>
              <w:t>распорядитель</w:t>
            </w:r>
            <w:r w:rsidRPr="006B63BB">
              <w:rPr>
                <w:sz w:val="24"/>
                <w:szCs w:val="24"/>
              </w:rPr>
              <w:br/>
              <w:t xml:space="preserve">бюджетных    </w:t>
            </w:r>
            <w:r w:rsidRPr="006B63BB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      </w:t>
            </w:r>
            <w:r w:rsidRPr="006B63BB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97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Расходы (тыс. рублей)</w:t>
            </w:r>
          </w:p>
        </w:tc>
      </w:tr>
      <w:tr w:rsidR="006B63BB" w:rsidRPr="006B63BB" w:rsidTr="00C674D6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B63BB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Итого</w:t>
            </w:r>
          </w:p>
        </w:tc>
      </w:tr>
      <w:tr w:rsidR="00DF0E8D" w:rsidRPr="006B63BB" w:rsidTr="00C674D6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0E8D" w:rsidRPr="006B63BB" w:rsidRDefault="00DF0E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0E8D" w:rsidRPr="00831606" w:rsidRDefault="00DF0E8D" w:rsidP="0083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606">
              <w:rPr>
                <w:sz w:val="24"/>
                <w:szCs w:val="24"/>
              </w:rPr>
              <w:t>Подпрограмма</w:t>
            </w:r>
          </w:p>
          <w:p w:rsidR="00DF0E8D" w:rsidRPr="006B63BB" w:rsidRDefault="00DF0E8D" w:rsidP="0083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606">
              <w:rPr>
                <w:sz w:val="24"/>
                <w:szCs w:val="24"/>
              </w:rPr>
              <w:t>«Ремонт мун</w:t>
            </w:r>
            <w:r w:rsidRPr="00831606">
              <w:rPr>
                <w:sz w:val="24"/>
                <w:szCs w:val="24"/>
              </w:rPr>
              <w:t>и</w:t>
            </w:r>
            <w:r w:rsidRPr="00831606">
              <w:rPr>
                <w:sz w:val="24"/>
                <w:szCs w:val="24"/>
              </w:rPr>
              <w:t>ципальных авт</w:t>
            </w:r>
            <w:r w:rsidRPr="00831606">
              <w:rPr>
                <w:sz w:val="24"/>
                <w:szCs w:val="24"/>
              </w:rPr>
              <w:t>о</w:t>
            </w:r>
            <w:r w:rsidRPr="00831606">
              <w:rPr>
                <w:sz w:val="24"/>
                <w:szCs w:val="24"/>
              </w:rPr>
              <w:t>мобильных дорог в городском о</w:t>
            </w:r>
            <w:r w:rsidRPr="00831606">
              <w:rPr>
                <w:sz w:val="24"/>
                <w:szCs w:val="24"/>
              </w:rPr>
              <w:t>к</w:t>
            </w:r>
            <w:r w:rsidRPr="00831606">
              <w:rPr>
                <w:sz w:val="24"/>
                <w:szCs w:val="24"/>
              </w:rPr>
              <w:t>руге Электр</w:t>
            </w:r>
            <w:r w:rsidRPr="00831606">
              <w:rPr>
                <w:sz w:val="24"/>
                <w:szCs w:val="24"/>
              </w:rPr>
              <w:t>о</w:t>
            </w:r>
            <w:r w:rsidRPr="00831606">
              <w:rPr>
                <w:sz w:val="24"/>
                <w:szCs w:val="24"/>
              </w:rPr>
              <w:t>сталь Моско</w:t>
            </w:r>
            <w:r w:rsidRPr="00831606">
              <w:rPr>
                <w:sz w:val="24"/>
                <w:szCs w:val="24"/>
              </w:rPr>
              <w:t>в</w:t>
            </w:r>
            <w:r w:rsidRPr="00831606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0E8D" w:rsidRPr="006B63BB" w:rsidRDefault="00DF0E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0E8D" w:rsidRPr="006B63BB" w:rsidRDefault="00DF0E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Всего:        </w:t>
            </w:r>
            <w:r w:rsidRPr="006B63BB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EB5A0C" w:rsidRDefault="00641485" w:rsidP="00C67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59 324,31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A81815" w:rsidRDefault="00641485" w:rsidP="00C67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141 724,31</w:t>
            </w:r>
          </w:p>
        </w:tc>
      </w:tr>
      <w:tr w:rsidR="0036434D" w:rsidRPr="006B63BB" w:rsidTr="00C674D6">
        <w:trPr>
          <w:trHeight w:val="1896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83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</w:t>
            </w:r>
            <w:r w:rsidRPr="006B63BB">
              <w:rPr>
                <w:sz w:val="24"/>
                <w:szCs w:val="24"/>
              </w:rPr>
              <w:br/>
              <w:t>городского окр</w:t>
            </w:r>
            <w:r w:rsidRPr="006B63BB">
              <w:rPr>
                <w:sz w:val="24"/>
                <w:szCs w:val="24"/>
              </w:rPr>
              <w:t>у</w:t>
            </w:r>
            <w:r w:rsidRPr="006B63BB">
              <w:rPr>
                <w:sz w:val="24"/>
                <w:szCs w:val="24"/>
              </w:rPr>
              <w:t xml:space="preserve">га Электросталь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C674D6" w:rsidP="00123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43848,61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641485" w:rsidP="00123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126 248,61</w:t>
            </w:r>
          </w:p>
        </w:tc>
      </w:tr>
      <w:tr w:rsidR="0036434D" w:rsidRPr="006B63BB" w:rsidTr="00C674D6">
        <w:trPr>
          <w:trHeight w:val="90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федерального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434D" w:rsidRPr="006B63BB" w:rsidTr="00C674D6">
        <w:trPr>
          <w:trHeight w:val="276"/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641485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641485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15 475,7</w:t>
            </w:r>
          </w:p>
        </w:tc>
      </w:tr>
      <w:tr w:rsidR="0036434D" w:rsidRPr="006B63BB" w:rsidTr="00C674D6">
        <w:trPr>
          <w:trHeight w:val="440"/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Внебюджетные  </w:t>
            </w:r>
            <w:r w:rsidRPr="006B63BB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434D" w:rsidRPr="006B63BB" w:rsidTr="00EB5A0C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Планируемые результаты          </w:t>
            </w:r>
            <w:r w:rsidRPr="006B63BB">
              <w:rPr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0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434D" w:rsidRPr="0036434D" w:rsidRDefault="0036434D" w:rsidP="00EE2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434D">
              <w:rPr>
                <w:sz w:val="24"/>
                <w:szCs w:val="24"/>
              </w:rPr>
              <w:t>. Доведения уровня исполнения предписаний выдаваемых территориальным органом ГИБДД на устр</w:t>
            </w:r>
            <w:r w:rsidRPr="0036434D">
              <w:rPr>
                <w:sz w:val="24"/>
                <w:szCs w:val="24"/>
              </w:rPr>
              <w:t>а</w:t>
            </w:r>
            <w:r w:rsidRPr="0036434D">
              <w:rPr>
                <w:sz w:val="24"/>
                <w:szCs w:val="24"/>
              </w:rPr>
              <w:t xml:space="preserve">нение повреждений дорожного полотна муниципальных автомобильных дорог до 98% в 2019 году </w:t>
            </w:r>
          </w:p>
          <w:p w:rsidR="0029633A" w:rsidRPr="0029633A" w:rsidRDefault="00C24BC7" w:rsidP="00296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34D" w:rsidRPr="0036434D">
              <w:rPr>
                <w:sz w:val="24"/>
                <w:szCs w:val="24"/>
              </w:rPr>
              <w:t xml:space="preserve">. </w:t>
            </w:r>
            <w:r w:rsidR="0029633A" w:rsidRPr="0029633A">
              <w:rPr>
                <w:sz w:val="24"/>
                <w:szCs w:val="24"/>
              </w:rPr>
              <w:t xml:space="preserve">Общая площадь отремонтированных муниципальных автомобильных дорог за период 2015-2019 годов составит </w:t>
            </w:r>
            <w:r w:rsidR="00641485">
              <w:rPr>
                <w:sz w:val="24"/>
                <w:szCs w:val="24"/>
              </w:rPr>
              <w:t>208,57</w:t>
            </w:r>
            <w:r w:rsidR="0029633A" w:rsidRPr="007F0BB8">
              <w:rPr>
                <w:sz w:val="24"/>
                <w:szCs w:val="24"/>
              </w:rPr>
              <w:t xml:space="preserve"> тыс. кв. м.</w:t>
            </w:r>
          </w:p>
          <w:p w:rsidR="0036434D" w:rsidRPr="0057100A" w:rsidRDefault="00C24BC7" w:rsidP="0064148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434D" w:rsidRPr="0036434D">
              <w:rPr>
                <w:sz w:val="24"/>
                <w:szCs w:val="24"/>
              </w:rPr>
              <w:t xml:space="preserve">. </w:t>
            </w:r>
            <w:r w:rsidR="0029633A" w:rsidRPr="0029633A">
              <w:rPr>
                <w:sz w:val="24"/>
                <w:szCs w:val="24"/>
              </w:rPr>
              <w:t xml:space="preserve">Общая протяженность отремонтированных муниципальных автомобильных дорог за период 2015-2019 годов </w:t>
            </w:r>
            <w:r w:rsidR="0029633A" w:rsidRPr="007F0BB8">
              <w:rPr>
                <w:sz w:val="24"/>
                <w:szCs w:val="24"/>
              </w:rPr>
              <w:t xml:space="preserve">составит </w:t>
            </w:r>
            <w:r w:rsidR="00641485">
              <w:rPr>
                <w:sz w:val="24"/>
                <w:szCs w:val="24"/>
              </w:rPr>
              <w:t>21,81</w:t>
            </w:r>
            <w:r w:rsidR="0029633A" w:rsidRPr="007F0BB8">
              <w:rPr>
                <w:sz w:val="24"/>
                <w:szCs w:val="24"/>
              </w:rPr>
              <w:t xml:space="preserve"> км.</w:t>
            </w:r>
            <w:r w:rsidR="0029633A" w:rsidRPr="0029633A">
              <w:rPr>
                <w:sz w:val="24"/>
                <w:szCs w:val="24"/>
              </w:rPr>
              <w:t xml:space="preserve"> </w:t>
            </w:r>
          </w:p>
        </w:tc>
      </w:tr>
    </w:tbl>
    <w:p w:rsidR="00C94DF7" w:rsidRDefault="00C94DF7"/>
    <w:p w:rsidR="005972E9" w:rsidRDefault="009C0707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4E81">
        <w:rPr>
          <w:b/>
          <w:sz w:val="24"/>
          <w:szCs w:val="24"/>
        </w:rPr>
        <w:t xml:space="preserve"> </w:t>
      </w:r>
      <w:r w:rsidR="005972E9" w:rsidRPr="005972E9">
        <w:rPr>
          <w:b/>
          <w:sz w:val="24"/>
          <w:szCs w:val="24"/>
        </w:rPr>
        <w:t>Цели и задачи подпрограммы</w:t>
      </w:r>
    </w:p>
    <w:p w:rsidR="00282770" w:rsidRDefault="00282770" w:rsidP="00694E81">
      <w:pPr>
        <w:jc w:val="center"/>
        <w:rPr>
          <w:b/>
          <w:sz w:val="24"/>
          <w:szCs w:val="24"/>
        </w:rPr>
      </w:pPr>
    </w:p>
    <w:p w:rsidR="005972E9" w:rsidRPr="005972E9" w:rsidRDefault="005972E9" w:rsidP="005972E9">
      <w:pPr>
        <w:ind w:left="-284" w:firstLine="540"/>
        <w:jc w:val="both"/>
        <w:rPr>
          <w:sz w:val="24"/>
        </w:rPr>
      </w:pPr>
      <w:r w:rsidRPr="005972E9">
        <w:rPr>
          <w:sz w:val="24"/>
          <w:szCs w:val="24"/>
        </w:rPr>
        <w:t xml:space="preserve">      2.1</w:t>
      </w:r>
      <w:r w:rsidRPr="005972E9">
        <w:rPr>
          <w:sz w:val="24"/>
        </w:rPr>
        <w:t xml:space="preserve"> Основн</w:t>
      </w:r>
      <w:r w:rsidR="00E760F2">
        <w:rPr>
          <w:sz w:val="24"/>
        </w:rPr>
        <w:t>ой</w:t>
      </w:r>
      <w:r w:rsidRPr="005972E9">
        <w:rPr>
          <w:sz w:val="24"/>
        </w:rPr>
        <w:t xml:space="preserve"> цел</w:t>
      </w:r>
      <w:r w:rsidR="00E760F2">
        <w:rPr>
          <w:sz w:val="24"/>
        </w:rPr>
        <w:t>ью</w:t>
      </w:r>
      <w:r w:rsidRPr="005972E9">
        <w:rPr>
          <w:sz w:val="24"/>
        </w:rPr>
        <w:t xml:space="preserve"> подпрограммы </w:t>
      </w:r>
      <w:r w:rsidR="00E760F2" w:rsidRPr="005972E9">
        <w:rPr>
          <w:sz w:val="24"/>
        </w:rPr>
        <w:t>явл</w:t>
      </w:r>
      <w:r w:rsidR="00E760F2">
        <w:rPr>
          <w:sz w:val="24"/>
        </w:rPr>
        <w:t>я</w:t>
      </w:r>
      <w:r w:rsidR="00E760F2" w:rsidRPr="005972E9">
        <w:rPr>
          <w:sz w:val="24"/>
        </w:rPr>
        <w:t>ется</w:t>
      </w:r>
      <w:r w:rsidRPr="005972E9">
        <w:rPr>
          <w:sz w:val="24"/>
        </w:rPr>
        <w:t xml:space="preserve">:                                                </w:t>
      </w:r>
    </w:p>
    <w:p w:rsidR="00010BB2" w:rsidRDefault="005972E9" w:rsidP="00AE1B65">
      <w:pPr>
        <w:ind w:right="-1" w:firstLine="540"/>
        <w:jc w:val="both"/>
        <w:rPr>
          <w:color w:val="000000"/>
          <w:sz w:val="24"/>
          <w:szCs w:val="24"/>
        </w:rPr>
      </w:pPr>
      <w:r>
        <w:rPr>
          <w:sz w:val="24"/>
        </w:rPr>
        <w:t>2.1.</w:t>
      </w:r>
      <w:r w:rsidRPr="005972E9">
        <w:rPr>
          <w:sz w:val="24"/>
          <w:szCs w:val="24"/>
        </w:rPr>
        <w:t xml:space="preserve">1 </w:t>
      </w:r>
      <w:r w:rsidR="00010BB2" w:rsidRPr="00010BB2">
        <w:rPr>
          <w:color w:val="000000"/>
          <w:sz w:val="24"/>
          <w:szCs w:val="24"/>
        </w:rPr>
        <w:t>Поддержание удовлетворительного технического состояния муниципальных автомобильных дорог и тротуаров, расположенных в  границах  полос отвода муниципальных автомобильных дорог.</w:t>
      </w:r>
    </w:p>
    <w:p w:rsidR="00F14093" w:rsidRDefault="005972E9" w:rsidP="00AE1B65">
      <w:pPr>
        <w:ind w:right="-1" w:firstLine="540"/>
        <w:jc w:val="both"/>
        <w:rPr>
          <w:sz w:val="24"/>
        </w:rPr>
      </w:pPr>
      <w:r w:rsidRPr="005972E9">
        <w:rPr>
          <w:sz w:val="24"/>
        </w:rPr>
        <w:t>2.2. Для достижения поставленн</w:t>
      </w:r>
      <w:r w:rsidR="000C7B20">
        <w:rPr>
          <w:sz w:val="24"/>
        </w:rPr>
        <w:t>ой</w:t>
      </w:r>
      <w:r w:rsidRPr="005972E9">
        <w:rPr>
          <w:sz w:val="24"/>
        </w:rPr>
        <w:t xml:space="preserve"> цел</w:t>
      </w:r>
      <w:r w:rsidR="000C7B20">
        <w:rPr>
          <w:sz w:val="24"/>
        </w:rPr>
        <w:t>и</w:t>
      </w:r>
      <w:r w:rsidRPr="005972E9">
        <w:rPr>
          <w:sz w:val="24"/>
        </w:rPr>
        <w:t xml:space="preserve"> в ходе выполнения подпрограммы решаются следующие нижеуказанные задачи.   </w:t>
      </w:r>
    </w:p>
    <w:p w:rsidR="005972E9" w:rsidRDefault="00F14093" w:rsidP="00C411A1">
      <w:pPr>
        <w:ind w:right="-1" w:firstLine="540"/>
        <w:jc w:val="both"/>
        <w:rPr>
          <w:sz w:val="24"/>
          <w:szCs w:val="24"/>
        </w:rPr>
      </w:pPr>
      <w:r>
        <w:rPr>
          <w:sz w:val="24"/>
        </w:rPr>
        <w:t>2.2.1</w:t>
      </w:r>
      <w:r w:rsidRPr="00F14093">
        <w:rPr>
          <w:sz w:val="24"/>
          <w:szCs w:val="24"/>
        </w:rPr>
        <w:t xml:space="preserve"> </w:t>
      </w:r>
      <w:r w:rsidRPr="00392E6B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</w:t>
      </w:r>
      <w:r w:rsidRPr="00392E6B">
        <w:rPr>
          <w:sz w:val="24"/>
          <w:szCs w:val="24"/>
        </w:rPr>
        <w:t>о</w:t>
      </w:r>
      <w:r w:rsidRPr="00392E6B">
        <w:rPr>
          <w:sz w:val="24"/>
          <w:szCs w:val="24"/>
        </w:rPr>
        <w:t xml:space="preserve">риальным органом ГИБДД по своевременному выявлению участков </w:t>
      </w:r>
      <w:r>
        <w:rPr>
          <w:sz w:val="24"/>
          <w:szCs w:val="24"/>
        </w:rPr>
        <w:t>муниципальных автомобильных дорог городского округа</w:t>
      </w:r>
      <w:r w:rsidRPr="00392E6B">
        <w:rPr>
          <w:sz w:val="24"/>
          <w:szCs w:val="24"/>
        </w:rPr>
        <w:t>, нуждающи</w:t>
      </w:r>
      <w:r w:rsidRPr="00392E6B">
        <w:rPr>
          <w:sz w:val="24"/>
          <w:szCs w:val="24"/>
        </w:rPr>
        <w:t>х</w:t>
      </w:r>
      <w:r w:rsidRPr="00392E6B">
        <w:rPr>
          <w:sz w:val="24"/>
          <w:szCs w:val="24"/>
        </w:rPr>
        <w:t>ся в ремонте</w:t>
      </w:r>
      <w:r w:rsidR="002024B4">
        <w:rPr>
          <w:sz w:val="24"/>
          <w:szCs w:val="24"/>
        </w:rPr>
        <w:t>.</w:t>
      </w:r>
      <w:r w:rsidRPr="00392E6B">
        <w:rPr>
          <w:sz w:val="24"/>
          <w:szCs w:val="24"/>
        </w:rPr>
        <w:t xml:space="preserve">  </w:t>
      </w:r>
    </w:p>
    <w:p w:rsidR="00887706" w:rsidRPr="00235D34" w:rsidRDefault="00887706" w:rsidP="00887706">
      <w:pPr>
        <w:suppressAutoHyphens/>
        <w:ind w:firstLine="540"/>
        <w:jc w:val="both"/>
        <w:rPr>
          <w:sz w:val="24"/>
        </w:rPr>
      </w:pPr>
      <w:r w:rsidRPr="00235D34">
        <w:rPr>
          <w:sz w:val="24"/>
          <w:szCs w:val="24"/>
        </w:rPr>
        <w:t>Данн</w:t>
      </w:r>
      <w:r w:rsidR="00CC518F">
        <w:rPr>
          <w:sz w:val="24"/>
          <w:szCs w:val="24"/>
        </w:rPr>
        <w:t>ая</w:t>
      </w:r>
      <w:r w:rsidRPr="00235D34">
        <w:rPr>
          <w:sz w:val="24"/>
          <w:szCs w:val="24"/>
        </w:rPr>
        <w:t xml:space="preserve"> </w:t>
      </w:r>
      <w:r w:rsidR="00CC518F">
        <w:rPr>
          <w:sz w:val="24"/>
          <w:szCs w:val="24"/>
        </w:rPr>
        <w:t>задача</w:t>
      </w:r>
      <w:r w:rsidRPr="00235D34">
        <w:rPr>
          <w:sz w:val="24"/>
          <w:szCs w:val="24"/>
        </w:rPr>
        <w:t xml:space="preserve"> выполняется </w:t>
      </w:r>
      <w:r w:rsidRPr="00235D34">
        <w:rPr>
          <w:sz w:val="24"/>
        </w:rPr>
        <w:t>УГЖКХ</w:t>
      </w:r>
      <w:r w:rsidRPr="00235D34">
        <w:rPr>
          <w:sz w:val="24"/>
          <w:szCs w:val="24"/>
        </w:rPr>
        <w:t xml:space="preserve"> и </w:t>
      </w:r>
      <w:r w:rsidR="00B70327">
        <w:rPr>
          <w:sz w:val="24"/>
          <w:szCs w:val="24"/>
        </w:rPr>
        <w:t xml:space="preserve">МУ «УМЗ» </w:t>
      </w:r>
      <w:r w:rsidRPr="00235D34">
        <w:rPr>
          <w:sz w:val="24"/>
          <w:szCs w:val="24"/>
        </w:rPr>
        <w:t>путём сбора и анализа предписаний, выданных</w:t>
      </w:r>
      <w:r w:rsidRPr="00235D34">
        <w:rPr>
          <w:sz w:val="24"/>
        </w:rPr>
        <w:t xml:space="preserve"> территориальными органами ГИБДД</w:t>
      </w:r>
      <w:r w:rsidRPr="00235D34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235D34">
        <w:rPr>
          <w:sz w:val="24"/>
        </w:rPr>
        <w:t>состояния муниципальных автомобильных дорог</w:t>
      </w:r>
      <w:r w:rsidRPr="00235D34">
        <w:rPr>
          <w:sz w:val="24"/>
          <w:szCs w:val="24"/>
        </w:rPr>
        <w:t>.</w:t>
      </w:r>
      <w:r w:rsidRPr="00235D34">
        <w:rPr>
          <w:sz w:val="24"/>
        </w:rPr>
        <w:t xml:space="preserve"> </w:t>
      </w:r>
    </w:p>
    <w:p w:rsidR="00887706" w:rsidRPr="00235D34" w:rsidRDefault="00887706" w:rsidP="00887706">
      <w:pPr>
        <w:suppressAutoHyphens/>
        <w:ind w:firstLine="540"/>
        <w:jc w:val="both"/>
        <w:rPr>
          <w:sz w:val="24"/>
          <w:szCs w:val="24"/>
        </w:rPr>
      </w:pPr>
      <w:r w:rsidRPr="00235D34">
        <w:rPr>
          <w:sz w:val="24"/>
        </w:rPr>
        <w:t>Для анализа предписаний,</w:t>
      </w:r>
      <w:r w:rsidRPr="00235D34">
        <w:rPr>
          <w:sz w:val="24"/>
          <w:szCs w:val="24"/>
        </w:rPr>
        <w:t xml:space="preserve"> выданных</w:t>
      </w:r>
      <w:r w:rsidRPr="00235D34">
        <w:rPr>
          <w:sz w:val="24"/>
        </w:rPr>
        <w:t xml:space="preserve"> территориальными органами ГИБДД</w:t>
      </w:r>
      <w:r w:rsidRPr="00235D34">
        <w:rPr>
          <w:sz w:val="24"/>
          <w:szCs w:val="24"/>
        </w:rPr>
        <w:t>: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-</w:t>
      </w:r>
      <w:r w:rsidRPr="00235D34">
        <w:t xml:space="preserve"> </w:t>
      </w:r>
      <w:r w:rsidRPr="00235D34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235D34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235D34">
        <w:rPr>
          <w:sz w:val="24"/>
          <w:szCs w:val="24"/>
        </w:rPr>
        <w:t>органов ГИБДД;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235D34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t xml:space="preserve">- со стороны должностных лиц осуществляется </w:t>
      </w:r>
      <w:proofErr w:type="gramStart"/>
      <w:r w:rsidRPr="00235D34">
        <w:rPr>
          <w:sz w:val="24"/>
          <w:szCs w:val="24"/>
        </w:rPr>
        <w:t>контроль за</w:t>
      </w:r>
      <w:proofErr w:type="gramEnd"/>
      <w:r w:rsidRPr="00235D34">
        <w:rPr>
          <w:sz w:val="24"/>
          <w:szCs w:val="24"/>
        </w:rPr>
        <w:t xml:space="preserve"> своевременной подготовкой ответов на предписания</w:t>
      </w:r>
      <w:r w:rsidRPr="00235D34">
        <w:rPr>
          <w:noProof/>
          <w:sz w:val="24"/>
          <w:szCs w:val="24"/>
        </w:rPr>
        <w:t xml:space="preserve"> территориальным </w:t>
      </w:r>
      <w:r w:rsidRPr="00235D34">
        <w:rPr>
          <w:sz w:val="24"/>
          <w:szCs w:val="24"/>
        </w:rPr>
        <w:t>органов ГИБДД с</w:t>
      </w:r>
      <w:r w:rsidRPr="00235D34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235D34">
        <w:rPr>
          <w:sz w:val="24"/>
          <w:szCs w:val="24"/>
        </w:rPr>
        <w:t>органа ГИБДД;</w:t>
      </w:r>
    </w:p>
    <w:p w:rsidR="00887706" w:rsidRPr="00235D34" w:rsidRDefault="00887706" w:rsidP="0023156F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lastRenderedPageBreak/>
        <w:t>-</w:t>
      </w:r>
      <w:r w:rsidRPr="00235D34">
        <w:t xml:space="preserve"> </w:t>
      </w:r>
      <w:r w:rsidRPr="00235D34">
        <w:rPr>
          <w:sz w:val="24"/>
          <w:szCs w:val="24"/>
        </w:rPr>
        <w:t>предусматривается в текстах муниципальных контрактов и хозяйственных договоров обязанность подрядных организаций иметь з</w:t>
      </w:r>
      <w:r w:rsidRPr="00235D34">
        <w:rPr>
          <w:sz w:val="24"/>
          <w:szCs w:val="24"/>
        </w:rPr>
        <w:t>а</w:t>
      </w:r>
      <w:r w:rsidRPr="00235D34">
        <w:rPr>
          <w:sz w:val="24"/>
          <w:szCs w:val="24"/>
        </w:rPr>
        <w:t>пас материальных сре</w:t>
      </w:r>
      <w:proofErr w:type="gramStart"/>
      <w:r w:rsidRPr="00235D34">
        <w:rPr>
          <w:sz w:val="24"/>
          <w:szCs w:val="24"/>
        </w:rPr>
        <w:t>дств дл</w:t>
      </w:r>
      <w:proofErr w:type="gramEnd"/>
      <w:r w:rsidRPr="00235D34">
        <w:rPr>
          <w:sz w:val="24"/>
          <w:szCs w:val="24"/>
        </w:rPr>
        <w:t xml:space="preserve">я устранения </w:t>
      </w:r>
      <w:r w:rsidRPr="00235D34">
        <w:rPr>
          <w:noProof/>
          <w:sz w:val="24"/>
          <w:szCs w:val="24"/>
        </w:rPr>
        <w:t>нарушений,</w:t>
      </w:r>
      <w:r w:rsidRPr="00235D34">
        <w:rPr>
          <w:sz w:val="24"/>
          <w:szCs w:val="24"/>
        </w:rPr>
        <w:t xml:space="preserve"> выявленных </w:t>
      </w:r>
      <w:r w:rsidRPr="00235D34">
        <w:rPr>
          <w:noProof/>
          <w:sz w:val="24"/>
          <w:szCs w:val="24"/>
        </w:rPr>
        <w:t xml:space="preserve">должностными лицами территориальных </w:t>
      </w:r>
      <w:r w:rsidRPr="00235D34">
        <w:rPr>
          <w:sz w:val="24"/>
          <w:szCs w:val="24"/>
        </w:rPr>
        <w:t xml:space="preserve">органов ГИБДД </w:t>
      </w:r>
      <w:r w:rsidRPr="00235D34">
        <w:rPr>
          <w:noProof/>
          <w:sz w:val="24"/>
          <w:szCs w:val="24"/>
        </w:rPr>
        <w:t>в содержании муниципальных автомобильных дорог и элементов их обустройства;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noProof/>
          <w:sz w:val="24"/>
          <w:szCs w:val="24"/>
        </w:rPr>
        <w:t>-</w:t>
      </w:r>
      <w:r w:rsidRPr="00235D34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235D34">
        <w:rPr>
          <w:noProof/>
          <w:sz w:val="24"/>
          <w:szCs w:val="24"/>
        </w:rPr>
        <w:t xml:space="preserve"> территориальных </w:t>
      </w:r>
      <w:r w:rsidRPr="00235D34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235D34">
        <w:rPr>
          <w:noProof/>
          <w:sz w:val="24"/>
          <w:szCs w:val="24"/>
        </w:rPr>
        <w:t>.</w:t>
      </w:r>
    </w:p>
    <w:p w:rsidR="00887706" w:rsidRPr="00235D34" w:rsidRDefault="00887706" w:rsidP="00887706">
      <w:pPr>
        <w:suppressAutoHyphens/>
        <w:ind w:firstLine="540"/>
        <w:jc w:val="both"/>
        <w:rPr>
          <w:sz w:val="24"/>
        </w:rPr>
      </w:pPr>
      <w:r w:rsidRPr="00235D34">
        <w:rPr>
          <w:sz w:val="24"/>
        </w:rPr>
        <w:t xml:space="preserve">Оценка технического состояния муниципальных автомобильных дорог проводится </w:t>
      </w:r>
      <w:r w:rsidRPr="00235D34">
        <w:rPr>
          <w:sz w:val="24"/>
          <w:szCs w:val="24"/>
        </w:rPr>
        <w:t xml:space="preserve">МУ «УМЗ» </w:t>
      </w:r>
      <w:r w:rsidRPr="00235D34">
        <w:rPr>
          <w:sz w:val="24"/>
        </w:rPr>
        <w:t xml:space="preserve">в начале периода летнего содержания муниципальных дорог. Перед проведением оценки технического состояния муниципальных автомобильных дорог  </w:t>
      </w:r>
      <w:r w:rsidRPr="00235D34">
        <w:rPr>
          <w:sz w:val="24"/>
          <w:szCs w:val="24"/>
        </w:rPr>
        <w:t xml:space="preserve">МУ «УМЗ» </w:t>
      </w:r>
      <w:r w:rsidRPr="00235D34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</w:t>
      </w:r>
      <w:proofErr w:type="gramStart"/>
      <w:r w:rsidRPr="00235D34">
        <w:rPr>
          <w:sz w:val="24"/>
        </w:rPr>
        <w:t>контроль за</w:t>
      </w:r>
      <w:proofErr w:type="gramEnd"/>
      <w:r w:rsidRPr="00235D34">
        <w:rPr>
          <w:sz w:val="24"/>
        </w:rPr>
        <w:t xml:space="preserve"> использованием и сохранностью автомобильных дорог, элементов их обустройства, безопасностью дорожного движения, и предлагает им принять участие в проведении оценки технического состояния муниципальных автомобильных дорог. Результаты оценки технического состояния муниципальных автомобильных дорог доводятся </w:t>
      </w:r>
      <w:r w:rsidRPr="00235D34">
        <w:rPr>
          <w:sz w:val="24"/>
          <w:szCs w:val="24"/>
        </w:rPr>
        <w:t>МУ «УМЗ»</w:t>
      </w:r>
      <w:r w:rsidRPr="00235D34">
        <w:rPr>
          <w:sz w:val="24"/>
        </w:rPr>
        <w:t xml:space="preserve"> до начальника УГЖКХ и могут являться основанием внесения изменений в настоящую муниципальную программу. </w:t>
      </w:r>
    </w:p>
    <w:p w:rsidR="00887706" w:rsidRPr="00887706" w:rsidRDefault="00887706" w:rsidP="00887706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 xml:space="preserve">Выполнение </w:t>
      </w:r>
      <w:r w:rsidR="00CC518F">
        <w:rPr>
          <w:sz w:val="24"/>
          <w:szCs w:val="24"/>
        </w:rPr>
        <w:t>указанной задачи</w:t>
      </w:r>
      <w:r w:rsidRPr="00235D34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снижает риски привлечения УГЖКХ к административной ответственности, что умен</w:t>
      </w:r>
      <w:r w:rsidRPr="00235D34">
        <w:rPr>
          <w:sz w:val="24"/>
          <w:szCs w:val="24"/>
        </w:rPr>
        <w:t>ь</w:t>
      </w:r>
      <w:r w:rsidRPr="00235D34">
        <w:rPr>
          <w:sz w:val="24"/>
          <w:szCs w:val="24"/>
        </w:rPr>
        <w:t>шает отвлечение средств из бюджета городского округа для уплаты административных штрафов, уменьшает время, затраченное муниц</w:t>
      </w:r>
      <w:r w:rsidRPr="00235D34">
        <w:rPr>
          <w:sz w:val="24"/>
          <w:szCs w:val="24"/>
        </w:rPr>
        <w:t>и</w:t>
      </w:r>
      <w:r w:rsidRPr="00235D34">
        <w:rPr>
          <w:sz w:val="24"/>
          <w:szCs w:val="24"/>
        </w:rPr>
        <w:t>пальными служащими Администрации городского округа  и работниками МУ «УМЗ» для участия в судебных заседаниях по вопросам с</w:t>
      </w:r>
      <w:r w:rsidRPr="00235D34">
        <w:rPr>
          <w:sz w:val="24"/>
          <w:szCs w:val="24"/>
        </w:rPr>
        <w:t>о</w:t>
      </w:r>
      <w:r w:rsidRPr="00235D34">
        <w:rPr>
          <w:sz w:val="24"/>
          <w:szCs w:val="24"/>
        </w:rPr>
        <w:t xml:space="preserve">держания </w:t>
      </w:r>
      <w:r w:rsidRPr="00235D34">
        <w:rPr>
          <w:sz w:val="24"/>
        </w:rPr>
        <w:t>муниципальных автомобильных дорог.</w:t>
      </w:r>
    </w:p>
    <w:p w:rsidR="00010BB2" w:rsidRDefault="00B3494E" w:rsidP="00010B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</w:t>
      </w:r>
      <w:r w:rsidR="00C411A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10BB2" w:rsidRPr="00010BB2">
        <w:rPr>
          <w:sz w:val="24"/>
          <w:szCs w:val="24"/>
        </w:rPr>
        <w:t>Выполнение работ по ремонту муниципальных автомобильных дорог и тротуаров, расположенных  в границах  полос отвода м</w:t>
      </w:r>
      <w:r w:rsidR="00010BB2" w:rsidRPr="00010BB2">
        <w:rPr>
          <w:sz w:val="24"/>
          <w:szCs w:val="24"/>
        </w:rPr>
        <w:t>у</w:t>
      </w:r>
      <w:r w:rsidR="00010BB2" w:rsidRPr="00010BB2">
        <w:rPr>
          <w:sz w:val="24"/>
          <w:szCs w:val="24"/>
        </w:rPr>
        <w:t>ниципальных автомобильных дорог.</w:t>
      </w:r>
    </w:p>
    <w:p w:rsidR="009F4501" w:rsidRDefault="00235D34" w:rsidP="00010BB2">
      <w:pPr>
        <w:ind w:firstLine="567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 w:rsidR="00CC518F">
        <w:rPr>
          <w:sz w:val="24"/>
          <w:szCs w:val="24"/>
        </w:rPr>
        <w:t xml:space="preserve">ая </w:t>
      </w:r>
      <w:r w:rsidRPr="00235D34">
        <w:rPr>
          <w:sz w:val="24"/>
          <w:szCs w:val="24"/>
        </w:rPr>
        <w:t xml:space="preserve"> </w:t>
      </w:r>
      <w:r w:rsidR="00CC518F">
        <w:rPr>
          <w:sz w:val="24"/>
          <w:szCs w:val="24"/>
        </w:rPr>
        <w:t>задача</w:t>
      </w:r>
      <w:r w:rsidRPr="00235D34">
        <w:rPr>
          <w:sz w:val="24"/>
          <w:szCs w:val="24"/>
        </w:rPr>
        <w:t xml:space="preserve"> выполняется МУ «УМЗ» во исполнение настоящей </w:t>
      </w:r>
      <w:r w:rsidR="00CC518F"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</w:t>
      </w:r>
      <w:r w:rsidRPr="00235D34">
        <w:rPr>
          <w:sz w:val="24"/>
          <w:szCs w:val="24"/>
        </w:rPr>
        <w:t>ь</w:t>
      </w:r>
      <w:r w:rsidRPr="00235D34">
        <w:rPr>
          <w:sz w:val="24"/>
          <w:szCs w:val="24"/>
        </w:rPr>
        <w:t>ных автомобильных дорог</w:t>
      </w:r>
      <w:r w:rsidR="0097131F">
        <w:rPr>
          <w:sz w:val="24"/>
          <w:szCs w:val="24"/>
        </w:rPr>
        <w:t xml:space="preserve"> и тротуаров</w:t>
      </w:r>
      <w:r w:rsidR="00010BB2">
        <w:rPr>
          <w:sz w:val="24"/>
          <w:szCs w:val="24"/>
        </w:rPr>
        <w:t>, расположенных</w:t>
      </w:r>
      <w:r w:rsidR="0097131F">
        <w:rPr>
          <w:sz w:val="24"/>
          <w:szCs w:val="24"/>
        </w:rPr>
        <w:t xml:space="preserve">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расположенных в границах городского округа, который утверждается ежегодно в сроки действия настоящей </w:t>
      </w:r>
      <w:r w:rsidR="00CC518F"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округа. </w:t>
      </w:r>
      <w:proofErr w:type="gramStart"/>
      <w:r w:rsidRPr="00235D34">
        <w:rPr>
          <w:sz w:val="24"/>
          <w:szCs w:val="24"/>
        </w:rPr>
        <w:t>Перечень по ремонту муниципальных автомобильных дорог</w:t>
      </w:r>
      <w:r w:rsidR="002024B4">
        <w:rPr>
          <w:sz w:val="24"/>
          <w:szCs w:val="24"/>
        </w:rPr>
        <w:t xml:space="preserve"> и тротуаров</w:t>
      </w:r>
      <w:r w:rsidR="00010BB2">
        <w:rPr>
          <w:sz w:val="24"/>
          <w:szCs w:val="24"/>
        </w:rPr>
        <w:t>, расположенных</w:t>
      </w:r>
      <w:r w:rsidR="002024B4">
        <w:rPr>
          <w:sz w:val="24"/>
          <w:szCs w:val="24"/>
        </w:rPr>
        <w:t xml:space="preserve"> в границах полос отвода мун</w:t>
      </w:r>
      <w:r w:rsidR="002024B4">
        <w:rPr>
          <w:sz w:val="24"/>
          <w:szCs w:val="24"/>
        </w:rPr>
        <w:t>и</w:t>
      </w:r>
      <w:r w:rsidR="002024B4">
        <w:rPr>
          <w:sz w:val="24"/>
          <w:szCs w:val="24"/>
        </w:rPr>
        <w:t>ципальных автомобильных дорог</w:t>
      </w:r>
      <w:r w:rsidR="00010BB2">
        <w:rPr>
          <w:sz w:val="24"/>
          <w:szCs w:val="24"/>
        </w:rPr>
        <w:t xml:space="preserve">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 w:rsidR="0097131F">
        <w:rPr>
          <w:sz w:val="24"/>
          <w:szCs w:val="24"/>
        </w:rPr>
        <w:t xml:space="preserve"> или тротуара</w:t>
      </w:r>
      <w:r w:rsidR="00010BB2">
        <w:rPr>
          <w:sz w:val="24"/>
          <w:szCs w:val="24"/>
        </w:rPr>
        <w:t>, расположенного</w:t>
      </w:r>
      <w:r w:rsidR="00D60B25">
        <w:rPr>
          <w:sz w:val="24"/>
          <w:szCs w:val="24"/>
        </w:rPr>
        <w:t xml:space="preserve"> в границ</w:t>
      </w:r>
      <w:r w:rsidR="00010BB2">
        <w:rPr>
          <w:sz w:val="24"/>
          <w:szCs w:val="24"/>
        </w:rPr>
        <w:t>е</w:t>
      </w:r>
      <w:r w:rsidR="00D60B25">
        <w:rPr>
          <w:sz w:val="24"/>
          <w:szCs w:val="24"/>
        </w:rPr>
        <w:t xml:space="preserve"> полосы отвода </w:t>
      </w:r>
      <w:r w:rsidR="00D60B25" w:rsidRPr="00010BB2">
        <w:rPr>
          <w:sz w:val="24"/>
          <w:szCs w:val="24"/>
        </w:rPr>
        <w:t>муниципальной автомобильной дороги</w:t>
      </w:r>
      <w:r w:rsidR="0097131F" w:rsidRPr="00010BB2">
        <w:rPr>
          <w:sz w:val="24"/>
          <w:szCs w:val="24"/>
        </w:rPr>
        <w:t xml:space="preserve">, </w:t>
      </w:r>
      <w:r w:rsidRPr="00010BB2">
        <w:rPr>
          <w:sz w:val="24"/>
          <w:szCs w:val="24"/>
        </w:rPr>
        <w:t>площадь ремонтируемого дорожного покрытия, протяженность ремонтиру</w:t>
      </w:r>
      <w:r w:rsidRPr="00010BB2">
        <w:rPr>
          <w:sz w:val="24"/>
          <w:szCs w:val="24"/>
        </w:rPr>
        <w:t>е</w:t>
      </w:r>
      <w:r w:rsidRPr="00010BB2">
        <w:rPr>
          <w:sz w:val="24"/>
          <w:szCs w:val="24"/>
        </w:rPr>
        <w:t>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</w:t>
      </w:r>
      <w:r w:rsidRPr="00235D34">
        <w:rPr>
          <w:sz w:val="24"/>
          <w:szCs w:val="24"/>
        </w:rPr>
        <w:t>и</w:t>
      </w:r>
      <w:r w:rsidRPr="00235D34">
        <w:rPr>
          <w:sz w:val="24"/>
          <w:szCs w:val="24"/>
        </w:rPr>
        <w:t>мых дорожных работ</w:t>
      </w:r>
      <w:r w:rsidR="0023156F">
        <w:rPr>
          <w:sz w:val="24"/>
          <w:szCs w:val="24"/>
        </w:rPr>
        <w:t>.</w:t>
      </w:r>
      <w:proofErr w:type="gramEnd"/>
      <w:r w:rsidR="0023156F">
        <w:rPr>
          <w:sz w:val="24"/>
          <w:szCs w:val="24"/>
        </w:rPr>
        <w:t xml:space="preserve"> </w:t>
      </w:r>
      <w:r w:rsidRPr="00235D34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</w:t>
      </w:r>
      <w:r w:rsidR="00010BB2">
        <w:rPr>
          <w:sz w:val="24"/>
          <w:szCs w:val="24"/>
        </w:rPr>
        <w:t xml:space="preserve">димых работ по ремонту. </w:t>
      </w:r>
    </w:p>
    <w:p w:rsidR="00D22FB8" w:rsidRDefault="00235D34" w:rsidP="00D22FB8">
      <w:pPr>
        <w:ind w:firstLine="720"/>
        <w:jc w:val="both"/>
        <w:rPr>
          <w:sz w:val="24"/>
          <w:szCs w:val="24"/>
        </w:rPr>
      </w:pPr>
      <w:r w:rsidRPr="009F4501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</w:t>
      </w:r>
      <w:r w:rsidRPr="009F4501">
        <w:rPr>
          <w:sz w:val="24"/>
          <w:szCs w:val="24"/>
        </w:rPr>
        <w:t>н</w:t>
      </w:r>
      <w:r w:rsidRPr="009F4501">
        <w:rPr>
          <w:sz w:val="24"/>
          <w:szCs w:val="24"/>
        </w:rPr>
        <w:t>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</w:t>
      </w:r>
      <w:r w:rsidRPr="00D22FB8">
        <w:rPr>
          <w:sz w:val="24"/>
          <w:szCs w:val="24"/>
        </w:rPr>
        <w:t xml:space="preserve">». </w:t>
      </w:r>
      <w:r w:rsidR="004645DE" w:rsidRPr="00D22FB8">
        <w:rPr>
          <w:sz w:val="24"/>
          <w:szCs w:val="24"/>
        </w:rPr>
        <w:t xml:space="preserve"> </w:t>
      </w:r>
      <w:proofErr w:type="gramStart"/>
      <w:r w:rsidR="009F4501" w:rsidRPr="00D22FB8">
        <w:rPr>
          <w:sz w:val="24"/>
          <w:szCs w:val="24"/>
        </w:rPr>
        <w:t>В целях определения фактического уровня качества выполненных р</w:t>
      </w:r>
      <w:r w:rsidR="009F4501" w:rsidRPr="00D22FB8">
        <w:rPr>
          <w:sz w:val="24"/>
          <w:szCs w:val="24"/>
        </w:rPr>
        <w:t>а</w:t>
      </w:r>
      <w:r w:rsidR="009F4501" w:rsidRPr="00D22FB8">
        <w:rPr>
          <w:sz w:val="24"/>
          <w:szCs w:val="24"/>
        </w:rPr>
        <w:t>бот, МУ «УМЗ» заключает муниципальный контракт с независимой лабораторией</w:t>
      </w:r>
      <w:r w:rsidR="00D22FB8" w:rsidRPr="00D22FB8">
        <w:rPr>
          <w:sz w:val="24"/>
          <w:szCs w:val="24"/>
        </w:rPr>
        <w:t xml:space="preserve"> по  проверке качества выполненных работ в соответствии с Перечнем по ремонту муниципальных автомобильных дорог</w:t>
      </w:r>
      <w:r w:rsidR="00D60B25">
        <w:rPr>
          <w:sz w:val="24"/>
          <w:szCs w:val="24"/>
        </w:rPr>
        <w:t xml:space="preserve"> и тротуаров</w:t>
      </w:r>
      <w:r w:rsidR="00010BB2">
        <w:rPr>
          <w:sz w:val="24"/>
          <w:szCs w:val="24"/>
        </w:rPr>
        <w:t>, расположенных</w:t>
      </w:r>
      <w:r w:rsidR="00D60B25">
        <w:rPr>
          <w:sz w:val="24"/>
          <w:szCs w:val="24"/>
        </w:rPr>
        <w:t xml:space="preserve"> в границах полос отвода муниципальных авт</w:t>
      </w:r>
      <w:r w:rsidR="00D60B25">
        <w:rPr>
          <w:sz w:val="24"/>
          <w:szCs w:val="24"/>
        </w:rPr>
        <w:t>о</w:t>
      </w:r>
      <w:r w:rsidR="00D60B25">
        <w:rPr>
          <w:sz w:val="24"/>
          <w:szCs w:val="24"/>
        </w:rPr>
        <w:lastRenderedPageBreak/>
        <w:t>мобильных дорог</w:t>
      </w:r>
      <w:r w:rsidR="00D22FB8" w:rsidRPr="00D22FB8">
        <w:rPr>
          <w:sz w:val="24"/>
          <w:szCs w:val="24"/>
        </w:rPr>
        <w:t>, который утверждается</w:t>
      </w:r>
      <w:r w:rsidR="00D22FB8" w:rsidRPr="00235D34">
        <w:rPr>
          <w:sz w:val="24"/>
          <w:szCs w:val="24"/>
        </w:rPr>
        <w:t xml:space="preserve"> ежегодно в сроки действия настоящей </w:t>
      </w:r>
      <w:r w:rsidR="00D22FB8">
        <w:rPr>
          <w:sz w:val="24"/>
          <w:szCs w:val="24"/>
        </w:rPr>
        <w:t xml:space="preserve">подпрограммы </w:t>
      </w:r>
      <w:r w:rsidR="00D22FB8" w:rsidRPr="00235D34">
        <w:rPr>
          <w:sz w:val="24"/>
          <w:szCs w:val="24"/>
        </w:rPr>
        <w:t xml:space="preserve"> постановлением Администрации городского округа</w:t>
      </w:r>
      <w:r w:rsidR="00D22FB8">
        <w:rPr>
          <w:sz w:val="24"/>
          <w:szCs w:val="24"/>
        </w:rPr>
        <w:t xml:space="preserve">. </w:t>
      </w:r>
      <w:proofErr w:type="gramEnd"/>
    </w:p>
    <w:p w:rsidR="00235D34" w:rsidRPr="00D22FB8" w:rsidRDefault="00235D34" w:rsidP="00D22FB8">
      <w:pPr>
        <w:ind w:firstLine="720"/>
        <w:jc w:val="both"/>
        <w:rPr>
          <w:sz w:val="24"/>
          <w:szCs w:val="24"/>
        </w:rPr>
      </w:pPr>
      <w:r w:rsidRPr="00D22FB8">
        <w:rPr>
          <w:sz w:val="24"/>
          <w:szCs w:val="24"/>
        </w:rPr>
        <w:t>В случае выполнения исполнителем дорожных работ ненадлежащего качества и (или) в сроки, превышающие установленные мун</w:t>
      </w:r>
      <w:r w:rsidRPr="00D22FB8">
        <w:rPr>
          <w:sz w:val="24"/>
          <w:szCs w:val="24"/>
        </w:rPr>
        <w:t>и</w:t>
      </w:r>
      <w:r w:rsidRPr="00D22FB8">
        <w:rPr>
          <w:sz w:val="24"/>
          <w:szCs w:val="24"/>
        </w:rPr>
        <w:t>ципальным контрактом, а также в случае невыполнении им отдельных дорожных работ, МУ «УМЗ» применяет к исполнителю штрафные санкции или понижающие коэффициенты размера оплаты за выполненные дорожные работы в порядке и на условиях, установленных мун</w:t>
      </w:r>
      <w:r w:rsidRPr="00D22FB8">
        <w:rPr>
          <w:sz w:val="24"/>
          <w:szCs w:val="24"/>
        </w:rPr>
        <w:t>и</w:t>
      </w:r>
      <w:r w:rsidRPr="00D22FB8">
        <w:rPr>
          <w:sz w:val="24"/>
          <w:szCs w:val="24"/>
        </w:rPr>
        <w:t>ципальными контрактами.</w:t>
      </w:r>
    </w:p>
    <w:p w:rsidR="00235D34" w:rsidRDefault="00235D34" w:rsidP="00235D34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</w:t>
      </w:r>
      <w:r w:rsidRPr="00235D34">
        <w:rPr>
          <w:sz w:val="24"/>
          <w:szCs w:val="24"/>
        </w:rPr>
        <w:t>н</w:t>
      </w:r>
      <w:r w:rsidRPr="00235D34">
        <w:rPr>
          <w:sz w:val="24"/>
          <w:szCs w:val="24"/>
        </w:rPr>
        <w:t>валидов и маломобильных групп населения к социально важным объектам городского округа.</w:t>
      </w:r>
    </w:p>
    <w:p w:rsidR="00DF0E8D" w:rsidRDefault="00DF0E8D" w:rsidP="00694E81">
      <w:pPr>
        <w:jc w:val="center"/>
        <w:rPr>
          <w:b/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FC00B9" w:rsidRPr="00FC00B9" w:rsidRDefault="00FC00B9" w:rsidP="00FC00B9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Муниципальные автомобильные дороги в городском округе Электросталь Московской области (далее – городской округ) представлены </w:t>
      </w:r>
      <w:r w:rsidR="004E5796">
        <w:rPr>
          <w:sz w:val="24"/>
          <w:szCs w:val="24"/>
        </w:rPr>
        <w:t>131</w:t>
      </w:r>
      <w:r w:rsidRPr="00FC00B9">
        <w:rPr>
          <w:sz w:val="24"/>
          <w:szCs w:val="24"/>
        </w:rPr>
        <w:t xml:space="preserve"> улиц</w:t>
      </w:r>
      <w:r w:rsidR="004E5796">
        <w:rPr>
          <w:sz w:val="24"/>
          <w:szCs w:val="24"/>
        </w:rPr>
        <w:t>ей</w:t>
      </w:r>
      <w:r w:rsidRPr="00FC00B9">
        <w:rPr>
          <w:sz w:val="24"/>
          <w:szCs w:val="24"/>
        </w:rPr>
        <w:t xml:space="preserve">, проспектами, проездами общей протяжённостью </w:t>
      </w:r>
      <w:r w:rsidR="004E5796">
        <w:rPr>
          <w:sz w:val="24"/>
          <w:szCs w:val="24"/>
        </w:rPr>
        <w:t xml:space="preserve">105,7 </w:t>
      </w:r>
      <w:r w:rsidRPr="00FC00B9">
        <w:rPr>
          <w:sz w:val="24"/>
          <w:szCs w:val="24"/>
        </w:rPr>
        <w:t xml:space="preserve"> километров и общей площадью дорожного покрытия </w:t>
      </w:r>
      <w:r w:rsidR="00567DB3">
        <w:rPr>
          <w:sz w:val="24"/>
          <w:szCs w:val="24"/>
        </w:rPr>
        <w:t>964,2</w:t>
      </w:r>
      <w:r w:rsidRPr="00FC00B9">
        <w:rPr>
          <w:sz w:val="24"/>
          <w:szCs w:val="24"/>
        </w:rPr>
        <w:t xml:space="preserve">  тысяч кв. метров.</w:t>
      </w:r>
    </w:p>
    <w:p w:rsidR="003F2B77" w:rsidRDefault="00FC00B9" w:rsidP="004E5796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>В условиях ограниченного выделения сре</w:t>
      </w:r>
      <w:proofErr w:type="gramStart"/>
      <w:r w:rsidRPr="00FC00B9">
        <w:rPr>
          <w:sz w:val="24"/>
          <w:szCs w:val="24"/>
        </w:rPr>
        <w:t>дств в б</w:t>
      </w:r>
      <w:proofErr w:type="gramEnd"/>
      <w:r w:rsidRPr="00FC00B9">
        <w:rPr>
          <w:sz w:val="24"/>
          <w:szCs w:val="24"/>
        </w:rPr>
        <w:t>юджете городского округа на содержание и ремонт муниципальных автомобильных дорог (23 % от требуемых средств), основная их часть - до 97 % направляется на летнее и зимнее содержание муниципальных автомобил</w:t>
      </w:r>
      <w:r w:rsidRPr="00FC00B9">
        <w:rPr>
          <w:sz w:val="24"/>
          <w:szCs w:val="24"/>
        </w:rPr>
        <w:t>ь</w:t>
      </w:r>
      <w:r w:rsidRPr="00FC00B9">
        <w:rPr>
          <w:sz w:val="24"/>
          <w:szCs w:val="24"/>
        </w:rPr>
        <w:t xml:space="preserve">ных дорог. В связи с недостатком финансирования ремонта дорожного покрытия муниципальных автомобильных дорог, происходит </w:t>
      </w:r>
      <w:r w:rsidR="003F2B77">
        <w:rPr>
          <w:sz w:val="24"/>
          <w:szCs w:val="24"/>
        </w:rPr>
        <w:t>б</w:t>
      </w:r>
      <w:r w:rsidR="003F2B77">
        <w:rPr>
          <w:sz w:val="24"/>
          <w:szCs w:val="24"/>
        </w:rPr>
        <w:t>ы</w:t>
      </w:r>
      <w:r w:rsidR="003F2B77">
        <w:rPr>
          <w:sz w:val="24"/>
          <w:szCs w:val="24"/>
        </w:rPr>
        <w:t>строе ухудшение их состояния.</w:t>
      </w:r>
    </w:p>
    <w:p w:rsidR="004E5796" w:rsidRDefault="004E5796" w:rsidP="004E5796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изменения сложившейся ситуации </w:t>
      </w:r>
      <w:proofErr w:type="spellStart"/>
      <w:r>
        <w:rPr>
          <w:sz w:val="24"/>
          <w:szCs w:val="24"/>
        </w:rPr>
        <w:t>недоремонта</w:t>
      </w:r>
      <w:proofErr w:type="spellEnd"/>
      <w:r w:rsidRPr="0016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асфальтового покрытия муниципальных автомобильных дорог </w:t>
      </w:r>
      <w:r w:rsidRPr="008E389B">
        <w:rPr>
          <w:sz w:val="24"/>
          <w:szCs w:val="24"/>
        </w:rPr>
        <w:t>Администр</w:t>
      </w:r>
      <w:r w:rsidRPr="008E389B">
        <w:rPr>
          <w:sz w:val="24"/>
          <w:szCs w:val="24"/>
        </w:rPr>
        <w:t>а</w:t>
      </w:r>
      <w:r w:rsidRPr="008E389B">
        <w:rPr>
          <w:sz w:val="24"/>
          <w:szCs w:val="24"/>
        </w:rPr>
        <w:t xml:space="preserve">ция городского округа </w:t>
      </w:r>
      <w:r>
        <w:rPr>
          <w:sz w:val="24"/>
          <w:szCs w:val="24"/>
        </w:rPr>
        <w:t>в</w:t>
      </w:r>
      <w:r w:rsidRPr="008E389B">
        <w:rPr>
          <w:sz w:val="24"/>
          <w:szCs w:val="24"/>
        </w:rPr>
        <w:t xml:space="preserve"> 2012</w:t>
      </w:r>
      <w:r w:rsidR="00142D94">
        <w:rPr>
          <w:sz w:val="24"/>
          <w:szCs w:val="24"/>
        </w:rPr>
        <w:t>,2013,</w:t>
      </w:r>
      <w:r w:rsidRPr="008E38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389B">
        <w:rPr>
          <w:sz w:val="24"/>
          <w:szCs w:val="24"/>
        </w:rPr>
        <w:t xml:space="preserve"> годах реализовала </w:t>
      </w:r>
      <w:r>
        <w:rPr>
          <w:sz w:val="24"/>
          <w:szCs w:val="24"/>
        </w:rPr>
        <w:t xml:space="preserve">муниципальные </w:t>
      </w:r>
      <w:r w:rsidRPr="008E389B">
        <w:rPr>
          <w:sz w:val="24"/>
          <w:szCs w:val="24"/>
        </w:rPr>
        <w:t xml:space="preserve">программы по ремонту  муниципальных </w:t>
      </w:r>
      <w:r>
        <w:rPr>
          <w:sz w:val="24"/>
          <w:szCs w:val="24"/>
        </w:rPr>
        <w:t xml:space="preserve">автомобильных дорог. В таблице 1 представлены данные по выполнению работ по ремонту муниципальных автомобильных дорог в период с 2012-2014 года. </w:t>
      </w:r>
    </w:p>
    <w:p w:rsidR="0036434D" w:rsidRDefault="0036434D" w:rsidP="009A6ED1">
      <w:pPr>
        <w:spacing w:line="0" w:lineRule="atLeast"/>
        <w:jc w:val="center"/>
        <w:rPr>
          <w:sz w:val="24"/>
          <w:szCs w:val="24"/>
        </w:rPr>
      </w:pPr>
    </w:p>
    <w:p w:rsidR="00D1770D" w:rsidRDefault="009A6ED1" w:rsidP="009A6ED1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 – Сводная ведомость </w:t>
      </w:r>
      <w:r w:rsidR="00D1770D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 xml:space="preserve">по выполнению работ </w:t>
      </w:r>
    </w:p>
    <w:p w:rsidR="00DF0E8D" w:rsidRDefault="009A6ED1" w:rsidP="00DA02C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ремонту муниципальных автомобильных дорог</w:t>
      </w:r>
      <w:r w:rsidR="00526432">
        <w:rPr>
          <w:sz w:val="24"/>
          <w:szCs w:val="24"/>
        </w:rPr>
        <w:t xml:space="preserve"> в период с 2012-2014</w:t>
      </w:r>
      <w:r w:rsidR="004E5796">
        <w:rPr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/>
      </w:tblPr>
      <w:tblGrid>
        <w:gridCol w:w="1526"/>
        <w:gridCol w:w="6804"/>
        <w:gridCol w:w="2835"/>
        <w:gridCol w:w="3544"/>
      </w:tblGrid>
      <w:tr w:rsidR="00526432" w:rsidTr="00C411A1">
        <w:trPr>
          <w:tblHeader/>
        </w:trPr>
        <w:tc>
          <w:tcPr>
            <w:tcW w:w="1526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участков муниципальных автомобильных дорог,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торых проводился ремонт</w:t>
            </w:r>
          </w:p>
        </w:tc>
        <w:tc>
          <w:tcPr>
            <w:tcW w:w="2835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дорог, на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 проводился ремонт, кв. метры</w:t>
            </w:r>
          </w:p>
        </w:tc>
        <w:tc>
          <w:tcPr>
            <w:tcW w:w="354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участков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рог, на которых проводился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монт,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804" w:type="dxa"/>
          </w:tcPr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Ленина, </w:t>
            </w:r>
            <w:proofErr w:type="gramStart"/>
            <w:r w:rsidRPr="004139C6">
              <w:rPr>
                <w:sz w:val="24"/>
                <w:szCs w:val="24"/>
              </w:rPr>
              <w:t>Южный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4139C6">
              <w:rPr>
                <w:sz w:val="24"/>
                <w:szCs w:val="24"/>
              </w:rPr>
              <w:t xml:space="preserve"> </w:t>
            </w:r>
          </w:p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39C6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</w:t>
            </w:r>
            <w:proofErr w:type="gramStart"/>
            <w:r w:rsidRPr="004139C6">
              <w:rPr>
                <w:sz w:val="24"/>
                <w:szCs w:val="24"/>
              </w:rPr>
              <w:t xml:space="preserve">Мира, Советская, Карла Маркса, </w:t>
            </w:r>
            <w:proofErr w:type="spellStart"/>
            <w:r w:rsidRPr="004139C6">
              <w:rPr>
                <w:sz w:val="24"/>
                <w:szCs w:val="24"/>
              </w:rPr>
              <w:t>Жулябина</w:t>
            </w:r>
            <w:proofErr w:type="spellEnd"/>
            <w:r w:rsidRPr="004139C6">
              <w:rPr>
                <w:sz w:val="24"/>
                <w:szCs w:val="24"/>
              </w:rPr>
              <w:t>, Юбиле</w:t>
            </w:r>
            <w:r w:rsidRPr="004139C6">
              <w:rPr>
                <w:sz w:val="24"/>
                <w:szCs w:val="24"/>
              </w:rPr>
              <w:t>й</w:t>
            </w:r>
            <w:r w:rsidRPr="004139C6">
              <w:rPr>
                <w:sz w:val="24"/>
                <w:szCs w:val="24"/>
              </w:rPr>
              <w:t>ная, Комсомольская, Захарченко, Корнеева, Рабочая, Никола</w:t>
            </w:r>
            <w:r w:rsidRPr="004139C6">
              <w:rPr>
                <w:sz w:val="24"/>
                <w:szCs w:val="24"/>
              </w:rPr>
              <w:t>е</w:t>
            </w:r>
            <w:r w:rsidRPr="004139C6">
              <w:rPr>
                <w:sz w:val="24"/>
                <w:szCs w:val="24"/>
              </w:rPr>
              <w:t xml:space="preserve">ва, Пионерская, проезд </w:t>
            </w:r>
            <w:proofErr w:type="spellStart"/>
            <w:r w:rsidRPr="004139C6">
              <w:rPr>
                <w:sz w:val="24"/>
                <w:szCs w:val="24"/>
              </w:rPr>
              <w:t>Криулинск</w:t>
            </w:r>
            <w:r>
              <w:rPr>
                <w:sz w:val="24"/>
                <w:szCs w:val="24"/>
              </w:rPr>
              <w:t>ий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140 925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4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</w:tc>
      </w:tr>
      <w:tr w:rsidR="00526432" w:rsidTr="00C411A1">
        <w:trPr>
          <w:trHeight w:val="762"/>
        </w:trPr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6804" w:type="dxa"/>
          </w:tcPr>
          <w:p w:rsidR="00526432" w:rsidRDefault="00526432" w:rsidP="007A1A9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1A93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</w:t>
            </w:r>
            <w:proofErr w:type="gramStart"/>
            <w:r w:rsidRPr="007A1A93">
              <w:rPr>
                <w:sz w:val="24"/>
                <w:szCs w:val="24"/>
              </w:rPr>
              <w:t>Красная, Мира, Николаева, Пионерская, Октябрьская, Пушкина, Журавлёва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Ялагина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</w:p>
          <w:p w:rsidR="00526432" w:rsidRDefault="00526432" w:rsidP="00D177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A93">
              <w:rPr>
                <w:sz w:val="24"/>
                <w:szCs w:val="24"/>
              </w:rPr>
              <w:t>роезд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1 Западный, Северный, Южный, вдоль Ногинского шоссе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105 317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8,147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proofErr w:type="spellStart"/>
            <w:r w:rsidRPr="00526432">
              <w:rPr>
                <w:color w:val="000000"/>
                <w:sz w:val="24"/>
                <w:szCs w:val="24"/>
              </w:rPr>
              <w:t>Тевосяна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Первомайская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Пушкина</w:t>
            </w:r>
          </w:p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Проезды: </w:t>
            </w:r>
            <w:proofErr w:type="spellStart"/>
            <w:r w:rsidRPr="00526432">
              <w:rPr>
                <w:color w:val="000000"/>
                <w:sz w:val="24"/>
                <w:szCs w:val="24"/>
              </w:rPr>
              <w:t>Криулинский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Загородный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Восточный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Полевой</w:t>
            </w:r>
            <w:r>
              <w:rPr>
                <w:color w:val="000000"/>
                <w:sz w:val="24"/>
                <w:szCs w:val="24"/>
              </w:rPr>
              <w:t>,</w:t>
            </w:r>
            <w:r w:rsidR="004E5796" w:rsidRPr="00526432">
              <w:rPr>
                <w:color w:val="000000"/>
                <w:sz w:val="24"/>
                <w:szCs w:val="24"/>
              </w:rPr>
              <w:t xml:space="preserve"> М</w:t>
            </w:r>
            <w:r w:rsidR="004E5796" w:rsidRPr="00526432">
              <w:rPr>
                <w:color w:val="000000"/>
                <w:sz w:val="24"/>
                <w:szCs w:val="24"/>
              </w:rPr>
              <w:t>е</w:t>
            </w:r>
            <w:r w:rsidR="004E5796" w:rsidRPr="00526432">
              <w:rPr>
                <w:color w:val="000000"/>
                <w:sz w:val="24"/>
                <w:szCs w:val="24"/>
              </w:rPr>
              <w:t>стный</w:t>
            </w:r>
            <w:r w:rsidR="004E5796">
              <w:rPr>
                <w:color w:val="000000"/>
                <w:sz w:val="24"/>
                <w:szCs w:val="24"/>
              </w:rPr>
              <w:t xml:space="preserve">, </w:t>
            </w:r>
            <w:r w:rsidR="004E5796" w:rsidRPr="00526432">
              <w:rPr>
                <w:color w:val="000000"/>
                <w:sz w:val="24"/>
                <w:szCs w:val="24"/>
              </w:rPr>
              <w:t>проезд за магазином «Победа»</w:t>
            </w:r>
          </w:p>
          <w:p w:rsidR="004E5796" w:rsidRDefault="004E5796" w:rsidP="007C69B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ы: Ленина </w:t>
            </w:r>
          </w:p>
        </w:tc>
        <w:tc>
          <w:tcPr>
            <w:tcW w:w="2835" w:type="dxa"/>
            <w:vAlign w:val="center"/>
          </w:tcPr>
          <w:p w:rsidR="00526432" w:rsidRDefault="00526432" w:rsidP="003643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3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6434D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6,638</w:t>
            </w:r>
          </w:p>
        </w:tc>
      </w:tr>
    </w:tbl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620B">
        <w:rPr>
          <w:sz w:val="24"/>
          <w:szCs w:val="24"/>
        </w:rPr>
        <w:t xml:space="preserve"> реальных условиях финансирования дорожной деятельности обеспечить опережение темпа ремонта дорожного покрытия </w:t>
      </w:r>
      <w:r w:rsidR="00EE620B" w:rsidRPr="008E389B">
        <w:rPr>
          <w:sz w:val="24"/>
          <w:szCs w:val="24"/>
        </w:rPr>
        <w:t>муниц</w:t>
      </w:r>
      <w:r w:rsidR="00EE620B" w:rsidRPr="008E389B">
        <w:rPr>
          <w:sz w:val="24"/>
          <w:szCs w:val="24"/>
        </w:rPr>
        <w:t>и</w:t>
      </w:r>
      <w:r w:rsidR="00EE620B" w:rsidRPr="008E389B">
        <w:rPr>
          <w:sz w:val="24"/>
          <w:szCs w:val="24"/>
        </w:rPr>
        <w:t>пальных автомобильных дорог</w:t>
      </w:r>
      <w:r w:rsidR="00EE620B">
        <w:rPr>
          <w:sz w:val="24"/>
          <w:szCs w:val="24"/>
        </w:rPr>
        <w:t xml:space="preserve"> над скоростью разрушения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невозможно. </w:t>
      </w:r>
      <w:r>
        <w:rPr>
          <w:sz w:val="24"/>
          <w:szCs w:val="24"/>
        </w:rPr>
        <w:t>В связи с этим, основной целью, решаемой</w:t>
      </w:r>
      <w:r w:rsidRPr="00762573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дорожной деятельности, является поддержание</w:t>
      </w:r>
      <w:r w:rsidRPr="00F1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удовлетворительного </w:t>
      </w:r>
      <w:r w:rsidRPr="00F10FBA">
        <w:rPr>
          <w:sz w:val="24"/>
          <w:szCs w:val="24"/>
        </w:rPr>
        <w:t xml:space="preserve">технического состояния </w:t>
      </w:r>
      <w:r>
        <w:rPr>
          <w:sz w:val="24"/>
          <w:szCs w:val="24"/>
        </w:rPr>
        <w:t xml:space="preserve">муниципальных </w:t>
      </w:r>
      <w:r w:rsidRPr="00F10FB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в условиях дефицита денежных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>юджете городского округа</w:t>
      </w:r>
      <w:r w:rsidRPr="00C54743">
        <w:rPr>
          <w:sz w:val="24"/>
        </w:rPr>
        <w:t xml:space="preserve"> </w:t>
      </w:r>
      <w:r>
        <w:rPr>
          <w:sz w:val="24"/>
          <w:szCs w:val="24"/>
        </w:rPr>
        <w:t>на осуществление дорожной деятельности</w:t>
      </w:r>
      <w:r>
        <w:t xml:space="preserve"> </w:t>
      </w:r>
      <w:r w:rsidRPr="00342425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</w:t>
      </w:r>
      <w:r w:rsidRPr="00762573">
        <w:rPr>
          <w:sz w:val="24"/>
          <w:szCs w:val="24"/>
        </w:rPr>
        <w:t>.</w:t>
      </w:r>
    </w:p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начало </w:t>
      </w:r>
      <w:r w:rsidRPr="00FC00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C00B9">
        <w:rPr>
          <w:sz w:val="24"/>
          <w:szCs w:val="24"/>
        </w:rPr>
        <w:t xml:space="preserve"> года дорожное покрытие 50 километров муниципальных автомобильных дорог не отвечало нормати</w:t>
      </w:r>
      <w:r w:rsidRPr="00FC00B9">
        <w:rPr>
          <w:sz w:val="24"/>
          <w:szCs w:val="24"/>
        </w:rPr>
        <w:t>в</w:t>
      </w:r>
      <w:r w:rsidRPr="00FC00B9">
        <w:rPr>
          <w:sz w:val="24"/>
          <w:szCs w:val="24"/>
        </w:rPr>
        <w:t>ным требованиям, что составляло 47,30 % всей протяжённости муниципальных автомобильных дорог.</w:t>
      </w:r>
    </w:p>
    <w:p w:rsidR="003F2B77" w:rsidRPr="006E616B" w:rsidRDefault="003F2B77" w:rsidP="003F2B77">
      <w:pPr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При средней ширине дорог в городском округе </w:t>
      </w:r>
      <w:r w:rsidR="009B293F" w:rsidRPr="009B293F">
        <w:rPr>
          <w:sz w:val="24"/>
          <w:szCs w:val="24"/>
        </w:rPr>
        <w:t>9</w:t>
      </w:r>
      <w:r w:rsidRPr="009B293F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метров, площадь муниципальных автомобильных</w:t>
      </w:r>
      <w:r w:rsidRPr="006E616B">
        <w:rPr>
          <w:sz w:val="24"/>
          <w:szCs w:val="24"/>
        </w:rPr>
        <w:t xml:space="preserve"> дорог, нуждающихся в ремонте, </w:t>
      </w:r>
      <w:r w:rsidRPr="00567DB3">
        <w:rPr>
          <w:sz w:val="24"/>
          <w:szCs w:val="24"/>
        </w:rPr>
        <w:t xml:space="preserve">составляет </w:t>
      </w:r>
      <w:r w:rsidR="00567DB3" w:rsidRP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 w:rsidRPr="00567DB3">
        <w:rPr>
          <w:sz w:val="24"/>
          <w:szCs w:val="24"/>
        </w:rPr>
        <w:t>0</w:t>
      </w:r>
      <w:r w:rsidRPr="00567DB3">
        <w:rPr>
          <w:sz w:val="24"/>
          <w:szCs w:val="24"/>
        </w:rPr>
        <w:t xml:space="preserve"> тыс. кв. метров</w:t>
      </w:r>
      <w:r w:rsidRPr="006E616B">
        <w:rPr>
          <w:sz w:val="24"/>
          <w:szCs w:val="24"/>
        </w:rPr>
        <w:t xml:space="preserve">. </w:t>
      </w:r>
      <w:proofErr w:type="gramStart"/>
      <w:r w:rsidRPr="006E616B">
        <w:rPr>
          <w:sz w:val="24"/>
          <w:szCs w:val="24"/>
        </w:rPr>
        <w:t>С учётом прогнозных показателей ежегодного увеличения площади муниципальных автомобильных дорог, нуждающихся в ремонте, исходя из межремонтного срока службы асфальтового покрытия в 6 лет (основание – приложение № 3 к приказу Минтранса РФ от 01.11.2007 № 157 - межремонтные сроки проведения работ по ремонту капитальных нежёстких, капитальных жёстких с асфальтобетонным покрытием и облегчённых дорожных одежд авто</w:t>
      </w:r>
      <w:r>
        <w:rPr>
          <w:sz w:val="24"/>
          <w:szCs w:val="24"/>
        </w:rPr>
        <w:t>мобильных дорог), в течение 201</w:t>
      </w:r>
      <w:r w:rsidR="00567DB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67DB3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  <w:r w:rsidRPr="006E616B">
        <w:rPr>
          <w:sz w:val="24"/>
          <w:szCs w:val="24"/>
        </w:rPr>
        <w:t xml:space="preserve"> будут нуждаться в ремо</w:t>
      </w:r>
      <w:r w:rsidRPr="006E616B">
        <w:rPr>
          <w:sz w:val="24"/>
          <w:szCs w:val="24"/>
        </w:rPr>
        <w:t>н</w:t>
      </w:r>
      <w:r w:rsidRPr="006E616B">
        <w:rPr>
          <w:sz w:val="24"/>
          <w:szCs w:val="24"/>
        </w:rPr>
        <w:t>те</w:t>
      </w:r>
      <w:proofErr w:type="gramEnd"/>
      <w:r w:rsidRPr="006E616B">
        <w:rPr>
          <w:sz w:val="24"/>
          <w:szCs w:val="24"/>
        </w:rPr>
        <w:t xml:space="preserve"> муниципальные автомобильные дороги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964,2</w:t>
      </w:r>
      <w:r>
        <w:rPr>
          <w:sz w:val="24"/>
          <w:szCs w:val="24"/>
        </w:rPr>
        <w:t>: 6 х 5</w:t>
      </w:r>
      <w:r w:rsidRPr="006E616B">
        <w:rPr>
          <w:sz w:val="24"/>
          <w:szCs w:val="24"/>
        </w:rPr>
        <w:t xml:space="preserve"> = </w:t>
      </w:r>
      <w:r w:rsidR="00567DB3">
        <w:rPr>
          <w:sz w:val="24"/>
          <w:szCs w:val="24"/>
        </w:rPr>
        <w:t>803,5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Таким образом, площадь </w:t>
      </w:r>
      <w:r>
        <w:rPr>
          <w:sz w:val="24"/>
          <w:szCs w:val="24"/>
        </w:rPr>
        <w:t xml:space="preserve">дорожного </w:t>
      </w:r>
      <w:r w:rsidRPr="006E616B">
        <w:rPr>
          <w:sz w:val="24"/>
          <w:szCs w:val="24"/>
        </w:rPr>
        <w:t>покрытия м</w:t>
      </w:r>
      <w:r w:rsidRPr="006E616B">
        <w:rPr>
          <w:sz w:val="24"/>
          <w:szCs w:val="24"/>
        </w:rPr>
        <w:t>у</w:t>
      </w:r>
      <w:r w:rsidRPr="006E616B">
        <w:rPr>
          <w:sz w:val="24"/>
          <w:szCs w:val="24"/>
        </w:rPr>
        <w:t>ниципальных автомобильных дорог, нуждающ</w:t>
      </w:r>
      <w:r>
        <w:rPr>
          <w:sz w:val="24"/>
          <w:szCs w:val="24"/>
        </w:rPr>
        <w:t>егося</w:t>
      </w:r>
      <w:r w:rsidRPr="006E616B">
        <w:rPr>
          <w:sz w:val="24"/>
          <w:szCs w:val="24"/>
        </w:rPr>
        <w:t xml:space="preserve"> в ремонте в </w:t>
      </w:r>
      <w:r w:rsidR="004C5EE4">
        <w:rPr>
          <w:sz w:val="24"/>
          <w:szCs w:val="24"/>
        </w:rPr>
        <w:t>период реализации под</w:t>
      </w:r>
      <w:r>
        <w:rPr>
          <w:sz w:val="24"/>
          <w:szCs w:val="24"/>
        </w:rPr>
        <w:t>программы</w:t>
      </w:r>
      <w:r w:rsidRPr="00730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составит </w:t>
      </w:r>
      <w:r w:rsid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>+803,5</w:t>
      </w:r>
      <w:r w:rsidRPr="006E616B">
        <w:rPr>
          <w:sz w:val="24"/>
          <w:szCs w:val="24"/>
        </w:rPr>
        <w:t>=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тыс. кв. ме</w:t>
      </w:r>
      <w:r w:rsidRPr="006E616B">
        <w:rPr>
          <w:sz w:val="24"/>
          <w:szCs w:val="24"/>
        </w:rPr>
        <w:t>т</w:t>
      </w:r>
      <w:r w:rsidRPr="006E616B">
        <w:rPr>
          <w:sz w:val="24"/>
          <w:szCs w:val="24"/>
        </w:rPr>
        <w:t xml:space="preserve">ров. Следовательно, ежегодно в течение периода реализации </w:t>
      </w:r>
      <w:r w:rsidR="004C5EE4">
        <w:rPr>
          <w:sz w:val="24"/>
          <w:szCs w:val="24"/>
        </w:rPr>
        <w:t>под</w:t>
      </w:r>
      <w:r w:rsidR="004C5EE4" w:rsidRPr="006E616B">
        <w:rPr>
          <w:sz w:val="24"/>
          <w:szCs w:val="24"/>
        </w:rPr>
        <w:t>программы</w:t>
      </w:r>
      <w:r w:rsidRPr="006E616B">
        <w:rPr>
          <w:sz w:val="24"/>
          <w:szCs w:val="24"/>
        </w:rPr>
        <w:t xml:space="preserve"> необходимо ремонтировать асфальтовое покрытие муниципал</w:t>
      </w:r>
      <w:r w:rsidRPr="006E616B">
        <w:rPr>
          <w:sz w:val="24"/>
          <w:szCs w:val="24"/>
        </w:rPr>
        <w:t>ь</w:t>
      </w:r>
      <w:r w:rsidRPr="006E616B">
        <w:rPr>
          <w:sz w:val="24"/>
          <w:szCs w:val="24"/>
        </w:rPr>
        <w:t>ных автомобильных дорог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</w:t>
      </w:r>
      <w:r w:rsidRPr="006E616B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 xml:space="preserve">,7 </w:t>
      </w:r>
      <w:r w:rsidRPr="006E616B">
        <w:rPr>
          <w:sz w:val="24"/>
          <w:szCs w:val="24"/>
        </w:rPr>
        <w:t>тыс. кв. метров. При средней стоимости ремонта 1 кв. метра асфальтово</w:t>
      </w:r>
      <w:r>
        <w:rPr>
          <w:sz w:val="24"/>
          <w:szCs w:val="24"/>
        </w:rPr>
        <w:t>го покрытия, сложившегося в 201</w:t>
      </w:r>
      <w:r w:rsidR="0056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в </w:t>
      </w:r>
      <w:r w:rsidR="00567DB3">
        <w:rPr>
          <w:sz w:val="24"/>
          <w:szCs w:val="24"/>
        </w:rPr>
        <w:t>1050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руб., </w:t>
      </w:r>
      <w:r>
        <w:rPr>
          <w:sz w:val="24"/>
          <w:szCs w:val="24"/>
        </w:rPr>
        <w:t xml:space="preserve">не учитывая инфляционные процессы в </w:t>
      </w:r>
      <w:r w:rsidRPr="007302EF">
        <w:rPr>
          <w:sz w:val="24"/>
          <w:szCs w:val="24"/>
        </w:rPr>
        <w:t>экономике,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ежегодная потребность денежных средств только на ремонт асфальтового покрытия муниципальных автомобильных дорог составит:</w:t>
      </w:r>
    </w:p>
    <w:p w:rsidR="003F2B77" w:rsidRPr="006E616B" w:rsidRDefault="00567DB3" w:rsidP="003F2B7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3F2B77">
        <w:rPr>
          <w:sz w:val="24"/>
          <w:szCs w:val="24"/>
        </w:rPr>
        <w:t xml:space="preserve"> х 2</w:t>
      </w:r>
      <w:r w:rsidR="00907F0C">
        <w:rPr>
          <w:sz w:val="24"/>
          <w:szCs w:val="24"/>
        </w:rPr>
        <w:t>5</w:t>
      </w:r>
      <w:r w:rsidR="003F2B77">
        <w:rPr>
          <w:sz w:val="24"/>
          <w:szCs w:val="24"/>
        </w:rPr>
        <w:t>0</w:t>
      </w:r>
      <w:r w:rsidR="00907F0C">
        <w:rPr>
          <w:sz w:val="24"/>
          <w:szCs w:val="24"/>
        </w:rPr>
        <w:t xml:space="preserve"> </w:t>
      </w:r>
      <w:r w:rsidR="003F2B77">
        <w:rPr>
          <w:sz w:val="24"/>
          <w:szCs w:val="24"/>
        </w:rPr>
        <w:t xml:space="preserve">700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907F0C">
        <w:rPr>
          <w:sz w:val="24"/>
          <w:szCs w:val="24"/>
        </w:rPr>
        <w:t>2</w:t>
      </w:r>
      <w:r>
        <w:rPr>
          <w:sz w:val="24"/>
          <w:szCs w:val="24"/>
        </w:rPr>
        <w:t>35</w:t>
      </w:r>
      <w:r w:rsidR="003F2B77">
        <w:rPr>
          <w:sz w:val="24"/>
          <w:szCs w:val="24"/>
        </w:rPr>
        <w:t xml:space="preserve"> </w:t>
      </w:r>
      <w:r w:rsidR="003F2B77" w:rsidRPr="006E616B">
        <w:rPr>
          <w:sz w:val="24"/>
          <w:szCs w:val="24"/>
        </w:rPr>
        <w:t>тыс. рублей</w:t>
      </w:r>
      <w:r w:rsidR="003F2B77">
        <w:rPr>
          <w:sz w:val="24"/>
          <w:szCs w:val="24"/>
        </w:rPr>
        <w:t>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Таких финансовых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 xml:space="preserve">юджете городского округа нет. Ежегодно выделяемые средства на реализацию </w:t>
      </w:r>
      <w:r w:rsidR="004C5EE4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в части проведения ремонта муниципальных автомобильных дорог будут обеспечивать </w:t>
      </w:r>
      <w:r w:rsidRPr="00907F0C">
        <w:rPr>
          <w:sz w:val="24"/>
          <w:szCs w:val="24"/>
        </w:rPr>
        <w:t xml:space="preserve">только </w:t>
      </w:r>
      <w:r w:rsidR="00907F0C" w:rsidRPr="00907F0C">
        <w:rPr>
          <w:sz w:val="24"/>
          <w:szCs w:val="24"/>
        </w:rPr>
        <w:t>8</w:t>
      </w:r>
      <w:r w:rsidRPr="00907F0C">
        <w:rPr>
          <w:sz w:val="24"/>
          <w:szCs w:val="24"/>
        </w:rPr>
        <w:t>%</w:t>
      </w:r>
      <w:r>
        <w:rPr>
          <w:sz w:val="24"/>
          <w:szCs w:val="24"/>
        </w:rPr>
        <w:t xml:space="preserve"> потребности в средствах на проведение ремонта дорожного покрытия муниципальных автомобильных дорог. Поддержание эксплуатационных характеристик покрытия </w:t>
      </w:r>
      <w:r w:rsidRPr="006E616B">
        <w:rPr>
          <w:sz w:val="24"/>
          <w:szCs w:val="24"/>
        </w:rPr>
        <w:t>муниципальных а</w:t>
      </w:r>
      <w:r w:rsidRPr="006E616B">
        <w:rPr>
          <w:sz w:val="24"/>
          <w:szCs w:val="24"/>
        </w:rPr>
        <w:t>в</w:t>
      </w:r>
      <w:r w:rsidRPr="006E616B">
        <w:rPr>
          <w:sz w:val="24"/>
          <w:szCs w:val="24"/>
        </w:rPr>
        <w:t>томобильных дорог</w:t>
      </w:r>
      <w:r>
        <w:rPr>
          <w:sz w:val="24"/>
          <w:szCs w:val="24"/>
        </w:rPr>
        <w:t xml:space="preserve"> будет, в основном, происходить за счёт работ по содержанию 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</w:t>
      </w:r>
      <w:r w:rsidR="00142D94">
        <w:rPr>
          <w:sz w:val="24"/>
          <w:szCs w:val="24"/>
        </w:rPr>
        <w:t xml:space="preserve"> и </w:t>
      </w:r>
      <w:r w:rsidRPr="00566FAB">
        <w:rPr>
          <w:sz w:val="24"/>
        </w:rPr>
        <w:t xml:space="preserve"> работ по устр</w:t>
      </w:r>
      <w:r w:rsidRPr="00566FAB">
        <w:rPr>
          <w:sz w:val="24"/>
        </w:rPr>
        <w:t>а</w:t>
      </w:r>
      <w:r w:rsidRPr="00566FAB">
        <w:rPr>
          <w:sz w:val="24"/>
        </w:rPr>
        <w:t>нению деформаций и повреждений дорожного покрытия</w:t>
      </w:r>
      <w:r>
        <w:rPr>
          <w:sz w:val="24"/>
        </w:rPr>
        <w:t xml:space="preserve">, не влекущие увеличение межремонтного срока эксплуатации </w:t>
      </w:r>
      <w:r>
        <w:rPr>
          <w:sz w:val="24"/>
          <w:szCs w:val="24"/>
        </w:rPr>
        <w:t>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томобильных дорог.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 w:rsidRPr="00BC0E96">
        <w:rPr>
          <w:sz w:val="24"/>
          <w:szCs w:val="24"/>
        </w:rPr>
        <w:t xml:space="preserve">При сценарном плане финансирования дорожной деятельности в соответствии с </w:t>
      </w:r>
      <w:r w:rsidR="00C411A1">
        <w:rPr>
          <w:sz w:val="24"/>
          <w:szCs w:val="24"/>
        </w:rPr>
        <w:t xml:space="preserve"> подпрограммой </w:t>
      </w:r>
      <w:r w:rsidRPr="00BC0E96">
        <w:rPr>
          <w:sz w:val="24"/>
          <w:szCs w:val="24"/>
        </w:rPr>
        <w:t>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</w:t>
      </w:r>
      <w:r w:rsidRPr="00BC0E96">
        <w:rPr>
          <w:sz w:val="24"/>
          <w:szCs w:val="24"/>
        </w:rPr>
        <w:t>е</w:t>
      </w:r>
      <w:r w:rsidRPr="00BC0E96">
        <w:rPr>
          <w:sz w:val="24"/>
          <w:szCs w:val="24"/>
        </w:rPr>
        <w:t xml:space="preserve">шить проблему </w:t>
      </w:r>
      <w:r>
        <w:rPr>
          <w:sz w:val="24"/>
          <w:szCs w:val="24"/>
        </w:rPr>
        <w:t xml:space="preserve">опережение темпа ухудшения </w:t>
      </w:r>
      <w:r w:rsidRPr="00BC0E96">
        <w:rPr>
          <w:sz w:val="24"/>
          <w:szCs w:val="24"/>
        </w:rPr>
        <w:t>качества состояния мун</w:t>
      </w:r>
      <w:r>
        <w:rPr>
          <w:sz w:val="24"/>
          <w:szCs w:val="24"/>
        </w:rPr>
        <w:t>иципальных автомобильных дорог над темпом ремонта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автомобильных дорог.</w:t>
      </w:r>
    </w:p>
    <w:p w:rsidR="0036434D" w:rsidRDefault="0036434D" w:rsidP="003F2B77">
      <w:pPr>
        <w:ind w:firstLine="851"/>
        <w:jc w:val="both"/>
        <w:rPr>
          <w:sz w:val="24"/>
          <w:szCs w:val="24"/>
        </w:rPr>
      </w:pPr>
    </w:p>
    <w:p w:rsidR="005972E9" w:rsidRDefault="007E0021" w:rsidP="007E0021">
      <w:pPr>
        <w:jc w:val="center"/>
        <w:rPr>
          <w:b/>
          <w:sz w:val="24"/>
          <w:szCs w:val="24"/>
        </w:rPr>
      </w:pPr>
      <w:r w:rsidRPr="00F11C74">
        <w:rPr>
          <w:b/>
          <w:sz w:val="24"/>
          <w:szCs w:val="24"/>
        </w:rPr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EB0F6C" w:rsidRPr="00F11C74" w:rsidRDefault="00EB0F6C" w:rsidP="007E0021">
      <w:pPr>
        <w:jc w:val="center"/>
        <w:rPr>
          <w:b/>
          <w:sz w:val="24"/>
          <w:szCs w:val="24"/>
        </w:rPr>
      </w:pPr>
    </w:p>
    <w:tbl>
      <w:tblPr>
        <w:tblW w:w="534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768"/>
        <w:gridCol w:w="1924"/>
        <w:gridCol w:w="1101"/>
        <w:gridCol w:w="920"/>
        <w:gridCol w:w="1279"/>
        <w:gridCol w:w="917"/>
        <w:gridCol w:w="848"/>
        <w:gridCol w:w="704"/>
        <w:gridCol w:w="660"/>
        <w:gridCol w:w="841"/>
        <w:gridCol w:w="867"/>
        <w:gridCol w:w="1001"/>
        <w:gridCol w:w="2356"/>
      </w:tblGrid>
      <w:tr w:rsidR="00EB0F6C" w:rsidRPr="00C411A1" w:rsidTr="00EB5A0C">
        <w:trPr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№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proofErr w:type="gramStart"/>
            <w:r w:rsidRPr="00C411A1">
              <w:t>п</w:t>
            </w:r>
            <w:proofErr w:type="gramEnd"/>
            <w:r w:rsidRPr="00C411A1">
              <w:t>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 xml:space="preserve">Мероприятия по реализации </w:t>
            </w:r>
            <w:r w:rsidR="00F14093" w:rsidRPr="00C411A1">
              <w:t>по</w:t>
            </w:r>
            <w:r w:rsidR="00F14093" w:rsidRPr="00C411A1">
              <w:t>д</w:t>
            </w:r>
            <w:r w:rsidRPr="00C411A1">
              <w:t>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Перечень стандар</w:t>
            </w:r>
            <w:r w:rsidRPr="00C411A1">
              <w:t>т</w:t>
            </w:r>
            <w:r w:rsidRPr="00C411A1">
              <w:t>ных процедур, обе</w:t>
            </w:r>
            <w:r w:rsidRPr="00C411A1">
              <w:t>с</w:t>
            </w:r>
            <w:r w:rsidRPr="00C411A1">
              <w:t>печивающих выпо</w:t>
            </w:r>
            <w:r w:rsidRPr="00C411A1">
              <w:t>л</w:t>
            </w:r>
            <w:r w:rsidRPr="00C411A1">
              <w:t>нение мероприятия, с указанием сроков их исполнения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 xml:space="preserve">Источники </w:t>
            </w:r>
            <w:r w:rsidR="00EB0F6C" w:rsidRPr="00C411A1">
              <w:t>финансир</w:t>
            </w:r>
            <w:r w:rsidR="00EB0F6C" w:rsidRPr="00C411A1">
              <w:t>о</w:t>
            </w:r>
            <w:r w:rsidR="00EB0F6C" w:rsidRPr="00C411A1">
              <w:t>вания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Срок и</w:t>
            </w:r>
            <w:r w:rsidRPr="00C411A1">
              <w:t>с</w:t>
            </w:r>
            <w:r w:rsidRPr="00C411A1">
              <w:t>полнения мер</w:t>
            </w:r>
            <w:r w:rsidRPr="00C411A1">
              <w:t>о</w:t>
            </w:r>
            <w:r w:rsidRPr="00C411A1">
              <w:t>приятия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Объём ф</w:t>
            </w:r>
            <w:r w:rsidRPr="00C411A1">
              <w:t>и</w:t>
            </w:r>
            <w:r w:rsidRPr="00C411A1">
              <w:t>нансирования мероприятий в текущем финансовом году (тыс. руб.)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Всего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(тыс. руб.)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Объём финансирования по годам (тыс. руб.)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proofErr w:type="gramStart"/>
            <w:r w:rsidRPr="00C411A1">
              <w:t>Ответс</w:t>
            </w:r>
            <w:r w:rsidRPr="00C411A1">
              <w:t>т</w:t>
            </w:r>
            <w:r w:rsidRPr="00C411A1">
              <w:t>венный</w:t>
            </w:r>
            <w:proofErr w:type="gramEnd"/>
            <w:r w:rsidRPr="00C411A1">
              <w:t xml:space="preserve"> за выполн</w:t>
            </w:r>
            <w:r w:rsidRPr="00C411A1">
              <w:t>е</w:t>
            </w:r>
            <w:r w:rsidRPr="00C411A1">
              <w:t>ние мер</w:t>
            </w:r>
            <w:r w:rsidRPr="00C411A1">
              <w:t>о</w:t>
            </w:r>
            <w:r w:rsidRPr="00C411A1">
              <w:t>приятия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Результат выполнения мероприятия</w:t>
            </w:r>
          </w:p>
        </w:tc>
      </w:tr>
      <w:tr w:rsidR="00EB5A0C" w:rsidRPr="00C411A1" w:rsidTr="00EB5A0C">
        <w:trPr>
          <w:trHeight w:val="1438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5</w:t>
            </w:r>
            <w:r w:rsidRPr="00C411A1">
              <w:t xml:space="preserve"> 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6</w:t>
            </w:r>
            <w:r w:rsidRPr="00C411A1">
              <w:t xml:space="preserve"> год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93" w:rsidRPr="00C411A1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7</w:t>
            </w:r>
            <w:r w:rsidRPr="00C411A1">
              <w:t xml:space="preserve"> 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4B4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8</w:t>
            </w:r>
            <w:r w:rsidRPr="00C411A1">
              <w:t xml:space="preserve"> 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4B4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9</w:t>
            </w:r>
            <w:r w:rsidRPr="00C411A1">
              <w:t xml:space="preserve"> 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год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</w:tr>
      <w:tr w:rsidR="00EB0F6C" w:rsidRPr="00C411A1" w:rsidTr="00EB5A0C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57C" w:rsidRPr="00C411A1" w:rsidRDefault="005E757C" w:rsidP="002024B4">
            <w:pPr>
              <w:spacing w:line="200" w:lineRule="exact"/>
            </w:pPr>
            <w:r w:rsidRPr="00C411A1"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D22FB8" w:rsidRDefault="005E757C" w:rsidP="002024B4">
            <w:pPr>
              <w:spacing w:line="200" w:lineRule="exact"/>
              <w:rPr>
                <w:b/>
                <w:i/>
              </w:rPr>
            </w:pPr>
            <w:r w:rsidRPr="00D22FB8">
              <w:rPr>
                <w:b/>
                <w:i/>
              </w:rPr>
              <w:t>Задача 1 Орган</w:t>
            </w:r>
            <w:r w:rsidRPr="00D22FB8">
              <w:rPr>
                <w:b/>
                <w:i/>
              </w:rPr>
              <w:t>и</w:t>
            </w:r>
            <w:r w:rsidRPr="00D22FB8">
              <w:rPr>
                <w:b/>
                <w:i/>
              </w:rPr>
              <w:t>зация взаимоде</w:t>
            </w:r>
            <w:r w:rsidRPr="00D22FB8">
              <w:rPr>
                <w:b/>
                <w:i/>
              </w:rPr>
              <w:t>й</w:t>
            </w:r>
            <w:r w:rsidRPr="00D22FB8">
              <w:rPr>
                <w:b/>
                <w:i/>
              </w:rPr>
              <w:t>ствия органов м</w:t>
            </w:r>
            <w:r w:rsidRPr="00D22FB8">
              <w:rPr>
                <w:b/>
                <w:i/>
              </w:rPr>
              <w:t>е</w:t>
            </w:r>
            <w:r w:rsidRPr="00D22FB8">
              <w:rPr>
                <w:b/>
                <w:i/>
              </w:rPr>
              <w:t>стного самоупра</w:t>
            </w:r>
            <w:r w:rsidRPr="00D22FB8">
              <w:rPr>
                <w:b/>
                <w:i/>
              </w:rPr>
              <w:t>в</w:t>
            </w:r>
            <w:r w:rsidRPr="00D22FB8">
              <w:rPr>
                <w:b/>
                <w:i/>
              </w:rPr>
              <w:t>ления городского округа Электр</w:t>
            </w:r>
            <w:r w:rsidRPr="00D22FB8">
              <w:rPr>
                <w:b/>
                <w:i/>
              </w:rPr>
              <w:t>о</w:t>
            </w:r>
            <w:r w:rsidRPr="00D22FB8">
              <w:rPr>
                <w:b/>
                <w:i/>
              </w:rPr>
              <w:t>сталь Московской области с терр</w:t>
            </w:r>
            <w:r w:rsidRPr="00D22FB8">
              <w:rPr>
                <w:b/>
                <w:i/>
              </w:rPr>
              <w:t>и</w:t>
            </w:r>
            <w:r w:rsidRPr="00D22FB8">
              <w:rPr>
                <w:b/>
                <w:i/>
              </w:rPr>
              <w:t>ториальным орг</w:t>
            </w:r>
            <w:r w:rsidRPr="00D22FB8">
              <w:rPr>
                <w:b/>
                <w:i/>
              </w:rPr>
              <w:t>а</w:t>
            </w:r>
            <w:r w:rsidRPr="00D22FB8">
              <w:rPr>
                <w:b/>
                <w:i/>
              </w:rPr>
              <w:t xml:space="preserve">ном ГИБДД по своевременному выявлению </w:t>
            </w:r>
            <w:r w:rsidRPr="00E760F2">
              <w:rPr>
                <w:b/>
                <w:i/>
              </w:rPr>
              <w:t>учас</w:t>
            </w:r>
            <w:r w:rsidRPr="00E760F2">
              <w:rPr>
                <w:b/>
                <w:i/>
              </w:rPr>
              <w:t>т</w:t>
            </w:r>
            <w:r w:rsidRPr="00E760F2">
              <w:rPr>
                <w:b/>
                <w:i/>
              </w:rPr>
              <w:t>ков</w:t>
            </w:r>
            <w:r w:rsidR="00E760F2" w:rsidRPr="00E760F2">
              <w:rPr>
                <w:b/>
                <w:i/>
              </w:rPr>
              <w:t xml:space="preserve"> </w:t>
            </w:r>
            <w:r w:rsidRPr="00E760F2">
              <w:rPr>
                <w:b/>
                <w:i/>
              </w:rPr>
              <w:t xml:space="preserve"> </w:t>
            </w:r>
            <w:r w:rsidR="00E760F2" w:rsidRPr="00E760F2">
              <w:rPr>
                <w:b/>
                <w:i/>
              </w:rPr>
              <w:t>муниципал</w:t>
            </w:r>
            <w:r w:rsidR="00E760F2" w:rsidRPr="00E760F2">
              <w:rPr>
                <w:b/>
                <w:i/>
              </w:rPr>
              <w:t>ь</w:t>
            </w:r>
            <w:r w:rsidR="00E760F2" w:rsidRPr="00E760F2">
              <w:rPr>
                <w:b/>
                <w:i/>
              </w:rPr>
              <w:t>ных автомобил</w:t>
            </w:r>
            <w:r w:rsidR="00E760F2" w:rsidRPr="00E760F2">
              <w:rPr>
                <w:b/>
                <w:i/>
              </w:rPr>
              <w:t>ь</w:t>
            </w:r>
            <w:r w:rsidR="00E760F2" w:rsidRPr="00E760F2">
              <w:rPr>
                <w:b/>
                <w:i/>
              </w:rPr>
              <w:t>ных дорог</w:t>
            </w:r>
            <w:r w:rsidRPr="00E760F2">
              <w:rPr>
                <w:b/>
                <w:i/>
              </w:rPr>
              <w:t>,</w:t>
            </w:r>
            <w:r w:rsidRPr="00D22FB8">
              <w:rPr>
                <w:b/>
                <w:i/>
              </w:rPr>
              <w:t xml:space="preserve"> ну</w:t>
            </w:r>
            <w:r w:rsidRPr="00D22FB8">
              <w:rPr>
                <w:b/>
                <w:i/>
              </w:rPr>
              <w:t>ж</w:t>
            </w:r>
            <w:r w:rsidRPr="00D22FB8">
              <w:rPr>
                <w:b/>
                <w:i/>
              </w:rPr>
              <w:t>дающихся в р</w:t>
            </w:r>
            <w:r w:rsidRPr="00D22FB8">
              <w:rPr>
                <w:b/>
                <w:i/>
              </w:rPr>
              <w:t>е</w:t>
            </w:r>
            <w:r w:rsidRPr="00D22FB8">
              <w:rPr>
                <w:b/>
                <w:i/>
              </w:rPr>
              <w:t xml:space="preserve">монте  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spacing w:line="200" w:lineRule="exac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5E757C" w:rsidRPr="00C411A1" w:rsidRDefault="005E757C" w:rsidP="002024B4">
            <w:pPr>
              <w:spacing w:line="200" w:lineRule="exact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9C6677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5E757C" w:rsidRPr="00C411A1" w:rsidRDefault="005E757C" w:rsidP="002024B4">
            <w:pPr>
              <w:spacing w:line="200" w:lineRule="exact"/>
              <w:ind w:left="10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42D94" w:rsidRPr="00C411A1" w:rsidRDefault="00142D94" w:rsidP="00EB0F6C">
            <w:pPr>
              <w:tabs>
                <w:tab w:val="left" w:pos="3460"/>
              </w:tabs>
              <w:spacing w:line="200" w:lineRule="exact"/>
              <w:jc w:val="both"/>
            </w:pPr>
            <w:r w:rsidRPr="00C411A1">
              <w:t>Принятие совместных решений по планиров</w:t>
            </w:r>
            <w:r w:rsidRPr="00C411A1">
              <w:t>а</w:t>
            </w:r>
            <w:r w:rsidRPr="00C411A1">
              <w:t xml:space="preserve">нию работ по ремонту </w:t>
            </w:r>
            <w:r w:rsidR="00E760F2">
              <w:t>муниципальных автом</w:t>
            </w:r>
            <w:r w:rsidR="00E760F2">
              <w:t>о</w:t>
            </w:r>
            <w:r w:rsidR="00E760F2">
              <w:t xml:space="preserve">бильных дорог </w:t>
            </w:r>
          </w:p>
          <w:p w:rsidR="005E757C" w:rsidRPr="00C411A1" w:rsidRDefault="005E757C" w:rsidP="00EB0F6C">
            <w:pPr>
              <w:spacing w:line="200" w:lineRule="exact"/>
              <w:jc w:val="both"/>
            </w:pPr>
          </w:p>
        </w:tc>
      </w:tr>
      <w:tr w:rsidR="00EB0F6C" w:rsidRPr="00C411A1" w:rsidTr="00EB5A0C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57C" w:rsidRPr="00C411A1" w:rsidRDefault="005E757C" w:rsidP="002024B4">
            <w:pPr>
              <w:spacing w:line="200" w:lineRule="exact"/>
            </w:pPr>
            <w:r w:rsidRPr="00C411A1">
              <w:t xml:space="preserve">1.1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BAE" w:rsidRDefault="005E757C" w:rsidP="002024B4">
            <w:pPr>
              <w:spacing w:line="200" w:lineRule="exact"/>
            </w:pPr>
            <w:r w:rsidRPr="00C411A1">
              <w:t>Проведение осмо</w:t>
            </w:r>
            <w:r w:rsidRPr="00C411A1">
              <w:t>т</w:t>
            </w:r>
            <w:r w:rsidRPr="00C411A1">
              <w:t xml:space="preserve">ра технического состояния  </w:t>
            </w:r>
            <w:proofErr w:type="gramStart"/>
            <w:r w:rsidR="00E760F2" w:rsidRPr="00E760F2">
              <w:t>мун</w:t>
            </w:r>
            <w:r w:rsidR="00E760F2" w:rsidRPr="00E760F2">
              <w:t>и</w:t>
            </w:r>
            <w:r w:rsidR="00E760F2" w:rsidRPr="00E760F2">
              <w:lastRenderedPageBreak/>
              <w:t>ципальных</w:t>
            </w:r>
            <w:proofErr w:type="gramEnd"/>
            <w:r w:rsidR="00E760F2" w:rsidRPr="00E760F2">
              <w:t xml:space="preserve"> </w:t>
            </w:r>
          </w:p>
          <w:p w:rsidR="005E757C" w:rsidRPr="00C411A1" w:rsidRDefault="00E760F2" w:rsidP="002024B4">
            <w:pPr>
              <w:spacing w:line="200" w:lineRule="exact"/>
            </w:pPr>
            <w:r w:rsidRPr="00E760F2">
              <w:t>автомобильных дорог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57C" w:rsidRPr="00C411A1" w:rsidRDefault="005E757C" w:rsidP="002024B4">
            <w:pPr>
              <w:spacing w:line="200" w:lineRule="exact"/>
            </w:pPr>
            <w:r w:rsidRPr="00C411A1">
              <w:lastRenderedPageBreak/>
              <w:t>Оповестить террит</w:t>
            </w:r>
            <w:r w:rsidRPr="00C411A1">
              <w:t>о</w:t>
            </w:r>
            <w:r w:rsidRPr="00C411A1">
              <w:t>риальный орган ГИ</w:t>
            </w:r>
            <w:proofErr w:type="gramStart"/>
            <w:r w:rsidRPr="00C411A1">
              <w:t>БДД дл</w:t>
            </w:r>
            <w:proofErr w:type="gramEnd"/>
            <w:r w:rsidRPr="00C411A1">
              <w:t xml:space="preserve">я участия в </w:t>
            </w:r>
            <w:r w:rsidRPr="00C411A1">
              <w:lastRenderedPageBreak/>
              <w:t>совместном осмотре технического состо</w:t>
            </w:r>
            <w:r w:rsidRPr="00C411A1">
              <w:t>я</w:t>
            </w:r>
            <w:r w:rsidRPr="00C411A1">
              <w:t xml:space="preserve">ния </w:t>
            </w:r>
            <w:r w:rsidR="00E760F2" w:rsidRPr="00E760F2">
              <w:t>муниципальных автомобильных д</w:t>
            </w:r>
            <w:r w:rsidR="00E760F2" w:rsidRPr="00E760F2">
              <w:t>о</w:t>
            </w:r>
            <w:r w:rsidR="00E760F2" w:rsidRPr="00E760F2">
              <w:t>рог</w:t>
            </w:r>
            <w:r w:rsidRPr="00C411A1">
              <w:t xml:space="preserve"> (за пять рабочих дней до даты пров</w:t>
            </w:r>
            <w:r w:rsidRPr="00C411A1">
              <w:t>е</w:t>
            </w:r>
            <w:r w:rsidRPr="00C411A1">
              <w:t xml:space="preserve">дения осмотра) </w:t>
            </w:r>
          </w:p>
          <w:p w:rsidR="005E757C" w:rsidRPr="00C411A1" w:rsidRDefault="005E757C" w:rsidP="002024B4">
            <w:pPr>
              <w:spacing w:line="200" w:lineRule="exact"/>
            </w:pPr>
            <w:r w:rsidRPr="00C411A1">
              <w:t xml:space="preserve">1-ый осмотр </w:t>
            </w:r>
            <w:proofErr w:type="gramStart"/>
            <w:r w:rsidRPr="00C411A1">
              <w:t>-п</w:t>
            </w:r>
            <w:proofErr w:type="gramEnd"/>
            <w:r w:rsidRPr="00C411A1">
              <w:t>оследняя декада апреля</w:t>
            </w:r>
          </w:p>
          <w:p w:rsidR="0057100A" w:rsidRPr="00C411A1" w:rsidRDefault="005E757C" w:rsidP="002024B4">
            <w:pPr>
              <w:spacing w:line="200" w:lineRule="exact"/>
            </w:pPr>
            <w:r w:rsidRPr="00C411A1">
              <w:t xml:space="preserve">2-ой осмотр </w:t>
            </w:r>
            <w:proofErr w:type="gramStart"/>
            <w:r w:rsidRPr="00C411A1">
              <w:t>-п</w:t>
            </w:r>
            <w:proofErr w:type="gramEnd"/>
            <w:r w:rsidRPr="00C411A1">
              <w:t>ервая декада августа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lastRenderedPageBreak/>
              <w:t>Средства</w:t>
            </w:r>
          </w:p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t xml:space="preserve">бюджета городского </w:t>
            </w:r>
            <w:r w:rsidRPr="00C411A1">
              <w:lastRenderedPageBreak/>
              <w:t>округа</w:t>
            </w:r>
          </w:p>
          <w:p w:rsidR="005E757C" w:rsidRPr="00C411A1" w:rsidRDefault="005E757C" w:rsidP="002024B4">
            <w:pPr>
              <w:spacing w:line="200" w:lineRule="exact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2024B4">
            <w:pPr>
              <w:spacing w:line="200" w:lineRule="exact"/>
              <w:jc w:val="center"/>
            </w:pPr>
            <w:r>
              <w:lastRenderedPageBreak/>
              <w:t>2015-2019 гг.</w:t>
            </w:r>
          </w:p>
        </w:tc>
        <w:tc>
          <w:tcPr>
            <w:tcW w:w="1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9C6677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5E757C" w:rsidRPr="00C411A1" w:rsidRDefault="005E757C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757C" w:rsidRPr="00C411A1" w:rsidRDefault="00142D94" w:rsidP="00EB0F6C">
            <w:pPr>
              <w:spacing w:line="200" w:lineRule="exact"/>
              <w:jc w:val="both"/>
            </w:pPr>
            <w:r w:rsidRPr="00C411A1">
              <w:t>Проведение совместных с территориальным органом ГИБДД осмотров техн</w:t>
            </w:r>
            <w:r w:rsidRPr="00C411A1">
              <w:t>и</w:t>
            </w:r>
            <w:r w:rsidRPr="00C411A1">
              <w:lastRenderedPageBreak/>
              <w:t xml:space="preserve">ческого состояния </w:t>
            </w:r>
            <w:r w:rsidR="00E760F2" w:rsidRPr="00E760F2">
              <w:t>мун</w:t>
            </w:r>
            <w:r w:rsidR="00E760F2" w:rsidRPr="00E760F2">
              <w:t>и</w:t>
            </w:r>
            <w:r w:rsidR="00E760F2" w:rsidRPr="00E760F2">
              <w:t>ципальных автомобил</w:t>
            </w:r>
            <w:r w:rsidR="00E760F2" w:rsidRPr="00E760F2">
              <w:t>ь</w:t>
            </w:r>
            <w:r w:rsidR="00E760F2" w:rsidRPr="00E760F2">
              <w:t>ных дорог</w:t>
            </w:r>
            <w:r w:rsidRPr="00C411A1">
              <w:t xml:space="preserve"> количеством не менее двух ежегодно в период реализации </w:t>
            </w:r>
            <w:r w:rsidR="00242497">
              <w:t>по</w:t>
            </w:r>
            <w:r w:rsidR="00242497">
              <w:t>д</w:t>
            </w:r>
            <w:r w:rsidRPr="00C411A1">
              <w:t>программы</w:t>
            </w:r>
          </w:p>
        </w:tc>
      </w:tr>
      <w:tr w:rsidR="00EB0F6C" w:rsidRPr="00C411A1" w:rsidTr="00EB5A0C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</w:pPr>
            <w:r w:rsidRPr="00C411A1">
              <w:lastRenderedPageBreak/>
              <w:t>1.2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47C3" w:rsidRPr="00C411A1" w:rsidRDefault="003F38BA" w:rsidP="002024B4">
            <w:pPr>
              <w:spacing w:line="200" w:lineRule="exact"/>
            </w:pPr>
            <w:r w:rsidRPr="00C411A1">
              <w:t xml:space="preserve">Оценка состояния  </w:t>
            </w:r>
            <w:r w:rsidRPr="00E760F2">
              <w:t>муниципальных автомобильных дорог</w:t>
            </w:r>
            <w:r w:rsidRPr="00C411A1">
              <w:t xml:space="preserve"> по результ</w:t>
            </w:r>
            <w:r w:rsidRPr="00C411A1">
              <w:t>а</w:t>
            </w:r>
            <w:r w:rsidRPr="00C411A1">
              <w:t>там осмотра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</w:pPr>
            <w:r w:rsidRPr="00C411A1">
              <w:t>Внесение из</w:t>
            </w:r>
            <w:r>
              <w:t xml:space="preserve">менений в подпрограмму </w:t>
            </w:r>
            <w:r w:rsidRPr="00C411A1"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3F38BA" w:rsidRPr="00C411A1" w:rsidRDefault="003F38BA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3F38BA" w:rsidRPr="00C411A1" w:rsidRDefault="003F38BA" w:rsidP="002024B4">
            <w:pPr>
              <w:spacing w:line="200" w:lineRule="exact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3F38BA" w:rsidRPr="00C411A1" w:rsidRDefault="003F38BA" w:rsidP="002024B4">
            <w:pPr>
              <w:spacing w:line="200" w:lineRule="exact"/>
              <w:ind w:right="-138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both"/>
            </w:pPr>
            <w:r w:rsidRPr="00C411A1">
              <w:t>Внесение изменени</w:t>
            </w:r>
            <w:r>
              <w:t xml:space="preserve">й в </w:t>
            </w:r>
            <w:r w:rsidRPr="00C411A1">
              <w:t xml:space="preserve"> </w:t>
            </w:r>
            <w:r>
              <w:t>под</w:t>
            </w:r>
            <w:r w:rsidRPr="00C411A1">
              <w:t>программу с учётом предложений территор</w:t>
            </w:r>
            <w:r w:rsidRPr="00C411A1">
              <w:t>и</w:t>
            </w:r>
            <w:r w:rsidRPr="00C411A1">
              <w:t>ального органа ГИБДД</w:t>
            </w:r>
          </w:p>
        </w:tc>
      </w:tr>
      <w:tr w:rsidR="00EB0F6C" w:rsidRPr="00C411A1" w:rsidTr="00EB5A0C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</w:pPr>
            <w:r w:rsidRPr="00C411A1">
              <w:t>1.3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  <w:jc w:val="both"/>
            </w:pPr>
            <w:r w:rsidRPr="00C411A1">
              <w:t>Работа с предпис</w:t>
            </w:r>
            <w:r w:rsidRPr="00C411A1">
              <w:t>а</w:t>
            </w:r>
            <w:r w:rsidRPr="00C411A1">
              <w:t>ниями, выданными территориальным органом ГИБДД на устранение повр</w:t>
            </w:r>
            <w:r w:rsidRPr="00C411A1">
              <w:t>е</w:t>
            </w:r>
            <w:r w:rsidRPr="00C411A1">
              <w:t xml:space="preserve">ждений дорожного покрытия </w:t>
            </w:r>
          </w:p>
          <w:p w:rsidR="003F38BA" w:rsidRPr="00C411A1" w:rsidRDefault="003F38BA" w:rsidP="002024B4">
            <w:pPr>
              <w:spacing w:line="200" w:lineRule="exact"/>
              <w:jc w:val="both"/>
            </w:pPr>
            <w:r w:rsidRPr="00E760F2">
              <w:t>муниципальных автомобильных дорог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  <w:jc w:val="both"/>
            </w:pPr>
            <w:r w:rsidRPr="00C411A1">
              <w:t>Принятие мер по устранению повре</w:t>
            </w:r>
            <w:r w:rsidRPr="00C411A1">
              <w:t>ж</w:t>
            </w:r>
            <w:r w:rsidRPr="00C411A1">
              <w:t xml:space="preserve">дений дорожного покрытия </w:t>
            </w:r>
            <w:r w:rsidRPr="00E760F2">
              <w:t>муниц</w:t>
            </w:r>
            <w:r w:rsidRPr="00E760F2">
              <w:t>и</w:t>
            </w:r>
            <w:r w:rsidRPr="00E760F2">
              <w:t>пальных автом</w:t>
            </w:r>
            <w:r w:rsidRPr="00E760F2">
              <w:t>о</w:t>
            </w:r>
            <w:r w:rsidRPr="00E760F2">
              <w:t>бильных дорог</w:t>
            </w:r>
          </w:p>
          <w:p w:rsidR="003F38BA" w:rsidRPr="00C411A1" w:rsidRDefault="003F38BA" w:rsidP="002024B4">
            <w:pPr>
              <w:spacing w:line="200" w:lineRule="exact"/>
            </w:pPr>
            <w:r w:rsidRPr="00C411A1">
              <w:t>(в сроки, устано</w:t>
            </w:r>
            <w:r w:rsidRPr="00C411A1">
              <w:t>в</w:t>
            </w:r>
            <w:r w:rsidRPr="00C411A1">
              <w:t>ленные пред</w:t>
            </w:r>
            <w:r w:rsidR="00905769">
              <w:t>писан</w:t>
            </w:r>
            <w:r w:rsidR="00905769">
              <w:t>и</w:t>
            </w:r>
            <w:r w:rsidR="00905769">
              <w:t>ем)</w:t>
            </w:r>
          </w:p>
          <w:p w:rsidR="003F38BA" w:rsidRPr="00C411A1" w:rsidRDefault="003F38BA" w:rsidP="002024B4">
            <w:pPr>
              <w:spacing w:line="200" w:lineRule="exact"/>
            </w:pPr>
            <w:r w:rsidRPr="00C411A1">
              <w:t>Ведение учёта и пр</w:t>
            </w:r>
            <w:r w:rsidRPr="00C411A1">
              <w:t>о</w:t>
            </w:r>
            <w:r w:rsidRPr="00C411A1">
              <w:t>ведение анализа п</w:t>
            </w:r>
            <w:r w:rsidRPr="00C411A1">
              <w:t>о</w:t>
            </w:r>
            <w:r w:rsidRPr="00C411A1">
              <w:t>лученных предпис</w:t>
            </w:r>
            <w:r w:rsidRPr="00C411A1">
              <w:t>а</w:t>
            </w:r>
            <w:r w:rsidRPr="00C411A1">
              <w:t>ний (при получении предписаний)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3F38BA" w:rsidRPr="00C411A1" w:rsidRDefault="003F38BA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38BA" w:rsidRPr="00235D34" w:rsidRDefault="003F38BA" w:rsidP="002024B4">
            <w:pPr>
              <w:tabs>
                <w:tab w:val="left" w:pos="5880"/>
              </w:tabs>
              <w:spacing w:line="200" w:lineRule="exact"/>
              <w:jc w:val="both"/>
            </w:pPr>
            <w:r w:rsidRPr="00235D34">
              <w:t>Уровень исполнения предписаний надзорных органов</w:t>
            </w:r>
            <w:r>
              <w:t xml:space="preserve"> – не менее 9</w:t>
            </w:r>
            <w:r w:rsidR="00724B86">
              <w:t>8</w:t>
            </w:r>
            <w:r>
              <w:t>%</w:t>
            </w:r>
          </w:p>
          <w:p w:rsidR="003F38BA" w:rsidRPr="00C411A1" w:rsidRDefault="003F38BA" w:rsidP="002024B4">
            <w:pPr>
              <w:spacing w:line="200" w:lineRule="exact"/>
              <w:jc w:val="both"/>
            </w:pPr>
          </w:p>
        </w:tc>
      </w:tr>
      <w:tr w:rsidR="00EB5A0C" w:rsidRPr="00C411A1" w:rsidTr="00A4529B">
        <w:trPr>
          <w:trHeight w:val="432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  <w:r>
              <w:t>2</w:t>
            </w:r>
            <w:r w:rsidRPr="00C411A1">
              <w:t>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3F38BA" w:rsidRDefault="0036434D" w:rsidP="002024B4">
            <w:pPr>
              <w:spacing w:line="200" w:lineRule="exact"/>
              <w:rPr>
                <w:b/>
                <w:i/>
              </w:rPr>
            </w:pPr>
            <w:r w:rsidRPr="003F38BA">
              <w:rPr>
                <w:b/>
                <w:i/>
              </w:rPr>
              <w:t xml:space="preserve">Задача 2. </w:t>
            </w:r>
            <w:r>
              <w:rPr>
                <w:b/>
                <w:i/>
              </w:rPr>
              <w:t>Выпо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нение </w:t>
            </w:r>
            <w:r w:rsidRPr="003F38BA">
              <w:rPr>
                <w:b/>
                <w:i/>
              </w:rPr>
              <w:t xml:space="preserve"> работ по ремонту муниц</w:t>
            </w:r>
            <w:r w:rsidRPr="003F38BA">
              <w:rPr>
                <w:b/>
                <w:i/>
              </w:rPr>
              <w:t>и</w:t>
            </w:r>
            <w:r w:rsidRPr="003F38BA">
              <w:rPr>
                <w:b/>
                <w:i/>
              </w:rPr>
              <w:t>пальных автом</w:t>
            </w:r>
            <w:r w:rsidRPr="003F38BA">
              <w:rPr>
                <w:b/>
                <w:i/>
              </w:rPr>
              <w:t>о</w:t>
            </w:r>
            <w:r w:rsidRPr="003F38BA">
              <w:rPr>
                <w:b/>
                <w:i/>
              </w:rPr>
              <w:t xml:space="preserve">бильных </w:t>
            </w:r>
            <w:r w:rsidRPr="00D60B25">
              <w:rPr>
                <w:b/>
                <w:i/>
              </w:rPr>
              <w:t>дорог и тротуаров</w:t>
            </w:r>
            <w:r w:rsidR="00010BB2">
              <w:rPr>
                <w:b/>
                <w:i/>
              </w:rPr>
              <w:t>, расп</w:t>
            </w:r>
            <w:r w:rsidR="00010BB2">
              <w:rPr>
                <w:b/>
                <w:i/>
              </w:rPr>
              <w:t>о</w:t>
            </w:r>
            <w:r w:rsidR="00010BB2">
              <w:rPr>
                <w:b/>
                <w:i/>
              </w:rPr>
              <w:t>ложенных</w:t>
            </w:r>
            <w:r w:rsidRPr="00D60B25">
              <w:rPr>
                <w:b/>
                <w:i/>
              </w:rPr>
              <w:t xml:space="preserve"> в гр</w:t>
            </w:r>
            <w:r w:rsidRPr="00D60B25">
              <w:rPr>
                <w:b/>
                <w:i/>
              </w:rPr>
              <w:t>а</w:t>
            </w:r>
            <w:r w:rsidRPr="00D60B25">
              <w:rPr>
                <w:b/>
                <w:i/>
              </w:rPr>
              <w:lastRenderedPageBreak/>
              <w:t>ницах  полос о</w:t>
            </w:r>
            <w:r w:rsidRPr="00D60B25">
              <w:rPr>
                <w:b/>
                <w:i/>
              </w:rPr>
              <w:t>т</w:t>
            </w:r>
            <w:r w:rsidRPr="00D60B25">
              <w:rPr>
                <w:b/>
                <w:i/>
              </w:rPr>
              <w:t>вода муниципал</w:t>
            </w:r>
            <w:r w:rsidRPr="00D60B25">
              <w:rPr>
                <w:b/>
                <w:i/>
              </w:rPr>
              <w:t>ь</w:t>
            </w:r>
            <w:r w:rsidRPr="00D60B25">
              <w:rPr>
                <w:b/>
                <w:i/>
              </w:rPr>
              <w:t>ных автомобил</w:t>
            </w:r>
            <w:r w:rsidRPr="00D60B25">
              <w:rPr>
                <w:b/>
                <w:i/>
              </w:rPr>
              <w:t>ь</w:t>
            </w:r>
            <w:r w:rsidRPr="00D60B25">
              <w:rPr>
                <w:b/>
                <w:i/>
              </w:rPr>
              <w:t>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>
              <w:t>Итого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36434D">
              <w:rPr>
                <w:b/>
                <w:i/>
              </w:rPr>
              <w:t>773,85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EE446E" w:rsidRDefault="00E447B5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141724,31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B5A0C" w:rsidRDefault="00E447B5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59324,31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36434D" w:rsidRPr="00C411A1" w:rsidRDefault="0036434D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both"/>
            </w:pPr>
          </w:p>
        </w:tc>
      </w:tr>
      <w:tr w:rsidR="00EB5A0C" w:rsidRPr="00C411A1" w:rsidTr="00712969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Default="0036434D" w:rsidP="002024B4">
            <w:pPr>
              <w:spacing w:line="200" w:lineRule="exact"/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3F38BA" w:rsidRDefault="0036434D" w:rsidP="002024B4">
            <w:pPr>
              <w:spacing w:line="200" w:lineRule="exact"/>
              <w:rPr>
                <w:b/>
                <w:i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>
              <w:t>Средства бюджета Моско</w:t>
            </w:r>
            <w:r>
              <w:t>в</w:t>
            </w:r>
            <w:r>
              <w:t>ской обла</w:t>
            </w:r>
            <w:r>
              <w:t>с</w:t>
            </w:r>
            <w:r>
              <w:t xml:space="preserve">ти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6434D">
              <w:rPr>
                <w:b/>
                <w:i/>
              </w:rPr>
              <w:t>618,82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641485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15475,7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641485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15475,7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center"/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both"/>
            </w:pPr>
          </w:p>
        </w:tc>
      </w:tr>
      <w:tr w:rsidR="00EB5A0C" w:rsidRPr="00C411A1" w:rsidTr="00712969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Default="0036434D" w:rsidP="002024B4">
            <w:pPr>
              <w:spacing w:line="200" w:lineRule="exact"/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3F38BA" w:rsidRDefault="0036434D" w:rsidP="002024B4">
            <w:pPr>
              <w:spacing w:line="200" w:lineRule="exact"/>
              <w:rPr>
                <w:b/>
                <w:i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  <w:r w:rsidR="0036434D">
              <w:rPr>
                <w:b/>
                <w:i/>
              </w:rPr>
              <w:t>155,03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C674D6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126248,61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C674D6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43848,61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center"/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both"/>
            </w:pPr>
          </w:p>
        </w:tc>
      </w:tr>
      <w:tr w:rsidR="00EB0F6C" w:rsidRPr="00C411A1" w:rsidTr="00EB5A0C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</w:pPr>
            <w:r>
              <w:lastRenderedPageBreak/>
              <w:t>2</w:t>
            </w:r>
            <w:r w:rsidRPr="00C411A1">
              <w:t>.1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 w:rsidRPr="00C411A1">
              <w:rPr>
                <w:color w:val="000000"/>
              </w:rPr>
              <w:t>Размещение зак</w:t>
            </w:r>
            <w:r w:rsidRPr="00C411A1">
              <w:rPr>
                <w:color w:val="000000"/>
              </w:rPr>
              <w:t>а</w:t>
            </w:r>
            <w:r w:rsidRPr="00C411A1">
              <w:rPr>
                <w:color w:val="000000"/>
              </w:rPr>
              <w:t xml:space="preserve">зов </w:t>
            </w:r>
            <w:r>
              <w:rPr>
                <w:color w:val="000000"/>
              </w:rPr>
              <w:t xml:space="preserve">на выполнение </w:t>
            </w:r>
            <w:r w:rsidRPr="00C411A1">
              <w:rPr>
                <w:color w:val="000000"/>
              </w:rPr>
              <w:t>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>по ремонту муниципальных автомобильных дорог и тротуаров</w:t>
            </w:r>
            <w:r w:rsidR="00010BB2">
              <w:t>, расположенных</w:t>
            </w:r>
            <w:r w:rsidRPr="00CD4091">
              <w:t xml:space="preserve"> в границах  полос отвода муниц</w:t>
            </w:r>
            <w:r w:rsidRPr="00CD4091">
              <w:t>и</w:t>
            </w:r>
            <w:r w:rsidRPr="00CD4091">
              <w:t>пальных автом</w:t>
            </w:r>
            <w:r w:rsidRPr="00CD4091">
              <w:t>о</w:t>
            </w:r>
            <w:r w:rsidRPr="00CD4091">
              <w:t>бильных дорог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F6C" w:rsidRDefault="00AA663D" w:rsidP="002024B4">
            <w:pPr>
              <w:spacing w:line="200" w:lineRule="exact"/>
            </w:pPr>
            <w:r w:rsidRPr="00C411A1">
              <w:t xml:space="preserve">Подготовка Перечня по ремонту </w:t>
            </w:r>
            <w:r w:rsidRPr="00E760F2">
              <w:t>муниц</w:t>
            </w:r>
            <w:r w:rsidRPr="00E760F2">
              <w:t>и</w:t>
            </w:r>
            <w:r w:rsidRPr="00E760F2">
              <w:t>пальных автом</w:t>
            </w:r>
            <w:r w:rsidRPr="00E760F2">
              <w:t>о</w:t>
            </w:r>
            <w:r w:rsidRPr="00E760F2">
              <w:t>бильных дорог</w:t>
            </w:r>
            <w:r>
              <w:t xml:space="preserve"> и </w:t>
            </w:r>
            <w:r w:rsidRPr="00CD4091">
              <w:t>тр</w:t>
            </w:r>
            <w:r w:rsidRPr="00CD4091">
              <w:t>о</w:t>
            </w:r>
            <w:r w:rsidRPr="00CD4091">
              <w:t>туаров в границах  полос отвода мун</w:t>
            </w:r>
            <w:r w:rsidRPr="00CD4091">
              <w:t>и</w:t>
            </w:r>
            <w:r w:rsidRPr="00CD4091">
              <w:t>ципальных автом</w:t>
            </w:r>
            <w:r w:rsidRPr="00CD4091">
              <w:t>о</w:t>
            </w:r>
            <w:r w:rsidRPr="00CD4091">
              <w:t>бильных дорог</w:t>
            </w:r>
            <w:r w:rsidRPr="00C411A1">
              <w:t>, ра</w:t>
            </w:r>
            <w:r w:rsidRPr="00C411A1">
              <w:t>с</w:t>
            </w:r>
            <w:r w:rsidRPr="00C411A1">
              <w:t>положенных в гр</w:t>
            </w:r>
            <w:r w:rsidRPr="00C411A1">
              <w:t>а</w:t>
            </w:r>
            <w:r w:rsidRPr="00C411A1">
              <w:t>ницах городско</w:t>
            </w:r>
            <w:r w:rsidR="00EB0F6C">
              <w:t xml:space="preserve">го округа </w:t>
            </w:r>
          </w:p>
          <w:p w:rsidR="00EB0F6C" w:rsidRDefault="00AA663D" w:rsidP="002024B4">
            <w:pPr>
              <w:spacing w:line="200" w:lineRule="exact"/>
            </w:pPr>
            <w:r w:rsidRPr="00C411A1">
              <w:t>Подготовка конкур</w:t>
            </w:r>
            <w:r w:rsidRPr="00C411A1">
              <w:t>с</w:t>
            </w:r>
            <w:r w:rsidRPr="00C411A1">
              <w:t>ной документации и про</w:t>
            </w:r>
            <w:r>
              <w:t xml:space="preserve">ведение торгов </w:t>
            </w:r>
          </w:p>
          <w:p w:rsidR="00AA663D" w:rsidRPr="00CD4091" w:rsidRDefault="00AA663D" w:rsidP="00EB0F6C">
            <w:pPr>
              <w:spacing w:line="200" w:lineRule="exact"/>
            </w:pPr>
            <w:r w:rsidRPr="00C411A1">
              <w:rPr>
                <w:color w:val="000000"/>
              </w:rPr>
              <w:t>Заключение муниц</w:t>
            </w:r>
            <w:r w:rsidRPr="00C411A1">
              <w:rPr>
                <w:color w:val="000000"/>
              </w:rPr>
              <w:t>и</w:t>
            </w:r>
            <w:r w:rsidRPr="00C411A1">
              <w:rPr>
                <w:color w:val="000000"/>
              </w:rPr>
              <w:t>пальных контрактов по результатам ра</w:t>
            </w:r>
            <w:r w:rsidRPr="00C411A1">
              <w:rPr>
                <w:color w:val="000000"/>
              </w:rPr>
              <w:t>з</w:t>
            </w:r>
            <w:r w:rsidRPr="00C411A1">
              <w:rPr>
                <w:color w:val="000000"/>
              </w:rPr>
              <w:t>мещения заказа на выполнение 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>по ремонту муниц</w:t>
            </w:r>
            <w:r w:rsidRPr="00CD4091">
              <w:t>и</w:t>
            </w:r>
            <w:r w:rsidRPr="00CD4091">
              <w:t>пальных автом</w:t>
            </w:r>
            <w:r w:rsidRPr="00CD4091">
              <w:t>о</w:t>
            </w:r>
            <w:r w:rsidRPr="00CD4091">
              <w:t>бильных дорог и тр</w:t>
            </w:r>
            <w:r w:rsidRPr="00CD4091">
              <w:t>о</w:t>
            </w:r>
            <w:r w:rsidRPr="00CD4091">
              <w:t>туаров в границах  полос отвода мун</w:t>
            </w:r>
            <w:r w:rsidRPr="00CD4091">
              <w:t>и</w:t>
            </w:r>
            <w:r w:rsidRPr="00CD4091">
              <w:t>ципальных автом</w:t>
            </w:r>
            <w:r w:rsidRPr="00CD4091">
              <w:t>о</w:t>
            </w:r>
            <w:r w:rsidRPr="00CD4091">
              <w:t>бильных дорог</w:t>
            </w:r>
            <w:r w:rsidRPr="00C411A1">
              <w:rPr>
                <w:color w:val="00000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>
              <w:t xml:space="preserve">Средства </w:t>
            </w:r>
            <w:r w:rsidRPr="00C411A1">
              <w:t>бюджета городского округа</w:t>
            </w:r>
          </w:p>
          <w:p w:rsidR="00AA663D" w:rsidRPr="00C411A1" w:rsidRDefault="00AA663D" w:rsidP="002024B4">
            <w:pPr>
              <w:spacing w:line="200" w:lineRule="exact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</w:t>
            </w:r>
            <w:r>
              <w:t>я</w:t>
            </w:r>
            <w:r>
              <w:t>тельность ответственных за исполнение мероприятия.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 w:rsidRPr="00C411A1">
              <w:t>Заключение муниципал</w:t>
            </w:r>
            <w:r w:rsidRPr="00C411A1">
              <w:t>ь</w:t>
            </w:r>
            <w:r w:rsidRPr="00C411A1">
              <w:t>ных контрактов на выпо</w:t>
            </w:r>
            <w:r w:rsidRPr="00C411A1">
              <w:t>л</w:t>
            </w:r>
            <w:r w:rsidRPr="00C411A1">
              <w:t xml:space="preserve">нение </w:t>
            </w:r>
            <w:r w:rsidRPr="00C411A1">
              <w:rPr>
                <w:color w:val="000000"/>
              </w:rPr>
              <w:t>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>по ремонту муниципальных автом</w:t>
            </w:r>
            <w:r w:rsidRPr="00CD4091">
              <w:t>о</w:t>
            </w:r>
            <w:r w:rsidRPr="00CD4091">
              <w:t>бильных дорог и троту</w:t>
            </w:r>
            <w:r w:rsidRPr="00CD4091">
              <w:t>а</w:t>
            </w:r>
            <w:r w:rsidRPr="00CD4091">
              <w:t>ров в границах  полос о</w:t>
            </w:r>
            <w:r w:rsidRPr="00CD4091">
              <w:t>т</w:t>
            </w:r>
            <w:r w:rsidRPr="00CD4091">
              <w:t>вода муниципальных а</w:t>
            </w:r>
            <w:r w:rsidRPr="00CD4091">
              <w:t>в</w:t>
            </w:r>
            <w:r w:rsidRPr="00CD4091">
              <w:t>томобильных дорог</w:t>
            </w:r>
          </w:p>
        </w:tc>
      </w:tr>
      <w:tr w:rsidR="00EB5A0C" w:rsidRPr="00C411A1" w:rsidTr="00A4529B">
        <w:trPr>
          <w:trHeight w:val="609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</w:pPr>
            <w:r>
              <w:t>2</w:t>
            </w:r>
            <w:r w:rsidRPr="00C411A1">
              <w:t>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BAE" w:rsidRDefault="00AA663D" w:rsidP="002024B4">
            <w:pPr>
              <w:spacing w:line="200" w:lineRule="exact"/>
              <w:jc w:val="both"/>
            </w:pPr>
            <w:r>
              <w:t>Выполнение</w:t>
            </w:r>
            <w:r w:rsidRPr="00C411A1">
              <w:t xml:space="preserve"> работ</w:t>
            </w:r>
            <w:r>
              <w:t xml:space="preserve"> по ремонту мун</w:t>
            </w:r>
            <w:r>
              <w:t>и</w:t>
            </w:r>
            <w:r>
              <w:t xml:space="preserve">ципальных </w:t>
            </w:r>
          </w:p>
          <w:p w:rsidR="00AA663D" w:rsidRPr="00C411A1" w:rsidRDefault="00AA663D" w:rsidP="002024B4">
            <w:pPr>
              <w:spacing w:line="200" w:lineRule="exact"/>
              <w:jc w:val="both"/>
            </w:pPr>
            <w:bookmarkStart w:id="0" w:name="_GoBack"/>
            <w:bookmarkEnd w:id="0"/>
            <w:r>
              <w:lastRenderedPageBreak/>
              <w:t xml:space="preserve">автомобильных дорог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EB0F6C">
            <w:pPr>
              <w:spacing w:line="200" w:lineRule="exact"/>
              <w:jc w:val="both"/>
            </w:pPr>
            <w:r w:rsidRPr="00C411A1">
              <w:lastRenderedPageBreak/>
              <w:t>Осуществление  те</w:t>
            </w:r>
            <w:r w:rsidRPr="00C411A1">
              <w:t>х</w:t>
            </w:r>
            <w:r w:rsidRPr="00C411A1">
              <w:t>нического надзора за выполнением работ</w:t>
            </w:r>
            <w:r>
              <w:t xml:space="preserve"> </w:t>
            </w:r>
            <w:r>
              <w:lastRenderedPageBreak/>
              <w:t>по ремонту муниц</w:t>
            </w:r>
            <w:r>
              <w:t>и</w:t>
            </w:r>
            <w:r>
              <w:t>пальных автом</w:t>
            </w:r>
            <w:r>
              <w:t>о</w:t>
            </w:r>
            <w:r>
              <w:t>бильных дорог</w:t>
            </w:r>
            <w:r w:rsidRPr="00C411A1"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>
              <w:lastRenderedPageBreak/>
              <w:t>Итого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AA663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AA663D" w:rsidRPr="00AA663D">
              <w:rPr>
                <w:b/>
                <w:i/>
              </w:rPr>
              <w:t>459,85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F01F8A" w:rsidRDefault="00E447B5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133020,01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E447B5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53020,01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AA663D" w:rsidP="002024B4">
            <w:pPr>
              <w:spacing w:line="200" w:lineRule="exact"/>
              <w:ind w:right="-108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73F3" w:rsidRPr="0029633A" w:rsidRDefault="00AA663D" w:rsidP="00D373F3">
            <w:pPr>
              <w:jc w:val="both"/>
              <w:rPr>
                <w:sz w:val="24"/>
                <w:szCs w:val="24"/>
              </w:rPr>
            </w:pPr>
            <w:r>
              <w:t xml:space="preserve">1. </w:t>
            </w:r>
            <w:r w:rsidR="00DA02CF" w:rsidRPr="00DA02CF">
              <w:t>Общая площадь отр</w:t>
            </w:r>
            <w:r w:rsidR="00DA02CF" w:rsidRPr="00DA02CF">
              <w:t>е</w:t>
            </w:r>
            <w:r w:rsidR="00DA02CF" w:rsidRPr="00DA02CF">
              <w:t>монтированных муниц</w:t>
            </w:r>
            <w:r w:rsidR="00DA02CF" w:rsidRPr="00DA02CF">
              <w:t>и</w:t>
            </w:r>
            <w:r w:rsidR="00DA02CF" w:rsidRPr="00DA02CF">
              <w:lastRenderedPageBreak/>
              <w:t xml:space="preserve">пальных автомобильных дорог за период 2015-2019 годов составит </w:t>
            </w:r>
            <w:r w:rsidR="00D373F3" w:rsidRPr="00D373F3">
              <w:t>208,57</w:t>
            </w:r>
            <w:r w:rsidR="00D373F3" w:rsidRPr="007F0BB8">
              <w:rPr>
                <w:sz w:val="24"/>
                <w:szCs w:val="24"/>
              </w:rPr>
              <w:t xml:space="preserve"> </w:t>
            </w:r>
          </w:p>
          <w:p w:rsidR="00DA02CF" w:rsidRPr="007F0BB8" w:rsidRDefault="00DA02CF" w:rsidP="002024B4">
            <w:pPr>
              <w:spacing w:line="200" w:lineRule="exact"/>
              <w:contextualSpacing/>
              <w:jc w:val="both"/>
            </w:pPr>
            <w:r w:rsidRPr="007F0BB8">
              <w:t>тыс. кв. м.</w:t>
            </w:r>
            <w:r w:rsidR="00AA663D" w:rsidRPr="007F0BB8">
              <w:rPr>
                <w:vertAlign w:val="superscript"/>
              </w:rPr>
              <w:t>2</w:t>
            </w:r>
            <w:r w:rsidR="00AA663D" w:rsidRPr="007F0BB8">
              <w:t xml:space="preserve">. </w:t>
            </w:r>
          </w:p>
          <w:p w:rsidR="00EB0F6C" w:rsidRPr="00DA02CF" w:rsidRDefault="00DA02CF" w:rsidP="00982480">
            <w:pPr>
              <w:spacing w:line="200" w:lineRule="exact"/>
              <w:contextualSpacing/>
              <w:jc w:val="both"/>
            </w:pPr>
            <w:r w:rsidRPr="007F0BB8">
              <w:t>Общая протяженность</w:t>
            </w:r>
            <w:r w:rsidRPr="00DA02CF">
              <w:t xml:space="preserve"> отремонтированных м</w:t>
            </w:r>
            <w:r w:rsidRPr="00DA02CF">
              <w:t>у</w:t>
            </w:r>
            <w:r w:rsidRPr="00DA02CF">
              <w:t>ниципальных автом</w:t>
            </w:r>
            <w:r w:rsidRPr="00DA02CF">
              <w:t>о</w:t>
            </w:r>
            <w:r w:rsidRPr="00DA02CF">
              <w:t xml:space="preserve">бильных дорог за период 2015-2019 годов составит </w:t>
            </w:r>
            <w:r w:rsidR="00D373F3" w:rsidRPr="00D373F3">
              <w:t xml:space="preserve">21,81 </w:t>
            </w:r>
            <w:r w:rsidRPr="00DA02CF">
              <w:t>км</w:t>
            </w:r>
          </w:p>
        </w:tc>
      </w:tr>
      <w:tr w:rsidR="00641485" w:rsidRPr="00C411A1" w:rsidTr="00712969">
        <w:trPr>
          <w:trHeight w:val="1274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1485" w:rsidRDefault="00641485" w:rsidP="002024B4">
            <w:pPr>
              <w:spacing w:line="200" w:lineRule="exact"/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1485" w:rsidRDefault="00641485" w:rsidP="002024B4">
            <w:pPr>
              <w:spacing w:line="200" w:lineRule="exact"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1485" w:rsidRPr="00C411A1" w:rsidRDefault="00641485" w:rsidP="002024B4">
            <w:pPr>
              <w:spacing w:line="200" w:lineRule="exact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485" w:rsidRPr="00C411A1" w:rsidRDefault="00641485" w:rsidP="002024B4">
            <w:pPr>
              <w:tabs>
                <w:tab w:val="left" w:pos="3460"/>
              </w:tabs>
              <w:spacing w:line="200" w:lineRule="exact"/>
            </w:pPr>
            <w:r>
              <w:t>Средства бюджета Моско</w:t>
            </w:r>
            <w:r>
              <w:t>в</w:t>
            </w:r>
            <w:r>
              <w:t>ской обла</w:t>
            </w:r>
            <w:r>
              <w:t>с</w:t>
            </w:r>
            <w:r>
              <w:t xml:space="preserve">ти 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485" w:rsidRDefault="00641485" w:rsidP="002024B4">
            <w:pPr>
              <w:spacing w:line="20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1485" w:rsidRPr="00AA663D" w:rsidRDefault="00641485" w:rsidP="002024B4">
            <w:pPr>
              <w:spacing w:line="200" w:lineRule="exact"/>
              <w:ind w:left="-108" w:right="-108"/>
              <w:jc w:val="center"/>
            </w:pPr>
            <w:r>
              <w:t>3</w:t>
            </w:r>
            <w:r w:rsidRPr="00AA663D">
              <w:t>618,82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485" w:rsidRPr="00641485" w:rsidRDefault="00641485" w:rsidP="006414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641485">
              <w:t>15475,7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485" w:rsidRPr="00641485" w:rsidRDefault="00641485" w:rsidP="006414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641485">
              <w:t>15475,7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485" w:rsidRDefault="00641485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485" w:rsidRPr="00AE03D0" w:rsidRDefault="00641485" w:rsidP="002024B4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485" w:rsidRPr="00AE03D0" w:rsidRDefault="00641485" w:rsidP="002024B4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485" w:rsidRPr="00AE03D0" w:rsidRDefault="00641485" w:rsidP="002024B4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1485" w:rsidRPr="00C411A1" w:rsidRDefault="00641485" w:rsidP="002024B4">
            <w:pPr>
              <w:spacing w:line="200" w:lineRule="exact"/>
              <w:jc w:val="center"/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1485" w:rsidRDefault="00641485" w:rsidP="002024B4">
            <w:pPr>
              <w:tabs>
                <w:tab w:val="left" w:pos="5880"/>
              </w:tabs>
              <w:spacing w:line="200" w:lineRule="exact"/>
              <w:jc w:val="both"/>
            </w:pPr>
          </w:p>
        </w:tc>
      </w:tr>
      <w:tr w:rsidR="00EB5A0C" w:rsidRPr="00C411A1" w:rsidTr="00712969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A0C" w:rsidRDefault="00EB5A0C" w:rsidP="002024B4">
            <w:pPr>
              <w:spacing w:line="200" w:lineRule="exact"/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A0C" w:rsidRDefault="00EB5A0C" w:rsidP="002024B4">
            <w:pPr>
              <w:spacing w:line="200" w:lineRule="exact"/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A0C" w:rsidRPr="00C411A1" w:rsidRDefault="00EB5A0C" w:rsidP="002024B4">
            <w:pPr>
              <w:spacing w:line="200" w:lineRule="exact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Pr="00C411A1" w:rsidRDefault="00EB5A0C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EB5A0C" w:rsidRPr="00C411A1" w:rsidRDefault="00EB5A0C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spacing w:line="20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AA663D" w:rsidRDefault="00EB5A0C" w:rsidP="002024B4">
            <w:pPr>
              <w:spacing w:line="200" w:lineRule="exact"/>
              <w:ind w:left="-108" w:right="-108"/>
              <w:jc w:val="center"/>
            </w:pPr>
            <w:r>
              <w:t>37</w:t>
            </w:r>
            <w:r w:rsidRPr="00AA663D">
              <w:t>841,03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Pr="00EB5A0C" w:rsidRDefault="00712969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117544,31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B5A0C" w:rsidRDefault="00C674D6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37544,31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Pr="00C411A1" w:rsidRDefault="00EB5A0C" w:rsidP="002024B4">
            <w:pPr>
              <w:spacing w:line="200" w:lineRule="exact"/>
              <w:jc w:val="center"/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tabs>
                <w:tab w:val="left" w:pos="5880"/>
              </w:tabs>
              <w:spacing w:line="200" w:lineRule="exact"/>
              <w:jc w:val="both"/>
            </w:pPr>
          </w:p>
        </w:tc>
      </w:tr>
      <w:tr w:rsidR="00EB5A0C" w:rsidRPr="00C411A1" w:rsidTr="00A4529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</w:pPr>
            <w:r>
              <w:t xml:space="preserve">2.3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77752A" w:rsidRDefault="00AA663D" w:rsidP="002024B4">
            <w:pPr>
              <w:spacing w:line="200" w:lineRule="exact"/>
            </w:pPr>
            <w:r>
              <w:t>Выполнение</w:t>
            </w:r>
            <w:r w:rsidRPr="00C411A1">
              <w:t xml:space="preserve"> работ</w:t>
            </w:r>
            <w:r>
              <w:t xml:space="preserve"> по ремонту </w:t>
            </w:r>
            <w:r w:rsidRPr="0077752A">
              <w:t>троту</w:t>
            </w:r>
            <w:r w:rsidRPr="0077752A">
              <w:t>а</w:t>
            </w:r>
            <w:r w:rsidRPr="0077752A">
              <w:t>ров</w:t>
            </w:r>
            <w:r w:rsidR="00010BB2">
              <w:t>, расположе</w:t>
            </w:r>
            <w:r w:rsidR="00010BB2">
              <w:t>н</w:t>
            </w:r>
            <w:r w:rsidR="00010BB2">
              <w:t xml:space="preserve">ных </w:t>
            </w:r>
            <w:r w:rsidRPr="0077752A">
              <w:t xml:space="preserve"> в границах  полос отвода м</w:t>
            </w:r>
            <w:r w:rsidRPr="0077752A">
              <w:t>у</w:t>
            </w:r>
            <w:r w:rsidRPr="0077752A">
              <w:t>ниципальных авт</w:t>
            </w:r>
            <w:r w:rsidRPr="0077752A">
              <w:t>о</w:t>
            </w:r>
            <w:r w:rsidRPr="0077752A">
              <w:t>мобильных дорог</w:t>
            </w:r>
          </w:p>
          <w:p w:rsidR="00AA663D" w:rsidRDefault="00AA663D" w:rsidP="002024B4">
            <w:pPr>
              <w:spacing w:line="200" w:lineRule="exact"/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 w:rsidRPr="00C411A1">
              <w:t>Осуществление  те</w:t>
            </w:r>
            <w:r w:rsidRPr="00C411A1">
              <w:t>х</w:t>
            </w:r>
            <w:r w:rsidRPr="00C411A1">
              <w:t>нического надзора за выполнением работ (в период проведения дорожных работ)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AA663D" w:rsidRPr="00C411A1" w:rsidRDefault="00AA663D" w:rsidP="002024B4">
            <w:pPr>
              <w:spacing w:line="200" w:lineRule="exact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AA663D" w:rsidRDefault="00AA663D" w:rsidP="002024B4">
            <w:pPr>
              <w:spacing w:line="200" w:lineRule="exact"/>
              <w:ind w:left="-108" w:right="-108"/>
              <w:jc w:val="center"/>
            </w:pPr>
            <w:r w:rsidRPr="00AA663D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5822D8" w:rsidRDefault="00AA663D" w:rsidP="00F01F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570</w:t>
            </w:r>
            <w:r w:rsidR="00F01F8A">
              <w:t>4,3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5822D8" w:rsidRDefault="00AA663D" w:rsidP="005478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570</w:t>
            </w:r>
            <w:r w:rsidR="0054784C">
              <w:t>4,3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A9D" w:rsidRPr="00C411A1" w:rsidRDefault="00DD6A9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DD6A9D" w:rsidP="002024B4">
            <w:pPr>
              <w:spacing w:line="200" w:lineRule="exact"/>
              <w:jc w:val="center"/>
            </w:pPr>
            <w:r w:rsidRPr="00C411A1">
              <w:t>МУ «УМЗ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A9D" w:rsidRPr="007F0BB8" w:rsidRDefault="00DD6A9D" w:rsidP="007F0BB8">
            <w:pPr>
              <w:spacing w:line="200" w:lineRule="exact"/>
              <w:jc w:val="both"/>
            </w:pPr>
            <w:r>
              <w:t xml:space="preserve">1. </w:t>
            </w:r>
            <w:r w:rsidRPr="00E04D09">
              <w:t>Площадь отремонтир</w:t>
            </w:r>
            <w:r w:rsidRPr="00E04D09">
              <w:t>о</w:t>
            </w:r>
            <w:r w:rsidRPr="00E04D09">
              <w:t xml:space="preserve">ванных </w:t>
            </w:r>
            <w:r w:rsidRPr="0077752A">
              <w:t>тротуаров</w:t>
            </w:r>
            <w:r w:rsidR="00010BB2">
              <w:t>, расп</w:t>
            </w:r>
            <w:r w:rsidR="00010BB2">
              <w:t>о</w:t>
            </w:r>
            <w:r w:rsidR="00010BB2">
              <w:t>ложенных</w:t>
            </w:r>
            <w:r w:rsidRPr="0077752A">
              <w:t xml:space="preserve"> в границах  полос отвода муниц</w:t>
            </w:r>
            <w:r w:rsidRPr="0077752A">
              <w:t>и</w:t>
            </w:r>
            <w:r w:rsidRPr="0077752A">
              <w:t>пальных автомо</w:t>
            </w:r>
            <w:r>
              <w:t xml:space="preserve">бильных дорог составит </w:t>
            </w:r>
            <w:r w:rsidRPr="007F0BB8">
              <w:t>6,19 тыс. кв. м</w:t>
            </w:r>
          </w:p>
          <w:p w:rsidR="00AA663D" w:rsidRDefault="00DD6A9D" w:rsidP="00A728E2">
            <w:pPr>
              <w:spacing w:line="200" w:lineRule="exact"/>
              <w:jc w:val="both"/>
            </w:pPr>
            <w:r w:rsidRPr="007F0BB8">
              <w:t>2. Протяженность</w:t>
            </w:r>
            <w:r w:rsidRPr="00E04D09">
              <w:t xml:space="preserve"> отр</w:t>
            </w:r>
            <w:r w:rsidRPr="00E04D09">
              <w:t>е</w:t>
            </w:r>
            <w:r w:rsidRPr="00E04D09">
              <w:t xml:space="preserve">монтированных </w:t>
            </w:r>
            <w:r w:rsidRPr="0077752A">
              <w:t>тротуаров в границах  полос отвода муниципальных автом</w:t>
            </w:r>
            <w:r w:rsidRPr="0077752A">
              <w:t>о</w:t>
            </w:r>
            <w:r>
              <w:t>бильных дорог составит 2,</w:t>
            </w:r>
            <w:r w:rsidR="00A728E2">
              <w:t>1</w:t>
            </w:r>
            <w:r>
              <w:t xml:space="preserve"> км  </w:t>
            </w:r>
          </w:p>
        </w:tc>
      </w:tr>
      <w:tr w:rsidR="00EB5A0C" w:rsidRPr="00C411A1" w:rsidTr="00A4529B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</w:pPr>
            <w:r>
              <w:t xml:space="preserve">2.4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>
              <w:t xml:space="preserve"> </w:t>
            </w:r>
            <w:r w:rsidRPr="000838B7">
              <w:t>Прием выполне</w:t>
            </w:r>
            <w:r w:rsidRPr="000838B7">
              <w:t>н</w:t>
            </w:r>
            <w:r w:rsidRPr="000838B7">
              <w:t>ных работ</w:t>
            </w:r>
            <w:r w:rsidRPr="00C411A1">
              <w:t xml:space="preserve"> </w:t>
            </w:r>
            <w:r>
              <w:t>и п</w:t>
            </w:r>
            <w:r w:rsidRPr="00C411A1">
              <w:t>ров</w:t>
            </w:r>
            <w:r w:rsidRPr="00C411A1">
              <w:t>е</w:t>
            </w:r>
            <w:r w:rsidRPr="00C411A1">
              <w:t xml:space="preserve">дение работ по проверке качества выполненных </w:t>
            </w:r>
            <w:r>
              <w:t>р</w:t>
            </w:r>
            <w:r>
              <w:t>е</w:t>
            </w:r>
            <w:r>
              <w:t>монтных</w:t>
            </w:r>
            <w:r w:rsidRPr="00C411A1">
              <w:t xml:space="preserve"> работ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0838B7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Подготовка конкур</w:t>
            </w:r>
            <w:r w:rsidRPr="000838B7">
              <w:rPr>
                <w:rFonts w:cs="Arial"/>
                <w:color w:val="000000"/>
              </w:rPr>
              <w:t>с</w:t>
            </w:r>
            <w:r w:rsidRPr="000838B7">
              <w:rPr>
                <w:rFonts w:cs="Arial"/>
                <w:color w:val="000000"/>
              </w:rPr>
              <w:t xml:space="preserve">ной документации </w:t>
            </w:r>
          </w:p>
          <w:p w:rsidR="00AA663D" w:rsidRPr="000838B7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Размещение заказа на выполнение работ</w:t>
            </w:r>
            <w:r>
              <w:rPr>
                <w:rFonts w:cs="Arial"/>
                <w:color w:val="000000"/>
              </w:rPr>
              <w:t xml:space="preserve"> по проверке качества выполненных работ </w:t>
            </w:r>
          </w:p>
          <w:p w:rsidR="00AA663D" w:rsidRDefault="00AA663D" w:rsidP="002024B4">
            <w:pPr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Проведение торгов</w:t>
            </w:r>
            <w:r>
              <w:rPr>
                <w:rFonts w:cs="Arial"/>
                <w:color w:val="000000"/>
              </w:rPr>
              <w:t xml:space="preserve"> и заключение муниц</w:t>
            </w:r>
            <w:r>
              <w:rPr>
                <w:rFonts w:cs="Arial"/>
                <w:color w:val="000000"/>
              </w:rPr>
              <w:t>и</w:t>
            </w:r>
            <w:r>
              <w:rPr>
                <w:rFonts w:cs="Arial"/>
                <w:color w:val="000000"/>
              </w:rPr>
              <w:t xml:space="preserve">пального контракта </w:t>
            </w:r>
          </w:p>
          <w:p w:rsidR="00DD6A9D" w:rsidRPr="00D547C3" w:rsidRDefault="00AA663D" w:rsidP="002024B4">
            <w:pPr>
              <w:spacing w:line="200" w:lineRule="exact"/>
              <w:jc w:val="both"/>
            </w:pPr>
            <w:r>
              <w:rPr>
                <w:rFonts w:cs="Arial"/>
                <w:color w:val="000000"/>
              </w:rPr>
              <w:t xml:space="preserve">Процедура приема выполненных работ определена </w:t>
            </w:r>
            <w:r>
              <w:t>админ</w:t>
            </w:r>
            <w:r>
              <w:t>и</w:t>
            </w:r>
            <w:r>
              <w:t>стративным регл</w:t>
            </w:r>
            <w:r>
              <w:t>а</w:t>
            </w:r>
            <w:r>
              <w:t xml:space="preserve">ментом исполнения </w:t>
            </w:r>
            <w:r>
              <w:lastRenderedPageBreak/>
              <w:t>муниципальной функции по осущес</w:t>
            </w:r>
            <w:r>
              <w:t>т</w:t>
            </w:r>
            <w:r>
              <w:t xml:space="preserve">влению дорожной деятельности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lastRenderedPageBreak/>
              <w:t>Средства</w:t>
            </w:r>
          </w:p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AA663D" w:rsidRDefault="00AA663D" w:rsidP="002024B4">
            <w:pPr>
              <w:spacing w:line="200" w:lineRule="exact"/>
              <w:jc w:val="center"/>
            </w:pPr>
            <w:r w:rsidRPr="00AA663D">
              <w:t>314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EE446E" w:rsidRDefault="00EB0F6C" w:rsidP="00EB0F6C">
            <w:pPr>
              <w:spacing w:line="200" w:lineRule="exact"/>
              <w:ind w:right="-108"/>
              <w:jc w:val="center"/>
            </w:pPr>
            <w:r>
              <w:t>3</w:t>
            </w:r>
            <w:r w:rsidR="00AA663D">
              <w:t>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ind w:right="-108"/>
              <w:jc w:val="center"/>
            </w:pPr>
            <w:r w:rsidRPr="00EE446E">
              <w:t>600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  <w:jc w:val="both"/>
            </w:pPr>
            <w:r w:rsidRPr="00611A4A">
              <w:t>Положительное заключ</w:t>
            </w:r>
            <w:r w:rsidRPr="00611A4A">
              <w:t>е</w:t>
            </w:r>
            <w:r w:rsidRPr="00611A4A">
              <w:t>ние лаборатории по оце</w:t>
            </w:r>
            <w:r w:rsidRPr="00611A4A">
              <w:t>н</w:t>
            </w:r>
            <w:r w:rsidRPr="00611A4A">
              <w:t>ке качества выполненных работ.</w:t>
            </w:r>
          </w:p>
          <w:p w:rsidR="00AA663D" w:rsidRPr="00C411A1" w:rsidRDefault="00AA663D" w:rsidP="002024B4">
            <w:pPr>
              <w:spacing w:line="200" w:lineRule="exact"/>
              <w:jc w:val="both"/>
            </w:pPr>
            <w:r>
              <w:t>Акт выполненных работ (КС-.2), справка о стоим</w:t>
            </w:r>
            <w:r>
              <w:t>о</w:t>
            </w:r>
            <w:r>
              <w:t>сти выполненных работ  и затрат (КС-3)</w:t>
            </w:r>
          </w:p>
        </w:tc>
      </w:tr>
      <w:tr w:rsidR="00EB0F6C" w:rsidRPr="00C411A1" w:rsidTr="00EB5A0C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</w:pP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0838B7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845BB1">
              <w:rPr>
                <w:b/>
                <w:i/>
              </w:rPr>
              <w:t xml:space="preserve">Всего по </w:t>
            </w:r>
            <w:r>
              <w:rPr>
                <w:b/>
                <w:i/>
              </w:rPr>
              <w:t>под</w:t>
            </w:r>
            <w:r w:rsidRPr="00845BB1">
              <w:rPr>
                <w:b/>
                <w:i/>
              </w:rPr>
              <w:t>программе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845BB1" w:rsidRDefault="00AA663D" w:rsidP="002024B4">
            <w:pPr>
              <w:tabs>
                <w:tab w:val="left" w:pos="3460"/>
              </w:tabs>
              <w:spacing w:line="200" w:lineRule="exact"/>
            </w:pPr>
            <w:r w:rsidRPr="00845BB1">
              <w:t>Итого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AA663D">
              <w:rPr>
                <w:b/>
                <w:i/>
              </w:rPr>
              <w:t>773,85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EE446E" w:rsidRDefault="00E447B5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141724,31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447B5" w:rsidP="00E447B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59324,31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611A4A" w:rsidRDefault="00AA663D" w:rsidP="002024B4">
            <w:pPr>
              <w:spacing w:line="200" w:lineRule="exact"/>
              <w:jc w:val="both"/>
            </w:pPr>
          </w:p>
        </w:tc>
      </w:tr>
      <w:tr w:rsidR="00EB0F6C" w:rsidRPr="00C411A1" w:rsidTr="00EB5A0C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845BB1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845BB1" w:rsidRDefault="00890284" w:rsidP="002024B4">
            <w:pPr>
              <w:tabs>
                <w:tab w:val="left" w:pos="3460"/>
              </w:tabs>
              <w:spacing w:line="200" w:lineRule="exact"/>
            </w:pPr>
            <w:r w:rsidRPr="00845BB1">
              <w:t>Средства бюджета Моско</w:t>
            </w:r>
            <w:r w:rsidRPr="00845BB1">
              <w:t>в</w:t>
            </w:r>
            <w:r w:rsidRPr="00845BB1">
              <w:t>ской об</w:t>
            </w:r>
            <w:r>
              <w:t>ла</w:t>
            </w:r>
            <w:r>
              <w:t>с</w:t>
            </w:r>
            <w:r>
              <w:t>ти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A663D">
              <w:rPr>
                <w:b/>
                <w:i/>
              </w:rPr>
              <w:t>618,82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Default="00E447B5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15475,7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E447B5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15475,7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611A4A" w:rsidRDefault="00AA663D" w:rsidP="002024B4">
            <w:pPr>
              <w:spacing w:line="200" w:lineRule="exact"/>
              <w:jc w:val="both"/>
            </w:pPr>
          </w:p>
        </w:tc>
      </w:tr>
      <w:tr w:rsidR="00EB5A0C" w:rsidRPr="00C411A1" w:rsidTr="00EB5A0C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spacing w:line="200" w:lineRule="exact"/>
            </w:pPr>
          </w:p>
        </w:tc>
        <w:tc>
          <w:tcPr>
            <w:tcW w:w="1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A0C" w:rsidRPr="00845BB1" w:rsidRDefault="00EB5A0C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A0C" w:rsidRPr="00890284" w:rsidRDefault="00890284" w:rsidP="00A4529B">
            <w:pPr>
              <w:rPr>
                <w:b/>
                <w:sz w:val="24"/>
                <w:szCs w:val="24"/>
              </w:rPr>
            </w:pPr>
            <w:r w:rsidRPr="00845BB1">
              <w:t xml:space="preserve">Средства бюджета </w:t>
            </w:r>
            <w:r w:rsidR="00A4529B">
              <w:t>городского округа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A0C" w:rsidRDefault="00EB5A0C" w:rsidP="002024B4">
            <w:pPr>
              <w:spacing w:line="20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38155,03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EE446E" w:rsidRDefault="00A4529B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126248,61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A4529B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43848,61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C411A1" w:rsidRDefault="00EB5A0C" w:rsidP="002024B4">
            <w:pPr>
              <w:spacing w:line="200" w:lineRule="exact"/>
              <w:jc w:val="center"/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611A4A" w:rsidRDefault="00EB5A0C" w:rsidP="002024B4">
            <w:pPr>
              <w:spacing w:line="200" w:lineRule="exact"/>
              <w:jc w:val="both"/>
            </w:pPr>
          </w:p>
        </w:tc>
      </w:tr>
    </w:tbl>
    <w:p w:rsidR="0023156F" w:rsidRDefault="0023156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A4529B" w:rsidRDefault="00A4529B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890284" w:rsidRDefault="00890284" w:rsidP="00F11C74">
      <w:pPr>
        <w:jc w:val="center"/>
        <w:rPr>
          <w:b/>
          <w:sz w:val="24"/>
          <w:szCs w:val="24"/>
        </w:rPr>
      </w:pPr>
    </w:p>
    <w:p w:rsidR="00DA02CF" w:rsidRDefault="00DA02CF" w:rsidP="00F11C74">
      <w:pPr>
        <w:jc w:val="center"/>
        <w:rPr>
          <w:b/>
          <w:sz w:val="24"/>
          <w:szCs w:val="24"/>
        </w:rPr>
      </w:pPr>
    </w:p>
    <w:p w:rsidR="005972E9" w:rsidRDefault="00F11C74" w:rsidP="00F11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5972E9" w:rsidRPr="005972E9">
        <w:rPr>
          <w:b/>
          <w:sz w:val="24"/>
          <w:szCs w:val="24"/>
        </w:rPr>
        <w:t xml:space="preserve"> Оценка влияния изменения объёмов финансирования на значения целевых показателей подпрограммы</w:t>
      </w:r>
    </w:p>
    <w:p w:rsidR="00EE29EF" w:rsidRPr="005972E9" w:rsidRDefault="00EE29EF" w:rsidP="00F11C74">
      <w:pPr>
        <w:jc w:val="center"/>
        <w:rPr>
          <w:b/>
          <w:sz w:val="24"/>
          <w:szCs w:val="24"/>
        </w:rPr>
      </w:pP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5.1. Возможное изменение целевых показателей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 предоставляется для двух сценариев: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увеличение объёма бюджетных ассигнований на 5 процентов в каждом из годов планового периода;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сокращение объёма бюджетных ассигнований на 5 процентов в каждом из годов планового периода.</w:t>
      </w: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5.2. При увеличении бюджетных ассигнований, направленных на реализацию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программы, на 5 процентов значения целевых пок</w:t>
      </w:r>
      <w:r w:rsidRPr="005972E9">
        <w:rPr>
          <w:sz w:val="24"/>
          <w:szCs w:val="24"/>
        </w:rPr>
        <w:t>а</w:t>
      </w:r>
      <w:r w:rsidRPr="005972E9">
        <w:rPr>
          <w:sz w:val="24"/>
          <w:szCs w:val="24"/>
        </w:rPr>
        <w:t xml:space="preserve">зателей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F00EC6">
        <w:rPr>
          <w:sz w:val="24"/>
          <w:szCs w:val="24"/>
        </w:rPr>
        <w:t>2</w:t>
      </w:r>
      <w:r w:rsidRPr="005972E9">
        <w:rPr>
          <w:sz w:val="24"/>
          <w:szCs w:val="24"/>
        </w:rPr>
        <w:t>.</w:t>
      </w:r>
    </w:p>
    <w:p w:rsidR="00DA02CF" w:rsidRDefault="00DA02CF" w:rsidP="00B70327">
      <w:pPr>
        <w:jc w:val="both"/>
        <w:rPr>
          <w:sz w:val="24"/>
          <w:szCs w:val="24"/>
        </w:rPr>
      </w:pPr>
    </w:p>
    <w:p w:rsidR="00EE29EF" w:rsidRPr="005972E9" w:rsidRDefault="00B70327" w:rsidP="00B70327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5972E9" w:rsidRPr="005972E9">
        <w:rPr>
          <w:sz w:val="24"/>
          <w:szCs w:val="24"/>
        </w:rPr>
        <w:t xml:space="preserve">аблица № </w:t>
      </w:r>
      <w:r w:rsidR="008C131C">
        <w:rPr>
          <w:sz w:val="24"/>
          <w:szCs w:val="24"/>
        </w:rPr>
        <w:t>2</w:t>
      </w:r>
    </w:p>
    <w:tbl>
      <w:tblPr>
        <w:tblW w:w="15113" w:type="dxa"/>
        <w:jc w:val="center"/>
        <w:tblCellSpacing w:w="5" w:type="nil"/>
        <w:tblInd w:w="-8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13"/>
        <w:gridCol w:w="1980"/>
        <w:gridCol w:w="708"/>
        <w:gridCol w:w="3773"/>
        <w:gridCol w:w="2410"/>
      </w:tblGrid>
      <w:tr w:rsidR="008939F7" w:rsidRPr="00F11C74" w:rsidTr="00724B86">
        <w:trPr>
          <w:trHeight w:val="1120"/>
          <w:tblHeader/>
          <w:tblCellSpacing w:w="5" w:type="nil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</w:t>
            </w:r>
            <w:r w:rsidRPr="00F11C7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 xml:space="preserve">Целевое значение   </w:t>
            </w:r>
            <w:r w:rsidRPr="00F11C74">
              <w:rPr>
                <w:sz w:val="24"/>
                <w:szCs w:val="24"/>
              </w:rPr>
              <w:br/>
              <w:t>показателя в соответс</w:t>
            </w:r>
            <w:r w:rsidRPr="00F11C74">
              <w:rPr>
                <w:sz w:val="24"/>
                <w:szCs w:val="24"/>
              </w:rPr>
              <w:t>т</w:t>
            </w:r>
            <w:r w:rsidRPr="00F11C74">
              <w:rPr>
                <w:sz w:val="24"/>
                <w:szCs w:val="24"/>
              </w:rPr>
              <w:t>вии с муниципальной  программой/</w:t>
            </w:r>
          </w:p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Изменение целевых   значений показателя при увеличении   объ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ма финансирования  м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роприятий муниципал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ной программы/</w:t>
            </w:r>
          </w:p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  дополнительных мер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приятий для  реализации в случае увел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чения объемов  финансирования муниц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пальной программы/</w:t>
            </w:r>
          </w:p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Объем  финансир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вания дополнител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ного мероприятия</w:t>
            </w:r>
          </w:p>
        </w:tc>
      </w:tr>
      <w:tr w:rsidR="00A46E08" w:rsidRPr="00F11C74" w:rsidTr="00DF0E8D">
        <w:trPr>
          <w:trHeight w:val="640"/>
          <w:tblCellSpacing w:w="5" w:type="nil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08" w:rsidRPr="00A53C2A" w:rsidRDefault="00A46E08" w:rsidP="00EB0F6C">
            <w:pPr>
              <w:contextualSpacing/>
              <w:jc w:val="both"/>
              <w:rPr>
                <w:sz w:val="24"/>
                <w:szCs w:val="24"/>
              </w:rPr>
            </w:pPr>
            <w:r w:rsidRPr="00A53C2A">
              <w:rPr>
                <w:sz w:val="24"/>
                <w:szCs w:val="24"/>
              </w:rPr>
              <w:t>Протяженность отремо</w:t>
            </w:r>
            <w:r w:rsidRPr="00A53C2A">
              <w:rPr>
                <w:sz w:val="24"/>
                <w:szCs w:val="24"/>
              </w:rPr>
              <w:t>н</w:t>
            </w:r>
            <w:r w:rsidRPr="00A53C2A">
              <w:rPr>
                <w:sz w:val="24"/>
                <w:szCs w:val="24"/>
              </w:rPr>
              <w:t>тированных муниципал</w:t>
            </w:r>
            <w:r w:rsidRPr="00A53C2A">
              <w:rPr>
                <w:sz w:val="24"/>
                <w:szCs w:val="24"/>
              </w:rPr>
              <w:t>ь</w:t>
            </w:r>
            <w:r w:rsidRPr="00A53C2A">
              <w:rPr>
                <w:sz w:val="24"/>
                <w:szCs w:val="24"/>
              </w:rPr>
              <w:t>ных автомобильных д</w:t>
            </w:r>
            <w:r w:rsidRPr="00A53C2A">
              <w:rPr>
                <w:sz w:val="24"/>
                <w:szCs w:val="24"/>
              </w:rPr>
              <w:t>о</w:t>
            </w:r>
            <w:r w:rsidR="00DF0E8D">
              <w:rPr>
                <w:sz w:val="24"/>
                <w:szCs w:val="24"/>
              </w:rPr>
              <w:t xml:space="preserve">рог, </w:t>
            </w:r>
            <w:proofErr w:type="gramStart"/>
            <w:r w:rsidR="00DF0E8D">
              <w:rPr>
                <w:sz w:val="24"/>
                <w:szCs w:val="24"/>
              </w:rPr>
              <w:t>км</w:t>
            </w:r>
            <w:proofErr w:type="gramEnd"/>
          </w:p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D547C3" w:rsidRDefault="00D547C3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4,59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4D79D0" w:rsidP="00C55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5,0</w:t>
            </w:r>
            <w:r w:rsidR="00C55B1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работ</w:t>
            </w:r>
            <w:r w:rsidRPr="00F11C74">
              <w:rPr>
                <w:sz w:val="24"/>
                <w:szCs w:val="24"/>
              </w:rPr>
              <w:t xml:space="preserve"> по р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 xml:space="preserve">монту </w:t>
            </w:r>
            <w:r>
              <w:rPr>
                <w:sz w:val="24"/>
                <w:szCs w:val="24"/>
              </w:rPr>
              <w:t>муниципальных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0C7B20" w:rsidRDefault="004D79D0" w:rsidP="00C55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55B11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,2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A46E08" w:rsidRPr="00F11C74" w:rsidTr="00DF0E8D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D547C3" w:rsidRDefault="00D547C3" w:rsidP="009B293F">
            <w:pPr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3,</w:t>
            </w:r>
            <w:r w:rsidR="009B293F">
              <w:rPr>
                <w:sz w:val="24"/>
                <w:szCs w:val="24"/>
              </w:rPr>
              <w:t>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DF0E8D" w:rsidRDefault="004D79D0" w:rsidP="003D1E49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3,</w:t>
            </w:r>
            <w:r w:rsidR="003D1E4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8" w:rsidRDefault="00A46E08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4D79D0" w:rsidRDefault="004D79D0" w:rsidP="00EB0F6C">
            <w:pPr>
              <w:jc w:val="center"/>
              <w:rPr>
                <w:sz w:val="24"/>
                <w:szCs w:val="24"/>
              </w:rPr>
            </w:pPr>
            <w:r w:rsidRPr="004D79D0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4D79D0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4D79D0" w:rsidRPr="00F11C74" w:rsidTr="00DF0E8D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547C3" w:rsidRDefault="009B293F" w:rsidP="00EB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4D79D0" w:rsidP="003D1E49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3,</w:t>
            </w:r>
            <w:r w:rsidR="009B293F">
              <w:rPr>
                <w:sz w:val="24"/>
                <w:szCs w:val="24"/>
              </w:rPr>
              <w:t>5</w:t>
            </w:r>
            <w:r w:rsidR="003D1E4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Default="004D79D0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Default="004D79D0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4D79D0" w:rsidRPr="00F11C74" w:rsidTr="00DF0E8D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547C3" w:rsidRDefault="009B293F" w:rsidP="00EB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3D1E4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Default="004D79D0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Default="004D79D0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4D79D0" w:rsidRPr="00F11C74" w:rsidTr="00DF0E8D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547C3" w:rsidRDefault="009B293F" w:rsidP="00EB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D1E4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Default="004D79D0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Default="004D79D0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C55B11" w:rsidRDefault="00C55B11" w:rsidP="005972E9">
      <w:pPr>
        <w:ind w:firstLine="708"/>
        <w:jc w:val="both"/>
        <w:rPr>
          <w:sz w:val="24"/>
          <w:szCs w:val="24"/>
        </w:rPr>
      </w:pP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lastRenderedPageBreak/>
        <w:t>5.3. При уменьшении бюджетных ассигнован</w:t>
      </w:r>
      <w:r w:rsidR="00B70327">
        <w:rPr>
          <w:sz w:val="24"/>
          <w:szCs w:val="24"/>
        </w:rPr>
        <w:t>ий, направленных на реализацию под</w:t>
      </w:r>
      <w:r w:rsidRPr="005972E9">
        <w:rPr>
          <w:sz w:val="24"/>
          <w:szCs w:val="24"/>
        </w:rPr>
        <w:t>программы, на 5 процентов значения целевых п</w:t>
      </w:r>
      <w:r w:rsidRPr="005972E9">
        <w:rPr>
          <w:sz w:val="24"/>
          <w:szCs w:val="24"/>
        </w:rPr>
        <w:t>о</w:t>
      </w:r>
      <w:r w:rsidRPr="005972E9">
        <w:rPr>
          <w:sz w:val="24"/>
          <w:szCs w:val="24"/>
        </w:rPr>
        <w:t xml:space="preserve">казателей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8C131C">
        <w:rPr>
          <w:sz w:val="24"/>
          <w:szCs w:val="24"/>
        </w:rPr>
        <w:t>3</w:t>
      </w:r>
      <w:r w:rsidRPr="005972E9">
        <w:rPr>
          <w:sz w:val="24"/>
          <w:szCs w:val="24"/>
        </w:rPr>
        <w:t>.</w:t>
      </w: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</w:p>
    <w:p w:rsidR="005972E9" w:rsidRDefault="005972E9" w:rsidP="00F11C74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Таблица </w:t>
      </w:r>
      <w:r w:rsidR="00F11C74">
        <w:rPr>
          <w:sz w:val="24"/>
          <w:szCs w:val="24"/>
        </w:rPr>
        <w:t>№</w:t>
      </w:r>
      <w:r w:rsidR="008C131C">
        <w:rPr>
          <w:sz w:val="24"/>
          <w:szCs w:val="24"/>
        </w:rPr>
        <w:t>3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08"/>
        <w:gridCol w:w="1985"/>
        <w:gridCol w:w="709"/>
        <w:gridCol w:w="3118"/>
        <w:gridCol w:w="2552"/>
      </w:tblGrid>
      <w:tr w:rsidR="00F11C74" w:rsidRPr="00F11C74" w:rsidTr="00F632C2">
        <w:trPr>
          <w:trHeight w:val="1120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Наименование</w:t>
            </w:r>
            <w:r w:rsidRPr="00F11C74"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 xml:space="preserve">Целевое значение   </w:t>
            </w:r>
            <w:r w:rsidRPr="00F11C74">
              <w:br/>
              <w:t>показателя в  соответс</w:t>
            </w:r>
            <w:r w:rsidRPr="00F11C74">
              <w:t>т</w:t>
            </w:r>
            <w:r w:rsidRPr="00F11C74">
              <w:t>вии с  муниципальной программой/</w:t>
            </w:r>
          </w:p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Изменение целевых   значений показателя при уменьшении  объ</w:t>
            </w:r>
            <w:r w:rsidRPr="00F11C74">
              <w:t>е</w:t>
            </w:r>
            <w:r w:rsidRPr="00F11C74">
              <w:t>ма  финансирования  мероприятий  муниц</w:t>
            </w:r>
            <w:r w:rsidRPr="00F11C74">
              <w:t>и</w:t>
            </w:r>
            <w:r w:rsidRPr="00F11C74">
              <w:t>пальной программы/</w:t>
            </w:r>
          </w:p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подпрограммы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Наименование  мероприятий, кот</w:t>
            </w:r>
            <w:r w:rsidRPr="00F11C74">
              <w:t>о</w:t>
            </w:r>
            <w:r w:rsidRPr="00F11C74">
              <w:t>рые будут исключены из муниц</w:t>
            </w:r>
            <w:r w:rsidRPr="00F11C74">
              <w:t>и</w:t>
            </w:r>
            <w:r w:rsidRPr="00F11C74">
              <w:t>пальной программы/ подпрогра</w:t>
            </w:r>
            <w:r w:rsidRPr="00F11C74">
              <w:t>м</w:t>
            </w:r>
            <w:r w:rsidRPr="00F11C74">
              <w:t>мы в  случае уменьшения  объемов ее 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Экономия  бюджетных сре</w:t>
            </w:r>
            <w:proofErr w:type="gramStart"/>
            <w:r w:rsidRPr="00F11C74">
              <w:t>дств в р</w:t>
            </w:r>
            <w:proofErr w:type="gramEnd"/>
            <w:r w:rsidRPr="00F11C74">
              <w:t>езультате  исключения  мер</w:t>
            </w:r>
            <w:r w:rsidRPr="00F11C74">
              <w:t>о</w:t>
            </w:r>
            <w:r w:rsidRPr="00F11C74">
              <w:t>приятия из муниц</w:t>
            </w:r>
            <w:r w:rsidRPr="00F11C74">
              <w:t>и</w:t>
            </w:r>
            <w:r w:rsidRPr="00F11C74">
              <w:t>пальной программы/</w:t>
            </w:r>
          </w:p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подпрограммы</w:t>
            </w:r>
          </w:p>
        </w:tc>
      </w:tr>
      <w:tr w:rsidR="009B293F" w:rsidRPr="00F11C74" w:rsidTr="00F632C2">
        <w:trPr>
          <w:trHeight w:val="64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A53C2A" w:rsidRDefault="009B293F" w:rsidP="00EB0F6C">
            <w:pPr>
              <w:contextualSpacing/>
              <w:jc w:val="both"/>
              <w:rPr>
                <w:sz w:val="24"/>
                <w:szCs w:val="24"/>
              </w:rPr>
            </w:pPr>
            <w:r w:rsidRPr="00A53C2A">
              <w:rPr>
                <w:sz w:val="24"/>
                <w:szCs w:val="24"/>
              </w:rPr>
              <w:t>Протяженность отремо</w:t>
            </w:r>
            <w:r w:rsidRPr="00A53C2A">
              <w:rPr>
                <w:sz w:val="24"/>
                <w:szCs w:val="24"/>
              </w:rPr>
              <w:t>н</w:t>
            </w:r>
            <w:r w:rsidRPr="00A53C2A">
              <w:rPr>
                <w:sz w:val="24"/>
                <w:szCs w:val="24"/>
              </w:rPr>
              <w:t>тированных муниципал</w:t>
            </w:r>
            <w:r w:rsidRPr="00A53C2A">
              <w:rPr>
                <w:sz w:val="24"/>
                <w:szCs w:val="24"/>
              </w:rPr>
              <w:t>ь</w:t>
            </w:r>
            <w:r w:rsidRPr="00A53C2A">
              <w:rPr>
                <w:sz w:val="24"/>
                <w:szCs w:val="24"/>
              </w:rPr>
              <w:t>ных автомобильных д</w:t>
            </w:r>
            <w:r w:rsidRPr="00A53C2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  <w:p w:rsidR="009B293F" w:rsidRDefault="009B293F" w:rsidP="00EB0F6C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4,59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C55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4,1</w:t>
            </w:r>
            <w:r w:rsidR="00C55B1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DE23B8">
              <w:rPr>
                <w:sz w:val="24"/>
                <w:szCs w:val="24"/>
              </w:rPr>
              <w:t xml:space="preserve"> объема работ по ремонту муниципальных автомобильных дорог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0C7B20" w:rsidRDefault="00C55B11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2 350,2 тыс. руб.</w:t>
            </w:r>
          </w:p>
        </w:tc>
      </w:tr>
      <w:tr w:rsidR="009B293F" w:rsidRPr="008360C8" w:rsidTr="00773C29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3D1E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2016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автомобильных дорог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4D79D0" w:rsidRDefault="009B293F" w:rsidP="00EB0F6C">
            <w:pPr>
              <w:jc w:val="center"/>
              <w:rPr>
                <w:sz w:val="24"/>
                <w:szCs w:val="24"/>
              </w:rPr>
            </w:pPr>
            <w:r w:rsidRPr="004D79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4D79D0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9B293F" w:rsidRPr="00F11C74" w:rsidTr="00773C29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D1E4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автомобильных дорог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Default="009B293F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9B293F" w:rsidRPr="00F11C74" w:rsidTr="00773C29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3D1E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2018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автомобильных дорог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Default="009B293F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9B293F" w:rsidRPr="00F11C74" w:rsidTr="00773C29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3D1E49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2019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автомобильных дорог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Default="009B293F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972E9" w:rsidRPr="00F7710F" w:rsidRDefault="005972E9" w:rsidP="00481D61">
      <w:pPr>
        <w:jc w:val="both"/>
        <w:rPr>
          <w:sz w:val="24"/>
          <w:szCs w:val="24"/>
        </w:rPr>
      </w:pPr>
    </w:p>
    <w:sectPr w:rsidR="005972E9" w:rsidRPr="00F7710F" w:rsidSect="007F7F43">
      <w:footerReference w:type="even" r:id="rId8"/>
      <w:footerReference w:type="default" r:id="rId9"/>
      <w:pgSz w:w="16838" w:h="11906" w:orient="landscape"/>
      <w:pgMar w:top="850" w:right="1134" w:bottom="1701" w:left="1134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FF" w:rsidRDefault="00643AFF">
      <w:r>
        <w:separator/>
      </w:r>
    </w:p>
  </w:endnote>
  <w:endnote w:type="continuationSeparator" w:id="0">
    <w:p w:rsidR="00643AFF" w:rsidRDefault="0064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85" w:rsidRDefault="00062DC6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4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485" w:rsidRDefault="00641485" w:rsidP="00D117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627101"/>
      <w:docPartObj>
        <w:docPartGallery w:val="Page Numbers (Bottom of Page)"/>
        <w:docPartUnique/>
      </w:docPartObj>
    </w:sdtPr>
    <w:sdtContent>
      <w:p w:rsidR="00641485" w:rsidRDefault="00062DC6">
        <w:pPr>
          <w:pStyle w:val="a3"/>
          <w:jc w:val="center"/>
        </w:pPr>
        <w:r>
          <w:fldChar w:fldCharType="begin"/>
        </w:r>
        <w:r w:rsidR="00641485">
          <w:instrText>PAGE   \* MERGEFORMAT</w:instrText>
        </w:r>
        <w:r>
          <w:fldChar w:fldCharType="separate"/>
        </w:r>
        <w:r w:rsidR="00481D61">
          <w:rPr>
            <w:noProof/>
          </w:rPr>
          <w:t>1</w:t>
        </w:r>
        <w:r>
          <w:fldChar w:fldCharType="end"/>
        </w:r>
      </w:p>
    </w:sdtContent>
  </w:sdt>
  <w:p w:rsidR="00641485" w:rsidRDefault="00641485" w:rsidP="00D117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FF" w:rsidRDefault="00643AFF">
      <w:r>
        <w:separator/>
      </w:r>
    </w:p>
  </w:footnote>
  <w:footnote w:type="continuationSeparator" w:id="0">
    <w:p w:rsidR="00643AFF" w:rsidRDefault="00643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FA0"/>
    <w:multiLevelType w:val="hybridMultilevel"/>
    <w:tmpl w:val="A13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FF"/>
    <w:rsid w:val="000069B7"/>
    <w:rsid w:val="000100B5"/>
    <w:rsid w:val="00010BB2"/>
    <w:rsid w:val="00015A28"/>
    <w:rsid w:val="000412F8"/>
    <w:rsid w:val="00044E6E"/>
    <w:rsid w:val="00051823"/>
    <w:rsid w:val="00062DC6"/>
    <w:rsid w:val="000803CD"/>
    <w:rsid w:val="000C7B20"/>
    <w:rsid w:val="000E2DC4"/>
    <w:rsid w:val="000E5919"/>
    <w:rsid w:val="00101825"/>
    <w:rsid w:val="00123E2A"/>
    <w:rsid w:val="001354B4"/>
    <w:rsid w:val="00142D94"/>
    <w:rsid w:val="00157606"/>
    <w:rsid w:val="00186239"/>
    <w:rsid w:val="001B5A38"/>
    <w:rsid w:val="001E04C3"/>
    <w:rsid w:val="001F02CE"/>
    <w:rsid w:val="00201D53"/>
    <w:rsid w:val="002024B4"/>
    <w:rsid w:val="0020605B"/>
    <w:rsid w:val="0020667B"/>
    <w:rsid w:val="002102C3"/>
    <w:rsid w:val="00220255"/>
    <w:rsid w:val="0023156F"/>
    <w:rsid w:val="00231ACB"/>
    <w:rsid w:val="00235D34"/>
    <w:rsid w:val="00242497"/>
    <w:rsid w:val="00242508"/>
    <w:rsid w:val="0024489C"/>
    <w:rsid w:val="00282228"/>
    <w:rsid w:val="00282770"/>
    <w:rsid w:val="0029633A"/>
    <w:rsid w:val="00296B94"/>
    <w:rsid w:val="002C63CF"/>
    <w:rsid w:val="002C6EB8"/>
    <w:rsid w:val="002E5ACE"/>
    <w:rsid w:val="00322B52"/>
    <w:rsid w:val="003378E5"/>
    <w:rsid w:val="00345526"/>
    <w:rsid w:val="00350659"/>
    <w:rsid w:val="0036434D"/>
    <w:rsid w:val="003746A5"/>
    <w:rsid w:val="003766BC"/>
    <w:rsid w:val="00392E6B"/>
    <w:rsid w:val="003A17DA"/>
    <w:rsid w:val="003A42C0"/>
    <w:rsid w:val="003A4CF2"/>
    <w:rsid w:val="003B240C"/>
    <w:rsid w:val="003B40AD"/>
    <w:rsid w:val="003C7169"/>
    <w:rsid w:val="003D1E49"/>
    <w:rsid w:val="003D6C5C"/>
    <w:rsid w:val="003E1570"/>
    <w:rsid w:val="003F2B77"/>
    <w:rsid w:val="003F38BA"/>
    <w:rsid w:val="004019A1"/>
    <w:rsid w:val="004139C6"/>
    <w:rsid w:val="00425699"/>
    <w:rsid w:val="00436110"/>
    <w:rsid w:val="00437A85"/>
    <w:rsid w:val="00462A55"/>
    <w:rsid w:val="004645DE"/>
    <w:rsid w:val="00481D61"/>
    <w:rsid w:val="004B79CC"/>
    <w:rsid w:val="004C5EE4"/>
    <w:rsid w:val="004D79D0"/>
    <w:rsid w:val="004E5796"/>
    <w:rsid w:val="00504A52"/>
    <w:rsid w:val="00507052"/>
    <w:rsid w:val="00520675"/>
    <w:rsid w:val="00526432"/>
    <w:rsid w:val="0054784C"/>
    <w:rsid w:val="00566FDB"/>
    <w:rsid w:val="00567DB3"/>
    <w:rsid w:val="0057100A"/>
    <w:rsid w:val="0057247E"/>
    <w:rsid w:val="005822D8"/>
    <w:rsid w:val="00591289"/>
    <w:rsid w:val="005972E9"/>
    <w:rsid w:val="005D0176"/>
    <w:rsid w:val="005D44B1"/>
    <w:rsid w:val="005E158D"/>
    <w:rsid w:val="005E48DF"/>
    <w:rsid w:val="005E757C"/>
    <w:rsid w:val="005F00FF"/>
    <w:rsid w:val="00601F67"/>
    <w:rsid w:val="00611A4A"/>
    <w:rsid w:val="00641485"/>
    <w:rsid w:val="00643AFF"/>
    <w:rsid w:val="006458F1"/>
    <w:rsid w:val="00647D51"/>
    <w:rsid w:val="00664C0D"/>
    <w:rsid w:val="00694E81"/>
    <w:rsid w:val="006A4158"/>
    <w:rsid w:val="006B5C8C"/>
    <w:rsid w:val="006B63BB"/>
    <w:rsid w:val="006C16C9"/>
    <w:rsid w:val="006C6FBF"/>
    <w:rsid w:val="006E228B"/>
    <w:rsid w:val="006E665F"/>
    <w:rsid w:val="006F6481"/>
    <w:rsid w:val="006F6FA3"/>
    <w:rsid w:val="00706212"/>
    <w:rsid w:val="00706FD4"/>
    <w:rsid w:val="00712969"/>
    <w:rsid w:val="00724B86"/>
    <w:rsid w:val="0076357D"/>
    <w:rsid w:val="00767A8B"/>
    <w:rsid w:val="00773C29"/>
    <w:rsid w:val="00774E99"/>
    <w:rsid w:val="0077752A"/>
    <w:rsid w:val="007A1A93"/>
    <w:rsid w:val="007B71F3"/>
    <w:rsid w:val="007C430F"/>
    <w:rsid w:val="007C69BF"/>
    <w:rsid w:val="007D6750"/>
    <w:rsid w:val="007E0021"/>
    <w:rsid w:val="007E2AD3"/>
    <w:rsid w:val="007F0BB8"/>
    <w:rsid w:val="007F62D9"/>
    <w:rsid w:val="007F7F43"/>
    <w:rsid w:val="00801739"/>
    <w:rsid w:val="00805EF7"/>
    <w:rsid w:val="00831606"/>
    <w:rsid w:val="008360C8"/>
    <w:rsid w:val="0085780A"/>
    <w:rsid w:val="00881E9B"/>
    <w:rsid w:val="00881FEB"/>
    <w:rsid w:val="00887706"/>
    <w:rsid w:val="00890284"/>
    <w:rsid w:val="00890338"/>
    <w:rsid w:val="008939F7"/>
    <w:rsid w:val="008C131C"/>
    <w:rsid w:val="008C3034"/>
    <w:rsid w:val="008D76F9"/>
    <w:rsid w:val="008E707A"/>
    <w:rsid w:val="00905769"/>
    <w:rsid w:val="00907F0C"/>
    <w:rsid w:val="00911815"/>
    <w:rsid w:val="0091529E"/>
    <w:rsid w:val="009516E8"/>
    <w:rsid w:val="009710A2"/>
    <w:rsid w:val="0097131F"/>
    <w:rsid w:val="00982480"/>
    <w:rsid w:val="00995FB8"/>
    <w:rsid w:val="009978FD"/>
    <w:rsid w:val="009A55DC"/>
    <w:rsid w:val="009A6ED1"/>
    <w:rsid w:val="009B293F"/>
    <w:rsid w:val="009B33DA"/>
    <w:rsid w:val="009C0566"/>
    <w:rsid w:val="009C0707"/>
    <w:rsid w:val="009C183F"/>
    <w:rsid w:val="009C6677"/>
    <w:rsid w:val="009C6B13"/>
    <w:rsid w:val="009D0B17"/>
    <w:rsid w:val="009D2697"/>
    <w:rsid w:val="009E3FBB"/>
    <w:rsid w:val="009F4501"/>
    <w:rsid w:val="00A059D1"/>
    <w:rsid w:val="00A3012F"/>
    <w:rsid w:val="00A4529B"/>
    <w:rsid w:val="00A46D36"/>
    <w:rsid w:val="00A46E08"/>
    <w:rsid w:val="00A508EE"/>
    <w:rsid w:val="00A53C2A"/>
    <w:rsid w:val="00A571BA"/>
    <w:rsid w:val="00A67621"/>
    <w:rsid w:val="00A728E2"/>
    <w:rsid w:val="00A81815"/>
    <w:rsid w:val="00A868D6"/>
    <w:rsid w:val="00AA663D"/>
    <w:rsid w:val="00AB1A60"/>
    <w:rsid w:val="00AB655B"/>
    <w:rsid w:val="00AD1A46"/>
    <w:rsid w:val="00AE1B65"/>
    <w:rsid w:val="00AE3C2A"/>
    <w:rsid w:val="00AF0210"/>
    <w:rsid w:val="00AF46D0"/>
    <w:rsid w:val="00B1006B"/>
    <w:rsid w:val="00B23CBA"/>
    <w:rsid w:val="00B3494E"/>
    <w:rsid w:val="00B435DA"/>
    <w:rsid w:val="00B51B9D"/>
    <w:rsid w:val="00B55F8C"/>
    <w:rsid w:val="00B70327"/>
    <w:rsid w:val="00B82CFE"/>
    <w:rsid w:val="00B849C7"/>
    <w:rsid w:val="00B910F0"/>
    <w:rsid w:val="00B94F40"/>
    <w:rsid w:val="00BA2072"/>
    <w:rsid w:val="00BD54CE"/>
    <w:rsid w:val="00BE17C3"/>
    <w:rsid w:val="00BF1F47"/>
    <w:rsid w:val="00BF3D36"/>
    <w:rsid w:val="00C0129E"/>
    <w:rsid w:val="00C14BAE"/>
    <w:rsid w:val="00C16D0F"/>
    <w:rsid w:val="00C24BC7"/>
    <w:rsid w:val="00C411A1"/>
    <w:rsid w:val="00C55B11"/>
    <w:rsid w:val="00C63548"/>
    <w:rsid w:val="00C66E80"/>
    <w:rsid w:val="00C674D6"/>
    <w:rsid w:val="00C70CB4"/>
    <w:rsid w:val="00C7421E"/>
    <w:rsid w:val="00C94DF7"/>
    <w:rsid w:val="00C95878"/>
    <w:rsid w:val="00CC518F"/>
    <w:rsid w:val="00CD4091"/>
    <w:rsid w:val="00CF1578"/>
    <w:rsid w:val="00CF1B58"/>
    <w:rsid w:val="00D0658F"/>
    <w:rsid w:val="00D113AE"/>
    <w:rsid w:val="00D11784"/>
    <w:rsid w:val="00D1770D"/>
    <w:rsid w:val="00D22FB8"/>
    <w:rsid w:val="00D24421"/>
    <w:rsid w:val="00D30E79"/>
    <w:rsid w:val="00D373F3"/>
    <w:rsid w:val="00D547C3"/>
    <w:rsid w:val="00D60B25"/>
    <w:rsid w:val="00D62C1C"/>
    <w:rsid w:val="00D714B9"/>
    <w:rsid w:val="00DA02CF"/>
    <w:rsid w:val="00DC1680"/>
    <w:rsid w:val="00DC639E"/>
    <w:rsid w:val="00DD2C1B"/>
    <w:rsid w:val="00DD6A9D"/>
    <w:rsid w:val="00DF0E8D"/>
    <w:rsid w:val="00DF5757"/>
    <w:rsid w:val="00E04D09"/>
    <w:rsid w:val="00E30CA5"/>
    <w:rsid w:val="00E447B5"/>
    <w:rsid w:val="00E62CC9"/>
    <w:rsid w:val="00E760F2"/>
    <w:rsid w:val="00E84123"/>
    <w:rsid w:val="00EB0F6C"/>
    <w:rsid w:val="00EB2160"/>
    <w:rsid w:val="00EB31D0"/>
    <w:rsid w:val="00EB5A0C"/>
    <w:rsid w:val="00EB603B"/>
    <w:rsid w:val="00ED3386"/>
    <w:rsid w:val="00EE29EF"/>
    <w:rsid w:val="00EE2B50"/>
    <w:rsid w:val="00EE446E"/>
    <w:rsid w:val="00EE620B"/>
    <w:rsid w:val="00EF4BE0"/>
    <w:rsid w:val="00F00EC6"/>
    <w:rsid w:val="00F01F8A"/>
    <w:rsid w:val="00F11C74"/>
    <w:rsid w:val="00F11F6A"/>
    <w:rsid w:val="00F14093"/>
    <w:rsid w:val="00F16D22"/>
    <w:rsid w:val="00F632C2"/>
    <w:rsid w:val="00F7710F"/>
    <w:rsid w:val="00F772A6"/>
    <w:rsid w:val="00F81020"/>
    <w:rsid w:val="00F92B75"/>
    <w:rsid w:val="00F973A7"/>
    <w:rsid w:val="00FA37E3"/>
    <w:rsid w:val="00FB2D69"/>
    <w:rsid w:val="00FC00B9"/>
    <w:rsid w:val="00FC29D7"/>
    <w:rsid w:val="00FC3547"/>
    <w:rsid w:val="00FD11CA"/>
    <w:rsid w:val="00FD219B"/>
    <w:rsid w:val="00FD724D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C02F-4C84-49D4-BA22-3116605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111</cp:revision>
  <cp:lastPrinted>2015-08-06T11:05:00Z</cp:lastPrinted>
  <dcterms:created xsi:type="dcterms:W3CDTF">2014-08-25T14:51:00Z</dcterms:created>
  <dcterms:modified xsi:type="dcterms:W3CDTF">2015-09-17T09:02:00Z</dcterms:modified>
</cp:coreProperties>
</file>