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B4" w:rsidRPr="00A13FA5" w:rsidRDefault="00FC62B4" w:rsidP="00FC62B4">
      <w:pPr>
        <w:jc w:val="center"/>
        <w:rPr>
          <w:sz w:val="28"/>
          <w:szCs w:val="28"/>
        </w:rPr>
      </w:pPr>
      <w:r w:rsidRPr="00A13FA5">
        <w:rPr>
          <w:sz w:val="28"/>
          <w:szCs w:val="28"/>
        </w:rPr>
        <w:t>АДМИНИСТРАЦИЯ ГОРОДСКОГО ОКРУГА ЭЛЕКТРОСТАЛЬ</w:t>
      </w:r>
    </w:p>
    <w:p w:rsidR="00A43706" w:rsidRPr="00A13FA5" w:rsidRDefault="00A43706" w:rsidP="00FC62B4">
      <w:pPr>
        <w:jc w:val="center"/>
        <w:rPr>
          <w:sz w:val="28"/>
          <w:szCs w:val="28"/>
        </w:rPr>
      </w:pPr>
    </w:p>
    <w:p w:rsidR="00FC62B4" w:rsidRPr="00A13FA5" w:rsidRDefault="00A13FA5" w:rsidP="00FC62B4">
      <w:pPr>
        <w:jc w:val="center"/>
        <w:rPr>
          <w:sz w:val="28"/>
          <w:szCs w:val="28"/>
        </w:rPr>
      </w:pPr>
      <w:r w:rsidRPr="00A13FA5">
        <w:rPr>
          <w:sz w:val="28"/>
          <w:szCs w:val="28"/>
        </w:rPr>
        <w:t xml:space="preserve">МОСКОВСКОЙ </w:t>
      </w:r>
      <w:r w:rsidR="00A43706" w:rsidRPr="00A13FA5">
        <w:rPr>
          <w:sz w:val="28"/>
          <w:szCs w:val="28"/>
        </w:rPr>
        <w:t>ОБЛАСТИ</w:t>
      </w:r>
    </w:p>
    <w:p w:rsidR="00FC62B4" w:rsidRPr="00A13FA5" w:rsidRDefault="00FC62B4" w:rsidP="00FC62B4">
      <w:pPr>
        <w:jc w:val="center"/>
        <w:rPr>
          <w:sz w:val="28"/>
          <w:szCs w:val="28"/>
        </w:rPr>
      </w:pPr>
    </w:p>
    <w:p w:rsidR="004629B7" w:rsidRPr="00A13FA5" w:rsidRDefault="00A13FA5" w:rsidP="004629B7">
      <w:pPr>
        <w:jc w:val="center"/>
        <w:rPr>
          <w:rFonts w:cs="Times New Roman"/>
          <w:sz w:val="44"/>
        </w:rPr>
      </w:pPr>
      <w:bookmarkStart w:id="0" w:name="_GoBack"/>
      <w:r>
        <w:rPr>
          <w:rFonts w:cs="Times New Roman"/>
          <w:sz w:val="44"/>
        </w:rPr>
        <w:t>ПОСТАНОВЛЕНИ</w:t>
      </w:r>
      <w:r w:rsidR="004629B7" w:rsidRPr="00A13FA5">
        <w:rPr>
          <w:rFonts w:cs="Times New Roman"/>
          <w:sz w:val="44"/>
        </w:rPr>
        <w:t>Е</w:t>
      </w:r>
    </w:p>
    <w:p w:rsidR="00EB1FC6" w:rsidRPr="00A13FA5" w:rsidRDefault="00EB1FC6" w:rsidP="00A13FA5">
      <w:pPr>
        <w:jc w:val="center"/>
        <w:rPr>
          <w:rFonts w:cs="Times New Roman"/>
          <w:sz w:val="44"/>
        </w:rPr>
      </w:pPr>
    </w:p>
    <w:p w:rsidR="008C41D1" w:rsidRPr="00A13FA5" w:rsidRDefault="00A13FA5" w:rsidP="008C41D1">
      <w:r>
        <w:t xml:space="preserve">от </w:t>
      </w:r>
      <w:r w:rsidR="00D41216" w:rsidRPr="00A13FA5">
        <w:t>17.06.2016</w:t>
      </w:r>
      <w:r w:rsidR="008C41D1" w:rsidRPr="00A13FA5">
        <w:t xml:space="preserve"> № </w:t>
      </w:r>
      <w:r w:rsidR="00D41216" w:rsidRPr="00A13FA5">
        <w:t>420/8</w:t>
      </w:r>
    </w:p>
    <w:p w:rsidR="00F67E1A" w:rsidRPr="00A13FA5" w:rsidRDefault="00F67E1A" w:rsidP="00FC62B4"/>
    <w:p w:rsidR="008854F0" w:rsidRDefault="00C17544" w:rsidP="00A13FA5">
      <w:pPr>
        <w:pStyle w:val="ConsPlusTitle"/>
        <w:ind w:right="4535"/>
        <w:rPr>
          <w:b w:val="0"/>
          <w:sz w:val="24"/>
          <w:szCs w:val="24"/>
        </w:rPr>
      </w:pPr>
      <w:r>
        <w:rPr>
          <w:b w:val="0"/>
          <w:sz w:val="24"/>
          <w:szCs w:val="24"/>
        </w:rPr>
        <w:t>О внесении изменений в муниципальную</w:t>
      </w:r>
      <w:r w:rsidR="00EB1FC6">
        <w:rPr>
          <w:b w:val="0"/>
          <w:sz w:val="24"/>
          <w:szCs w:val="24"/>
        </w:rPr>
        <w:t xml:space="preserve"> </w:t>
      </w:r>
      <w:r>
        <w:rPr>
          <w:b w:val="0"/>
          <w:sz w:val="24"/>
          <w:szCs w:val="24"/>
        </w:rPr>
        <w:t>программу</w:t>
      </w:r>
      <w:r w:rsidR="00C378DB" w:rsidRPr="00DC4E14">
        <w:rPr>
          <w:b w:val="0"/>
          <w:sz w:val="24"/>
          <w:szCs w:val="24"/>
        </w:rPr>
        <w:t xml:space="preserve"> «</w:t>
      </w:r>
      <w:r w:rsidR="00EB1FC6" w:rsidRPr="00DC4E14">
        <w:rPr>
          <w:b w:val="0"/>
          <w:sz w:val="24"/>
          <w:szCs w:val="24"/>
        </w:rPr>
        <w:t>Развитие физической культуры</w:t>
      </w:r>
      <w:r w:rsidR="00A13FA5">
        <w:rPr>
          <w:b w:val="0"/>
          <w:sz w:val="24"/>
          <w:szCs w:val="24"/>
        </w:rPr>
        <w:t xml:space="preserve"> </w:t>
      </w:r>
      <w:r w:rsidR="00EB1FC6" w:rsidRPr="00DC4E14">
        <w:rPr>
          <w:b w:val="0"/>
          <w:sz w:val="24"/>
          <w:szCs w:val="24"/>
        </w:rPr>
        <w:t>и спорта в городском округе Электро</w:t>
      </w:r>
      <w:r w:rsidR="00EB1FC6">
        <w:rPr>
          <w:b w:val="0"/>
          <w:sz w:val="24"/>
          <w:szCs w:val="24"/>
        </w:rPr>
        <w:t>сталь Московской области на 2014</w:t>
      </w:r>
      <w:r w:rsidR="00EB1FC6" w:rsidRPr="00DC4E14">
        <w:rPr>
          <w:b w:val="0"/>
          <w:sz w:val="24"/>
          <w:szCs w:val="24"/>
        </w:rPr>
        <w:t>-201</w:t>
      </w:r>
      <w:r w:rsidR="00EB1FC6">
        <w:rPr>
          <w:b w:val="0"/>
          <w:sz w:val="24"/>
          <w:szCs w:val="24"/>
        </w:rPr>
        <w:t>8</w:t>
      </w:r>
      <w:r w:rsidR="00EB1FC6" w:rsidRPr="00DC4E14">
        <w:rPr>
          <w:b w:val="0"/>
          <w:sz w:val="24"/>
          <w:szCs w:val="24"/>
        </w:rPr>
        <w:t xml:space="preserve"> годы»</w:t>
      </w:r>
      <w:bookmarkEnd w:id="0"/>
    </w:p>
    <w:p w:rsidR="00D73D3B" w:rsidRDefault="00D73D3B" w:rsidP="00081CA4">
      <w:pPr>
        <w:tabs>
          <w:tab w:val="left" w:pos="990"/>
        </w:tabs>
        <w:jc w:val="both"/>
      </w:pPr>
    </w:p>
    <w:p w:rsidR="00A13FA5" w:rsidRDefault="00A13FA5" w:rsidP="00081CA4">
      <w:pPr>
        <w:tabs>
          <w:tab w:val="left" w:pos="990"/>
        </w:tabs>
        <w:jc w:val="both"/>
      </w:pPr>
    </w:p>
    <w:p w:rsidR="00E1168D" w:rsidRDefault="00A316C8" w:rsidP="00A13FA5">
      <w:pPr>
        <w:ind w:firstLine="709"/>
        <w:jc w:val="both"/>
      </w:pPr>
      <w:r>
        <w:t>В соответствии с частью 2 статьи 179 Бюджетного Кодекса Российской Федерации</w:t>
      </w:r>
      <w:r w:rsidR="008D2CAB">
        <w:t xml:space="preserve">, </w:t>
      </w:r>
      <w:r w:rsidRPr="00A316C8">
        <w:t>решением Совета депутатов городского округа Элект</w:t>
      </w:r>
      <w:r>
        <w:t>росталь Московской области от 24.12.2014</w:t>
      </w:r>
      <w:r w:rsidR="00A13FA5">
        <w:t xml:space="preserve"> </w:t>
      </w:r>
      <w:r w:rsidRPr="00A316C8">
        <w:t xml:space="preserve">№ </w:t>
      </w:r>
      <w:r>
        <w:t>402/76</w:t>
      </w:r>
      <w:r w:rsidRPr="00A316C8">
        <w:t xml:space="preserve"> «О бюджете городского округа Электрос</w:t>
      </w:r>
      <w:r>
        <w:t>таль Московской области на 2015 год и на плановый период 2016 и 2017</w:t>
      </w:r>
      <w:r w:rsidRPr="00A316C8">
        <w:t xml:space="preserve"> годов»</w:t>
      </w:r>
      <w:r>
        <w:t xml:space="preserve"> (с последующими изменениями и дополнениями), </w:t>
      </w:r>
      <w:r w:rsidR="008D2CAB">
        <w:t>решением Совета</w:t>
      </w:r>
      <w:r w:rsidR="00F5193A" w:rsidRPr="00F5193A">
        <w:t xml:space="preserve"> депутатов городского округа Электросталь Московской области </w:t>
      </w:r>
      <w:r w:rsidR="008D2CAB" w:rsidRPr="00F5193A">
        <w:t xml:space="preserve">от </w:t>
      </w:r>
      <w:r w:rsidR="008D2CAB">
        <w:t>23.12.2015</w:t>
      </w:r>
      <w:r w:rsidR="00EB1FC6">
        <w:t xml:space="preserve"> № </w:t>
      </w:r>
      <w:r w:rsidR="008D2CAB">
        <w:t>21/5</w:t>
      </w:r>
      <w:r w:rsidR="00EB1FC6">
        <w:t xml:space="preserve"> «О бюджете городского округа Электро</w:t>
      </w:r>
      <w:r w:rsidR="008D2CAB">
        <w:t>сталь Московской области на 2016 год и на плановый период 2017 и 2018 годов»</w:t>
      </w:r>
      <w:r w:rsidR="00EB1FC6">
        <w:t>,</w:t>
      </w:r>
      <w:r>
        <w:t xml:space="preserve"> постановлением Администрации городского округа Электросталь от 27.08.2013 №</w:t>
      </w:r>
      <w:r w:rsidR="00A13FA5">
        <w:t xml:space="preserve"> </w:t>
      </w:r>
      <w:r>
        <w:t>651/8 «Об утверждении Порядка разработки и реализации муниципальных программ городского округа Электросталь Московской области»</w:t>
      </w:r>
      <w:r w:rsidR="00C40903">
        <w:t xml:space="preserve"> </w:t>
      </w:r>
      <w:r>
        <w:t>(в редакции постановления Администрации городского округа Электросталь Московской области от 06.11.2015 №</w:t>
      </w:r>
      <w:r w:rsidR="00A13FA5">
        <w:t xml:space="preserve"> 931/16) </w:t>
      </w:r>
      <w:r w:rsidR="007D0907">
        <w:t>Администрация городского округа Электросталь Московской области ПОСТАНОВЛЯЕТ:</w:t>
      </w:r>
    </w:p>
    <w:p w:rsidR="00D73D3B" w:rsidRPr="00C01A21" w:rsidRDefault="00F6537D" w:rsidP="00A13FA5">
      <w:pPr>
        <w:widowControl w:val="0"/>
        <w:ind w:firstLine="709"/>
        <w:jc w:val="both"/>
        <w:rPr>
          <w:bCs/>
        </w:rPr>
      </w:pPr>
      <w:r w:rsidRPr="007D0907">
        <w:t xml:space="preserve">1. </w:t>
      </w:r>
      <w:r w:rsidR="00D73D3B">
        <w:t>Внести</w:t>
      </w:r>
      <w:r w:rsidR="00A316C8">
        <w:t xml:space="preserve"> изменения</w:t>
      </w:r>
      <w:r w:rsidR="00D73D3B" w:rsidRPr="00D73D3B">
        <w:t xml:space="preserve"> </w:t>
      </w:r>
      <w:r w:rsidR="00D73D3B" w:rsidRPr="007D0907">
        <w:t xml:space="preserve">в </w:t>
      </w:r>
      <w:r w:rsidR="00D73D3B" w:rsidRPr="007D0907">
        <w:rPr>
          <w:bCs/>
        </w:rPr>
        <w:t>муниципальную программу «Развитие физической культуры и спорта в городском округе Электросталь Московской области на 2014-2018 годы»</w:t>
      </w:r>
      <w:r w:rsidR="00EF555F">
        <w:rPr>
          <w:bCs/>
        </w:rPr>
        <w:t>, утвер</w:t>
      </w:r>
      <w:r w:rsidR="00A13FA5">
        <w:rPr>
          <w:bCs/>
        </w:rPr>
        <w:t xml:space="preserve">жденную постановлением </w:t>
      </w:r>
      <w:r w:rsidR="00C17544">
        <w:rPr>
          <w:bCs/>
        </w:rPr>
        <w:t>Администрации городского округа Электросталь Московской области от 24.12.2013 №</w:t>
      </w:r>
      <w:r w:rsidR="00A13FA5">
        <w:rPr>
          <w:bCs/>
        </w:rPr>
        <w:t xml:space="preserve"> </w:t>
      </w:r>
      <w:r w:rsidR="00C17544">
        <w:rPr>
          <w:bCs/>
        </w:rPr>
        <w:t>1068/14</w:t>
      </w:r>
      <w:r w:rsidR="00A316C8">
        <w:rPr>
          <w:bCs/>
        </w:rPr>
        <w:t xml:space="preserve"> (</w:t>
      </w:r>
      <w:r w:rsidR="004544AB">
        <w:t>в редакции постановлений Администрации городского округа Электросталь Московской области от 31.12.2015 №</w:t>
      </w:r>
      <w:r w:rsidR="00A13FA5">
        <w:t xml:space="preserve"> </w:t>
      </w:r>
      <w:r w:rsidR="004544AB">
        <w:t>1161/18, от 08.04.2016 № 259/5</w:t>
      </w:r>
      <w:r w:rsidR="004544AB">
        <w:rPr>
          <w:bCs/>
        </w:rPr>
        <w:t>), изложив</w:t>
      </w:r>
      <w:r w:rsidR="00D73D3B">
        <w:rPr>
          <w:bCs/>
        </w:rPr>
        <w:t xml:space="preserve"> ее в новой редакции, согласно</w:t>
      </w:r>
      <w:r w:rsidR="00D73D3B" w:rsidRPr="00D73D3B">
        <w:t xml:space="preserve"> </w:t>
      </w:r>
      <w:r w:rsidR="00E77671" w:rsidRPr="00D73D3B">
        <w:rPr>
          <w:bCs/>
        </w:rPr>
        <w:t>приложению,</w:t>
      </w:r>
      <w:r w:rsidR="00D73D3B">
        <w:rPr>
          <w:bCs/>
        </w:rPr>
        <w:t xml:space="preserve"> </w:t>
      </w:r>
      <w:r w:rsidR="00993E05">
        <w:rPr>
          <w:bCs/>
        </w:rPr>
        <w:t xml:space="preserve">к </w:t>
      </w:r>
      <w:r w:rsidR="00D73D3B">
        <w:rPr>
          <w:bCs/>
        </w:rPr>
        <w:t>настоящему постановлению</w:t>
      </w:r>
      <w:r w:rsidR="00D73D3B" w:rsidRPr="00D73D3B">
        <w:rPr>
          <w:bCs/>
        </w:rPr>
        <w:t>.</w:t>
      </w:r>
    </w:p>
    <w:p w:rsidR="000B3DAE" w:rsidRPr="00597AAA" w:rsidRDefault="00C01A21" w:rsidP="00A13FA5">
      <w:pPr>
        <w:tabs>
          <w:tab w:val="left" w:pos="0"/>
        </w:tabs>
        <w:ind w:firstLine="709"/>
        <w:jc w:val="both"/>
        <w:rPr>
          <w:rFonts w:cs="Times New Roman"/>
        </w:rPr>
      </w:pPr>
      <w:r>
        <w:t>2</w:t>
      </w:r>
      <w:r w:rsidR="000B3DAE" w:rsidRPr="00597AAA">
        <w:rPr>
          <w:rFonts w:cs="Times New Roman"/>
        </w:rPr>
        <w:t xml:space="preserve">. Опубликовать настоящее </w:t>
      </w:r>
      <w:r w:rsidR="00417074">
        <w:rPr>
          <w:rFonts w:cs="Times New Roman"/>
        </w:rPr>
        <w:t>постановление</w:t>
      </w:r>
      <w:r w:rsidR="000B3DAE" w:rsidRPr="00597AAA">
        <w:rPr>
          <w:rFonts w:cs="Times New Roman"/>
        </w:rPr>
        <w:t xml:space="preserve"> в газете «Официальный вестник» и разместить на официальном </w:t>
      </w:r>
      <w:r w:rsidR="00C378DB" w:rsidRPr="00597AAA">
        <w:rPr>
          <w:rFonts w:cs="Times New Roman"/>
        </w:rPr>
        <w:t>сайте городского</w:t>
      </w:r>
      <w:r w:rsidR="000B3DAE" w:rsidRPr="00597AAA">
        <w:rPr>
          <w:rFonts w:cs="Times New Roman"/>
        </w:rPr>
        <w:t xml:space="preserve"> округа Электросталь Московской области в информационно-телекоммуникационной сети «Интернет».</w:t>
      </w:r>
    </w:p>
    <w:p w:rsidR="008854F0" w:rsidRDefault="00C01A21" w:rsidP="00A13FA5">
      <w:pPr>
        <w:ind w:firstLine="709"/>
        <w:jc w:val="both"/>
      </w:pPr>
      <w:r>
        <w:t>3</w:t>
      </w:r>
      <w:r w:rsidR="000B3DAE" w:rsidRPr="000A1919">
        <w:t xml:space="preserve">. </w:t>
      </w:r>
      <w:r w:rsidR="007D0907" w:rsidRPr="007D0907">
        <w:t>Источником финансирования публикации постановления являются средства бюджета г</w:t>
      </w:r>
      <w:r w:rsidR="007D0907">
        <w:t xml:space="preserve">ородского округа </w:t>
      </w:r>
      <w:r w:rsidR="007D0907" w:rsidRPr="007D0907">
        <w:t>Электросталь Московской области по подразделу 0113 (другие общегосударственные вопросы) раздела 0100.</w:t>
      </w:r>
    </w:p>
    <w:p w:rsidR="008854F0" w:rsidRDefault="008854F0" w:rsidP="000B3DAE">
      <w:pPr>
        <w:jc w:val="both"/>
      </w:pPr>
    </w:p>
    <w:p w:rsidR="00A13FA5" w:rsidRDefault="00A13FA5" w:rsidP="000B3DAE">
      <w:pPr>
        <w:jc w:val="both"/>
      </w:pPr>
    </w:p>
    <w:p w:rsidR="00A13FA5" w:rsidRDefault="00A13FA5" w:rsidP="000B3DAE">
      <w:pPr>
        <w:jc w:val="both"/>
      </w:pPr>
    </w:p>
    <w:p w:rsidR="00A13FA5" w:rsidRDefault="00A13FA5" w:rsidP="000B3DAE">
      <w:pPr>
        <w:jc w:val="both"/>
      </w:pPr>
    </w:p>
    <w:p w:rsidR="00A13FA5" w:rsidRDefault="00A13FA5" w:rsidP="000B3DAE">
      <w:pPr>
        <w:jc w:val="both"/>
      </w:pPr>
    </w:p>
    <w:p w:rsidR="001B19C5" w:rsidRDefault="00C22E6A" w:rsidP="000B3DAE">
      <w:pPr>
        <w:jc w:val="both"/>
      </w:pPr>
      <w:r>
        <w:t xml:space="preserve">Глава </w:t>
      </w:r>
      <w:r w:rsidR="001B19C5">
        <w:t xml:space="preserve">городского округа             </w:t>
      </w:r>
      <w:r w:rsidR="009D0E9D">
        <w:t xml:space="preserve">   </w:t>
      </w:r>
      <w:r w:rsidR="001B19C5">
        <w:t xml:space="preserve">      </w:t>
      </w:r>
      <w:r w:rsidR="00B56F80">
        <w:t xml:space="preserve">     </w:t>
      </w:r>
      <w:r w:rsidR="001B19C5">
        <w:t xml:space="preserve">    </w:t>
      </w:r>
      <w:r w:rsidR="00F50204">
        <w:t xml:space="preserve">    </w:t>
      </w:r>
      <w:r w:rsidR="001B19C5">
        <w:t xml:space="preserve">                          </w:t>
      </w:r>
      <w:r>
        <w:t xml:space="preserve">     </w:t>
      </w:r>
      <w:r w:rsidR="00B56F80">
        <w:t xml:space="preserve">     </w:t>
      </w:r>
      <w:r>
        <w:t xml:space="preserve"> </w:t>
      </w:r>
      <w:r w:rsidR="001B19C5">
        <w:t xml:space="preserve">       </w:t>
      </w:r>
      <w:r w:rsidR="00A13FA5">
        <w:t xml:space="preserve">           </w:t>
      </w:r>
      <w:r>
        <w:t>А.А. Суханов</w:t>
      </w:r>
    </w:p>
    <w:p w:rsidR="008854F0" w:rsidRDefault="008854F0" w:rsidP="00EB1FC6"/>
    <w:p w:rsidR="008D2CAB" w:rsidRDefault="008D2CAB" w:rsidP="008D2CAB">
      <w:pPr>
        <w:widowControl w:val="0"/>
        <w:autoSpaceDE w:val="0"/>
        <w:autoSpaceDN w:val="0"/>
        <w:adjustRightInd w:val="0"/>
        <w:outlineLvl w:val="0"/>
        <w:rPr>
          <w:sz w:val="22"/>
          <w:szCs w:val="22"/>
        </w:rPr>
      </w:pPr>
    </w:p>
    <w:p w:rsidR="00BD10B3" w:rsidRDefault="00BD10B3" w:rsidP="008D2CAB">
      <w:pPr>
        <w:widowControl w:val="0"/>
        <w:autoSpaceDE w:val="0"/>
        <w:autoSpaceDN w:val="0"/>
        <w:adjustRightInd w:val="0"/>
        <w:outlineLvl w:val="0"/>
        <w:rPr>
          <w:sz w:val="22"/>
          <w:szCs w:val="22"/>
        </w:rPr>
      </w:pPr>
    </w:p>
    <w:p w:rsidR="00C01A21" w:rsidRDefault="00C01A21" w:rsidP="008D2CAB">
      <w:pPr>
        <w:widowControl w:val="0"/>
        <w:autoSpaceDE w:val="0"/>
        <w:autoSpaceDN w:val="0"/>
        <w:adjustRightInd w:val="0"/>
        <w:outlineLvl w:val="0"/>
        <w:rPr>
          <w:sz w:val="22"/>
          <w:szCs w:val="22"/>
        </w:rPr>
      </w:pPr>
    </w:p>
    <w:p w:rsidR="00B249EC" w:rsidRPr="00B249EC" w:rsidRDefault="00B249EC" w:rsidP="00B249EC">
      <w:pPr>
        <w:ind w:right="425"/>
        <w:rPr>
          <w:sz w:val="22"/>
          <w:szCs w:val="22"/>
        </w:rPr>
      </w:pPr>
    </w:p>
    <w:p w:rsidR="003849C4" w:rsidRDefault="003849C4" w:rsidP="0066038D">
      <w:pPr>
        <w:widowControl w:val="0"/>
        <w:autoSpaceDE w:val="0"/>
        <w:autoSpaceDN w:val="0"/>
        <w:adjustRightInd w:val="0"/>
        <w:ind w:left="5616" w:firstLine="624"/>
        <w:outlineLvl w:val="0"/>
        <w:sectPr w:rsidR="003849C4" w:rsidSect="00A13FA5">
          <w:pgSz w:w="11906" w:h="16838" w:code="9"/>
          <w:pgMar w:top="1134" w:right="850" w:bottom="1134" w:left="1701" w:header="709" w:footer="709" w:gutter="0"/>
          <w:cols w:space="720"/>
          <w:docGrid w:linePitch="326"/>
        </w:sectPr>
      </w:pPr>
    </w:p>
    <w:p w:rsidR="00F63526" w:rsidRPr="00C234AD" w:rsidRDefault="00F63526" w:rsidP="00F63526">
      <w:pPr>
        <w:ind w:left="9072"/>
        <w:jc w:val="both"/>
        <w:rPr>
          <w:rFonts w:cs="Times New Roman"/>
        </w:rPr>
      </w:pPr>
      <w:r w:rsidRPr="00C234AD">
        <w:lastRenderedPageBreak/>
        <w:t>ПРИЛОЖЕНИЕ</w:t>
      </w:r>
    </w:p>
    <w:p w:rsidR="00F63526" w:rsidRPr="00C234AD" w:rsidRDefault="00A13FA5" w:rsidP="00F63526">
      <w:pPr>
        <w:ind w:left="9072"/>
        <w:jc w:val="both"/>
      </w:pPr>
      <w:r>
        <w:t xml:space="preserve">к постановлению </w:t>
      </w:r>
      <w:r w:rsidR="00F63526" w:rsidRPr="00C234AD">
        <w:t>Администрации</w:t>
      </w:r>
    </w:p>
    <w:p w:rsidR="00F63526" w:rsidRPr="00C234AD" w:rsidRDefault="00A13FA5" w:rsidP="00F63526">
      <w:pPr>
        <w:ind w:left="9072"/>
        <w:jc w:val="both"/>
      </w:pPr>
      <w:r>
        <w:t>городского округа Электросталь</w:t>
      </w:r>
    </w:p>
    <w:p w:rsidR="00F63526" w:rsidRPr="00C234AD" w:rsidRDefault="00A13FA5" w:rsidP="00F63526">
      <w:pPr>
        <w:ind w:left="8448" w:firstLine="624"/>
        <w:jc w:val="both"/>
      </w:pPr>
      <w:r>
        <w:t>Московской области</w:t>
      </w:r>
    </w:p>
    <w:p w:rsidR="00F63526" w:rsidRPr="00C234AD" w:rsidRDefault="00A13FA5" w:rsidP="00F63526">
      <w:pPr>
        <w:ind w:left="9072"/>
        <w:jc w:val="both"/>
      </w:pPr>
      <w:r>
        <w:t xml:space="preserve">от </w:t>
      </w:r>
      <w:r w:rsidRPr="00A13FA5">
        <w:t>17.06.2016 № 420/8</w:t>
      </w:r>
    </w:p>
    <w:p w:rsidR="00F63526" w:rsidRPr="00C234AD" w:rsidRDefault="00F63526" w:rsidP="00F63526">
      <w:pPr>
        <w:ind w:left="9072"/>
        <w:jc w:val="both"/>
      </w:pPr>
    </w:p>
    <w:p w:rsidR="00F63526" w:rsidRPr="00C234AD" w:rsidRDefault="00F63526" w:rsidP="00F63526">
      <w:pPr>
        <w:ind w:left="9072"/>
        <w:jc w:val="both"/>
      </w:pPr>
      <w:r w:rsidRPr="00C234AD">
        <w:t>УТВЕРЖДЕНА</w:t>
      </w:r>
    </w:p>
    <w:p w:rsidR="00F63526" w:rsidRPr="00C234AD" w:rsidRDefault="00F63526" w:rsidP="00F63526">
      <w:pPr>
        <w:ind w:left="9072"/>
        <w:jc w:val="both"/>
      </w:pPr>
      <w:r w:rsidRPr="00C234AD">
        <w:t>постановлением   Администрации</w:t>
      </w:r>
    </w:p>
    <w:p w:rsidR="00F63526" w:rsidRPr="00C234AD" w:rsidRDefault="00F63526" w:rsidP="00F63526">
      <w:pPr>
        <w:ind w:left="9072"/>
        <w:jc w:val="both"/>
      </w:pPr>
      <w:r w:rsidRPr="00C234AD">
        <w:t xml:space="preserve">городского округа Электросталь </w:t>
      </w:r>
    </w:p>
    <w:p w:rsidR="00F63526" w:rsidRPr="00C234AD" w:rsidRDefault="00F63526" w:rsidP="00F63526">
      <w:pPr>
        <w:ind w:left="9072"/>
        <w:jc w:val="both"/>
      </w:pPr>
      <w:r w:rsidRPr="00C234AD">
        <w:t xml:space="preserve">Московской области </w:t>
      </w:r>
    </w:p>
    <w:p w:rsidR="00F63526" w:rsidRPr="00C234AD" w:rsidRDefault="00F63526" w:rsidP="00F63526">
      <w:pPr>
        <w:ind w:left="9072"/>
        <w:jc w:val="both"/>
      </w:pPr>
      <w:r w:rsidRPr="00C234AD">
        <w:t xml:space="preserve">от 24.12.2013 № 1068/14 </w:t>
      </w:r>
    </w:p>
    <w:p w:rsidR="00F63526" w:rsidRPr="00C234AD" w:rsidRDefault="00F63526" w:rsidP="00F63526">
      <w:pPr>
        <w:pStyle w:val="af"/>
        <w:jc w:val="center"/>
        <w:rPr>
          <w:rFonts w:ascii="Times New Roman" w:hAnsi="Times New Roman" w:cs="Times New Roman"/>
          <w:b/>
          <w:sz w:val="24"/>
          <w:szCs w:val="24"/>
        </w:rPr>
      </w:pPr>
      <w:r w:rsidRPr="00C234AD">
        <w:rPr>
          <w:rFonts w:ascii="Times New Roman" w:hAnsi="Times New Roman" w:cs="Times New Roman"/>
          <w:b/>
          <w:sz w:val="24"/>
          <w:szCs w:val="24"/>
        </w:rPr>
        <w:t xml:space="preserve">Паспорт муниципальной программы  </w:t>
      </w:r>
    </w:p>
    <w:p w:rsidR="00F63526" w:rsidRPr="00C234AD" w:rsidRDefault="00F63526" w:rsidP="00F63526">
      <w:pPr>
        <w:pStyle w:val="af"/>
        <w:jc w:val="center"/>
        <w:rPr>
          <w:rFonts w:ascii="Times New Roman" w:hAnsi="Times New Roman" w:cs="Times New Roman"/>
          <w:b/>
        </w:rPr>
      </w:pPr>
      <w:r w:rsidRPr="00C234AD">
        <w:rPr>
          <w:rFonts w:ascii="Times New Roman" w:hAnsi="Times New Roman" w:cs="Times New Roman"/>
          <w:b/>
          <w:sz w:val="24"/>
          <w:szCs w:val="24"/>
        </w:rPr>
        <w:t>«Развитие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rPr>
        <w:t xml:space="preserve">на срок </w:t>
      </w:r>
      <w:r w:rsidRPr="00C234AD">
        <w:rPr>
          <w:rFonts w:ascii="Times New Roman" w:hAnsi="Times New Roman" w:cs="Times New Roman"/>
          <w:b/>
          <w:u w:val="single"/>
        </w:rPr>
        <w:t>2014-2018 годы</w:t>
      </w:r>
    </w:p>
    <w:p w:rsidR="00F63526" w:rsidRPr="00C234AD" w:rsidRDefault="00F63526" w:rsidP="00F63526">
      <w:pPr>
        <w:pStyle w:val="ConsPlusNormal0"/>
        <w:jc w:val="both"/>
        <w:rPr>
          <w:rFonts w:ascii="Times New Roman" w:hAnsi="Times New Roman" w:cs="Times New Roman"/>
        </w:rPr>
      </w:pP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9"/>
        <w:gridCol w:w="1418"/>
        <w:gridCol w:w="1276"/>
        <w:gridCol w:w="1152"/>
        <w:gridCol w:w="1361"/>
        <w:gridCol w:w="1361"/>
        <w:gridCol w:w="1361"/>
      </w:tblGrid>
      <w:tr w:rsidR="00F63526" w:rsidRPr="00C234AD" w:rsidTr="00B30AAA">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Координатор муниципальной программы</w:t>
            </w:r>
          </w:p>
        </w:tc>
        <w:tc>
          <w:tcPr>
            <w:tcW w:w="7929" w:type="dxa"/>
            <w:gridSpan w:val="6"/>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Кокунова  Марианна Юрьевна -</w:t>
            </w:r>
            <w:r w:rsidRPr="00C234AD">
              <w:rPr>
                <w:rFonts w:ascii="Times New Roman" w:hAnsi="Times New Roman" w:cs="Arial"/>
                <w:color w:val="000000"/>
                <w:sz w:val="24"/>
                <w:szCs w:val="24"/>
              </w:rPr>
              <w:t xml:space="preserve"> заместитель Главы Администрации городского округа Электросталь Московской области</w:t>
            </w:r>
          </w:p>
        </w:tc>
      </w:tr>
      <w:tr w:rsidR="00F63526" w:rsidRPr="00C234AD" w:rsidTr="00B30AAA">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Муниципальный заказчик муниципальной программы</w:t>
            </w:r>
          </w:p>
        </w:tc>
        <w:tc>
          <w:tcPr>
            <w:tcW w:w="7929" w:type="dxa"/>
            <w:gridSpan w:val="6"/>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Отдел по физической культуре и спорту управления по культуре, спорту и делам молодежи Администрации городского округа Электросталь Московской области</w:t>
            </w:r>
          </w:p>
        </w:tc>
      </w:tr>
      <w:tr w:rsidR="00F63526" w:rsidRPr="00C234AD" w:rsidTr="00B30AAA">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Цели муниципальной программы</w:t>
            </w:r>
          </w:p>
        </w:tc>
        <w:tc>
          <w:tcPr>
            <w:tcW w:w="7929" w:type="dxa"/>
            <w:gridSpan w:val="6"/>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w:t>
            </w:r>
          </w:p>
        </w:tc>
      </w:tr>
      <w:tr w:rsidR="00F63526" w:rsidRPr="00C234AD" w:rsidTr="00B30AAA">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Перечень подпрограмм</w:t>
            </w:r>
          </w:p>
        </w:tc>
        <w:tc>
          <w:tcPr>
            <w:tcW w:w="7929" w:type="dxa"/>
            <w:gridSpan w:val="6"/>
          </w:tcPr>
          <w:p w:rsidR="00F63526" w:rsidRPr="00C234AD" w:rsidRDefault="00F63526" w:rsidP="00B30AAA">
            <w:pPr>
              <w:pStyle w:val="ConsPlusCell"/>
            </w:pPr>
            <w:r w:rsidRPr="00C234AD">
              <w:t>Подпрограмма I «Физкультурно-массовая и спортивная работа»</w:t>
            </w:r>
          </w:p>
          <w:p w:rsidR="00F63526" w:rsidRPr="00C234AD" w:rsidRDefault="00F63526" w:rsidP="00B30AAA">
            <w:pPr>
              <w:shd w:val="clear" w:color="auto" w:fill="FFFFFF"/>
              <w:rPr>
                <w:rFonts w:cs="Times New Roman"/>
              </w:rPr>
            </w:pPr>
            <w:r w:rsidRPr="00C234AD">
              <w:rPr>
                <w:rFonts w:cs="Times New Roman"/>
              </w:rPr>
              <w:t>Подпрограмма I</w:t>
            </w:r>
            <w:r w:rsidRPr="00C234AD">
              <w:rPr>
                <w:rFonts w:cs="Times New Roman"/>
                <w:lang w:val="en-US"/>
              </w:rPr>
              <w:t>I</w:t>
            </w:r>
            <w:r w:rsidRPr="00C234AD">
              <w:rPr>
                <w:rFonts w:cs="Times New Roman"/>
              </w:rPr>
              <w:t xml:space="preserve"> «Подготовка спортивного резерва, спортивное совершенствование спортсменов» </w:t>
            </w:r>
          </w:p>
          <w:p w:rsidR="00F63526" w:rsidRPr="00C234AD" w:rsidRDefault="00F63526" w:rsidP="00B30AAA">
            <w:pPr>
              <w:shd w:val="clear" w:color="auto" w:fill="FFFFFF"/>
              <w:rPr>
                <w:rFonts w:cs="Times New Roman"/>
              </w:rPr>
            </w:pPr>
            <w:r w:rsidRPr="00C234AD">
              <w:rPr>
                <w:rFonts w:cs="Times New Roman"/>
              </w:rPr>
              <w:t xml:space="preserve">Подпрограмма </w:t>
            </w:r>
            <w:r w:rsidRPr="00C234AD">
              <w:rPr>
                <w:rFonts w:cs="Times New Roman"/>
                <w:lang w:val="en-US"/>
              </w:rPr>
              <w:t>III</w:t>
            </w:r>
            <w:r w:rsidRPr="00C234AD">
              <w:rPr>
                <w:rFonts w:cs="Times New Roman"/>
              </w:rPr>
              <w:t xml:space="preserve"> «Развитие инфраструктуры спорта»</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Подпрограмма I</w:t>
            </w:r>
            <w:r w:rsidRPr="00C234AD">
              <w:rPr>
                <w:rFonts w:ascii="Times New Roman" w:hAnsi="Times New Roman" w:cs="Times New Roman"/>
                <w:sz w:val="24"/>
                <w:szCs w:val="24"/>
                <w:lang w:val="en-US"/>
              </w:rPr>
              <w:t>Y</w:t>
            </w:r>
            <w:r w:rsidRPr="00C234AD">
              <w:rPr>
                <w:rFonts w:ascii="Times New Roman" w:hAnsi="Times New Roman" w:cs="Times New Roman"/>
                <w:sz w:val="24"/>
                <w:szCs w:val="24"/>
              </w:rPr>
              <w:t xml:space="preserve"> «Обеспечивающая подпрограмма»</w:t>
            </w:r>
          </w:p>
        </w:tc>
      </w:tr>
      <w:tr w:rsidR="00F63526" w:rsidRPr="00C234AD" w:rsidTr="00B30AAA">
        <w:tc>
          <w:tcPr>
            <w:tcW w:w="7149"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Источники финансирования муниципальной программы,</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 том числе по годам:</w:t>
            </w:r>
          </w:p>
        </w:tc>
        <w:tc>
          <w:tcPr>
            <w:tcW w:w="7929" w:type="dxa"/>
            <w:gridSpan w:val="6"/>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Расходы (тыс. рублей)</w:t>
            </w:r>
          </w:p>
        </w:tc>
      </w:tr>
      <w:tr w:rsidR="00F63526" w:rsidRPr="00C234AD" w:rsidTr="00B30AAA">
        <w:tc>
          <w:tcPr>
            <w:tcW w:w="7149" w:type="dxa"/>
            <w:vMerge/>
          </w:tcPr>
          <w:p w:rsidR="00F63526" w:rsidRPr="00C234AD" w:rsidRDefault="00F63526" w:rsidP="00B30AAA">
            <w:pPr>
              <w:rPr>
                <w:rFonts w:cs="Times New Roman"/>
              </w:rPr>
            </w:pPr>
          </w:p>
        </w:tc>
        <w:tc>
          <w:tcPr>
            <w:tcW w:w="1418"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w:t>
            </w:r>
          </w:p>
        </w:tc>
        <w:tc>
          <w:tcPr>
            <w:tcW w:w="1276"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152"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361"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361"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2017</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361"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rPr>
                <w:rFonts w:cs="Times New Roman"/>
                <w:sz w:val="20"/>
              </w:rPr>
              <w:t xml:space="preserve"> год</w:t>
            </w:r>
          </w:p>
        </w:tc>
      </w:tr>
      <w:tr w:rsidR="00F63526" w:rsidRPr="00C234AD" w:rsidTr="00B30AAA">
        <w:tc>
          <w:tcPr>
            <w:tcW w:w="7149" w:type="dxa"/>
          </w:tcPr>
          <w:p w:rsidR="00F63526" w:rsidRPr="00C234AD" w:rsidRDefault="00F63526" w:rsidP="00B30AAA">
            <w:pPr>
              <w:rPr>
                <w:rFonts w:cs="Times New Roman"/>
              </w:rPr>
            </w:pPr>
            <w:r w:rsidRPr="00C234AD">
              <w:rPr>
                <w:rFonts w:cs="Times New Roman"/>
              </w:rPr>
              <w:lastRenderedPageBreak/>
              <w:t>Средства бюджета городского округа Электросталь Московской области</w:t>
            </w:r>
          </w:p>
        </w:tc>
        <w:tc>
          <w:tcPr>
            <w:tcW w:w="1418"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1001206,</w:t>
            </w:r>
            <w:r>
              <w:rPr>
                <w:sz w:val="20"/>
                <w:szCs w:val="20"/>
              </w:rPr>
              <w:t>42</w:t>
            </w:r>
          </w:p>
          <w:p w:rsidR="00F63526" w:rsidRPr="00C234AD" w:rsidRDefault="00F63526" w:rsidP="00B30AAA">
            <w:pPr>
              <w:pStyle w:val="ConsPlusCell"/>
              <w:rPr>
                <w:sz w:val="20"/>
                <w:szCs w:val="20"/>
              </w:rPr>
            </w:pPr>
          </w:p>
        </w:tc>
        <w:tc>
          <w:tcPr>
            <w:tcW w:w="1276"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216589,77</w:t>
            </w:r>
          </w:p>
        </w:tc>
        <w:tc>
          <w:tcPr>
            <w:tcW w:w="1152"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205360,10</w:t>
            </w:r>
          </w:p>
        </w:tc>
        <w:tc>
          <w:tcPr>
            <w:tcW w:w="1361"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256277,</w:t>
            </w:r>
            <w:r>
              <w:rPr>
                <w:sz w:val="20"/>
                <w:szCs w:val="20"/>
              </w:rPr>
              <w:t>15</w:t>
            </w:r>
          </w:p>
        </w:tc>
        <w:tc>
          <w:tcPr>
            <w:tcW w:w="1361"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144492,9</w:t>
            </w:r>
          </w:p>
        </w:tc>
        <w:tc>
          <w:tcPr>
            <w:tcW w:w="1361"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178486,5</w:t>
            </w:r>
          </w:p>
        </w:tc>
      </w:tr>
      <w:tr w:rsidR="00F63526" w:rsidRPr="00C234AD" w:rsidTr="00B30AAA">
        <w:trPr>
          <w:trHeight w:val="115"/>
        </w:trPr>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Средства бюджета Московской области</w:t>
            </w:r>
          </w:p>
        </w:tc>
        <w:tc>
          <w:tcPr>
            <w:tcW w:w="1418" w:type="dxa"/>
          </w:tcPr>
          <w:p w:rsidR="00F63526" w:rsidRPr="00C234AD" w:rsidRDefault="00F63526" w:rsidP="00B30AAA">
            <w:pPr>
              <w:pStyle w:val="ConsPlusCell"/>
              <w:rPr>
                <w:sz w:val="20"/>
                <w:szCs w:val="20"/>
              </w:rPr>
            </w:pPr>
            <w:r w:rsidRPr="00C234AD">
              <w:rPr>
                <w:sz w:val="20"/>
                <w:szCs w:val="20"/>
              </w:rPr>
              <w:t>583137,62</w:t>
            </w:r>
          </w:p>
        </w:tc>
        <w:tc>
          <w:tcPr>
            <w:tcW w:w="1276" w:type="dxa"/>
          </w:tcPr>
          <w:p w:rsidR="00F63526" w:rsidRPr="00C234AD" w:rsidRDefault="00F63526" w:rsidP="00B30AAA">
            <w:pPr>
              <w:pStyle w:val="ConsPlusCell"/>
              <w:rPr>
                <w:sz w:val="20"/>
                <w:szCs w:val="20"/>
              </w:rPr>
            </w:pPr>
            <w:r w:rsidRPr="00C234AD">
              <w:rPr>
                <w:sz w:val="20"/>
                <w:szCs w:val="20"/>
              </w:rPr>
              <w:t>197713,45</w:t>
            </w:r>
          </w:p>
        </w:tc>
        <w:tc>
          <w:tcPr>
            <w:tcW w:w="1152" w:type="dxa"/>
          </w:tcPr>
          <w:p w:rsidR="00F63526" w:rsidRPr="00C234AD" w:rsidRDefault="00F63526" w:rsidP="00B30AAA">
            <w:pPr>
              <w:pStyle w:val="ConsPlusCell"/>
              <w:rPr>
                <w:sz w:val="20"/>
                <w:szCs w:val="20"/>
              </w:rPr>
            </w:pPr>
            <w:r w:rsidRPr="00C234AD">
              <w:rPr>
                <w:sz w:val="20"/>
                <w:szCs w:val="20"/>
              </w:rPr>
              <w:t>54240,0</w:t>
            </w:r>
          </w:p>
        </w:tc>
        <w:tc>
          <w:tcPr>
            <w:tcW w:w="1361" w:type="dxa"/>
          </w:tcPr>
          <w:p w:rsidR="00F63526" w:rsidRPr="00C234AD" w:rsidRDefault="00F63526" w:rsidP="00B30AAA">
            <w:pPr>
              <w:pStyle w:val="ConsPlusCell"/>
              <w:rPr>
                <w:sz w:val="20"/>
                <w:szCs w:val="20"/>
              </w:rPr>
            </w:pPr>
            <w:r w:rsidRPr="00C234AD">
              <w:rPr>
                <w:sz w:val="20"/>
                <w:szCs w:val="20"/>
              </w:rPr>
              <w:t>331184,1</w:t>
            </w:r>
            <w:r>
              <w:rPr>
                <w:sz w:val="20"/>
                <w:szCs w:val="20"/>
              </w:rPr>
              <w:t>4</w:t>
            </w:r>
          </w:p>
        </w:tc>
        <w:tc>
          <w:tcPr>
            <w:tcW w:w="1361" w:type="dxa"/>
          </w:tcPr>
          <w:p w:rsidR="00F63526" w:rsidRPr="00C234AD" w:rsidRDefault="00F63526" w:rsidP="00B30AAA">
            <w:pPr>
              <w:pStyle w:val="ConsPlusCell"/>
              <w:rPr>
                <w:sz w:val="20"/>
                <w:szCs w:val="20"/>
              </w:rPr>
            </w:pPr>
          </w:p>
        </w:tc>
        <w:tc>
          <w:tcPr>
            <w:tcW w:w="1361" w:type="dxa"/>
          </w:tcPr>
          <w:p w:rsidR="00F63526" w:rsidRPr="00C234AD" w:rsidRDefault="00F63526" w:rsidP="00B30AAA">
            <w:pPr>
              <w:pStyle w:val="ConsPlusCell"/>
              <w:rPr>
                <w:sz w:val="20"/>
                <w:szCs w:val="20"/>
              </w:rPr>
            </w:pPr>
          </w:p>
        </w:tc>
      </w:tr>
      <w:tr w:rsidR="00F63526" w:rsidRPr="00C234AD" w:rsidTr="00B30AAA">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Средства федерального бюджета</w:t>
            </w:r>
          </w:p>
        </w:tc>
        <w:tc>
          <w:tcPr>
            <w:tcW w:w="1418" w:type="dxa"/>
          </w:tcPr>
          <w:p w:rsidR="00F63526" w:rsidRPr="00C234AD" w:rsidRDefault="00F63526" w:rsidP="00B30AAA">
            <w:pPr>
              <w:pStyle w:val="ConsPlusCell"/>
              <w:rPr>
                <w:sz w:val="20"/>
                <w:szCs w:val="20"/>
              </w:rPr>
            </w:pPr>
            <w:r w:rsidRPr="00C234AD">
              <w:rPr>
                <w:sz w:val="20"/>
                <w:szCs w:val="20"/>
              </w:rPr>
              <w:t>210,0</w:t>
            </w:r>
          </w:p>
        </w:tc>
        <w:tc>
          <w:tcPr>
            <w:tcW w:w="1276" w:type="dxa"/>
          </w:tcPr>
          <w:p w:rsidR="00F63526" w:rsidRPr="00C234AD" w:rsidRDefault="00F63526" w:rsidP="00B30AAA">
            <w:pPr>
              <w:pStyle w:val="ConsPlusCell"/>
              <w:rPr>
                <w:sz w:val="20"/>
                <w:szCs w:val="20"/>
              </w:rPr>
            </w:pPr>
          </w:p>
        </w:tc>
        <w:tc>
          <w:tcPr>
            <w:tcW w:w="1152" w:type="dxa"/>
          </w:tcPr>
          <w:p w:rsidR="00F63526" w:rsidRPr="00C234AD" w:rsidRDefault="00F63526" w:rsidP="00B30AAA">
            <w:pPr>
              <w:pStyle w:val="ConsPlusCell"/>
              <w:rPr>
                <w:sz w:val="20"/>
                <w:szCs w:val="20"/>
              </w:rPr>
            </w:pPr>
            <w:r w:rsidRPr="00C234AD">
              <w:rPr>
                <w:sz w:val="20"/>
                <w:szCs w:val="20"/>
              </w:rPr>
              <w:t>210,0</w:t>
            </w:r>
          </w:p>
        </w:tc>
        <w:tc>
          <w:tcPr>
            <w:tcW w:w="1361" w:type="dxa"/>
          </w:tcPr>
          <w:p w:rsidR="00F63526" w:rsidRPr="00C234AD" w:rsidRDefault="00F63526" w:rsidP="00B30AAA">
            <w:pPr>
              <w:pStyle w:val="ConsPlusCell"/>
              <w:rPr>
                <w:sz w:val="20"/>
                <w:szCs w:val="20"/>
              </w:rPr>
            </w:pPr>
          </w:p>
        </w:tc>
        <w:tc>
          <w:tcPr>
            <w:tcW w:w="1361" w:type="dxa"/>
          </w:tcPr>
          <w:p w:rsidR="00F63526" w:rsidRPr="00C234AD" w:rsidRDefault="00F63526" w:rsidP="00B30AAA">
            <w:pPr>
              <w:pStyle w:val="ConsPlusCell"/>
              <w:rPr>
                <w:sz w:val="20"/>
                <w:szCs w:val="20"/>
              </w:rPr>
            </w:pPr>
          </w:p>
        </w:tc>
        <w:tc>
          <w:tcPr>
            <w:tcW w:w="1361" w:type="dxa"/>
          </w:tcPr>
          <w:p w:rsidR="00F63526" w:rsidRPr="00C234AD" w:rsidRDefault="00F63526" w:rsidP="00B30AAA">
            <w:pPr>
              <w:pStyle w:val="ConsPlusCell"/>
              <w:rPr>
                <w:sz w:val="20"/>
                <w:szCs w:val="20"/>
              </w:rPr>
            </w:pPr>
          </w:p>
        </w:tc>
      </w:tr>
      <w:tr w:rsidR="00F63526" w:rsidRPr="00C234AD" w:rsidTr="00B30AAA">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Внебюджетные источники</w:t>
            </w:r>
          </w:p>
        </w:tc>
        <w:tc>
          <w:tcPr>
            <w:tcW w:w="1418" w:type="dxa"/>
          </w:tcPr>
          <w:p w:rsidR="00F63526" w:rsidRPr="00C234AD" w:rsidRDefault="00F63526" w:rsidP="00B30AAA">
            <w:pPr>
              <w:pStyle w:val="ConsPlusCell"/>
              <w:rPr>
                <w:sz w:val="20"/>
                <w:szCs w:val="20"/>
              </w:rPr>
            </w:pPr>
            <w:r w:rsidRPr="00C234AD">
              <w:rPr>
                <w:sz w:val="20"/>
                <w:szCs w:val="20"/>
              </w:rPr>
              <w:t>102030,0</w:t>
            </w:r>
          </w:p>
        </w:tc>
        <w:tc>
          <w:tcPr>
            <w:tcW w:w="1276" w:type="dxa"/>
          </w:tcPr>
          <w:p w:rsidR="00F63526" w:rsidRPr="00C234AD" w:rsidRDefault="00F63526" w:rsidP="00B30AAA">
            <w:pPr>
              <w:pStyle w:val="ConsPlusCell"/>
              <w:rPr>
                <w:sz w:val="20"/>
                <w:szCs w:val="20"/>
              </w:rPr>
            </w:pPr>
            <w:r w:rsidRPr="00C234AD">
              <w:rPr>
                <w:sz w:val="20"/>
                <w:szCs w:val="20"/>
              </w:rPr>
              <w:t>102000,0</w:t>
            </w:r>
          </w:p>
        </w:tc>
        <w:tc>
          <w:tcPr>
            <w:tcW w:w="1152" w:type="dxa"/>
          </w:tcPr>
          <w:p w:rsidR="00F63526" w:rsidRPr="00C234AD" w:rsidRDefault="00F63526" w:rsidP="00B30AAA">
            <w:pPr>
              <w:pStyle w:val="ConsPlusCell"/>
              <w:rPr>
                <w:sz w:val="20"/>
                <w:szCs w:val="20"/>
              </w:rPr>
            </w:pPr>
          </w:p>
        </w:tc>
        <w:tc>
          <w:tcPr>
            <w:tcW w:w="1361" w:type="dxa"/>
          </w:tcPr>
          <w:p w:rsidR="00F63526" w:rsidRPr="00C234AD" w:rsidRDefault="00F63526" w:rsidP="00B30AAA">
            <w:pPr>
              <w:pStyle w:val="ConsPlusCell"/>
              <w:rPr>
                <w:sz w:val="20"/>
                <w:szCs w:val="20"/>
              </w:rPr>
            </w:pPr>
            <w:r w:rsidRPr="00C234AD">
              <w:rPr>
                <w:sz w:val="20"/>
                <w:szCs w:val="20"/>
              </w:rPr>
              <w:t>10,0</w:t>
            </w:r>
          </w:p>
        </w:tc>
        <w:tc>
          <w:tcPr>
            <w:tcW w:w="1361" w:type="dxa"/>
          </w:tcPr>
          <w:p w:rsidR="00F63526" w:rsidRPr="00C234AD" w:rsidRDefault="00F63526" w:rsidP="00B30AAA">
            <w:pPr>
              <w:pStyle w:val="ConsPlusCell"/>
              <w:rPr>
                <w:sz w:val="20"/>
                <w:szCs w:val="20"/>
              </w:rPr>
            </w:pPr>
            <w:r w:rsidRPr="00C234AD">
              <w:rPr>
                <w:sz w:val="20"/>
                <w:szCs w:val="20"/>
              </w:rPr>
              <w:t>10,0</w:t>
            </w:r>
          </w:p>
        </w:tc>
        <w:tc>
          <w:tcPr>
            <w:tcW w:w="1361" w:type="dxa"/>
          </w:tcPr>
          <w:p w:rsidR="00F63526" w:rsidRPr="00C234AD" w:rsidRDefault="00F63526" w:rsidP="00B30AAA">
            <w:pPr>
              <w:pStyle w:val="ConsPlusCell"/>
              <w:rPr>
                <w:sz w:val="20"/>
                <w:szCs w:val="20"/>
              </w:rPr>
            </w:pPr>
            <w:r w:rsidRPr="00C234AD">
              <w:rPr>
                <w:sz w:val="20"/>
                <w:szCs w:val="20"/>
              </w:rPr>
              <w:t>10,0</w:t>
            </w:r>
          </w:p>
        </w:tc>
      </w:tr>
      <w:tr w:rsidR="00F63526" w:rsidRPr="00C234AD" w:rsidTr="00B30AAA">
        <w:trPr>
          <w:trHeight w:val="207"/>
        </w:trPr>
        <w:tc>
          <w:tcPr>
            <w:tcW w:w="714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Всего, в том числе по годам:</w:t>
            </w:r>
          </w:p>
        </w:tc>
        <w:tc>
          <w:tcPr>
            <w:tcW w:w="1418" w:type="dxa"/>
          </w:tcPr>
          <w:p w:rsidR="00F63526" w:rsidRPr="00C234AD" w:rsidRDefault="00F63526" w:rsidP="00B30AAA">
            <w:pPr>
              <w:pStyle w:val="ConsPlusCell"/>
              <w:rPr>
                <w:sz w:val="20"/>
                <w:szCs w:val="20"/>
              </w:rPr>
            </w:pPr>
            <w:r w:rsidRPr="00C234AD">
              <w:rPr>
                <w:sz w:val="20"/>
                <w:szCs w:val="20"/>
              </w:rPr>
              <w:t>168658</w:t>
            </w:r>
            <w:r>
              <w:rPr>
                <w:sz w:val="20"/>
                <w:szCs w:val="20"/>
              </w:rPr>
              <w:t>4</w:t>
            </w:r>
            <w:r w:rsidRPr="00C234AD">
              <w:rPr>
                <w:sz w:val="20"/>
                <w:szCs w:val="20"/>
              </w:rPr>
              <w:t>,</w:t>
            </w:r>
            <w:r>
              <w:rPr>
                <w:sz w:val="20"/>
                <w:szCs w:val="20"/>
              </w:rPr>
              <w:t>01</w:t>
            </w:r>
          </w:p>
        </w:tc>
        <w:tc>
          <w:tcPr>
            <w:tcW w:w="1276" w:type="dxa"/>
          </w:tcPr>
          <w:p w:rsidR="00F63526" w:rsidRPr="00C234AD" w:rsidRDefault="00F63526" w:rsidP="00B30AAA">
            <w:pPr>
              <w:pStyle w:val="ConsPlusCell"/>
              <w:rPr>
                <w:sz w:val="20"/>
                <w:szCs w:val="20"/>
              </w:rPr>
            </w:pPr>
            <w:r w:rsidRPr="00C234AD">
              <w:rPr>
                <w:sz w:val="20"/>
                <w:szCs w:val="20"/>
              </w:rPr>
              <w:t>516303,22</w:t>
            </w:r>
          </w:p>
        </w:tc>
        <w:tc>
          <w:tcPr>
            <w:tcW w:w="1152" w:type="dxa"/>
          </w:tcPr>
          <w:p w:rsidR="00F63526" w:rsidRPr="00C234AD" w:rsidRDefault="00F63526" w:rsidP="00B30AAA">
            <w:pPr>
              <w:pStyle w:val="ConsPlusCell"/>
              <w:rPr>
                <w:sz w:val="20"/>
                <w:szCs w:val="20"/>
              </w:rPr>
            </w:pPr>
            <w:r w:rsidRPr="00C234AD">
              <w:rPr>
                <w:sz w:val="20"/>
                <w:szCs w:val="20"/>
              </w:rPr>
              <w:t>259810,10</w:t>
            </w:r>
          </w:p>
        </w:tc>
        <w:tc>
          <w:tcPr>
            <w:tcW w:w="1361" w:type="dxa"/>
          </w:tcPr>
          <w:p w:rsidR="00F63526" w:rsidRPr="00C234AD" w:rsidRDefault="00F63526" w:rsidP="00B30AAA">
            <w:pPr>
              <w:pStyle w:val="ConsPlusCell"/>
              <w:rPr>
                <w:sz w:val="20"/>
                <w:szCs w:val="20"/>
              </w:rPr>
            </w:pPr>
            <w:r w:rsidRPr="00C234AD">
              <w:rPr>
                <w:sz w:val="20"/>
                <w:szCs w:val="20"/>
              </w:rPr>
              <w:t>587471,</w:t>
            </w:r>
            <w:r>
              <w:rPr>
                <w:sz w:val="20"/>
                <w:szCs w:val="20"/>
              </w:rPr>
              <w:t>29</w:t>
            </w:r>
          </w:p>
        </w:tc>
        <w:tc>
          <w:tcPr>
            <w:tcW w:w="1361" w:type="dxa"/>
          </w:tcPr>
          <w:p w:rsidR="00F63526" w:rsidRPr="00C234AD" w:rsidRDefault="00F63526" w:rsidP="00B30AAA">
            <w:pPr>
              <w:pStyle w:val="ConsPlusCell"/>
              <w:rPr>
                <w:sz w:val="20"/>
                <w:szCs w:val="20"/>
              </w:rPr>
            </w:pPr>
            <w:r w:rsidRPr="00C234AD">
              <w:rPr>
                <w:sz w:val="20"/>
                <w:szCs w:val="20"/>
              </w:rPr>
              <w:t>144502,9</w:t>
            </w:r>
          </w:p>
        </w:tc>
        <w:tc>
          <w:tcPr>
            <w:tcW w:w="1361" w:type="dxa"/>
          </w:tcPr>
          <w:p w:rsidR="00F63526" w:rsidRPr="00C234AD" w:rsidRDefault="00F63526" w:rsidP="00B30AAA">
            <w:pPr>
              <w:pStyle w:val="ConsPlusCell"/>
              <w:rPr>
                <w:sz w:val="20"/>
                <w:szCs w:val="20"/>
              </w:rPr>
            </w:pPr>
            <w:r w:rsidRPr="00C234AD">
              <w:rPr>
                <w:sz w:val="20"/>
                <w:szCs w:val="20"/>
              </w:rPr>
              <w:t>178496,5</w:t>
            </w:r>
          </w:p>
        </w:tc>
      </w:tr>
      <w:tr w:rsidR="00F63526" w:rsidRPr="00C234AD" w:rsidTr="00B30AAA">
        <w:tc>
          <w:tcPr>
            <w:tcW w:w="8567" w:type="dxa"/>
            <w:gridSpan w:val="2"/>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4"/>
                <w:szCs w:val="24"/>
              </w:rPr>
              <w:t>Планируемые результаты реализации муниципальной программы</w:t>
            </w:r>
          </w:p>
        </w:tc>
        <w:tc>
          <w:tcPr>
            <w:tcW w:w="1276"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152"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361"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361"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2017</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361"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rPr>
                <w:rFonts w:cs="Times New Roman"/>
                <w:sz w:val="20"/>
              </w:rPr>
              <w:t xml:space="preserve"> год</w:t>
            </w:r>
          </w:p>
        </w:tc>
      </w:tr>
      <w:tr w:rsidR="00F63526" w:rsidRPr="00C234AD" w:rsidTr="00B30AAA">
        <w:trPr>
          <w:trHeight w:val="189"/>
        </w:trPr>
        <w:tc>
          <w:tcPr>
            <w:tcW w:w="8567" w:type="dxa"/>
            <w:gridSpan w:val="2"/>
            <w:vMerge w:val="restart"/>
            <w:vAlign w:val="center"/>
          </w:tcPr>
          <w:p w:rsidR="00F63526" w:rsidRPr="00C234AD" w:rsidRDefault="00F63526" w:rsidP="00B30AAA">
            <w:pPr>
              <w:pStyle w:val="ConsPlusCell"/>
              <w:rPr>
                <w:sz w:val="20"/>
                <w:szCs w:val="20"/>
              </w:rPr>
            </w:pPr>
            <w:r w:rsidRPr="00C234AD">
              <w:rPr>
                <w:sz w:val="20"/>
              </w:rPr>
              <w:t>Д</w:t>
            </w:r>
            <w:r>
              <w:rPr>
                <w:sz w:val="20"/>
              </w:rPr>
              <w:t>оля граждан городского округа Электросталь</w:t>
            </w:r>
            <w:r w:rsidRPr="00C234AD">
              <w:rPr>
                <w:sz w:val="20"/>
              </w:rPr>
              <w:t>, систематически занимающихся физической культурой и спортом, в общей численности населения, тыс.чел , (%)</w:t>
            </w:r>
          </w:p>
        </w:tc>
        <w:tc>
          <w:tcPr>
            <w:tcW w:w="1276" w:type="dxa"/>
            <w:vAlign w:val="center"/>
          </w:tcPr>
          <w:p w:rsidR="00F63526" w:rsidRPr="00C234AD" w:rsidRDefault="00F63526" w:rsidP="00B30AAA">
            <w:pPr>
              <w:pStyle w:val="ConsPlusCell"/>
              <w:jc w:val="center"/>
              <w:rPr>
                <w:color w:val="000000"/>
                <w:sz w:val="20"/>
                <w:szCs w:val="20"/>
              </w:rPr>
            </w:pPr>
            <w:r w:rsidRPr="00C234AD">
              <w:rPr>
                <w:color w:val="000000"/>
                <w:sz w:val="20"/>
                <w:szCs w:val="20"/>
              </w:rPr>
              <w:t>48,1</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48,2</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52,33</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53,005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53,652</w:t>
            </w:r>
          </w:p>
        </w:tc>
      </w:tr>
      <w:tr w:rsidR="00F63526" w:rsidRPr="00C234AD" w:rsidTr="00B30AAA">
        <w:trPr>
          <w:trHeight w:val="189"/>
        </w:trPr>
        <w:tc>
          <w:tcPr>
            <w:tcW w:w="8567" w:type="dxa"/>
            <w:gridSpan w:val="2"/>
            <w:vMerge/>
            <w:vAlign w:val="center"/>
          </w:tcPr>
          <w:p w:rsidR="00F63526" w:rsidRPr="00C234AD" w:rsidRDefault="00F63526" w:rsidP="00B30AAA">
            <w:pPr>
              <w:pStyle w:val="ConsPlusCell"/>
              <w:rPr>
                <w:sz w:val="20"/>
                <w:szCs w:val="20"/>
              </w:rPr>
            </w:pPr>
          </w:p>
        </w:tc>
        <w:tc>
          <w:tcPr>
            <w:tcW w:w="1276" w:type="dxa"/>
            <w:vAlign w:val="center"/>
          </w:tcPr>
          <w:p w:rsidR="00F63526" w:rsidRPr="00C234AD" w:rsidRDefault="00F63526" w:rsidP="00B30AAA">
            <w:pPr>
              <w:pStyle w:val="ConsPlusCell"/>
              <w:jc w:val="center"/>
              <w:rPr>
                <w:color w:val="000000"/>
                <w:sz w:val="20"/>
                <w:szCs w:val="20"/>
              </w:rPr>
            </w:pPr>
          </w:p>
        </w:tc>
        <w:tc>
          <w:tcPr>
            <w:tcW w:w="1152" w:type="dxa"/>
            <w:vAlign w:val="center"/>
          </w:tcPr>
          <w:p w:rsidR="00F63526" w:rsidRPr="00C234AD" w:rsidRDefault="00F63526" w:rsidP="00B30AAA">
            <w:pPr>
              <w:jc w:val="center"/>
              <w:rPr>
                <w:b/>
                <w:sz w:val="20"/>
              </w:rPr>
            </w:pPr>
            <w:r w:rsidRPr="00C234AD">
              <w:rPr>
                <w:sz w:val="20"/>
              </w:rPr>
              <w:t>32,5</w:t>
            </w:r>
          </w:p>
        </w:tc>
        <w:tc>
          <w:tcPr>
            <w:tcW w:w="1361" w:type="dxa"/>
            <w:vAlign w:val="center"/>
          </w:tcPr>
          <w:p w:rsidR="00F63526" w:rsidRPr="00C234AD" w:rsidRDefault="00F63526" w:rsidP="00B30AAA">
            <w:pPr>
              <w:jc w:val="center"/>
              <w:rPr>
                <w:b/>
                <w:sz w:val="20"/>
              </w:rPr>
            </w:pPr>
            <w:r w:rsidRPr="00C234AD">
              <w:rPr>
                <w:sz w:val="20"/>
              </w:rPr>
              <w:t>34,5</w:t>
            </w:r>
          </w:p>
        </w:tc>
        <w:tc>
          <w:tcPr>
            <w:tcW w:w="1361" w:type="dxa"/>
            <w:vAlign w:val="center"/>
          </w:tcPr>
          <w:p w:rsidR="00F63526" w:rsidRPr="00C234AD" w:rsidRDefault="00F63526" w:rsidP="00B30AAA">
            <w:pPr>
              <w:jc w:val="center"/>
              <w:rPr>
                <w:b/>
                <w:sz w:val="20"/>
              </w:rPr>
            </w:pPr>
            <w:r w:rsidRPr="00C234AD">
              <w:rPr>
                <w:sz w:val="20"/>
              </w:rPr>
              <w:t>36,5</w:t>
            </w:r>
          </w:p>
        </w:tc>
        <w:tc>
          <w:tcPr>
            <w:tcW w:w="1361" w:type="dxa"/>
            <w:vAlign w:val="center"/>
          </w:tcPr>
          <w:p w:rsidR="00F63526" w:rsidRPr="00C234AD" w:rsidRDefault="00F63526" w:rsidP="00B30AAA">
            <w:pPr>
              <w:jc w:val="center"/>
              <w:rPr>
                <w:b/>
                <w:sz w:val="20"/>
              </w:rPr>
            </w:pPr>
            <w:r w:rsidRPr="00C234AD">
              <w:rPr>
                <w:sz w:val="20"/>
              </w:rPr>
              <w:t>38,5</w:t>
            </w:r>
          </w:p>
        </w:tc>
      </w:tr>
      <w:tr w:rsidR="00F63526" w:rsidRPr="00C234AD" w:rsidTr="00B30AAA">
        <w:trPr>
          <w:trHeight w:val="253"/>
        </w:trPr>
        <w:tc>
          <w:tcPr>
            <w:tcW w:w="8567" w:type="dxa"/>
            <w:gridSpan w:val="2"/>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0"/>
              </w:rPr>
              <w:t>Количество проведенных физкультурных и спортивных мероприятий, (шт.)</w:t>
            </w:r>
          </w:p>
        </w:tc>
        <w:tc>
          <w:tcPr>
            <w:tcW w:w="1276" w:type="dxa"/>
          </w:tcPr>
          <w:p w:rsidR="00F63526" w:rsidRPr="00C234AD" w:rsidRDefault="00F63526" w:rsidP="00B30AAA">
            <w:pPr>
              <w:pStyle w:val="ConsPlusCell"/>
              <w:jc w:val="center"/>
              <w:rPr>
                <w:sz w:val="20"/>
                <w:szCs w:val="20"/>
              </w:rPr>
            </w:pPr>
            <w:r w:rsidRPr="00C234AD">
              <w:rPr>
                <w:sz w:val="20"/>
                <w:szCs w:val="20"/>
              </w:rPr>
              <w:t>150</w:t>
            </w:r>
          </w:p>
        </w:tc>
        <w:tc>
          <w:tcPr>
            <w:tcW w:w="1152" w:type="dxa"/>
          </w:tcPr>
          <w:p w:rsidR="00F63526" w:rsidRPr="00C234AD" w:rsidRDefault="00F63526" w:rsidP="00B30AAA">
            <w:pPr>
              <w:pStyle w:val="ConsPlusCell"/>
              <w:jc w:val="center"/>
              <w:rPr>
                <w:sz w:val="20"/>
                <w:szCs w:val="20"/>
              </w:rPr>
            </w:pPr>
            <w:r w:rsidRPr="00C234AD">
              <w:rPr>
                <w:sz w:val="20"/>
                <w:szCs w:val="20"/>
              </w:rPr>
              <w:t>152</w:t>
            </w:r>
          </w:p>
        </w:tc>
        <w:tc>
          <w:tcPr>
            <w:tcW w:w="1361" w:type="dxa"/>
          </w:tcPr>
          <w:p w:rsidR="00F63526" w:rsidRPr="00C234AD" w:rsidRDefault="00F63526" w:rsidP="00B30AAA">
            <w:pPr>
              <w:pStyle w:val="ConsPlusCell"/>
              <w:jc w:val="center"/>
              <w:rPr>
                <w:sz w:val="20"/>
                <w:szCs w:val="20"/>
              </w:rPr>
            </w:pPr>
            <w:r w:rsidRPr="00C234AD">
              <w:rPr>
                <w:sz w:val="20"/>
                <w:szCs w:val="20"/>
              </w:rPr>
              <w:t>155</w:t>
            </w:r>
          </w:p>
        </w:tc>
        <w:tc>
          <w:tcPr>
            <w:tcW w:w="1361" w:type="dxa"/>
          </w:tcPr>
          <w:p w:rsidR="00F63526" w:rsidRPr="00C234AD" w:rsidRDefault="00F63526" w:rsidP="00B30AAA">
            <w:pPr>
              <w:pStyle w:val="ConsPlusCell"/>
              <w:jc w:val="center"/>
              <w:rPr>
                <w:sz w:val="20"/>
                <w:szCs w:val="20"/>
              </w:rPr>
            </w:pPr>
            <w:r w:rsidRPr="00C234AD">
              <w:rPr>
                <w:sz w:val="20"/>
                <w:szCs w:val="20"/>
              </w:rPr>
              <w:t>157</w:t>
            </w:r>
          </w:p>
        </w:tc>
        <w:tc>
          <w:tcPr>
            <w:tcW w:w="1361" w:type="dxa"/>
          </w:tcPr>
          <w:p w:rsidR="00F63526" w:rsidRPr="00C234AD" w:rsidRDefault="00F63526" w:rsidP="00B30AAA">
            <w:pPr>
              <w:pStyle w:val="ConsPlusCell"/>
              <w:jc w:val="center"/>
              <w:rPr>
                <w:sz w:val="20"/>
                <w:szCs w:val="20"/>
              </w:rPr>
            </w:pPr>
            <w:r w:rsidRPr="00C234AD">
              <w:rPr>
                <w:sz w:val="20"/>
                <w:szCs w:val="20"/>
              </w:rPr>
              <w:t>160</w:t>
            </w:r>
          </w:p>
        </w:tc>
      </w:tr>
      <w:tr w:rsidR="00F63526" w:rsidRPr="00C234AD" w:rsidTr="00B30AAA">
        <w:tc>
          <w:tcPr>
            <w:tcW w:w="8567" w:type="dxa"/>
            <w:gridSpan w:val="2"/>
          </w:tcPr>
          <w:p w:rsidR="00F63526" w:rsidRPr="00C234AD" w:rsidRDefault="00F63526" w:rsidP="00B30AAA">
            <w:pPr>
              <w:pStyle w:val="ConsPlusCell"/>
              <w:rPr>
                <w:sz w:val="20"/>
                <w:szCs w:val="20"/>
              </w:rPr>
            </w:pPr>
            <w:r w:rsidRPr="00C234AD">
              <w:rPr>
                <w:sz w:val="20"/>
                <w:szCs w:val="20"/>
              </w:rPr>
              <w:t>Доля лиц с ограниченными возможностями здоровья и инвалидов,</w:t>
            </w:r>
          </w:p>
          <w:p w:rsidR="00F63526" w:rsidRPr="00C234AD" w:rsidRDefault="00F63526" w:rsidP="00B30AAA">
            <w:pPr>
              <w:pStyle w:val="ConsPlusCell"/>
            </w:pPr>
            <w:r w:rsidRPr="00C234AD">
              <w:rPr>
                <w:sz w:val="20"/>
                <w:szCs w:val="20"/>
              </w:rPr>
              <w:t>систематически занимающихся физической культурой и спортом в общей численности данной категории населения,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5,4</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5,5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6,5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8,0</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9,5</w:t>
            </w:r>
          </w:p>
        </w:tc>
      </w:tr>
      <w:tr w:rsidR="00F63526" w:rsidRPr="00C234AD" w:rsidTr="00B30AAA">
        <w:tc>
          <w:tcPr>
            <w:tcW w:w="8567" w:type="dxa"/>
            <w:gridSpan w:val="2"/>
          </w:tcPr>
          <w:p w:rsidR="00F63526" w:rsidRPr="00C234AD" w:rsidRDefault="00F63526" w:rsidP="00B30AAA">
            <w:pPr>
              <w:pStyle w:val="ConsPlusCell"/>
              <w:rPr>
                <w:sz w:val="20"/>
                <w:szCs w:val="20"/>
              </w:rPr>
            </w:pPr>
            <w:r w:rsidRPr="00C234AD">
              <w:rPr>
                <w:sz w:val="20"/>
                <w:szCs w:val="20"/>
              </w:rPr>
              <w:t>Доля жителей городского округа Электросталь, выполнивших нормативы Всероссийского физкультурно-спортивного комплекса «Готов к труду и обороне» (ГТО), обшей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276" w:type="dxa"/>
          </w:tcPr>
          <w:p w:rsidR="00F63526" w:rsidRPr="00C234AD" w:rsidRDefault="00F63526" w:rsidP="00B30AAA">
            <w:pPr>
              <w:jc w:val="center"/>
              <w:rPr>
                <w:sz w:val="20"/>
                <w:szCs w:val="20"/>
              </w:rPr>
            </w:pPr>
            <w:r w:rsidRPr="00C234AD">
              <w:rPr>
                <w:sz w:val="20"/>
                <w:szCs w:val="20"/>
              </w:rPr>
              <w:t>-</w:t>
            </w:r>
          </w:p>
        </w:tc>
        <w:tc>
          <w:tcPr>
            <w:tcW w:w="1152" w:type="dxa"/>
          </w:tcPr>
          <w:p w:rsidR="00F63526" w:rsidRPr="00C234AD" w:rsidRDefault="00F63526" w:rsidP="00B30AAA">
            <w:pPr>
              <w:jc w:val="center"/>
              <w:rPr>
                <w:sz w:val="20"/>
                <w:szCs w:val="20"/>
              </w:rPr>
            </w:pPr>
            <w:r w:rsidRPr="00C234AD">
              <w:rPr>
                <w:sz w:val="20"/>
                <w:szCs w:val="20"/>
              </w:rPr>
              <w:t>-</w:t>
            </w:r>
          </w:p>
        </w:tc>
        <w:tc>
          <w:tcPr>
            <w:tcW w:w="1361" w:type="dxa"/>
          </w:tcPr>
          <w:p w:rsidR="00F63526" w:rsidRPr="00C234AD" w:rsidRDefault="00F63526" w:rsidP="00B30AAA">
            <w:pPr>
              <w:jc w:val="center"/>
              <w:rPr>
                <w:sz w:val="20"/>
                <w:szCs w:val="20"/>
              </w:rPr>
            </w:pPr>
            <w:r w:rsidRPr="00C234AD">
              <w:rPr>
                <w:sz w:val="20"/>
                <w:szCs w:val="20"/>
              </w:rPr>
              <w:t>-</w:t>
            </w:r>
          </w:p>
        </w:tc>
        <w:tc>
          <w:tcPr>
            <w:tcW w:w="1361" w:type="dxa"/>
          </w:tcPr>
          <w:p w:rsidR="00F63526" w:rsidRPr="00C234AD" w:rsidRDefault="00F63526" w:rsidP="00B30AAA">
            <w:pPr>
              <w:jc w:val="center"/>
              <w:rPr>
                <w:sz w:val="20"/>
                <w:szCs w:val="20"/>
              </w:rPr>
            </w:pPr>
            <w:r w:rsidRPr="00C234AD">
              <w:rPr>
                <w:sz w:val="20"/>
                <w:szCs w:val="20"/>
              </w:rPr>
              <w:t>25</w:t>
            </w:r>
          </w:p>
        </w:tc>
        <w:tc>
          <w:tcPr>
            <w:tcW w:w="1361" w:type="dxa"/>
          </w:tcPr>
          <w:p w:rsidR="00F63526" w:rsidRPr="00C234AD" w:rsidRDefault="00F63526" w:rsidP="00B30AAA">
            <w:pPr>
              <w:jc w:val="center"/>
              <w:rPr>
                <w:sz w:val="20"/>
                <w:szCs w:val="20"/>
              </w:rPr>
            </w:pPr>
            <w:r w:rsidRPr="00C234AD">
              <w:rPr>
                <w:sz w:val="20"/>
                <w:szCs w:val="20"/>
              </w:rPr>
              <w:t>30</w:t>
            </w:r>
          </w:p>
        </w:tc>
      </w:tr>
      <w:tr w:rsidR="00F63526" w:rsidRPr="00C234AD" w:rsidTr="00B30AAA">
        <w:tc>
          <w:tcPr>
            <w:tcW w:w="8567" w:type="dxa"/>
            <w:gridSpan w:val="2"/>
          </w:tcPr>
          <w:p w:rsidR="00F63526" w:rsidRPr="00C234AD" w:rsidRDefault="00F63526" w:rsidP="00B30AAA">
            <w:pPr>
              <w:pStyle w:val="ConsPlusCell"/>
              <w:rPr>
                <w:sz w:val="20"/>
                <w:szCs w:val="20"/>
              </w:rPr>
            </w:pPr>
            <w:r w:rsidRPr="00C234AD">
              <w:rPr>
                <w:sz w:val="20"/>
                <w:szCs w:val="20"/>
              </w:rPr>
              <w:t>Доля учащихся и студентов - жителей городского округа Электросталь, выполнивших нормативы Всероссийского физкультурно-спортивного комплекса «Готов к труду и обороне» (ГТО), обшей численности населения, принявшего участие в сдаче нормативов Всероссийского физкультурно-спортивного комплекса &lt;(Готов к труду и обороне» (ГТО), (%)</w:t>
            </w:r>
          </w:p>
        </w:tc>
        <w:tc>
          <w:tcPr>
            <w:tcW w:w="1276" w:type="dxa"/>
          </w:tcPr>
          <w:p w:rsidR="00F63526" w:rsidRPr="00C234AD" w:rsidRDefault="00F63526" w:rsidP="00B30AAA">
            <w:pPr>
              <w:jc w:val="center"/>
              <w:rPr>
                <w:sz w:val="20"/>
                <w:szCs w:val="20"/>
              </w:rPr>
            </w:pPr>
            <w:r w:rsidRPr="00C234AD">
              <w:rPr>
                <w:sz w:val="20"/>
                <w:szCs w:val="20"/>
              </w:rPr>
              <w:t>-</w:t>
            </w:r>
          </w:p>
        </w:tc>
        <w:tc>
          <w:tcPr>
            <w:tcW w:w="1152" w:type="dxa"/>
          </w:tcPr>
          <w:p w:rsidR="00F63526" w:rsidRPr="00C234AD" w:rsidRDefault="00F63526" w:rsidP="00B30AAA">
            <w:pPr>
              <w:jc w:val="center"/>
              <w:rPr>
                <w:sz w:val="20"/>
                <w:szCs w:val="20"/>
              </w:rPr>
            </w:pPr>
            <w:r w:rsidRPr="00C234AD">
              <w:rPr>
                <w:sz w:val="20"/>
                <w:szCs w:val="20"/>
              </w:rPr>
              <w:t>-</w:t>
            </w:r>
          </w:p>
        </w:tc>
        <w:tc>
          <w:tcPr>
            <w:tcW w:w="1361" w:type="dxa"/>
          </w:tcPr>
          <w:p w:rsidR="00F63526" w:rsidRPr="00C234AD" w:rsidRDefault="00F63526" w:rsidP="00B30AAA">
            <w:pPr>
              <w:jc w:val="center"/>
              <w:rPr>
                <w:sz w:val="20"/>
                <w:szCs w:val="20"/>
              </w:rPr>
            </w:pPr>
            <w:r w:rsidRPr="00C234AD">
              <w:rPr>
                <w:sz w:val="20"/>
                <w:szCs w:val="20"/>
              </w:rPr>
              <w:t>30</w:t>
            </w:r>
          </w:p>
        </w:tc>
        <w:tc>
          <w:tcPr>
            <w:tcW w:w="1361" w:type="dxa"/>
          </w:tcPr>
          <w:p w:rsidR="00F63526" w:rsidRPr="00C234AD" w:rsidRDefault="00F63526" w:rsidP="00B30AAA">
            <w:pPr>
              <w:jc w:val="center"/>
              <w:rPr>
                <w:sz w:val="20"/>
                <w:szCs w:val="20"/>
              </w:rPr>
            </w:pPr>
            <w:r w:rsidRPr="00C234AD">
              <w:rPr>
                <w:sz w:val="20"/>
                <w:szCs w:val="20"/>
              </w:rPr>
              <w:t>40</w:t>
            </w:r>
          </w:p>
        </w:tc>
        <w:tc>
          <w:tcPr>
            <w:tcW w:w="1361" w:type="dxa"/>
          </w:tcPr>
          <w:p w:rsidR="00F63526" w:rsidRPr="00C234AD" w:rsidRDefault="00F63526" w:rsidP="00B30AAA">
            <w:pPr>
              <w:jc w:val="center"/>
              <w:rPr>
                <w:sz w:val="20"/>
                <w:szCs w:val="20"/>
              </w:rPr>
            </w:pPr>
            <w:r w:rsidRPr="00C234AD">
              <w:rPr>
                <w:sz w:val="20"/>
                <w:szCs w:val="20"/>
              </w:rPr>
              <w:t>50</w:t>
            </w:r>
          </w:p>
        </w:tc>
      </w:tr>
      <w:tr w:rsidR="00F63526" w:rsidRPr="00C234AD" w:rsidTr="00B30AAA">
        <w:tc>
          <w:tcPr>
            <w:tcW w:w="8567" w:type="dxa"/>
            <w:gridSpan w:val="2"/>
          </w:tcPr>
          <w:p w:rsidR="00F63526" w:rsidRPr="00C234AD" w:rsidRDefault="00F63526" w:rsidP="00B30AAA">
            <w:pPr>
              <w:pStyle w:val="ConsPlusCell"/>
              <w:rPr>
                <w:sz w:val="20"/>
                <w:szCs w:val="20"/>
              </w:rPr>
            </w:pPr>
            <w:r w:rsidRPr="00C234AD">
              <w:rPr>
                <w:sz w:val="20"/>
                <w:szCs w:val="20"/>
              </w:rPr>
              <w:t>Среднемесячная номинальная начисленная заработная плата работников муниципальных учреждений физической культуры и спорта, (руб.)</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27687</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29348</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31109</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32976</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 xml:space="preserve"> 34954</w:t>
            </w:r>
          </w:p>
        </w:tc>
      </w:tr>
      <w:tr w:rsidR="00F63526" w:rsidRPr="00C234AD" w:rsidTr="00B30AAA">
        <w:tc>
          <w:tcPr>
            <w:tcW w:w="8567" w:type="dxa"/>
            <w:gridSpan w:val="2"/>
            <w:vAlign w:val="center"/>
          </w:tcPr>
          <w:p w:rsidR="00F63526" w:rsidRPr="00C234AD" w:rsidRDefault="00F63526" w:rsidP="00B30AAA">
            <w:pPr>
              <w:pStyle w:val="ConsPlusCell"/>
              <w:rPr>
                <w:sz w:val="20"/>
              </w:rPr>
            </w:pPr>
            <w:r w:rsidRPr="00C234AD">
              <w:rPr>
                <w:sz w:val="20"/>
              </w:rPr>
              <w:t xml:space="preserve">Доля граждан </w:t>
            </w:r>
            <w:r>
              <w:rPr>
                <w:sz w:val="20"/>
              </w:rPr>
              <w:t>городского округа Электросталь</w:t>
            </w:r>
            <w:r w:rsidRPr="00C234AD">
              <w:rPr>
                <w:sz w:val="20"/>
              </w:rPr>
              <w:t>, занимающихся физической культурой и спортом по месту работы, в общей численности населения, занятого в экономике, (%)</w:t>
            </w:r>
          </w:p>
        </w:tc>
        <w:tc>
          <w:tcPr>
            <w:tcW w:w="1276" w:type="dxa"/>
            <w:vAlign w:val="center"/>
          </w:tcPr>
          <w:p w:rsidR="00F63526" w:rsidRPr="00C234AD" w:rsidRDefault="00F63526" w:rsidP="00B30AAA">
            <w:pPr>
              <w:pStyle w:val="ConsPlusCell"/>
              <w:jc w:val="center"/>
              <w:rPr>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17,6</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18,3</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20,3</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22,8</w:t>
            </w:r>
          </w:p>
        </w:tc>
      </w:tr>
      <w:tr w:rsidR="00F63526" w:rsidRPr="00C234AD" w:rsidTr="00B30AAA">
        <w:tc>
          <w:tcPr>
            <w:tcW w:w="8567" w:type="dxa"/>
            <w:gridSpan w:val="2"/>
            <w:vAlign w:val="center"/>
          </w:tcPr>
          <w:p w:rsidR="00F63526" w:rsidRPr="00C234AD" w:rsidRDefault="00F63526" w:rsidP="00B30AAA">
            <w:pPr>
              <w:pStyle w:val="ConsPlusCell"/>
              <w:rPr>
                <w:sz w:val="20"/>
              </w:rPr>
            </w:pPr>
            <w:r w:rsidRPr="00C234AD">
              <w:rPr>
                <w:sz w:val="20"/>
              </w:rPr>
              <w:t>Доля учащихся и студентов, систематически занимающихся физической культурой и спортом, в общей численности учащихся и студентов, (%)</w:t>
            </w:r>
          </w:p>
        </w:tc>
        <w:tc>
          <w:tcPr>
            <w:tcW w:w="1276" w:type="dxa"/>
            <w:vAlign w:val="center"/>
          </w:tcPr>
          <w:p w:rsidR="00F63526" w:rsidRPr="00C234AD" w:rsidRDefault="00F63526" w:rsidP="00B30AAA">
            <w:pPr>
              <w:pStyle w:val="ConsPlusCell"/>
              <w:jc w:val="center"/>
              <w:rPr>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65</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69</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73</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77</w:t>
            </w:r>
          </w:p>
        </w:tc>
      </w:tr>
      <w:tr w:rsidR="00F63526" w:rsidRPr="00C234AD" w:rsidTr="00B30AAA">
        <w:tc>
          <w:tcPr>
            <w:tcW w:w="8567" w:type="dxa"/>
            <w:gridSpan w:val="2"/>
            <w:vAlign w:val="center"/>
          </w:tcPr>
          <w:p w:rsidR="00F63526" w:rsidRPr="00C234AD" w:rsidRDefault="00F63526" w:rsidP="00B30AAA">
            <w:pPr>
              <w:pStyle w:val="ConsPlusCell"/>
              <w:rPr>
                <w:sz w:val="20"/>
              </w:rPr>
            </w:pPr>
            <w:r w:rsidRPr="00C234AD">
              <w:rPr>
                <w:sz w:val="20"/>
              </w:rPr>
              <w:lastRenderedPageBreak/>
              <w:t>Доля граждан, занимающихся в спортивных организациях, в общей численности детей и молодежи в возрасте 6 – 15 лет</w:t>
            </w:r>
            <w:r>
              <w:rPr>
                <w:sz w:val="20"/>
              </w:rPr>
              <w:t xml:space="preserve"> (%)</w:t>
            </w:r>
          </w:p>
        </w:tc>
        <w:tc>
          <w:tcPr>
            <w:tcW w:w="1276" w:type="dxa"/>
            <w:vAlign w:val="center"/>
          </w:tcPr>
          <w:p w:rsidR="00F63526" w:rsidRPr="00C234AD" w:rsidRDefault="00F63526" w:rsidP="00B30AAA">
            <w:pPr>
              <w:pStyle w:val="ConsPlusCell"/>
              <w:jc w:val="center"/>
              <w:rPr>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30</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38</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41</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44</w:t>
            </w:r>
          </w:p>
        </w:tc>
      </w:tr>
      <w:tr w:rsidR="00F63526" w:rsidRPr="00C234AD" w:rsidTr="00B30AAA">
        <w:tc>
          <w:tcPr>
            <w:tcW w:w="8567" w:type="dxa"/>
            <w:gridSpan w:val="2"/>
          </w:tcPr>
          <w:p w:rsidR="00F63526" w:rsidRPr="00C234AD" w:rsidRDefault="00F63526" w:rsidP="00B30AAA">
            <w:pPr>
              <w:pStyle w:val="ConsPlusCell"/>
              <w:rPr>
                <w:color w:val="0C0C18"/>
                <w:sz w:val="20"/>
                <w:szCs w:val="20"/>
                <w:shd w:val="clear" w:color="auto" w:fill="FFFFFF"/>
              </w:rPr>
            </w:pPr>
            <w:r w:rsidRPr="00C234AD">
              <w:rPr>
                <w:sz w:val="20"/>
                <w:szCs w:val="20"/>
              </w:rPr>
              <w:t>Количество жителей городского округа Электросталь, систематически занимающихся физической культурой и спортом</w:t>
            </w:r>
            <w:r w:rsidRPr="00C234AD">
              <w:rPr>
                <w:bCs/>
                <w:color w:val="000000"/>
                <w:sz w:val="20"/>
                <w:szCs w:val="20"/>
              </w:rPr>
              <w:t xml:space="preserve"> в спортивных школах, чел</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2653</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2660</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2665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2670</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2670</w:t>
            </w:r>
          </w:p>
        </w:tc>
      </w:tr>
      <w:tr w:rsidR="00F63526" w:rsidRPr="00C234AD" w:rsidTr="00B30AAA">
        <w:tc>
          <w:tcPr>
            <w:tcW w:w="8567" w:type="dxa"/>
            <w:gridSpan w:val="2"/>
          </w:tcPr>
          <w:p w:rsidR="00F63526" w:rsidRPr="00C234AD" w:rsidRDefault="00F63526" w:rsidP="00B30AAA">
            <w:pPr>
              <w:pStyle w:val="ConsPlusCell"/>
              <w:rPr>
                <w:color w:val="0C0C18"/>
                <w:sz w:val="20"/>
                <w:szCs w:val="20"/>
                <w:shd w:val="clear" w:color="auto" w:fill="FFFFFF"/>
              </w:rPr>
            </w:pPr>
            <w:r w:rsidRPr="00C234AD">
              <w:rPr>
                <w:bCs/>
                <w:sz w:val="20"/>
              </w:rPr>
              <w:t>Количество квалифицированных тренеров и тренеров – преподавателей физкультурно-спортивных организаций, работающих по специальности (нарастающим итогом), чел.</w:t>
            </w:r>
          </w:p>
        </w:tc>
        <w:tc>
          <w:tcPr>
            <w:tcW w:w="1276" w:type="dxa"/>
            <w:vAlign w:val="center"/>
          </w:tcPr>
          <w:p w:rsidR="00F63526" w:rsidRPr="00C234AD" w:rsidRDefault="00F63526" w:rsidP="00B30AAA">
            <w:pPr>
              <w:pStyle w:val="ConsPlusCell"/>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66</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70</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75</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80</w:t>
            </w:r>
          </w:p>
        </w:tc>
      </w:tr>
      <w:tr w:rsidR="00F63526" w:rsidRPr="00C234AD" w:rsidTr="00B30AAA">
        <w:tc>
          <w:tcPr>
            <w:tcW w:w="8567" w:type="dxa"/>
            <w:gridSpan w:val="2"/>
          </w:tcPr>
          <w:p w:rsidR="00F63526" w:rsidRPr="00C234AD" w:rsidRDefault="00F63526" w:rsidP="00B30AAA">
            <w:pPr>
              <w:pStyle w:val="af0"/>
              <w:rPr>
                <w:color w:val="0C0C19"/>
                <w:sz w:val="20"/>
                <w:szCs w:val="20"/>
                <w:shd w:val="clear" w:color="auto" w:fill="FFFEFF"/>
              </w:rPr>
            </w:pPr>
            <w:r w:rsidRPr="00C234AD">
              <w:rPr>
                <w:sz w:val="20"/>
              </w:rPr>
              <w:t>Уровень обеспеченности населения спортивными сооружениями, исходя из единовременной пропускной способности объектов спорта</w:t>
            </w:r>
            <w:r>
              <w:rPr>
                <w:sz w:val="20"/>
              </w:rPr>
              <w:t xml:space="preserve">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12,0</w:t>
            </w: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13,5</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16,0</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18,5</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21,0</w:t>
            </w:r>
          </w:p>
        </w:tc>
      </w:tr>
      <w:tr w:rsidR="00F63526" w:rsidRPr="00C234AD" w:rsidTr="00B30AAA">
        <w:tc>
          <w:tcPr>
            <w:tcW w:w="8567" w:type="dxa"/>
            <w:gridSpan w:val="2"/>
          </w:tcPr>
          <w:p w:rsidR="00F63526" w:rsidRPr="00C234AD" w:rsidRDefault="00F63526" w:rsidP="00B30AAA">
            <w:pPr>
              <w:pStyle w:val="af0"/>
              <w:rPr>
                <w:sz w:val="20"/>
                <w:szCs w:val="20"/>
              </w:rPr>
            </w:pPr>
            <w:r w:rsidRPr="00C234AD">
              <w:rPr>
                <w:color w:val="0C0C18"/>
                <w:sz w:val="20"/>
                <w:szCs w:val="20"/>
                <w:shd w:val="clear" w:color="auto" w:fill="FFFEFF"/>
              </w:rPr>
              <w:t>Урове</w:t>
            </w:r>
            <w:r w:rsidRPr="00C234AD">
              <w:rPr>
                <w:color w:val="00000C"/>
                <w:sz w:val="20"/>
                <w:szCs w:val="20"/>
                <w:shd w:val="clear" w:color="auto" w:fill="FFFEFF"/>
              </w:rPr>
              <w:t>н</w:t>
            </w:r>
            <w:r w:rsidRPr="00C234AD">
              <w:rPr>
                <w:color w:val="0C0C18"/>
                <w:sz w:val="20"/>
                <w:szCs w:val="20"/>
                <w:shd w:val="clear" w:color="auto" w:fill="FFFEFF"/>
              </w:rPr>
              <w:t>ь выполнения федерального норматива обеспеченности спорти</w:t>
            </w:r>
            <w:r w:rsidRPr="00C234AD">
              <w:rPr>
                <w:color w:val="00000C"/>
                <w:sz w:val="20"/>
                <w:szCs w:val="20"/>
                <w:shd w:val="clear" w:color="auto" w:fill="FFFEFF"/>
              </w:rPr>
              <w:t>в</w:t>
            </w:r>
            <w:r w:rsidRPr="00C234AD">
              <w:rPr>
                <w:color w:val="0C0C18"/>
                <w:sz w:val="20"/>
                <w:szCs w:val="20"/>
                <w:shd w:val="clear" w:color="auto" w:fill="FFFEFF"/>
              </w:rPr>
              <w:t>ными залами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28,1</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28,3</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28,3</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28,3</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28,3</w:t>
            </w:r>
          </w:p>
        </w:tc>
      </w:tr>
      <w:tr w:rsidR="00F63526" w:rsidRPr="00C234AD" w:rsidTr="00B30AAA">
        <w:tc>
          <w:tcPr>
            <w:tcW w:w="8567" w:type="dxa"/>
            <w:gridSpan w:val="2"/>
          </w:tcPr>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Факти</w:t>
            </w:r>
            <w:r w:rsidRPr="00C234AD">
              <w:rPr>
                <w:color w:val="00000C"/>
                <w:sz w:val="20"/>
                <w:szCs w:val="20"/>
                <w:shd w:val="clear" w:color="auto" w:fill="FFFEFF"/>
              </w:rPr>
              <w:t>ч</w:t>
            </w:r>
            <w:r w:rsidRPr="00C234AD">
              <w:rPr>
                <w:color w:val="0C0C18"/>
                <w:sz w:val="20"/>
                <w:szCs w:val="20"/>
                <w:shd w:val="clear" w:color="auto" w:fill="FFFEFF"/>
              </w:rPr>
              <w:t>еская обеспеченнос</w:t>
            </w:r>
            <w:r w:rsidRPr="00C234AD">
              <w:rPr>
                <w:color w:val="00000C"/>
                <w:sz w:val="20"/>
                <w:szCs w:val="20"/>
                <w:shd w:val="clear" w:color="auto" w:fill="FFFEFF"/>
              </w:rPr>
              <w:t>т</w:t>
            </w:r>
            <w:r w:rsidRPr="00C234AD">
              <w:rPr>
                <w:color w:val="0C0C18"/>
                <w:sz w:val="20"/>
                <w:szCs w:val="20"/>
                <w:shd w:val="clear" w:color="auto" w:fill="FFFEFF"/>
              </w:rPr>
              <w:t>ь насел</w:t>
            </w:r>
            <w:r w:rsidRPr="00C234AD">
              <w:rPr>
                <w:color w:val="00000C"/>
                <w:sz w:val="20"/>
                <w:szCs w:val="20"/>
                <w:shd w:val="clear" w:color="auto" w:fill="FFFEFF"/>
              </w:rPr>
              <w:t>е</w:t>
            </w:r>
            <w:r w:rsidRPr="00C234AD">
              <w:rPr>
                <w:color w:val="0C0C18"/>
                <w:sz w:val="20"/>
                <w:szCs w:val="20"/>
                <w:shd w:val="clear" w:color="auto" w:fill="FFFEFF"/>
              </w:rPr>
              <w:t>ния городского округа Электросталь спортивными залами из расчета   на 100</w:t>
            </w:r>
            <w:r w:rsidRPr="00C234AD">
              <w:rPr>
                <w:color w:val="00000C"/>
                <w:sz w:val="20"/>
                <w:szCs w:val="20"/>
                <w:shd w:val="clear" w:color="auto" w:fill="FFFEFF"/>
              </w:rPr>
              <w:t>0</w:t>
            </w:r>
            <w:r w:rsidRPr="00C234AD">
              <w:rPr>
                <w:color w:val="0C0C18"/>
                <w:sz w:val="20"/>
                <w:szCs w:val="20"/>
                <w:shd w:val="clear" w:color="auto" w:fill="FFFEFF"/>
              </w:rPr>
              <w:t xml:space="preserve">0 населения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16,524</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17, 172</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17,172</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17,172</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17,172</w:t>
            </w:r>
          </w:p>
        </w:tc>
      </w:tr>
      <w:tr w:rsidR="00F63526" w:rsidRPr="00C234AD" w:rsidTr="00B30AAA">
        <w:tc>
          <w:tcPr>
            <w:tcW w:w="8567" w:type="dxa"/>
            <w:gridSpan w:val="2"/>
          </w:tcPr>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Уровень выполнения федерального норматива обеспеченности плавательными бассейнами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14,0</w:t>
            </w:r>
          </w:p>
        </w:tc>
      </w:tr>
      <w:tr w:rsidR="00F63526" w:rsidRPr="00C234AD" w:rsidTr="00B30AAA">
        <w:tc>
          <w:tcPr>
            <w:tcW w:w="8567" w:type="dxa"/>
            <w:gridSpan w:val="2"/>
          </w:tcPr>
          <w:p w:rsidR="00F63526" w:rsidRPr="00C234AD" w:rsidRDefault="00F63526" w:rsidP="00B30AAA">
            <w:pPr>
              <w:pStyle w:val="af0"/>
              <w:rPr>
                <w:color w:val="0C0C18"/>
                <w:sz w:val="20"/>
                <w:szCs w:val="20"/>
                <w:shd w:val="clear" w:color="auto" w:fill="FFFEFF"/>
              </w:rPr>
            </w:pPr>
            <w:r w:rsidRPr="00C234AD">
              <w:rPr>
                <w:color w:val="0C0C19"/>
                <w:sz w:val="20"/>
                <w:szCs w:val="20"/>
                <w:shd w:val="clear" w:color="auto" w:fill="FFFEFF"/>
              </w:rPr>
              <w:t>Фактическая обеспеченн</w:t>
            </w:r>
            <w:r w:rsidRPr="00C234AD">
              <w:rPr>
                <w:color w:val="00000C"/>
                <w:sz w:val="20"/>
                <w:szCs w:val="20"/>
                <w:shd w:val="clear" w:color="auto" w:fill="FFFEFF"/>
              </w:rPr>
              <w:t>о</w:t>
            </w:r>
            <w:r w:rsidRPr="00C234AD">
              <w:rPr>
                <w:color w:val="0C0C19"/>
                <w:sz w:val="20"/>
                <w:szCs w:val="20"/>
                <w:shd w:val="clear" w:color="auto" w:fill="FFFEFF"/>
              </w:rPr>
              <w:t>с</w:t>
            </w:r>
            <w:r w:rsidRPr="00C234AD">
              <w:rPr>
                <w:color w:val="00000C"/>
                <w:sz w:val="20"/>
                <w:szCs w:val="20"/>
                <w:shd w:val="clear" w:color="auto" w:fill="FFFEFF"/>
              </w:rPr>
              <w:t>т</w:t>
            </w:r>
            <w:r w:rsidRPr="00C234AD">
              <w:rPr>
                <w:color w:val="0C0C19"/>
                <w:sz w:val="20"/>
                <w:szCs w:val="20"/>
                <w:shd w:val="clear" w:color="auto" w:fill="FFFEFF"/>
              </w:rPr>
              <w:t>ь населения городского округа Электросталь пла</w:t>
            </w:r>
            <w:r w:rsidRPr="00C234AD">
              <w:rPr>
                <w:color w:val="00000C"/>
                <w:sz w:val="20"/>
                <w:szCs w:val="20"/>
                <w:shd w:val="clear" w:color="auto" w:fill="FFFEFF"/>
              </w:rPr>
              <w:t>в</w:t>
            </w:r>
            <w:r w:rsidRPr="00C234AD">
              <w:rPr>
                <w:color w:val="0C0C19"/>
                <w:sz w:val="20"/>
                <w:szCs w:val="20"/>
                <w:shd w:val="clear" w:color="auto" w:fill="FFFEFF"/>
              </w:rPr>
              <w:t>ательными басс</w:t>
            </w:r>
            <w:r w:rsidRPr="00C234AD">
              <w:rPr>
                <w:color w:val="24242F"/>
                <w:sz w:val="20"/>
                <w:szCs w:val="20"/>
                <w:shd w:val="clear" w:color="auto" w:fill="FFFEFF"/>
              </w:rPr>
              <w:t>е</w:t>
            </w:r>
            <w:r w:rsidRPr="00C234AD">
              <w:rPr>
                <w:color w:val="0C0C19"/>
                <w:sz w:val="20"/>
                <w:szCs w:val="20"/>
                <w:shd w:val="clear" w:color="auto" w:fill="FFFEFF"/>
              </w:rPr>
              <w:t xml:space="preserve">йнами из расчета на 10 </w:t>
            </w:r>
            <w:r w:rsidRPr="00C234AD">
              <w:rPr>
                <w:color w:val="00000C"/>
                <w:sz w:val="20"/>
                <w:szCs w:val="20"/>
                <w:shd w:val="clear" w:color="auto" w:fill="FFFEFF"/>
              </w:rPr>
              <w:t>0</w:t>
            </w:r>
            <w:r w:rsidRPr="00C234AD">
              <w:rPr>
                <w:color w:val="0C0C19"/>
                <w:sz w:val="20"/>
                <w:szCs w:val="20"/>
                <w:shd w:val="clear" w:color="auto" w:fill="FFFEFF"/>
              </w:rPr>
              <w:t>0</w:t>
            </w:r>
            <w:r w:rsidRPr="00C234AD">
              <w:rPr>
                <w:color w:val="00000C"/>
                <w:sz w:val="20"/>
                <w:szCs w:val="20"/>
                <w:shd w:val="clear" w:color="auto" w:fill="FFFEFF"/>
              </w:rPr>
              <w:t xml:space="preserve">0 </w:t>
            </w:r>
            <w:r w:rsidRPr="00C234AD">
              <w:rPr>
                <w:color w:val="0C0C19"/>
                <w:sz w:val="20"/>
                <w:szCs w:val="20"/>
                <w:shd w:val="clear" w:color="auto" w:fill="FFFEFF"/>
              </w:rPr>
              <w:t>т</w:t>
            </w:r>
            <w:r w:rsidRPr="00C234AD">
              <w:rPr>
                <w:color w:val="24242F"/>
                <w:sz w:val="20"/>
                <w:szCs w:val="20"/>
                <w:shd w:val="clear" w:color="auto" w:fill="FFFEFF"/>
              </w:rPr>
              <w:t>ы</w:t>
            </w:r>
            <w:r w:rsidRPr="00C234AD">
              <w:rPr>
                <w:color w:val="0C0C19"/>
                <w:sz w:val="20"/>
                <w:szCs w:val="20"/>
                <w:shd w:val="clear" w:color="auto" w:fill="FFFEFF"/>
              </w:rPr>
              <w:t>сяч населения</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1675</w:t>
            </w:r>
          </w:p>
        </w:tc>
      </w:tr>
      <w:tr w:rsidR="00F63526" w:rsidRPr="00C234AD" w:rsidTr="00B30AAA">
        <w:tc>
          <w:tcPr>
            <w:tcW w:w="8567" w:type="dxa"/>
            <w:gridSpan w:val="2"/>
          </w:tcPr>
          <w:p w:rsidR="00F63526" w:rsidRPr="00C234AD" w:rsidRDefault="00F63526" w:rsidP="00B30AAA">
            <w:pPr>
              <w:pStyle w:val="af0"/>
              <w:rPr>
                <w:color w:val="0C0C18"/>
                <w:sz w:val="20"/>
                <w:szCs w:val="20"/>
                <w:shd w:val="clear" w:color="auto" w:fill="FFFEFF"/>
              </w:rPr>
            </w:pPr>
            <w:r w:rsidRPr="00C234AD">
              <w:rPr>
                <w:color w:val="0C0C19"/>
                <w:sz w:val="20"/>
                <w:szCs w:val="20"/>
                <w:shd w:val="clear" w:color="auto" w:fill="FFFEFF"/>
              </w:rPr>
              <w:t>Уровень выпо</w:t>
            </w:r>
            <w:r w:rsidRPr="00C234AD">
              <w:rPr>
                <w:color w:val="00000C"/>
                <w:sz w:val="20"/>
                <w:szCs w:val="20"/>
                <w:shd w:val="clear" w:color="auto" w:fill="FFFEFF"/>
              </w:rPr>
              <w:t>л</w:t>
            </w:r>
            <w:r w:rsidRPr="00C234AD">
              <w:rPr>
                <w:color w:val="0C0C19"/>
                <w:sz w:val="20"/>
                <w:szCs w:val="20"/>
                <w:shd w:val="clear" w:color="auto" w:fill="FFFEFF"/>
              </w:rPr>
              <w:t>нения федерально</w:t>
            </w:r>
            <w:r w:rsidRPr="00C234AD">
              <w:rPr>
                <w:color w:val="00000C"/>
                <w:sz w:val="20"/>
                <w:szCs w:val="20"/>
                <w:shd w:val="clear" w:color="auto" w:fill="FFFEFF"/>
              </w:rPr>
              <w:t>г</w:t>
            </w:r>
            <w:r w:rsidRPr="00C234AD">
              <w:rPr>
                <w:color w:val="0C0C19"/>
                <w:sz w:val="20"/>
                <w:szCs w:val="20"/>
                <w:shd w:val="clear" w:color="auto" w:fill="FFFEFF"/>
              </w:rPr>
              <w:t>о норма</w:t>
            </w:r>
            <w:r w:rsidRPr="00C234AD">
              <w:rPr>
                <w:color w:val="00000C"/>
                <w:sz w:val="20"/>
                <w:szCs w:val="20"/>
                <w:shd w:val="clear" w:color="auto" w:fill="FFFEFF"/>
              </w:rPr>
              <w:t>т</w:t>
            </w:r>
            <w:r w:rsidRPr="00C234AD">
              <w:rPr>
                <w:color w:val="0C0C19"/>
                <w:sz w:val="20"/>
                <w:szCs w:val="20"/>
                <w:shd w:val="clear" w:color="auto" w:fill="FFFEFF"/>
              </w:rPr>
              <w:t>ива обес</w:t>
            </w:r>
            <w:r w:rsidRPr="00C234AD">
              <w:rPr>
                <w:color w:val="00000C"/>
                <w:sz w:val="20"/>
                <w:szCs w:val="20"/>
                <w:shd w:val="clear" w:color="auto" w:fill="FFFEFF"/>
              </w:rPr>
              <w:t>п</w:t>
            </w:r>
            <w:r w:rsidRPr="00C234AD">
              <w:rPr>
                <w:color w:val="0C0C19"/>
                <w:sz w:val="20"/>
                <w:szCs w:val="20"/>
                <w:shd w:val="clear" w:color="auto" w:fill="FFFEFF"/>
              </w:rPr>
              <w:t>еченнос</w:t>
            </w:r>
            <w:r w:rsidRPr="00C234AD">
              <w:rPr>
                <w:color w:val="00000C"/>
                <w:sz w:val="20"/>
                <w:szCs w:val="20"/>
                <w:shd w:val="clear" w:color="auto" w:fill="FFFEFF"/>
              </w:rPr>
              <w:t>т</w:t>
            </w:r>
            <w:r w:rsidRPr="00C234AD">
              <w:rPr>
                <w:color w:val="0C0C19"/>
                <w:sz w:val="20"/>
                <w:szCs w:val="20"/>
                <w:shd w:val="clear" w:color="auto" w:fill="FFFEFF"/>
              </w:rPr>
              <w:t>и плоскостными сооружениями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152"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27,4</w:t>
            </w:r>
          </w:p>
        </w:tc>
      </w:tr>
      <w:tr w:rsidR="00F63526" w:rsidRPr="00C234AD" w:rsidTr="00B30AAA">
        <w:tc>
          <w:tcPr>
            <w:tcW w:w="8567" w:type="dxa"/>
            <w:gridSpan w:val="2"/>
          </w:tcPr>
          <w:p w:rsidR="00F63526" w:rsidRPr="00C234AD" w:rsidRDefault="00F63526" w:rsidP="00B30AAA">
            <w:pPr>
              <w:pStyle w:val="af0"/>
              <w:rPr>
                <w:sz w:val="20"/>
                <w:szCs w:val="20"/>
              </w:rPr>
            </w:pPr>
            <w:r w:rsidRPr="00C234AD">
              <w:rPr>
                <w:color w:val="0C0C19"/>
                <w:sz w:val="20"/>
                <w:szCs w:val="20"/>
                <w:shd w:val="clear" w:color="auto" w:fill="FFFEFF"/>
              </w:rPr>
              <w:t>Фактическая обеспеченность населения городского округа Электросталь плоскос</w:t>
            </w:r>
            <w:r w:rsidRPr="00C234AD">
              <w:rPr>
                <w:color w:val="24242F"/>
                <w:sz w:val="20"/>
                <w:szCs w:val="20"/>
                <w:shd w:val="clear" w:color="auto" w:fill="FFFEFF"/>
              </w:rPr>
              <w:t>т</w:t>
            </w:r>
            <w:r w:rsidRPr="00C234AD">
              <w:rPr>
                <w:color w:val="0C0C19"/>
                <w:sz w:val="20"/>
                <w:szCs w:val="20"/>
                <w:shd w:val="clear" w:color="auto" w:fill="FFFEFF"/>
              </w:rPr>
              <w:t xml:space="preserve">ными сооружениями </w:t>
            </w:r>
            <w:r w:rsidRPr="00C234AD">
              <w:rPr>
                <w:color w:val="0C0C18"/>
                <w:sz w:val="20"/>
                <w:szCs w:val="20"/>
                <w:shd w:val="clear" w:color="auto" w:fill="FFFEFF"/>
              </w:rPr>
              <w:t>из расчета   на 100</w:t>
            </w:r>
            <w:r w:rsidRPr="00C234AD">
              <w:rPr>
                <w:color w:val="00000C"/>
                <w:sz w:val="20"/>
                <w:szCs w:val="20"/>
                <w:shd w:val="clear" w:color="auto" w:fill="FFFEFF"/>
              </w:rPr>
              <w:t>0</w:t>
            </w:r>
            <w:r w:rsidRPr="00C234AD">
              <w:rPr>
                <w:color w:val="0C0C18"/>
                <w:sz w:val="20"/>
                <w:szCs w:val="20"/>
                <w:shd w:val="clear" w:color="auto" w:fill="FFFEFF"/>
              </w:rPr>
              <w:t>0 населения</w:t>
            </w:r>
            <w:r>
              <w:rPr>
                <w:color w:val="0C0C18"/>
                <w:sz w:val="20"/>
                <w:szCs w:val="20"/>
                <w:shd w:val="clear" w:color="auto" w:fill="FFFEFF"/>
              </w:rPr>
              <w:t xml:space="preserve"> </w:t>
            </w:r>
          </w:p>
        </w:tc>
        <w:tc>
          <w:tcPr>
            <w:tcW w:w="1276" w:type="dxa"/>
            <w:vAlign w:val="center"/>
          </w:tcPr>
          <w:p w:rsidR="00F63526" w:rsidRPr="00C234AD" w:rsidRDefault="00F63526" w:rsidP="00B30AAA">
            <w:pPr>
              <w:jc w:val="center"/>
              <w:rPr>
                <w:sz w:val="20"/>
                <w:szCs w:val="20"/>
              </w:rPr>
            </w:pPr>
            <w:r w:rsidRPr="00C234AD">
              <w:rPr>
                <w:sz w:val="20"/>
                <w:szCs w:val="20"/>
              </w:rPr>
              <w:t>87,252</w:t>
            </w:r>
          </w:p>
        </w:tc>
        <w:tc>
          <w:tcPr>
            <w:tcW w:w="1152" w:type="dxa"/>
            <w:vAlign w:val="center"/>
          </w:tcPr>
          <w:p w:rsidR="00F63526" w:rsidRPr="00C234AD" w:rsidRDefault="00F63526" w:rsidP="00B30AAA">
            <w:pPr>
              <w:jc w:val="center"/>
              <w:rPr>
                <w:sz w:val="20"/>
                <w:szCs w:val="20"/>
              </w:rPr>
            </w:pPr>
            <w:r w:rsidRPr="00C234AD">
              <w:rPr>
                <w:sz w:val="20"/>
                <w:szCs w:val="20"/>
              </w:rPr>
              <w:t>87,252</w:t>
            </w:r>
          </w:p>
        </w:tc>
        <w:tc>
          <w:tcPr>
            <w:tcW w:w="1361" w:type="dxa"/>
            <w:vAlign w:val="center"/>
          </w:tcPr>
          <w:p w:rsidR="00F63526" w:rsidRPr="00C234AD" w:rsidRDefault="00F63526" w:rsidP="00B30AAA">
            <w:pPr>
              <w:jc w:val="center"/>
              <w:rPr>
                <w:sz w:val="20"/>
                <w:szCs w:val="20"/>
              </w:rPr>
            </w:pPr>
            <w:r w:rsidRPr="00C234AD">
              <w:rPr>
                <w:sz w:val="20"/>
                <w:szCs w:val="20"/>
              </w:rPr>
              <w:t>87,252</w:t>
            </w:r>
          </w:p>
        </w:tc>
        <w:tc>
          <w:tcPr>
            <w:tcW w:w="1361" w:type="dxa"/>
            <w:vAlign w:val="center"/>
          </w:tcPr>
          <w:p w:rsidR="00F63526" w:rsidRPr="00C234AD" w:rsidRDefault="00F63526" w:rsidP="00B30AAA">
            <w:pPr>
              <w:jc w:val="center"/>
              <w:rPr>
                <w:sz w:val="20"/>
                <w:szCs w:val="20"/>
              </w:rPr>
            </w:pPr>
            <w:r w:rsidRPr="00C234AD">
              <w:rPr>
                <w:sz w:val="20"/>
                <w:szCs w:val="20"/>
              </w:rPr>
              <w:t>87,252</w:t>
            </w:r>
          </w:p>
        </w:tc>
        <w:tc>
          <w:tcPr>
            <w:tcW w:w="1361" w:type="dxa"/>
            <w:vAlign w:val="center"/>
          </w:tcPr>
          <w:p w:rsidR="00F63526" w:rsidRPr="00C234AD" w:rsidRDefault="00F63526" w:rsidP="00B30AAA">
            <w:pPr>
              <w:jc w:val="center"/>
              <w:rPr>
                <w:sz w:val="20"/>
                <w:szCs w:val="20"/>
              </w:rPr>
            </w:pPr>
            <w:r w:rsidRPr="00C234AD">
              <w:rPr>
                <w:sz w:val="20"/>
                <w:szCs w:val="20"/>
              </w:rPr>
              <w:t>87,252</w:t>
            </w:r>
          </w:p>
        </w:tc>
      </w:tr>
      <w:tr w:rsidR="00F63526" w:rsidRPr="00C234AD" w:rsidTr="00B30AAA">
        <w:tc>
          <w:tcPr>
            <w:tcW w:w="8567" w:type="dxa"/>
            <w:gridSpan w:val="2"/>
          </w:tcPr>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 xml:space="preserve">Количество введенных в эксплуатацию спортивных сооружений, </w:t>
            </w:r>
            <w:r w:rsidRPr="00C234AD">
              <w:rPr>
                <w:color w:val="0C0C19"/>
                <w:sz w:val="20"/>
                <w:szCs w:val="20"/>
                <w:shd w:val="clear" w:color="auto" w:fill="FFFEFF"/>
              </w:rPr>
              <w:tab/>
              <w:t>(ед.)</w:t>
            </w:r>
          </w:p>
        </w:tc>
        <w:tc>
          <w:tcPr>
            <w:tcW w:w="1276" w:type="dxa"/>
            <w:vAlign w:val="center"/>
          </w:tcPr>
          <w:p w:rsidR="00F63526" w:rsidRPr="00C234AD" w:rsidRDefault="00F63526" w:rsidP="00B30AAA">
            <w:pPr>
              <w:jc w:val="center"/>
              <w:rPr>
                <w:sz w:val="20"/>
                <w:szCs w:val="20"/>
              </w:rPr>
            </w:pPr>
            <w:r w:rsidRPr="00C234AD">
              <w:rPr>
                <w:sz w:val="20"/>
                <w:szCs w:val="20"/>
              </w:rPr>
              <w:t>1</w:t>
            </w:r>
          </w:p>
        </w:tc>
        <w:tc>
          <w:tcPr>
            <w:tcW w:w="1152" w:type="dxa"/>
            <w:vAlign w:val="center"/>
          </w:tcPr>
          <w:p w:rsidR="00F63526" w:rsidRPr="00C234AD" w:rsidRDefault="00F63526" w:rsidP="00B30AAA">
            <w:pPr>
              <w:jc w:val="center"/>
              <w:rPr>
                <w:sz w:val="20"/>
                <w:szCs w:val="20"/>
              </w:rPr>
            </w:pPr>
            <w:r w:rsidRPr="00C234AD">
              <w:rPr>
                <w:sz w:val="20"/>
                <w:szCs w:val="20"/>
              </w:rPr>
              <w:t>1</w:t>
            </w:r>
          </w:p>
        </w:tc>
        <w:tc>
          <w:tcPr>
            <w:tcW w:w="1361" w:type="dxa"/>
            <w:vAlign w:val="center"/>
          </w:tcPr>
          <w:p w:rsidR="00F63526" w:rsidRPr="00C234AD" w:rsidRDefault="00F63526" w:rsidP="00B30AAA">
            <w:pPr>
              <w:jc w:val="center"/>
              <w:rPr>
                <w:sz w:val="20"/>
                <w:szCs w:val="20"/>
              </w:rPr>
            </w:pPr>
            <w:r w:rsidRPr="00C234AD">
              <w:rPr>
                <w:sz w:val="20"/>
                <w:szCs w:val="20"/>
              </w:rPr>
              <w:t>1</w:t>
            </w:r>
          </w:p>
        </w:tc>
        <w:tc>
          <w:tcPr>
            <w:tcW w:w="1361" w:type="dxa"/>
            <w:vAlign w:val="center"/>
          </w:tcPr>
          <w:p w:rsidR="00F63526" w:rsidRPr="00C234AD" w:rsidRDefault="00F63526" w:rsidP="00B30AAA">
            <w:pPr>
              <w:jc w:val="center"/>
              <w:rPr>
                <w:sz w:val="20"/>
                <w:szCs w:val="20"/>
              </w:rPr>
            </w:pPr>
            <w:r w:rsidRPr="00C234AD">
              <w:rPr>
                <w:sz w:val="20"/>
                <w:szCs w:val="20"/>
              </w:rPr>
              <w:t>0</w:t>
            </w:r>
          </w:p>
        </w:tc>
        <w:tc>
          <w:tcPr>
            <w:tcW w:w="1361" w:type="dxa"/>
            <w:vAlign w:val="center"/>
          </w:tcPr>
          <w:p w:rsidR="00F63526" w:rsidRPr="00C234AD" w:rsidRDefault="00F63526" w:rsidP="00B30AAA">
            <w:pPr>
              <w:jc w:val="center"/>
              <w:rPr>
                <w:sz w:val="20"/>
                <w:szCs w:val="20"/>
              </w:rPr>
            </w:pPr>
            <w:r w:rsidRPr="00C234AD">
              <w:rPr>
                <w:sz w:val="20"/>
                <w:szCs w:val="20"/>
              </w:rPr>
              <w:t>0</w:t>
            </w:r>
          </w:p>
        </w:tc>
      </w:tr>
      <w:tr w:rsidR="00F63526" w:rsidRPr="00C234AD" w:rsidTr="00B30AAA">
        <w:tc>
          <w:tcPr>
            <w:tcW w:w="8567" w:type="dxa"/>
            <w:gridSpan w:val="2"/>
          </w:tcPr>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Доля доступных для инвалидов и других маломобильных групп населения приоритетных объектов в общем количестве приоритетных объектов в муниципальном образовании в сфере физической культуры и спорта (%)</w:t>
            </w:r>
          </w:p>
        </w:tc>
        <w:tc>
          <w:tcPr>
            <w:tcW w:w="1276" w:type="dxa"/>
            <w:vAlign w:val="center"/>
          </w:tcPr>
          <w:p w:rsidR="00F63526" w:rsidRPr="00C234AD" w:rsidRDefault="00F63526" w:rsidP="00B30AAA">
            <w:pPr>
              <w:jc w:val="center"/>
              <w:rPr>
                <w:sz w:val="20"/>
                <w:szCs w:val="20"/>
              </w:rPr>
            </w:pPr>
            <w:r w:rsidRPr="00C234AD">
              <w:rPr>
                <w:sz w:val="20"/>
                <w:szCs w:val="20"/>
              </w:rPr>
              <w:t>0</w:t>
            </w:r>
          </w:p>
        </w:tc>
        <w:tc>
          <w:tcPr>
            <w:tcW w:w="1152" w:type="dxa"/>
            <w:vAlign w:val="center"/>
          </w:tcPr>
          <w:p w:rsidR="00F63526" w:rsidRPr="00C234AD" w:rsidRDefault="00F63526" w:rsidP="00B30AAA">
            <w:pPr>
              <w:jc w:val="center"/>
              <w:rPr>
                <w:sz w:val="20"/>
                <w:szCs w:val="20"/>
              </w:rPr>
            </w:pPr>
            <w:r w:rsidRPr="00C234AD">
              <w:rPr>
                <w:sz w:val="20"/>
                <w:szCs w:val="20"/>
              </w:rPr>
              <w:t>45</w:t>
            </w:r>
          </w:p>
        </w:tc>
        <w:tc>
          <w:tcPr>
            <w:tcW w:w="1361" w:type="dxa"/>
            <w:vAlign w:val="center"/>
          </w:tcPr>
          <w:p w:rsidR="00F63526" w:rsidRPr="00C234AD" w:rsidRDefault="00F63526" w:rsidP="00B30AAA">
            <w:pPr>
              <w:jc w:val="center"/>
              <w:rPr>
                <w:sz w:val="20"/>
                <w:szCs w:val="20"/>
              </w:rPr>
            </w:pPr>
            <w:r w:rsidRPr="00C234AD">
              <w:rPr>
                <w:sz w:val="20"/>
                <w:szCs w:val="20"/>
              </w:rPr>
              <w:t>50</w:t>
            </w:r>
          </w:p>
        </w:tc>
        <w:tc>
          <w:tcPr>
            <w:tcW w:w="1361" w:type="dxa"/>
            <w:vAlign w:val="center"/>
          </w:tcPr>
          <w:p w:rsidR="00F63526" w:rsidRPr="00C234AD" w:rsidRDefault="00F63526" w:rsidP="00B30AAA">
            <w:pPr>
              <w:jc w:val="center"/>
              <w:rPr>
                <w:sz w:val="20"/>
                <w:szCs w:val="20"/>
              </w:rPr>
            </w:pPr>
            <w:r w:rsidRPr="00C234AD">
              <w:rPr>
                <w:sz w:val="20"/>
                <w:szCs w:val="20"/>
              </w:rPr>
              <w:t>55</w:t>
            </w:r>
          </w:p>
        </w:tc>
        <w:tc>
          <w:tcPr>
            <w:tcW w:w="1361" w:type="dxa"/>
            <w:vAlign w:val="center"/>
          </w:tcPr>
          <w:p w:rsidR="00F63526" w:rsidRPr="00C234AD" w:rsidRDefault="00F63526" w:rsidP="00B30AAA">
            <w:pPr>
              <w:jc w:val="center"/>
              <w:rPr>
                <w:sz w:val="20"/>
                <w:szCs w:val="20"/>
              </w:rPr>
            </w:pPr>
            <w:r w:rsidRPr="00C234AD">
              <w:rPr>
                <w:sz w:val="20"/>
                <w:szCs w:val="20"/>
              </w:rPr>
              <w:t>60</w:t>
            </w:r>
          </w:p>
        </w:tc>
      </w:tr>
      <w:tr w:rsidR="00F63526" w:rsidRPr="00C234AD" w:rsidTr="00B30AAA">
        <w:tc>
          <w:tcPr>
            <w:tcW w:w="8567"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bCs/>
                <w:sz w:val="20"/>
              </w:rPr>
              <w:t>Эффективность использования существующих объектов спорта</w:t>
            </w:r>
            <w:r>
              <w:rPr>
                <w:bCs/>
                <w:sz w:val="20"/>
              </w:rPr>
              <w:t xml:space="preserve"> (%)</w:t>
            </w:r>
          </w:p>
        </w:tc>
        <w:tc>
          <w:tcPr>
            <w:tcW w:w="1276" w:type="dxa"/>
            <w:vAlign w:val="center"/>
          </w:tcPr>
          <w:p w:rsidR="00F63526" w:rsidRPr="00C234AD" w:rsidRDefault="00F63526" w:rsidP="00B30AAA">
            <w:pPr>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92,4</w:t>
            </w:r>
          </w:p>
        </w:tc>
        <w:tc>
          <w:tcPr>
            <w:tcW w:w="136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jc w:val="center"/>
            </w:pPr>
            <w:r w:rsidRPr="00C234AD">
              <w:rPr>
                <w:sz w:val="20"/>
              </w:rPr>
              <w:t>92,4</w:t>
            </w:r>
          </w:p>
        </w:tc>
        <w:tc>
          <w:tcPr>
            <w:tcW w:w="136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jc w:val="center"/>
            </w:pPr>
            <w:r w:rsidRPr="00C234AD">
              <w:rPr>
                <w:sz w:val="20"/>
              </w:rPr>
              <w:t>92,4</w:t>
            </w:r>
          </w:p>
        </w:tc>
        <w:tc>
          <w:tcPr>
            <w:tcW w:w="136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jc w:val="center"/>
            </w:pPr>
            <w:r w:rsidRPr="00C234AD">
              <w:rPr>
                <w:sz w:val="20"/>
              </w:rPr>
              <w:t>92,4</w:t>
            </w:r>
          </w:p>
        </w:tc>
      </w:tr>
      <w:tr w:rsidR="00F63526" w:rsidRPr="00C234AD" w:rsidTr="00B30AAA">
        <w:tc>
          <w:tcPr>
            <w:tcW w:w="8567"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Доля  эффективно используемых плоскостных сооружений, соответствующих требованиям: имеющих балансодержателей, паспорт объекта, закреплен тренер</w:t>
            </w:r>
            <w:r>
              <w:rPr>
                <w:rFonts w:ascii="Times New Roman" w:hAnsi="Times New Roman" w:cs="Times New Roman"/>
                <w:sz w:val="20"/>
              </w:rPr>
              <w:t xml:space="preserve"> (%)</w:t>
            </w:r>
          </w:p>
        </w:tc>
        <w:tc>
          <w:tcPr>
            <w:tcW w:w="1276" w:type="dxa"/>
            <w:vAlign w:val="center"/>
          </w:tcPr>
          <w:p w:rsidR="00F63526" w:rsidRPr="00C234AD" w:rsidRDefault="00F63526" w:rsidP="00B30AAA">
            <w:pPr>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rPr>
            </w:pPr>
            <w:r w:rsidRPr="00C234AD">
              <w:rPr>
                <w:sz w:val="20"/>
              </w:rPr>
              <w:t>93,1</w:t>
            </w:r>
          </w:p>
        </w:tc>
        <w:tc>
          <w:tcPr>
            <w:tcW w:w="136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jc w:val="center"/>
              <w:rPr>
                <w:sz w:val="20"/>
              </w:rPr>
            </w:pPr>
          </w:p>
          <w:p w:rsidR="00F63526" w:rsidRPr="00C234AD" w:rsidRDefault="00F63526" w:rsidP="00B30AAA">
            <w:pPr>
              <w:jc w:val="center"/>
            </w:pPr>
            <w:r w:rsidRPr="00C234AD">
              <w:rPr>
                <w:sz w:val="20"/>
              </w:rPr>
              <w:t>93,1</w:t>
            </w:r>
          </w:p>
        </w:tc>
        <w:tc>
          <w:tcPr>
            <w:tcW w:w="136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jc w:val="center"/>
              <w:rPr>
                <w:sz w:val="20"/>
              </w:rPr>
            </w:pPr>
          </w:p>
          <w:p w:rsidR="00F63526" w:rsidRPr="00C234AD" w:rsidRDefault="00F63526" w:rsidP="00B30AAA">
            <w:pPr>
              <w:jc w:val="center"/>
            </w:pPr>
            <w:r w:rsidRPr="00C234AD">
              <w:rPr>
                <w:sz w:val="20"/>
              </w:rPr>
              <w:t>93,1</w:t>
            </w:r>
          </w:p>
        </w:tc>
        <w:tc>
          <w:tcPr>
            <w:tcW w:w="136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jc w:val="center"/>
              <w:rPr>
                <w:sz w:val="20"/>
              </w:rPr>
            </w:pPr>
          </w:p>
          <w:p w:rsidR="00F63526" w:rsidRPr="00C234AD" w:rsidRDefault="00F63526" w:rsidP="00B30AAA">
            <w:pPr>
              <w:jc w:val="center"/>
              <w:rPr>
                <w:sz w:val="20"/>
              </w:rPr>
            </w:pPr>
            <w:r w:rsidRPr="00C234AD">
              <w:rPr>
                <w:sz w:val="20"/>
              </w:rPr>
              <w:t>93,2</w:t>
            </w:r>
          </w:p>
        </w:tc>
      </w:tr>
      <w:tr w:rsidR="00F63526" w:rsidRPr="00C234AD" w:rsidTr="00B30AAA">
        <w:tc>
          <w:tcPr>
            <w:tcW w:w="8567" w:type="dxa"/>
            <w:gridSpan w:val="2"/>
          </w:tcPr>
          <w:p w:rsidR="00F63526" w:rsidRPr="00C234AD" w:rsidRDefault="00F63526" w:rsidP="00B30AAA">
            <w:pPr>
              <w:pStyle w:val="af0"/>
              <w:rPr>
                <w:sz w:val="20"/>
                <w:szCs w:val="20"/>
              </w:rPr>
            </w:pPr>
            <w:r w:rsidRPr="00C234AD">
              <w:rPr>
                <w:sz w:val="20"/>
                <w:szCs w:val="20"/>
              </w:rPr>
              <w:t>Качественное и эффективное выполнение муниципальных услуг в системе физической культуры и спорта городского округа Электросталь (%)</w:t>
            </w:r>
          </w:p>
        </w:tc>
        <w:tc>
          <w:tcPr>
            <w:tcW w:w="1276" w:type="dxa"/>
            <w:vAlign w:val="center"/>
          </w:tcPr>
          <w:p w:rsidR="00F63526" w:rsidRPr="00C234AD" w:rsidRDefault="00F63526" w:rsidP="00B30AAA">
            <w:pPr>
              <w:pStyle w:val="ConsPlusCell"/>
              <w:jc w:val="center"/>
              <w:rPr>
                <w:sz w:val="20"/>
                <w:szCs w:val="20"/>
              </w:rPr>
            </w:pPr>
            <w:r w:rsidRPr="00C234AD">
              <w:rPr>
                <w:sz w:val="20"/>
                <w:szCs w:val="20"/>
              </w:rPr>
              <w:t>100%</w:t>
            </w:r>
          </w:p>
        </w:tc>
        <w:tc>
          <w:tcPr>
            <w:tcW w:w="1152" w:type="dxa"/>
            <w:vAlign w:val="center"/>
          </w:tcPr>
          <w:p w:rsidR="00F63526" w:rsidRPr="00C234AD" w:rsidRDefault="00F63526" w:rsidP="00B30AAA">
            <w:pPr>
              <w:jc w:val="center"/>
              <w:rPr>
                <w:rFonts w:cs="Times New Roman"/>
                <w:sz w:val="20"/>
                <w:szCs w:val="20"/>
              </w:rPr>
            </w:pPr>
            <w:r w:rsidRPr="00C234AD">
              <w:rPr>
                <w:rFonts w:cs="Times New Roman"/>
                <w:sz w:val="20"/>
                <w:szCs w:val="20"/>
              </w:rPr>
              <w:t>100%</w:t>
            </w:r>
          </w:p>
        </w:tc>
        <w:tc>
          <w:tcPr>
            <w:tcW w:w="1361" w:type="dxa"/>
            <w:vAlign w:val="center"/>
          </w:tcPr>
          <w:p w:rsidR="00F63526" w:rsidRPr="00C234AD" w:rsidRDefault="00F63526" w:rsidP="00B30AAA">
            <w:pPr>
              <w:jc w:val="center"/>
              <w:rPr>
                <w:rFonts w:cs="Times New Roman"/>
                <w:sz w:val="20"/>
                <w:szCs w:val="20"/>
              </w:rPr>
            </w:pPr>
            <w:r w:rsidRPr="00C234AD">
              <w:rPr>
                <w:rFonts w:cs="Times New Roman"/>
                <w:sz w:val="20"/>
                <w:szCs w:val="20"/>
              </w:rPr>
              <w:t>0</w:t>
            </w:r>
          </w:p>
        </w:tc>
        <w:tc>
          <w:tcPr>
            <w:tcW w:w="1361" w:type="dxa"/>
            <w:vAlign w:val="center"/>
          </w:tcPr>
          <w:p w:rsidR="00F63526" w:rsidRPr="00C234AD" w:rsidRDefault="00F63526" w:rsidP="00B30AAA">
            <w:pPr>
              <w:jc w:val="center"/>
              <w:rPr>
                <w:rFonts w:cs="Times New Roman"/>
                <w:sz w:val="20"/>
                <w:szCs w:val="20"/>
              </w:rPr>
            </w:pPr>
            <w:r w:rsidRPr="00C234AD">
              <w:rPr>
                <w:rFonts w:cs="Times New Roman"/>
                <w:sz w:val="20"/>
                <w:szCs w:val="20"/>
              </w:rPr>
              <w:t>0</w:t>
            </w:r>
          </w:p>
        </w:tc>
        <w:tc>
          <w:tcPr>
            <w:tcW w:w="1361" w:type="dxa"/>
            <w:vAlign w:val="center"/>
          </w:tcPr>
          <w:p w:rsidR="00F63526" w:rsidRPr="00C234AD" w:rsidRDefault="00F63526" w:rsidP="00B30AAA">
            <w:pPr>
              <w:jc w:val="center"/>
              <w:rPr>
                <w:rFonts w:cs="Times New Roman"/>
                <w:sz w:val="20"/>
                <w:szCs w:val="20"/>
              </w:rPr>
            </w:pPr>
            <w:r w:rsidRPr="00C234AD">
              <w:rPr>
                <w:rFonts w:cs="Times New Roman"/>
                <w:sz w:val="20"/>
                <w:szCs w:val="20"/>
              </w:rPr>
              <w:t>0</w:t>
            </w:r>
          </w:p>
        </w:tc>
      </w:tr>
    </w:tbl>
    <w:p w:rsidR="00F63526" w:rsidRPr="00C234AD" w:rsidRDefault="00F63526" w:rsidP="00F63526">
      <w:pPr>
        <w:pStyle w:val="ConsPlusNormal0"/>
        <w:rPr>
          <w:rFonts w:ascii="Times New Roman" w:hAnsi="Times New Roman" w:cs="Times New Roman"/>
        </w:rPr>
        <w:sectPr w:rsidR="00F63526" w:rsidRPr="00C234AD" w:rsidSect="004304F4">
          <w:pgSz w:w="16838" w:h="11906" w:orient="landscape"/>
          <w:pgMar w:top="851" w:right="1134" w:bottom="709" w:left="1134" w:header="0" w:footer="0" w:gutter="0"/>
          <w:cols w:space="720"/>
        </w:sectPr>
      </w:pPr>
    </w:p>
    <w:p w:rsidR="00F63526" w:rsidRPr="00C234AD" w:rsidRDefault="00F63526" w:rsidP="00F63526">
      <w:pPr>
        <w:spacing w:line="360" w:lineRule="auto"/>
        <w:contextualSpacing/>
        <w:rPr>
          <w:rFonts w:cs="Times New Roman"/>
          <w:b/>
          <w:i/>
        </w:rPr>
      </w:pPr>
      <w:r w:rsidRPr="00C234AD">
        <w:rPr>
          <w:rFonts w:cs="Times New Roman"/>
          <w:b/>
          <w:i/>
        </w:rPr>
        <w:lastRenderedPageBreak/>
        <w:t xml:space="preserve">                           Общая характеристика сферы физической культуры и спорта</w:t>
      </w:r>
    </w:p>
    <w:p w:rsidR="00F63526" w:rsidRPr="00C234AD" w:rsidRDefault="00F63526" w:rsidP="00F63526">
      <w:pPr>
        <w:spacing w:line="360" w:lineRule="auto"/>
        <w:ind w:firstLine="567"/>
        <w:contextualSpacing/>
        <w:jc w:val="center"/>
        <w:rPr>
          <w:rFonts w:cs="Times New Roman"/>
          <w:b/>
          <w:i/>
        </w:rPr>
      </w:pPr>
      <w:r w:rsidRPr="00C234AD">
        <w:rPr>
          <w:rFonts w:cs="Times New Roman"/>
          <w:b/>
          <w:i/>
        </w:rPr>
        <w:t>в городском округе Электросталь</w:t>
      </w:r>
    </w:p>
    <w:p w:rsidR="00F63526" w:rsidRPr="00C234AD" w:rsidRDefault="00F63526" w:rsidP="00F63526">
      <w:pPr>
        <w:spacing w:line="360" w:lineRule="auto"/>
        <w:ind w:firstLine="567"/>
        <w:contextualSpacing/>
        <w:jc w:val="both"/>
        <w:rPr>
          <w:rFonts w:cs="Times New Roman"/>
        </w:rPr>
      </w:pPr>
      <w:r w:rsidRPr="00C234AD">
        <w:rPr>
          <w:rFonts w:cs="Times New Roman"/>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F63526" w:rsidRPr="00C234AD" w:rsidRDefault="00F63526" w:rsidP="00F63526">
      <w:pPr>
        <w:spacing w:line="360" w:lineRule="auto"/>
        <w:ind w:firstLine="567"/>
        <w:contextualSpacing/>
        <w:jc w:val="both"/>
        <w:rPr>
          <w:rFonts w:cs="Times New Roman"/>
          <w:bCs/>
        </w:rPr>
      </w:pPr>
      <w:r w:rsidRPr="00C234AD">
        <w:rPr>
          <w:rFonts w:cs="Times New Roman"/>
        </w:rPr>
        <w:t xml:space="preserve">В городском округе Электросталь проводится планомерная работа по совершенствованию процесса физического воспитания населения, укреплению и сохранению здоровья детей, подростков и молодежи. Общее количество занимающихся физической культурой и спортом в 2012 году - около </w:t>
      </w:r>
      <w:r w:rsidRPr="00C234AD">
        <w:rPr>
          <w:rFonts w:cs="Times New Roman"/>
          <w:bCs/>
        </w:rPr>
        <w:t>39 тысяч</w:t>
      </w:r>
      <w:r w:rsidRPr="00C234AD">
        <w:rPr>
          <w:rFonts w:cs="Times New Roman"/>
        </w:rPr>
        <w:t xml:space="preserve"> человек, что составляет </w:t>
      </w:r>
      <w:r w:rsidRPr="00C234AD">
        <w:rPr>
          <w:rFonts w:cs="Times New Roman"/>
          <w:bCs/>
        </w:rPr>
        <w:t xml:space="preserve">25% населения города. </w:t>
      </w:r>
    </w:p>
    <w:p w:rsidR="00F63526" w:rsidRPr="00C234AD" w:rsidRDefault="00F63526" w:rsidP="00F63526">
      <w:pPr>
        <w:spacing w:line="360" w:lineRule="auto"/>
        <w:ind w:firstLine="567"/>
        <w:contextualSpacing/>
        <w:jc w:val="both"/>
        <w:rPr>
          <w:rFonts w:cs="Times New Roman"/>
        </w:rPr>
      </w:pPr>
      <w:r w:rsidRPr="00C234AD">
        <w:rPr>
          <w:rFonts w:cs="Times New Roman"/>
        </w:rPr>
        <w:t>Сфера физической культуры и спорта городского округа Электросталь представлена: шестью муниципальными образовательными учреждениями дополнительного образования детей,  двенадцатью учреждениями физической культуры и спорта различных форм собственности и рядом коллективов физкультуры в учебных заведениях, на предприятиях и в организациях города.</w:t>
      </w:r>
    </w:p>
    <w:p w:rsidR="00F63526" w:rsidRPr="00C234AD" w:rsidRDefault="00F63526" w:rsidP="00F63526">
      <w:pPr>
        <w:spacing w:line="360" w:lineRule="auto"/>
        <w:ind w:firstLine="426"/>
        <w:contextualSpacing/>
        <w:jc w:val="both"/>
        <w:rPr>
          <w:rFonts w:cs="Times New Roman"/>
        </w:rPr>
      </w:pPr>
      <w:r w:rsidRPr="00C234AD">
        <w:rPr>
          <w:rFonts w:cs="Times New Roman"/>
        </w:rPr>
        <w:t xml:space="preserve">В настоящее время в городе насчитывается 153 спортивных сооружения, многие из которых устарели по всем характеристикам и не соответствуют современным требованиям. </w:t>
      </w:r>
    </w:p>
    <w:p w:rsidR="00F63526" w:rsidRPr="00C234AD" w:rsidRDefault="00F63526"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cs="Times New Roman"/>
          <w:i/>
          <w:sz w:val="20"/>
          <w:szCs w:val="20"/>
        </w:rPr>
      </w:pPr>
      <w:r w:rsidRPr="00C234AD">
        <w:rPr>
          <w:rFonts w:cs="Times New Roman"/>
        </w:rPr>
        <w:t xml:space="preserve">В этой связи  укрепление и расширение материально-технической базы спорта становится одной из важных задач. Без ее решения трудно создать необходимые условия для массовых занятий физической культурой и спортом, подготовки спортивного резерва, организации полноценного учебно-тренировочного процесса. </w:t>
      </w:r>
    </w:p>
    <w:p w:rsidR="00F63526" w:rsidRPr="00C234AD" w:rsidRDefault="00F63526"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cs="Times New Roman"/>
        </w:rPr>
      </w:pPr>
      <w:r w:rsidRPr="00C234AD">
        <w:rPr>
          <w:rFonts w:cs="Times New Roman"/>
        </w:rPr>
        <w:tab/>
        <w:t>Проблема нехватки современных спортивных сооружений напрямую влияет на уровень подготовки спортсменов. Если количество спортсменов, выполняющих нормативы «Мастера спорта России» на протяжении последних 5 лет, остаётся на одном уровне, то количество выполнивших нормативы «Первого спортивного разряда»  и  «Кандидата в мастера спорта» имело тенденцию к снижению.</w:t>
      </w:r>
    </w:p>
    <w:p w:rsidR="00F63526" w:rsidRPr="00C234AD" w:rsidRDefault="00F63526"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cs="Times New Roman"/>
        </w:rPr>
      </w:pPr>
      <w:r w:rsidRPr="00C234AD">
        <w:rPr>
          <w:rFonts w:cs="Times New Roman"/>
          <w:i/>
          <w:color w:val="000000"/>
          <w:sz w:val="20"/>
          <w:szCs w:val="20"/>
        </w:rPr>
        <w:t>Таблица № 1</w:t>
      </w:r>
    </w:p>
    <w:tbl>
      <w:tblPr>
        <w:tblW w:w="9894" w:type="dxa"/>
        <w:tblInd w:w="-5" w:type="dxa"/>
        <w:tblLayout w:type="fixed"/>
        <w:tblLook w:val="00A0" w:firstRow="1" w:lastRow="0" w:firstColumn="1" w:lastColumn="0" w:noHBand="0" w:noVBand="0"/>
      </w:tblPr>
      <w:tblGrid>
        <w:gridCol w:w="2576"/>
        <w:gridCol w:w="1223"/>
        <w:gridCol w:w="1276"/>
        <w:gridCol w:w="1275"/>
        <w:gridCol w:w="1276"/>
        <w:gridCol w:w="1134"/>
        <w:gridCol w:w="1134"/>
      </w:tblGrid>
      <w:tr w:rsidR="00F63526" w:rsidRPr="00C234AD" w:rsidTr="00B30AAA">
        <w:tc>
          <w:tcPr>
            <w:tcW w:w="25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both"/>
              <w:rPr>
                <w:rFonts w:cs="Times New Roman"/>
                <w:i/>
                <w:lang w:eastAsia="ar-SA"/>
              </w:rPr>
            </w:pPr>
            <w:r w:rsidRPr="00C234AD">
              <w:rPr>
                <w:rFonts w:cs="Times New Roman"/>
                <w:i/>
                <w:sz w:val="22"/>
                <w:szCs w:val="22"/>
              </w:rPr>
              <w:t>Выполнение норматива:</w:t>
            </w:r>
          </w:p>
        </w:tc>
        <w:tc>
          <w:tcPr>
            <w:tcW w:w="1223"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i/>
                <w:lang w:eastAsia="ar-SA"/>
              </w:rPr>
            </w:pPr>
            <w:r w:rsidRPr="00C234AD">
              <w:rPr>
                <w:rFonts w:cs="Times New Roman"/>
                <w:i/>
              </w:rPr>
              <w:t>2008  год</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i/>
                <w:lang w:eastAsia="ar-SA"/>
              </w:rPr>
            </w:pPr>
            <w:r w:rsidRPr="00C234AD">
              <w:rPr>
                <w:rFonts w:cs="Times New Roman"/>
                <w:i/>
              </w:rPr>
              <w:t>2009  год</w:t>
            </w:r>
          </w:p>
        </w:tc>
        <w:tc>
          <w:tcPr>
            <w:tcW w:w="1275"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i/>
                <w:lang w:eastAsia="ar-SA"/>
              </w:rPr>
            </w:pPr>
            <w:r w:rsidRPr="00C234AD">
              <w:rPr>
                <w:rFonts w:cs="Times New Roman"/>
                <w:i/>
              </w:rPr>
              <w:t>2010  год</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i/>
                <w:lang w:eastAsia="ar-SA"/>
              </w:rPr>
            </w:pPr>
            <w:r w:rsidRPr="00C234AD">
              <w:rPr>
                <w:rFonts w:cs="Times New Roman"/>
                <w:i/>
              </w:rPr>
              <w:t>2011 год</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i/>
                <w:lang w:eastAsia="ar-SA"/>
              </w:rPr>
            </w:pPr>
            <w:r w:rsidRPr="00C234AD">
              <w:rPr>
                <w:rFonts w:cs="Times New Roman"/>
                <w:i/>
              </w:rPr>
              <w:t>2012 год</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i/>
              </w:rPr>
            </w:pPr>
            <w:r w:rsidRPr="00C234AD">
              <w:rPr>
                <w:rFonts w:cs="Times New Roman"/>
                <w:i/>
              </w:rPr>
              <w:t>2013 год</w:t>
            </w:r>
          </w:p>
        </w:tc>
      </w:tr>
      <w:tr w:rsidR="00F63526" w:rsidRPr="00C234AD" w:rsidTr="00B30AAA">
        <w:trPr>
          <w:trHeight w:val="327"/>
        </w:trPr>
        <w:tc>
          <w:tcPr>
            <w:tcW w:w="25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both"/>
              <w:rPr>
                <w:rFonts w:cs="Times New Roman"/>
                <w:i/>
                <w:lang w:eastAsia="ar-SA"/>
              </w:rPr>
            </w:pPr>
            <w:r w:rsidRPr="00C234AD">
              <w:rPr>
                <w:rFonts w:cs="Times New Roman"/>
                <w:i/>
                <w:sz w:val="22"/>
                <w:szCs w:val="22"/>
              </w:rPr>
              <w:t>первого разряда</w:t>
            </w:r>
          </w:p>
        </w:tc>
        <w:tc>
          <w:tcPr>
            <w:tcW w:w="1223"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185</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164</w:t>
            </w:r>
          </w:p>
        </w:tc>
        <w:tc>
          <w:tcPr>
            <w:tcW w:w="1275"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126</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88</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rPr>
            </w:pPr>
            <w:r w:rsidRPr="00C234AD">
              <w:rPr>
                <w:rFonts w:cs="Times New Roman"/>
              </w:rPr>
              <w:t>86</w:t>
            </w:r>
          </w:p>
        </w:tc>
      </w:tr>
      <w:tr w:rsidR="00F63526" w:rsidRPr="00C234AD" w:rsidTr="00B30AAA">
        <w:tc>
          <w:tcPr>
            <w:tcW w:w="25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contextualSpacing/>
              <w:jc w:val="both"/>
              <w:rPr>
                <w:rFonts w:cs="Times New Roman"/>
                <w:i/>
                <w:lang w:eastAsia="ar-SA"/>
              </w:rPr>
            </w:pPr>
            <w:r w:rsidRPr="00C234AD">
              <w:rPr>
                <w:rFonts w:cs="Times New Roman"/>
                <w:i/>
                <w:sz w:val="22"/>
                <w:szCs w:val="22"/>
              </w:rPr>
              <w:t>кандидата в мастера спорта</w:t>
            </w:r>
          </w:p>
        </w:tc>
        <w:tc>
          <w:tcPr>
            <w:tcW w:w="1223"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50</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38</w:t>
            </w:r>
          </w:p>
        </w:tc>
        <w:tc>
          <w:tcPr>
            <w:tcW w:w="1275"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46</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49</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29</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rPr>
            </w:pPr>
            <w:r w:rsidRPr="00C234AD">
              <w:rPr>
                <w:rFonts w:cs="Times New Roman"/>
              </w:rPr>
              <w:t>41</w:t>
            </w:r>
          </w:p>
        </w:tc>
      </w:tr>
      <w:tr w:rsidR="00F63526" w:rsidRPr="00C234AD" w:rsidTr="00B30AAA">
        <w:tc>
          <w:tcPr>
            <w:tcW w:w="25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both"/>
              <w:rPr>
                <w:rFonts w:cs="Times New Roman"/>
                <w:i/>
                <w:lang w:eastAsia="ar-SA"/>
              </w:rPr>
            </w:pPr>
            <w:r w:rsidRPr="00C234AD">
              <w:rPr>
                <w:rFonts w:cs="Times New Roman"/>
                <w:i/>
                <w:sz w:val="22"/>
                <w:szCs w:val="22"/>
              </w:rPr>
              <w:t>мастера спорта России</w:t>
            </w:r>
          </w:p>
        </w:tc>
        <w:tc>
          <w:tcPr>
            <w:tcW w:w="1223"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8</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16</w:t>
            </w:r>
          </w:p>
        </w:tc>
        <w:tc>
          <w:tcPr>
            <w:tcW w:w="1275"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9</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12</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rPr>
            </w:pPr>
            <w:r w:rsidRPr="00C234AD">
              <w:rPr>
                <w:rFonts w:cs="Times New Roman"/>
              </w:rPr>
              <w:t>23</w:t>
            </w:r>
          </w:p>
        </w:tc>
      </w:tr>
      <w:tr w:rsidR="00F63526" w:rsidRPr="00C234AD" w:rsidTr="00B30AAA">
        <w:trPr>
          <w:trHeight w:val="69"/>
        </w:trPr>
        <w:tc>
          <w:tcPr>
            <w:tcW w:w="25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contextualSpacing/>
              <w:rPr>
                <w:rFonts w:cs="Times New Roman"/>
                <w:i/>
              </w:rPr>
            </w:pPr>
            <w:r w:rsidRPr="00C234AD">
              <w:rPr>
                <w:rFonts w:cs="Times New Roman"/>
                <w:i/>
                <w:sz w:val="22"/>
                <w:szCs w:val="22"/>
              </w:rPr>
              <w:lastRenderedPageBreak/>
              <w:t xml:space="preserve">мастера спорта международного класса </w:t>
            </w:r>
          </w:p>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76" w:lineRule="auto"/>
              <w:contextualSpacing/>
              <w:rPr>
                <w:rFonts w:cs="Times New Roman"/>
                <w:i/>
                <w:lang w:eastAsia="ar-SA"/>
              </w:rPr>
            </w:pPr>
            <w:r w:rsidRPr="00C234AD">
              <w:rPr>
                <w:rFonts w:cs="Times New Roman"/>
                <w:i/>
                <w:sz w:val="22"/>
                <w:szCs w:val="22"/>
              </w:rPr>
              <w:t>России</w:t>
            </w:r>
          </w:p>
        </w:tc>
        <w:tc>
          <w:tcPr>
            <w:tcW w:w="1223"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8</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1</w:t>
            </w:r>
          </w:p>
        </w:tc>
        <w:tc>
          <w:tcPr>
            <w:tcW w:w="1275"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2</w:t>
            </w:r>
          </w:p>
        </w:tc>
        <w:tc>
          <w:tcPr>
            <w:tcW w:w="1276" w:type="dxa"/>
            <w:tcBorders>
              <w:top w:val="single" w:sz="4" w:space="0" w:color="000000"/>
              <w:left w:val="single" w:sz="4" w:space="0" w:color="000000"/>
              <w:bottom w:val="single" w:sz="4" w:space="0" w:color="000000"/>
              <w:right w:val="nil"/>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lang w:eastAsia="ar-SA"/>
              </w:rPr>
            </w:pPr>
            <w:r w:rsidRPr="00C234AD">
              <w:rPr>
                <w:rFonts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F63526" w:rsidRPr="00C234AD" w:rsidRDefault="00F63526" w:rsidP="00B30AA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360" w:lineRule="auto"/>
              <w:contextualSpacing/>
              <w:jc w:val="center"/>
              <w:rPr>
                <w:rFonts w:cs="Times New Roman"/>
              </w:rPr>
            </w:pPr>
            <w:r w:rsidRPr="00C234AD">
              <w:rPr>
                <w:rFonts w:cs="Times New Roman"/>
              </w:rPr>
              <w:t>-</w:t>
            </w:r>
          </w:p>
        </w:tc>
      </w:tr>
    </w:tbl>
    <w:p w:rsidR="00F63526" w:rsidRPr="00C234AD" w:rsidRDefault="00F63526" w:rsidP="00F63526">
      <w:pPr>
        <w:spacing w:line="360" w:lineRule="auto"/>
        <w:contextualSpacing/>
        <w:jc w:val="both"/>
        <w:rPr>
          <w:rFonts w:cs="Times New Roman"/>
        </w:rPr>
      </w:pPr>
    </w:p>
    <w:p w:rsidR="00F63526" w:rsidRPr="00C234AD" w:rsidRDefault="00F63526" w:rsidP="00F63526">
      <w:pPr>
        <w:spacing w:line="360" w:lineRule="auto"/>
        <w:contextualSpacing/>
        <w:jc w:val="both"/>
        <w:rPr>
          <w:rFonts w:cs="Times New Roman"/>
        </w:rPr>
      </w:pPr>
      <w:r w:rsidRPr="00C234AD">
        <w:rPr>
          <w:rFonts w:cs="Times New Roman"/>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rsidR="00F63526" w:rsidRPr="00C234AD" w:rsidRDefault="00F63526" w:rsidP="00F63526">
      <w:pPr>
        <w:spacing w:line="360" w:lineRule="auto"/>
        <w:contextualSpacing/>
        <w:jc w:val="both"/>
        <w:rPr>
          <w:rFonts w:cs="Times New Roman"/>
        </w:rPr>
      </w:pPr>
      <w:r w:rsidRPr="00C234AD">
        <w:rPr>
          <w:rFonts w:cs="Times New Roman"/>
        </w:rPr>
        <w:t xml:space="preserve">       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организационно-правовых форм и форм собственности.</w:t>
      </w:r>
    </w:p>
    <w:p w:rsidR="00F63526" w:rsidRPr="00C234AD" w:rsidRDefault="00F63526" w:rsidP="00F63526">
      <w:pPr>
        <w:spacing w:line="360" w:lineRule="auto"/>
        <w:ind w:firstLine="567"/>
        <w:contextualSpacing/>
        <w:jc w:val="both"/>
        <w:rPr>
          <w:rFonts w:cs="Times New Roman"/>
        </w:rPr>
      </w:pPr>
      <w:r w:rsidRPr="00C234AD">
        <w:rPr>
          <w:rFonts w:cs="Times New Roman"/>
        </w:rPr>
        <w:t xml:space="preserve"> 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должна играть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rsidR="00F63526" w:rsidRPr="00C234AD" w:rsidRDefault="00F63526" w:rsidP="00F63526">
      <w:pPr>
        <w:spacing w:line="360" w:lineRule="auto"/>
        <w:contextualSpacing/>
        <w:jc w:val="both"/>
        <w:rPr>
          <w:rFonts w:cs="Times New Roman"/>
        </w:rPr>
      </w:pPr>
      <w:r w:rsidRPr="00C234AD">
        <w:rPr>
          <w:rFonts w:cs="Times New Roman"/>
        </w:rPr>
        <w:t>Ежегодно на территории городского округа Электросталь проводится более 300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rsidR="00F63526" w:rsidRPr="00C234AD" w:rsidRDefault="00F63526" w:rsidP="00F63526">
      <w:pPr>
        <w:spacing w:line="360" w:lineRule="auto"/>
        <w:contextualSpacing/>
        <w:jc w:val="both"/>
        <w:rPr>
          <w:rFonts w:cs="Times New Roman"/>
        </w:rPr>
      </w:pPr>
      <w:r w:rsidRPr="00C234AD">
        <w:rPr>
          <w:rFonts w:cs="Times New Roman"/>
        </w:rPr>
        <w:t xml:space="preserve">         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 Администрация городского округа Электросталь уделяет большое внимание данному вопросу: участвует в различных региональных  целевых программах, привлекает к обустройству дворовых спортивных площадок различных инвесторов. Эта работа позволит </w:t>
      </w:r>
      <w:r w:rsidRPr="00C234AD">
        <w:rPr>
          <w:rFonts w:cs="Times New Roman"/>
        </w:rPr>
        <w:lastRenderedPageBreak/>
        <w:t xml:space="preserve">населению города заниматься физической культурой на спортсооружениях максимально приближённых к месту жительства. В настоящее времяподдержание17 дворовых спортивных площадок  в технически исправном состоянии  распоряжением Администрации городского округа Электросталь возложено на муниципальное учреждение «Спортивно-оздоровительный комплекс «Электросталь». </w:t>
      </w:r>
    </w:p>
    <w:p w:rsidR="00F63526" w:rsidRPr="00C234AD" w:rsidRDefault="00F63526" w:rsidP="00F63526">
      <w:pPr>
        <w:spacing w:line="360" w:lineRule="auto"/>
        <w:ind w:firstLine="567"/>
        <w:contextualSpacing/>
        <w:jc w:val="both"/>
        <w:rPr>
          <w:rFonts w:cs="Times New Roman"/>
        </w:rPr>
      </w:pPr>
      <w:r w:rsidRPr="00C234AD">
        <w:rPr>
          <w:rFonts w:cs="Times New Roman"/>
        </w:rPr>
        <w:t>Основой для разработки новой долгосрочной городской Программы являются результаты, достигнутые в сфере развития физи</w:t>
      </w:r>
      <w:r w:rsidRPr="00C234AD">
        <w:rPr>
          <w:rFonts w:cs="Times New Roman"/>
        </w:rPr>
        <w:softHyphen/>
        <w:t xml:space="preserve">ческой культуры и спорта за прошедшие годы. Предполагается, что настоящая Программа является логическим продолжением и развитием  ранее действующих программ «Развитие физической культуры и спорта в городском округе Электросталь Московской области на 2010-2012 годы» и «Развитие физической культуры и спорта в городском округе Электросталь Московской области на 2013-2015 годы». В настоящее время имеется устойчивое поступательное движение по развитию спортивной инфраструктуры в городском округе Электросталь. 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 </w:t>
      </w:r>
    </w:p>
    <w:p w:rsidR="00F63526" w:rsidRPr="00C234AD" w:rsidRDefault="00F63526" w:rsidP="00F63526">
      <w:pPr>
        <w:spacing w:line="360" w:lineRule="auto"/>
        <w:ind w:firstLine="567"/>
        <w:contextualSpacing/>
        <w:jc w:val="both"/>
        <w:rPr>
          <w:rFonts w:cs="Times New Roman"/>
          <w:b/>
        </w:rPr>
      </w:pPr>
      <w:r w:rsidRPr="00C234AD">
        <w:rPr>
          <w:rFonts w:cs="Times New Roman"/>
        </w:rPr>
        <w:t>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rsidR="00F63526" w:rsidRPr="00C234AD" w:rsidRDefault="00F63526" w:rsidP="00F63526">
      <w:pPr>
        <w:spacing w:line="360" w:lineRule="auto"/>
        <w:ind w:firstLine="567"/>
        <w:contextualSpacing/>
        <w:jc w:val="both"/>
        <w:rPr>
          <w:rFonts w:cs="Times New Roman"/>
        </w:rPr>
      </w:pPr>
      <w:r w:rsidRPr="00C234AD">
        <w:rPr>
          <w:rFonts w:cs="Times New Roman"/>
        </w:rPr>
        <w:t xml:space="preserve">Можно выделить следующие основные преимущества программно-целевого метода работы: </w:t>
      </w:r>
    </w:p>
    <w:p w:rsidR="00F63526" w:rsidRPr="00C234AD" w:rsidRDefault="00F63526" w:rsidP="00F63526">
      <w:pPr>
        <w:spacing w:line="360" w:lineRule="auto"/>
        <w:contextualSpacing/>
        <w:jc w:val="both"/>
        <w:rPr>
          <w:rFonts w:cs="Times New Roman"/>
        </w:rPr>
      </w:pPr>
      <w:r w:rsidRPr="00C234AD">
        <w:rPr>
          <w:rFonts w:cs="Times New Roman"/>
        </w:rPr>
        <w:t xml:space="preserve">  - комплексный подход к решению проблемы;</w:t>
      </w:r>
    </w:p>
    <w:p w:rsidR="00F63526" w:rsidRPr="00C234AD" w:rsidRDefault="00F63526" w:rsidP="00F63526">
      <w:pPr>
        <w:spacing w:line="360" w:lineRule="auto"/>
        <w:contextualSpacing/>
        <w:jc w:val="both"/>
        <w:rPr>
          <w:rFonts w:cs="Times New Roman"/>
        </w:rPr>
      </w:pPr>
      <w:r w:rsidRPr="00C234AD">
        <w:rPr>
          <w:rFonts w:cs="Times New Roman"/>
        </w:rPr>
        <w:t xml:space="preserve">- распределение полномочий и ответственности; </w:t>
      </w:r>
    </w:p>
    <w:p w:rsidR="00F63526" w:rsidRPr="00C234AD" w:rsidRDefault="00F63526" w:rsidP="00F63526">
      <w:pPr>
        <w:spacing w:line="360" w:lineRule="auto"/>
        <w:contextualSpacing/>
        <w:jc w:val="both"/>
        <w:rPr>
          <w:rFonts w:cs="Times New Roman"/>
        </w:rPr>
      </w:pPr>
      <w:r w:rsidRPr="00C234AD">
        <w:rPr>
          <w:rFonts w:cs="Times New Roman"/>
        </w:rPr>
        <w:t>- эффективное планирование и мониторинг результатов реализации Программы.</w:t>
      </w:r>
    </w:p>
    <w:p w:rsidR="00F63526" w:rsidRPr="00C234AD" w:rsidRDefault="00F63526" w:rsidP="00F63526">
      <w:pPr>
        <w:suppressAutoHyphens/>
        <w:spacing w:line="360" w:lineRule="auto"/>
        <w:contextualSpacing/>
        <w:rPr>
          <w:rFonts w:cs="Times New Roman"/>
          <w:b/>
          <w:bCs/>
          <w:lang w:eastAsia="ar-SA"/>
        </w:rPr>
      </w:pPr>
    </w:p>
    <w:p w:rsidR="00F63526" w:rsidRPr="00C234AD" w:rsidRDefault="00F63526" w:rsidP="00F63526">
      <w:pPr>
        <w:suppressAutoHyphens/>
        <w:spacing w:line="360" w:lineRule="auto"/>
        <w:ind w:firstLine="708"/>
        <w:contextualSpacing/>
        <w:rPr>
          <w:rFonts w:cs="Times New Roman"/>
          <w:b/>
          <w:bCs/>
          <w:lang w:eastAsia="ar-SA"/>
        </w:rPr>
      </w:pPr>
      <w:r w:rsidRPr="00C234AD">
        <w:rPr>
          <w:rFonts w:cs="Times New Roman"/>
          <w:b/>
          <w:bCs/>
          <w:lang w:eastAsia="ar-SA"/>
        </w:rPr>
        <w:t>Цель Программы и задачи Подпрограммы</w:t>
      </w:r>
    </w:p>
    <w:p w:rsidR="00F63526" w:rsidRPr="00C234AD" w:rsidRDefault="00F63526" w:rsidP="00F63526">
      <w:pPr>
        <w:spacing w:line="360" w:lineRule="auto"/>
        <w:ind w:firstLine="708"/>
        <w:jc w:val="both"/>
        <w:rPr>
          <w:rFonts w:cs="Times New Roman"/>
          <w:color w:val="000000"/>
        </w:rPr>
      </w:pPr>
      <w:r w:rsidRPr="00C234AD">
        <w:rPr>
          <w:rFonts w:cs="Times New Roman"/>
          <w:color w:val="000000"/>
        </w:rPr>
        <w:t>Целью Программы являются:</w:t>
      </w:r>
    </w:p>
    <w:p w:rsidR="00F63526" w:rsidRPr="00C234AD" w:rsidRDefault="00F63526" w:rsidP="00F63526">
      <w:pPr>
        <w:widowControl w:val="0"/>
        <w:autoSpaceDE w:val="0"/>
        <w:autoSpaceDN w:val="0"/>
        <w:adjustRightInd w:val="0"/>
        <w:spacing w:line="360" w:lineRule="auto"/>
        <w:ind w:firstLine="567"/>
        <w:jc w:val="both"/>
        <w:rPr>
          <w:rFonts w:cs="Times New Roman"/>
          <w:color w:val="000000"/>
        </w:rPr>
      </w:pPr>
      <w:r w:rsidRPr="00C234AD">
        <w:rPr>
          <w:rFonts w:cs="Times New Roman"/>
          <w:color w:val="000000"/>
        </w:rPr>
        <w:t>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 развития спортивной инфраструктуры.</w:t>
      </w:r>
    </w:p>
    <w:p w:rsidR="00F63526" w:rsidRPr="00C234AD" w:rsidRDefault="00F63526" w:rsidP="00F63526">
      <w:pPr>
        <w:tabs>
          <w:tab w:val="left" w:pos="567"/>
        </w:tabs>
        <w:spacing w:line="360" w:lineRule="auto"/>
        <w:ind w:firstLine="567"/>
        <w:jc w:val="both"/>
        <w:rPr>
          <w:rFonts w:cs="Times New Roman"/>
          <w:color w:val="000000"/>
        </w:rPr>
      </w:pPr>
      <w:r w:rsidRPr="00C234AD">
        <w:rPr>
          <w:rFonts w:cs="Times New Roman"/>
          <w:color w:val="000000"/>
        </w:rPr>
        <w:t xml:space="preserve">Для достижения указанных целей должны быть решены следующие основные задачи: </w:t>
      </w:r>
    </w:p>
    <w:p w:rsidR="00F63526" w:rsidRPr="00C234AD" w:rsidRDefault="00F63526" w:rsidP="00F63526">
      <w:pPr>
        <w:tabs>
          <w:tab w:val="left" w:pos="0"/>
          <w:tab w:val="left" w:pos="709"/>
        </w:tabs>
        <w:spacing w:line="360" w:lineRule="auto"/>
        <w:jc w:val="both"/>
        <w:rPr>
          <w:rFonts w:cs="Times New Roman"/>
          <w:color w:val="000000"/>
        </w:rPr>
      </w:pPr>
      <w:r w:rsidRPr="00C234AD">
        <w:rPr>
          <w:rFonts w:cs="Times New Roman"/>
          <w:color w:val="000000"/>
        </w:rPr>
        <w:t>- увеличение доли населения, систематически    занимающихся физической культурой и спортом;</w:t>
      </w:r>
    </w:p>
    <w:p w:rsidR="00F63526" w:rsidRPr="00C234AD" w:rsidRDefault="00F63526" w:rsidP="00F63526">
      <w:pPr>
        <w:tabs>
          <w:tab w:val="left" w:pos="0"/>
          <w:tab w:val="left" w:pos="709"/>
        </w:tabs>
        <w:spacing w:line="360" w:lineRule="auto"/>
        <w:jc w:val="both"/>
        <w:rPr>
          <w:rFonts w:cs="Times New Roman"/>
          <w:sz w:val="22"/>
          <w:szCs w:val="22"/>
        </w:rPr>
      </w:pPr>
      <w:r w:rsidRPr="00C234AD">
        <w:rPr>
          <w:rFonts w:cs="Times New Roman"/>
          <w:color w:val="000000"/>
        </w:rPr>
        <w:lastRenderedPageBreak/>
        <w:t>-</w:t>
      </w:r>
      <w:r w:rsidRPr="00C234AD">
        <w:rPr>
          <w:rFonts w:cs="Times New Roman"/>
          <w:b/>
          <w:sz w:val="22"/>
          <w:szCs w:val="22"/>
        </w:rPr>
        <w:t xml:space="preserve"> у</w:t>
      </w:r>
      <w:r w:rsidRPr="00C234AD">
        <w:rPr>
          <w:rFonts w:cs="Times New Roman"/>
          <w:sz w:val="22"/>
          <w:szCs w:val="22"/>
        </w:rPr>
        <w:t>величение количества спортсменов городского округа Электросталь, включенных в состав сборных команд Московской области и Российской Федерации по видам спорта;</w:t>
      </w:r>
    </w:p>
    <w:p w:rsidR="00F63526" w:rsidRPr="00C234AD" w:rsidRDefault="00F63526" w:rsidP="00F63526">
      <w:pPr>
        <w:tabs>
          <w:tab w:val="left" w:pos="0"/>
          <w:tab w:val="left" w:pos="709"/>
        </w:tabs>
        <w:spacing w:line="360" w:lineRule="auto"/>
        <w:jc w:val="both"/>
        <w:rPr>
          <w:rFonts w:cs="Times New Roman"/>
          <w:sz w:val="22"/>
          <w:szCs w:val="22"/>
        </w:rPr>
      </w:pPr>
      <w:r w:rsidRPr="00C234AD">
        <w:rPr>
          <w:rFonts w:cs="Times New Roman"/>
          <w:sz w:val="22"/>
          <w:szCs w:val="22"/>
        </w:rPr>
        <w:t>-</w:t>
      </w:r>
      <w:r w:rsidRPr="00C234AD">
        <w:t xml:space="preserve"> </w:t>
      </w:r>
      <w:r w:rsidRPr="00C234AD">
        <w:rPr>
          <w:rFonts w:cs="Times New Roman"/>
          <w:sz w:val="22"/>
          <w:szCs w:val="22"/>
        </w:rPr>
        <w:t xml:space="preserve"> развитие инфраструктуры для занятий физической культурой и спортом массовым спортом, посредством строительства и реконструкции объектов спорта;</w:t>
      </w:r>
    </w:p>
    <w:p w:rsidR="00F63526" w:rsidRPr="00C234AD" w:rsidRDefault="00F63526" w:rsidP="00F63526">
      <w:pPr>
        <w:tabs>
          <w:tab w:val="left" w:pos="0"/>
          <w:tab w:val="left" w:pos="709"/>
        </w:tabs>
        <w:spacing w:line="360" w:lineRule="auto"/>
        <w:jc w:val="both"/>
        <w:rPr>
          <w:rFonts w:cs="Times New Roman"/>
          <w:color w:val="000000"/>
        </w:rPr>
      </w:pPr>
      <w:r w:rsidRPr="00C234AD">
        <w:rPr>
          <w:rFonts w:cs="Times New Roman"/>
          <w:sz w:val="22"/>
          <w:szCs w:val="22"/>
        </w:rPr>
        <w:t>- повышение эффективности управления муниципальным финансами и использования муниципального имущества при реализации программы</w:t>
      </w:r>
    </w:p>
    <w:p w:rsidR="00F63526" w:rsidRPr="00C234AD" w:rsidRDefault="00F63526" w:rsidP="00F63526">
      <w:pPr>
        <w:tabs>
          <w:tab w:val="left" w:pos="567"/>
          <w:tab w:val="left" w:pos="900"/>
        </w:tabs>
        <w:spacing w:line="360" w:lineRule="auto"/>
        <w:jc w:val="both"/>
        <w:rPr>
          <w:rFonts w:cs="Times New Roman"/>
          <w:b/>
        </w:rPr>
      </w:pPr>
    </w:p>
    <w:p w:rsidR="00F63526" w:rsidRPr="00C234AD" w:rsidRDefault="00F63526" w:rsidP="00F63526">
      <w:pPr>
        <w:tabs>
          <w:tab w:val="left" w:pos="567"/>
          <w:tab w:val="left" w:pos="900"/>
        </w:tabs>
        <w:spacing w:line="360" w:lineRule="auto"/>
        <w:ind w:firstLine="567"/>
        <w:jc w:val="both"/>
        <w:rPr>
          <w:rFonts w:cs="Times New Roman"/>
          <w:b/>
        </w:rPr>
      </w:pPr>
      <w:r w:rsidRPr="00C234AD">
        <w:rPr>
          <w:rFonts w:cs="Times New Roman"/>
          <w:b/>
        </w:rPr>
        <w:t>Краткая характеристика подпрограмм</w:t>
      </w:r>
    </w:p>
    <w:p w:rsidR="00F63526" w:rsidRPr="00C234AD" w:rsidRDefault="00F63526" w:rsidP="00F63526">
      <w:pPr>
        <w:tabs>
          <w:tab w:val="left" w:pos="567"/>
          <w:tab w:val="left" w:pos="900"/>
        </w:tabs>
        <w:spacing w:line="360" w:lineRule="auto"/>
        <w:ind w:firstLine="567"/>
        <w:jc w:val="both"/>
        <w:rPr>
          <w:rFonts w:cs="Times New Roman"/>
        </w:rPr>
      </w:pPr>
      <w:r w:rsidRPr="00C234AD">
        <w:rPr>
          <w:rFonts w:cs="Times New Roman"/>
        </w:rPr>
        <w:t>Программа осуществляется путём реализации мероприятий, следующих подпрограмм:</w:t>
      </w:r>
    </w:p>
    <w:p w:rsidR="00F63526" w:rsidRPr="00C234AD" w:rsidRDefault="00F63526" w:rsidP="00F63526">
      <w:pPr>
        <w:widowControl w:val="0"/>
        <w:autoSpaceDE w:val="0"/>
        <w:autoSpaceDN w:val="0"/>
        <w:adjustRightInd w:val="0"/>
        <w:spacing w:line="360" w:lineRule="auto"/>
        <w:rPr>
          <w:rFonts w:cs="Times New Roman"/>
        </w:rPr>
      </w:pPr>
      <w:r w:rsidRPr="00C234AD">
        <w:rPr>
          <w:rFonts w:cs="Times New Roman"/>
        </w:rPr>
        <w:t>Подпрограмма I  «Физкультурно-массовая и спортивная работа» (приложение №2 к Программе).</w:t>
      </w:r>
    </w:p>
    <w:p w:rsidR="00F63526" w:rsidRPr="00C234AD" w:rsidRDefault="00F63526" w:rsidP="00F63526">
      <w:pPr>
        <w:widowControl w:val="0"/>
        <w:autoSpaceDE w:val="0"/>
        <w:autoSpaceDN w:val="0"/>
        <w:adjustRightInd w:val="0"/>
        <w:spacing w:line="360" w:lineRule="auto"/>
        <w:rPr>
          <w:rFonts w:cs="Times New Roman"/>
        </w:rPr>
      </w:pPr>
      <w:r w:rsidRPr="00C234AD">
        <w:rPr>
          <w:rFonts w:cs="Times New Roman"/>
        </w:rPr>
        <w:t>Подпрограмма I</w:t>
      </w:r>
      <w:r w:rsidRPr="00C234AD">
        <w:rPr>
          <w:rFonts w:cs="Times New Roman"/>
          <w:lang w:val="en-US"/>
        </w:rPr>
        <w:t>I</w:t>
      </w:r>
      <w:r w:rsidRPr="00C234AD">
        <w:rPr>
          <w:rFonts w:cs="Times New Roman"/>
        </w:rPr>
        <w:t xml:space="preserve">  «Подготовка спортивного резерва, спортивное совершенствование спортсменов»  (приложение №3 к Программе).</w:t>
      </w:r>
    </w:p>
    <w:p w:rsidR="00F63526" w:rsidRPr="00C234AD" w:rsidRDefault="00F63526" w:rsidP="00F63526">
      <w:pPr>
        <w:widowControl w:val="0"/>
        <w:autoSpaceDE w:val="0"/>
        <w:autoSpaceDN w:val="0"/>
        <w:adjustRightInd w:val="0"/>
        <w:spacing w:line="360" w:lineRule="auto"/>
        <w:rPr>
          <w:rFonts w:cs="Times New Roman"/>
        </w:rPr>
      </w:pPr>
      <w:r w:rsidRPr="00C234AD">
        <w:rPr>
          <w:rFonts w:cs="Times New Roman"/>
        </w:rPr>
        <w:t xml:space="preserve">Подпрограмма </w:t>
      </w:r>
      <w:r w:rsidRPr="00C234AD">
        <w:rPr>
          <w:rFonts w:cs="Times New Roman"/>
          <w:lang w:val="en-US"/>
        </w:rPr>
        <w:t>III</w:t>
      </w:r>
      <w:r w:rsidRPr="00C234AD">
        <w:rPr>
          <w:rFonts w:cs="Times New Roman"/>
        </w:rPr>
        <w:t xml:space="preserve">  «Развитие инфраструктуры спорта» (приложение №4 к Программе).</w:t>
      </w:r>
    </w:p>
    <w:p w:rsidR="00F63526" w:rsidRPr="00C234AD" w:rsidRDefault="00F63526" w:rsidP="00F63526">
      <w:pPr>
        <w:widowControl w:val="0"/>
        <w:autoSpaceDE w:val="0"/>
        <w:autoSpaceDN w:val="0"/>
        <w:adjustRightInd w:val="0"/>
        <w:spacing w:line="360" w:lineRule="auto"/>
        <w:rPr>
          <w:rFonts w:cs="Times New Roman"/>
        </w:rPr>
      </w:pPr>
      <w:r w:rsidRPr="00C234AD">
        <w:rPr>
          <w:rFonts w:cs="Times New Roman"/>
        </w:rPr>
        <w:t>Подпрограмма I</w:t>
      </w:r>
      <w:r w:rsidRPr="00C234AD">
        <w:rPr>
          <w:rFonts w:cs="Times New Roman"/>
          <w:lang w:val="en-US"/>
        </w:rPr>
        <w:t>V</w:t>
      </w:r>
      <w:r w:rsidRPr="00C234AD">
        <w:rPr>
          <w:rFonts w:cs="Times New Roman"/>
        </w:rPr>
        <w:t xml:space="preserve"> «Обеспечивающая подпрограмма» (приложение №5 к Программе).</w:t>
      </w:r>
    </w:p>
    <w:p w:rsidR="00F63526" w:rsidRPr="00C234AD" w:rsidRDefault="00F63526" w:rsidP="00F63526">
      <w:pPr>
        <w:tabs>
          <w:tab w:val="left" w:pos="567"/>
          <w:tab w:val="left" w:pos="900"/>
        </w:tabs>
        <w:spacing w:line="360" w:lineRule="auto"/>
        <w:ind w:firstLine="567"/>
        <w:jc w:val="both"/>
        <w:rPr>
          <w:rFonts w:cs="Times New Roman"/>
        </w:rPr>
      </w:pPr>
      <w:r w:rsidRPr="00C234AD">
        <w:rPr>
          <w:rFonts w:cs="Times New Roman"/>
        </w:rPr>
        <w:t xml:space="preserve">В рамках </w:t>
      </w:r>
      <w:r w:rsidRPr="00C234AD">
        <w:rPr>
          <w:rFonts w:cs="Times New Roman"/>
          <w:b/>
        </w:rPr>
        <w:t xml:space="preserve">подпрограммы </w:t>
      </w:r>
      <w:r w:rsidRPr="00C234AD">
        <w:rPr>
          <w:rFonts w:cs="Times New Roman"/>
          <w:b/>
          <w:lang w:val="en-US"/>
        </w:rPr>
        <w:t>I</w:t>
      </w:r>
      <w:r w:rsidRPr="00C234AD">
        <w:rPr>
          <w:rFonts w:cs="Times New Roman"/>
        </w:rPr>
        <w:t xml:space="preserve"> планируется: </w:t>
      </w:r>
    </w:p>
    <w:p w:rsidR="00F63526" w:rsidRPr="00C234AD" w:rsidRDefault="00F63526" w:rsidP="00F63526">
      <w:pPr>
        <w:numPr>
          <w:ilvl w:val="0"/>
          <w:numId w:val="20"/>
        </w:numPr>
        <w:tabs>
          <w:tab w:val="left" w:pos="567"/>
          <w:tab w:val="left" w:pos="900"/>
        </w:tabs>
        <w:suppressAutoHyphens/>
        <w:spacing w:line="360" w:lineRule="auto"/>
        <w:ind w:left="0" w:firstLine="567"/>
        <w:contextualSpacing/>
        <w:jc w:val="both"/>
        <w:rPr>
          <w:rFonts w:cs="Times New Roman"/>
        </w:rPr>
      </w:pPr>
      <w:r w:rsidRPr="00C234AD">
        <w:rPr>
          <w:rFonts w:cs="Times New Roman"/>
        </w:rPr>
        <w:t>обеспечение повсеместной и доходчивой пропаганды знаний о пользе и  эффективности занятий физической культурой и спортом;</w:t>
      </w:r>
    </w:p>
    <w:p w:rsidR="00F63526" w:rsidRPr="00C234AD" w:rsidRDefault="00F63526" w:rsidP="00F63526">
      <w:pPr>
        <w:numPr>
          <w:ilvl w:val="0"/>
          <w:numId w:val="20"/>
        </w:numPr>
        <w:tabs>
          <w:tab w:val="clear" w:pos="720"/>
          <w:tab w:val="left" w:pos="360"/>
          <w:tab w:val="left" w:pos="469"/>
          <w:tab w:val="left" w:pos="567"/>
          <w:tab w:val="left" w:pos="709"/>
        </w:tabs>
        <w:suppressAutoHyphens/>
        <w:spacing w:line="360" w:lineRule="auto"/>
        <w:ind w:left="0" w:firstLine="567"/>
        <w:contextualSpacing/>
        <w:jc w:val="both"/>
        <w:rPr>
          <w:rFonts w:cs="Times New Roman"/>
        </w:rPr>
      </w:pPr>
      <w:r w:rsidRPr="00C234AD">
        <w:rPr>
          <w:rFonts w:cs="Times New Roman"/>
        </w:rPr>
        <w:t>создание необходимых условий для выполнения календарного плана физкультурно-оздоровительных, спортивно-массовых и туристских мероприятий;</w:t>
      </w:r>
    </w:p>
    <w:p w:rsidR="00F63526" w:rsidRPr="00C234AD" w:rsidRDefault="00F63526" w:rsidP="00F63526">
      <w:pPr>
        <w:numPr>
          <w:ilvl w:val="0"/>
          <w:numId w:val="20"/>
        </w:numPr>
        <w:tabs>
          <w:tab w:val="clear" w:pos="720"/>
          <w:tab w:val="left" w:pos="360"/>
          <w:tab w:val="left" w:pos="469"/>
          <w:tab w:val="left" w:pos="567"/>
          <w:tab w:val="left" w:pos="709"/>
        </w:tabs>
        <w:suppressAutoHyphens/>
        <w:spacing w:line="360" w:lineRule="auto"/>
        <w:ind w:left="0" w:firstLine="567"/>
        <w:contextualSpacing/>
        <w:jc w:val="both"/>
        <w:rPr>
          <w:rFonts w:cs="Times New Roman"/>
        </w:rPr>
      </w:pPr>
      <w:r w:rsidRPr="00C234AD">
        <w:rPr>
          <w:rFonts w:cs="Times New Roman"/>
        </w:rPr>
        <w:t>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w:t>
      </w:r>
    </w:p>
    <w:p w:rsidR="00F63526" w:rsidRPr="00C234AD" w:rsidRDefault="00F63526" w:rsidP="00F63526">
      <w:pPr>
        <w:numPr>
          <w:ilvl w:val="0"/>
          <w:numId w:val="20"/>
        </w:numPr>
        <w:tabs>
          <w:tab w:val="clear" w:pos="720"/>
          <w:tab w:val="left" w:pos="360"/>
          <w:tab w:val="left" w:pos="469"/>
          <w:tab w:val="left" w:pos="567"/>
          <w:tab w:val="left" w:pos="709"/>
        </w:tabs>
        <w:suppressAutoHyphens/>
        <w:spacing w:line="360" w:lineRule="auto"/>
        <w:ind w:left="0" w:firstLine="567"/>
        <w:contextualSpacing/>
        <w:jc w:val="both"/>
        <w:rPr>
          <w:rFonts w:cs="Times New Roman"/>
        </w:rPr>
      </w:pPr>
      <w:r w:rsidRPr="00C234AD">
        <w:rPr>
          <w:rFonts w:cs="Times New Roman"/>
        </w:rPr>
        <w:t>обеспечить деятельность центра ГТО на территории МУ «СОК «Электросталь».</w:t>
      </w:r>
    </w:p>
    <w:p w:rsidR="00F63526" w:rsidRPr="00C234AD" w:rsidRDefault="00F63526" w:rsidP="00F63526">
      <w:pPr>
        <w:tabs>
          <w:tab w:val="left" w:pos="567"/>
          <w:tab w:val="left" w:pos="900"/>
        </w:tabs>
        <w:spacing w:line="360" w:lineRule="auto"/>
        <w:ind w:firstLine="567"/>
        <w:jc w:val="both"/>
        <w:rPr>
          <w:rFonts w:cs="Times New Roman"/>
        </w:rPr>
      </w:pPr>
      <w:r w:rsidRPr="00C234AD">
        <w:rPr>
          <w:rFonts w:cs="Times New Roman"/>
        </w:rPr>
        <w:t xml:space="preserve">В рамках </w:t>
      </w:r>
      <w:r w:rsidRPr="00C234AD">
        <w:rPr>
          <w:rFonts w:cs="Times New Roman"/>
          <w:b/>
        </w:rPr>
        <w:t xml:space="preserve">подпрограммы </w:t>
      </w:r>
      <w:r w:rsidRPr="00C234AD">
        <w:rPr>
          <w:rFonts w:cs="Times New Roman"/>
          <w:b/>
          <w:lang w:val="en-US"/>
        </w:rPr>
        <w:t>II</w:t>
      </w:r>
      <w:r w:rsidRPr="00C234AD">
        <w:rPr>
          <w:rFonts w:cs="Times New Roman"/>
          <w:b/>
        </w:rPr>
        <w:t xml:space="preserve"> </w:t>
      </w:r>
      <w:r w:rsidRPr="00C234AD">
        <w:rPr>
          <w:rFonts w:cs="Times New Roman"/>
        </w:rPr>
        <w:t xml:space="preserve">планируется: </w:t>
      </w:r>
    </w:p>
    <w:p w:rsidR="00F63526" w:rsidRPr="00C234AD" w:rsidRDefault="00F63526" w:rsidP="00F63526">
      <w:pPr>
        <w:numPr>
          <w:ilvl w:val="0"/>
          <w:numId w:val="21"/>
        </w:numPr>
        <w:tabs>
          <w:tab w:val="left" w:pos="567"/>
          <w:tab w:val="left" w:pos="900"/>
        </w:tabs>
        <w:suppressAutoHyphens/>
        <w:spacing w:line="360" w:lineRule="auto"/>
        <w:ind w:left="0" w:firstLine="567"/>
        <w:contextualSpacing/>
        <w:jc w:val="both"/>
        <w:rPr>
          <w:rFonts w:cs="Times New Roman"/>
        </w:rPr>
      </w:pPr>
      <w:r w:rsidRPr="00C234AD">
        <w:rPr>
          <w:rFonts w:cs="Times New Roman"/>
        </w:rPr>
        <w:t xml:space="preserve"> осуществление координации деятельности  детско-юношеских спортивных школ городского округа Электросталь и учреждений физкультурно–оздоровительной направленности.</w:t>
      </w:r>
    </w:p>
    <w:p w:rsidR="00F63526" w:rsidRPr="00C234AD" w:rsidRDefault="00F63526" w:rsidP="00F63526">
      <w:pPr>
        <w:tabs>
          <w:tab w:val="left" w:pos="567"/>
          <w:tab w:val="left" w:pos="900"/>
        </w:tabs>
        <w:suppressAutoHyphens/>
        <w:spacing w:line="360" w:lineRule="auto"/>
        <w:ind w:firstLine="567"/>
        <w:jc w:val="both"/>
        <w:rPr>
          <w:rFonts w:cs="Times New Roman"/>
        </w:rPr>
      </w:pPr>
      <w:r w:rsidRPr="00C234AD">
        <w:rPr>
          <w:rFonts w:cs="Times New Roman"/>
        </w:rPr>
        <w:t xml:space="preserve">В рамках </w:t>
      </w:r>
      <w:r w:rsidRPr="00C234AD">
        <w:rPr>
          <w:rFonts w:cs="Times New Roman"/>
          <w:b/>
        </w:rPr>
        <w:t xml:space="preserve">подпрограммы </w:t>
      </w:r>
      <w:r w:rsidRPr="00C234AD">
        <w:rPr>
          <w:rFonts w:cs="Times New Roman"/>
          <w:b/>
          <w:lang w:val="en-US"/>
        </w:rPr>
        <w:t>III</w:t>
      </w:r>
      <w:r w:rsidRPr="00C234AD">
        <w:rPr>
          <w:rFonts w:cs="Times New Roman"/>
          <w:b/>
        </w:rPr>
        <w:t xml:space="preserve"> </w:t>
      </w:r>
      <w:r w:rsidRPr="00C234AD">
        <w:rPr>
          <w:rFonts w:cs="Times New Roman"/>
        </w:rPr>
        <w:t>планируется:</w:t>
      </w:r>
    </w:p>
    <w:p w:rsidR="00F63526" w:rsidRPr="00C234AD" w:rsidRDefault="00F63526" w:rsidP="00F63526">
      <w:pPr>
        <w:numPr>
          <w:ilvl w:val="0"/>
          <w:numId w:val="21"/>
        </w:numPr>
        <w:tabs>
          <w:tab w:val="left" w:pos="567"/>
          <w:tab w:val="left" w:pos="900"/>
        </w:tabs>
        <w:suppressAutoHyphens/>
        <w:spacing w:line="360" w:lineRule="auto"/>
        <w:ind w:left="0" w:firstLine="567"/>
        <w:contextualSpacing/>
        <w:jc w:val="both"/>
        <w:rPr>
          <w:rFonts w:cs="Times New Roman"/>
        </w:rPr>
      </w:pPr>
      <w:r w:rsidRPr="00C234AD">
        <w:rPr>
          <w:rFonts w:cs="Times New Roman"/>
        </w:rPr>
        <w:t>осуществление контроля  за состоянием спортивных сооружений городского округа Электросталь;</w:t>
      </w:r>
    </w:p>
    <w:p w:rsidR="00F63526" w:rsidRPr="00C234AD" w:rsidRDefault="00F63526" w:rsidP="00F63526">
      <w:pPr>
        <w:numPr>
          <w:ilvl w:val="0"/>
          <w:numId w:val="21"/>
        </w:numPr>
        <w:tabs>
          <w:tab w:val="left" w:pos="567"/>
          <w:tab w:val="left" w:pos="900"/>
        </w:tabs>
        <w:suppressAutoHyphens/>
        <w:spacing w:line="360" w:lineRule="auto"/>
        <w:ind w:left="0" w:firstLine="567"/>
        <w:contextualSpacing/>
        <w:jc w:val="both"/>
        <w:rPr>
          <w:rFonts w:cs="Times New Roman"/>
        </w:rPr>
      </w:pPr>
      <w:r w:rsidRPr="00C234AD">
        <w:rPr>
          <w:rFonts w:cs="Times New Roman"/>
        </w:rPr>
        <w:t>ведение реестра  спортивных сооружений городского округа Электросталь;</w:t>
      </w:r>
    </w:p>
    <w:p w:rsidR="00F63526" w:rsidRPr="00C234AD" w:rsidRDefault="00F63526" w:rsidP="00F63526">
      <w:pPr>
        <w:numPr>
          <w:ilvl w:val="0"/>
          <w:numId w:val="21"/>
        </w:numPr>
        <w:tabs>
          <w:tab w:val="left" w:pos="567"/>
          <w:tab w:val="left" w:pos="900"/>
        </w:tabs>
        <w:suppressAutoHyphens/>
        <w:spacing w:line="360" w:lineRule="auto"/>
        <w:ind w:left="0" w:firstLine="567"/>
        <w:contextualSpacing/>
        <w:jc w:val="both"/>
        <w:rPr>
          <w:rFonts w:cs="Times New Roman"/>
        </w:rPr>
      </w:pPr>
      <w:r w:rsidRPr="00C234AD">
        <w:rPr>
          <w:rFonts w:cs="Times New Roman"/>
        </w:rPr>
        <w:lastRenderedPageBreak/>
        <w:t xml:space="preserve">разработка предложений в адресные областные и федеральные программы в части строительства физкультурно-оздоровительных и спортивных сооружений на территории городского округа Электросталь; </w:t>
      </w:r>
    </w:p>
    <w:p w:rsidR="00F63526" w:rsidRPr="00C234AD" w:rsidRDefault="00F63526" w:rsidP="00F63526">
      <w:pPr>
        <w:numPr>
          <w:ilvl w:val="0"/>
          <w:numId w:val="21"/>
        </w:numPr>
        <w:tabs>
          <w:tab w:val="left" w:pos="567"/>
          <w:tab w:val="left" w:pos="900"/>
        </w:tabs>
        <w:suppressAutoHyphens/>
        <w:spacing w:line="360" w:lineRule="auto"/>
        <w:ind w:left="0" w:firstLine="567"/>
        <w:contextualSpacing/>
        <w:jc w:val="both"/>
        <w:rPr>
          <w:rFonts w:cs="Times New Roman"/>
        </w:rPr>
      </w:pPr>
      <w:r w:rsidRPr="00C234AD">
        <w:rPr>
          <w:rFonts w:cs="Times New Roman"/>
        </w:rPr>
        <w:t>реконструкция существующих и строительство  новых спортивных сооружений на территории городского округа Электросталь.</w:t>
      </w:r>
    </w:p>
    <w:p w:rsidR="00F63526" w:rsidRPr="00C234AD" w:rsidRDefault="00F63526" w:rsidP="00F63526">
      <w:pPr>
        <w:tabs>
          <w:tab w:val="left" w:pos="567"/>
          <w:tab w:val="left" w:pos="900"/>
        </w:tabs>
        <w:suppressAutoHyphens/>
        <w:spacing w:line="360" w:lineRule="auto"/>
        <w:ind w:firstLine="567"/>
        <w:jc w:val="both"/>
        <w:rPr>
          <w:rFonts w:cs="Times New Roman"/>
        </w:rPr>
      </w:pPr>
      <w:r w:rsidRPr="00C234AD">
        <w:rPr>
          <w:rFonts w:cs="Times New Roman"/>
        </w:rPr>
        <w:t xml:space="preserve">В рамках </w:t>
      </w:r>
      <w:r w:rsidRPr="00C234AD">
        <w:rPr>
          <w:rFonts w:cs="Times New Roman"/>
          <w:b/>
        </w:rPr>
        <w:t xml:space="preserve">подпрограммы </w:t>
      </w:r>
      <w:r w:rsidRPr="00C234AD">
        <w:rPr>
          <w:rFonts w:cs="Times New Roman"/>
          <w:b/>
          <w:lang w:val="en-US"/>
        </w:rPr>
        <w:t>IV</w:t>
      </w:r>
      <w:r w:rsidRPr="00C234AD">
        <w:rPr>
          <w:rFonts w:cs="Times New Roman"/>
        </w:rPr>
        <w:t xml:space="preserve"> планируется:</w:t>
      </w:r>
    </w:p>
    <w:p w:rsidR="00F63526" w:rsidRPr="00C234AD" w:rsidRDefault="00F63526" w:rsidP="00F63526">
      <w:pPr>
        <w:numPr>
          <w:ilvl w:val="0"/>
          <w:numId w:val="18"/>
        </w:numPr>
        <w:tabs>
          <w:tab w:val="left" w:pos="0"/>
          <w:tab w:val="left" w:pos="851"/>
          <w:tab w:val="left" w:pos="900"/>
        </w:tabs>
        <w:suppressAutoHyphens/>
        <w:spacing w:line="360" w:lineRule="auto"/>
        <w:ind w:left="0" w:firstLine="567"/>
        <w:contextualSpacing/>
        <w:jc w:val="both"/>
        <w:rPr>
          <w:rFonts w:cs="Times New Roman"/>
        </w:rPr>
      </w:pPr>
      <w:r w:rsidRPr="00C234AD">
        <w:rPr>
          <w:rFonts w:cs="Times New Roman"/>
        </w:rPr>
        <w:t>обеспечение эффективного финансового, информационного, методического и кадрового сопровождения деятельности Комитета по физической культуре и спорту Администрации городского округа Электросталь.</w:t>
      </w:r>
    </w:p>
    <w:p w:rsidR="00F63526" w:rsidRPr="00C234AD" w:rsidRDefault="00F63526" w:rsidP="00F63526">
      <w:pPr>
        <w:spacing w:line="360" w:lineRule="auto"/>
        <w:ind w:firstLine="567"/>
        <w:jc w:val="both"/>
        <w:rPr>
          <w:rFonts w:cs="Times New Roman"/>
        </w:rPr>
      </w:pPr>
      <w:r w:rsidRPr="00C234AD">
        <w:rPr>
          <w:rFonts w:cs="Times New Roman"/>
        </w:rPr>
        <w:t>Подпрограмма направлена на повышение эффективности управления муниципальными финансами и использования муниципального имущества при реализации Программы, развитие социального партнерства в деятельности Комитета по физической культуре и спорту Администрации городского округа Электросталь.</w:t>
      </w:r>
    </w:p>
    <w:p w:rsidR="00F63526" w:rsidRPr="00C234AD" w:rsidRDefault="00F63526" w:rsidP="00F63526">
      <w:pPr>
        <w:spacing w:line="360" w:lineRule="auto"/>
        <w:ind w:firstLine="567"/>
        <w:jc w:val="both"/>
        <w:rPr>
          <w:rFonts w:cs="Times New Roman"/>
        </w:rPr>
      </w:pPr>
      <w:r w:rsidRPr="00C234AD">
        <w:rPr>
          <w:rFonts w:cs="Times New Roman"/>
        </w:rPr>
        <w:t>Основные планируемые результаты (показатели эффективности) реализации Программы и их динамики по годам реализации приведены в приложении № 1.</w:t>
      </w:r>
    </w:p>
    <w:p w:rsidR="00F63526" w:rsidRPr="00C234AD" w:rsidRDefault="00F63526" w:rsidP="00F63526">
      <w:pPr>
        <w:spacing w:line="360" w:lineRule="auto"/>
        <w:ind w:firstLine="567"/>
        <w:jc w:val="both"/>
        <w:rPr>
          <w:rFonts w:cs="Times New Roman"/>
        </w:rPr>
      </w:pPr>
      <w:r w:rsidRPr="00C234AD">
        <w:rPr>
          <w:rFonts w:cs="Times New Roman"/>
        </w:rPr>
        <w:t>Методика расчета значений показателей эффективности реализации Программы приведена в приложении № 6.</w:t>
      </w:r>
    </w:p>
    <w:p w:rsidR="00F63526" w:rsidRPr="00C234AD" w:rsidRDefault="00F63526" w:rsidP="00F63526">
      <w:pPr>
        <w:tabs>
          <w:tab w:val="left" w:pos="567"/>
        </w:tabs>
        <w:spacing w:line="360" w:lineRule="auto"/>
        <w:ind w:firstLine="567"/>
        <w:jc w:val="both"/>
        <w:rPr>
          <w:rFonts w:cs="Times New Roman"/>
          <w:b/>
          <w:bCs/>
          <w:lang w:eastAsia="ar-SA"/>
        </w:rPr>
      </w:pPr>
      <w:r w:rsidRPr="00C234AD">
        <w:rPr>
          <w:rFonts w:cs="Times New Roman"/>
          <w:b/>
          <w:bCs/>
          <w:lang w:eastAsia="ar-SA"/>
        </w:rPr>
        <w:t>Финансовое обеспечение реализации Программы</w:t>
      </w:r>
    </w:p>
    <w:p w:rsidR="00F63526" w:rsidRPr="00C234AD" w:rsidRDefault="00F63526" w:rsidP="00F63526">
      <w:pPr>
        <w:tabs>
          <w:tab w:val="left" w:pos="567"/>
        </w:tabs>
        <w:spacing w:line="360" w:lineRule="auto"/>
        <w:ind w:firstLine="567"/>
        <w:jc w:val="both"/>
        <w:rPr>
          <w:rFonts w:cs="Times New Roman"/>
          <w:color w:val="000000"/>
        </w:rPr>
      </w:pPr>
      <w:r w:rsidRPr="00C234AD">
        <w:rPr>
          <w:rFonts w:cs="Times New Roman"/>
          <w:color w:val="000000"/>
        </w:rPr>
        <w:t xml:space="preserve">Финансирование программных мероприятий по строительству, реконструкции и капитальному ремонту спортивных сооружений планируется осуществлять за счет средств федерального, областного и местного бюджетов, предусмотренных на эти цели соответственно областным законом об областном бюджете, нормативными правовыми актами городского округа Электросталь и внебюджетных источников на условиях долевого участия. </w:t>
      </w:r>
    </w:p>
    <w:p w:rsidR="00F63526" w:rsidRPr="00C234AD" w:rsidRDefault="00F63526" w:rsidP="00F63526">
      <w:pPr>
        <w:spacing w:line="360" w:lineRule="auto"/>
        <w:ind w:firstLine="567"/>
        <w:contextualSpacing/>
        <w:jc w:val="both"/>
        <w:rPr>
          <w:rFonts w:cs="Times New Roman"/>
        </w:rPr>
      </w:pPr>
      <w:r w:rsidRPr="00C234AD">
        <w:rPr>
          <w:rFonts w:cs="Times New Roman"/>
        </w:rPr>
        <w:t xml:space="preserve">При формировании местного бюджета на очередной финансовый год по заявке Отдела по физической культуре и спорту управления по культуре, спорту и делам молодежи Администрации городского округа Электросталь Московской области (далее- Отдел по физической культуре и спорту)  финансовому управлению Администрации городского округа Электросталь и предусматривает финансирование Программы. </w:t>
      </w:r>
    </w:p>
    <w:p w:rsidR="00F63526" w:rsidRPr="00C234AD" w:rsidRDefault="00F63526" w:rsidP="00F63526">
      <w:pPr>
        <w:suppressAutoHyphens/>
        <w:spacing w:line="360" w:lineRule="auto"/>
        <w:ind w:firstLine="567"/>
        <w:contextualSpacing/>
        <w:jc w:val="both"/>
        <w:rPr>
          <w:rFonts w:cs="Times New Roman"/>
          <w:sz w:val="20"/>
          <w:szCs w:val="20"/>
          <w:lang w:eastAsia="ar-SA"/>
        </w:rPr>
      </w:pPr>
      <w:r w:rsidRPr="00C234AD">
        <w:rPr>
          <w:rFonts w:cs="Times New Roman"/>
          <w:lang w:eastAsia="ar-SA"/>
        </w:rPr>
        <w:t>Объемы бюджетного финансирования ежегодно уточняются в процессе исполнения местного, областного бюджета и при формировании бюджетов соответственно на очередной финансовый год и плановый период.</w:t>
      </w:r>
    </w:p>
    <w:p w:rsidR="00F63526" w:rsidRPr="00C234AD" w:rsidRDefault="00F63526" w:rsidP="00F63526">
      <w:pPr>
        <w:spacing w:line="360" w:lineRule="auto"/>
        <w:ind w:firstLine="567"/>
        <w:contextualSpacing/>
        <w:jc w:val="both"/>
        <w:rPr>
          <w:rFonts w:cs="Times New Roman"/>
        </w:rPr>
      </w:pPr>
      <w:r w:rsidRPr="00C234AD">
        <w:rPr>
          <w:rFonts w:cs="Times New Roman"/>
        </w:rPr>
        <w:lastRenderedPageBreak/>
        <w:t xml:space="preserve">При изменении объемов бюджетного финансирования по реализации мероприятий Программы Отдел по физической культуре и спорту производит соответствующую корректировку в перечне мероприятий. </w:t>
      </w:r>
    </w:p>
    <w:p w:rsidR="00F63526" w:rsidRPr="00C234AD" w:rsidRDefault="00F63526" w:rsidP="00F63526">
      <w:pPr>
        <w:tabs>
          <w:tab w:val="left" w:pos="567"/>
        </w:tabs>
        <w:spacing w:line="360" w:lineRule="auto"/>
        <w:ind w:firstLine="567"/>
        <w:contextualSpacing/>
        <w:jc w:val="both"/>
        <w:rPr>
          <w:rFonts w:cs="Times New Roman"/>
        </w:rPr>
      </w:pPr>
      <w:r w:rsidRPr="00C234AD">
        <w:rPr>
          <w:rFonts w:cs="Times New Roman"/>
        </w:rPr>
        <w:t>Расходование средств местного бюджета, направленных на реализацию программных мероприятий, осуществляется по основным разделам мероприятий Программы в соответствии с требованиями законодательства Российской Федерации, Московской области и нормативными и правовыми актами городского округа Электросталь Московской области. </w:t>
      </w:r>
    </w:p>
    <w:p w:rsidR="00F63526" w:rsidRPr="00C234AD" w:rsidRDefault="00F63526" w:rsidP="00F63526">
      <w:pPr>
        <w:spacing w:line="360" w:lineRule="auto"/>
        <w:contextualSpacing/>
        <w:jc w:val="center"/>
        <w:rPr>
          <w:rFonts w:cs="Times New Roman"/>
          <w:b/>
        </w:rPr>
      </w:pPr>
    </w:p>
    <w:p w:rsidR="00F63526" w:rsidRPr="00C234AD" w:rsidRDefault="00F63526" w:rsidP="00F63526">
      <w:pPr>
        <w:spacing w:line="360" w:lineRule="auto"/>
        <w:contextualSpacing/>
        <w:jc w:val="center"/>
        <w:rPr>
          <w:rFonts w:cs="Times New Roman"/>
          <w:b/>
        </w:rPr>
      </w:pPr>
      <w:r w:rsidRPr="00C234AD">
        <w:rPr>
          <w:rFonts w:cs="Times New Roman"/>
          <w:b/>
        </w:rPr>
        <w:t xml:space="preserve">Риски, возникающие при реализации государственной программы, </w:t>
      </w:r>
    </w:p>
    <w:p w:rsidR="00F63526" w:rsidRPr="00C234AD" w:rsidRDefault="00F63526" w:rsidP="00F63526">
      <w:pPr>
        <w:spacing w:line="360" w:lineRule="auto"/>
        <w:contextualSpacing/>
        <w:jc w:val="center"/>
        <w:rPr>
          <w:rFonts w:cs="Times New Roman"/>
          <w:b/>
        </w:rPr>
      </w:pPr>
      <w:r w:rsidRPr="00C234AD">
        <w:rPr>
          <w:rFonts w:cs="Times New Roman"/>
          <w:b/>
        </w:rPr>
        <w:t>и основные пути снижения их негативных последствий</w:t>
      </w:r>
    </w:p>
    <w:p w:rsidR="00F63526" w:rsidRPr="00C234AD" w:rsidRDefault="00F63526" w:rsidP="00F63526">
      <w:pPr>
        <w:spacing w:line="360" w:lineRule="auto"/>
        <w:contextualSpacing/>
        <w:jc w:val="center"/>
        <w:rPr>
          <w:rFonts w:cs="Times New Roman"/>
          <w:b/>
        </w:rPr>
      </w:pPr>
    </w:p>
    <w:p w:rsidR="00F63526" w:rsidRPr="00C234AD" w:rsidRDefault="00F63526" w:rsidP="00F63526">
      <w:pPr>
        <w:spacing w:line="360" w:lineRule="auto"/>
        <w:ind w:firstLine="708"/>
        <w:contextualSpacing/>
        <w:jc w:val="both"/>
        <w:rPr>
          <w:rFonts w:cs="Times New Roman"/>
        </w:rPr>
      </w:pPr>
      <w:r w:rsidRPr="00C234AD">
        <w:rPr>
          <w:rFonts w:cs="Times New Roman"/>
        </w:rPr>
        <w:t>При реализации муниципальной программы и для достижения намеченных целей необходимо учитывать внешние (макроэкономические, социальные, операционные и прочие) и внутренние риски (структурные, кадровые изменения в Отделе по физической культуре и спорту управления по культуре, спорту и делам молодежи Администрации городского округа Электросталь Московской области). 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F63526" w:rsidRPr="00C234AD" w:rsidRDefault="00F63526" w:rsidP="00F63526">
      <w:pPr>
        <w:spacing w:line="360" w:lineRule="auto"/>
        <w:contextualSpacing/>
        <w:jc w:val="both"/>
        <w:rPr>
          <w:rFonts w:cs="Times New Roman"/>
        </w:rPr>
      </w:pPr>
      <w:r w:rsidRPr="00C234AD">
        <w:rPr>
          <w:rFonts w:cs="Times New Roman"/>
        </w:rPr>
        <w:t>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w:t>
      </w:r>
    </w:p>
    <w:p w:rsidR="00F63526" w:rsidRPr="00C234AD" w:rsidRDefault="00F63526" w:rsidP="00F63526">
      <w:pPr>
        <w:spacing w:line="360" w:lineRule="auto"/>
        <w:contextualSpacing/>
        <w:jc w:val="both"/>
        <w:rPr>
          <w:rFonts w:cs="Times New Roman"/>
        </w:rPr>
      </w:pPr>
      <w:r w:rsidRPr="00C234AD">
        <w:rPr>
          <w:rFonts w:cs="Times New Roman"/>
          <w:b/>
        </w:rPr>
        <w:t>Внешние риски</w:t>
      </w:r>
      <w:r w:rsidRPr="00C234AD">
        <w:rPr>
          <w:rFonts w:cs="Times New Roman"/>
        </w:rPr>
        <w:t xml:space="preserve"> связаны с возможностью ухудшения внутренней и внешней конъюнктуры, снижением темпов роста региональной экономики, уровня инвестиционной активности, высокой инфляцией, кризисом банковской системы.</w:t>
      </w:r>
    </w:p>
    <w:p w:rsidR="00F63526" w:rsidRPr="00C234AD" w:rsidRDefault="00F63526" w:rsidP="00F63526">
      <w:pPr>
        <w:spacing w:line="360" w:lineRule="auto"/>
        <w:contextualSpacing/>
        <w:jc w:val="both"/>
        <w:rPr>
          <w:rFonts w:cs="Times New Roman"/>
        </w:rPr>
      </w:pPr>
      <w:r w:rsidRPr="00C234AD">
        <w:rPr>
          <w:rFonts w:cs="Times New Roman"/>
        </w:rPr>
        <w:t>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w:t>
      </w:r>
    </w:p>
    <w:p w:rsidR="00F63526" w:rsidRPr="00C234AD" w:rsidRDefault="00F63526" w:rsidP="00F63526">
      <w:pPr>
        <w:spacing w:line="360" w:lineRule="auto"/>
        <w:contextualSpacing/>
        <w:jc w:val="both"/>
        <w:rPr>
          <w:rFonts w:cs="Times New Roman"/>
        </w:rPr>
      </w:pPr>
      <w:r w:rsidRPr="00C234AD">
        <w:rPr>
          <w:rFonts w:cs="Times New Roman"/>
          <w:b/>
        </w:rPr>
        <w:t>Внутренние риски</w:t>
      </w:r>
      <w:r w:rsidRPr="00C234AD">
        <w:rPr>
          <w:rFonts w:cs="Times New Roman"/>
        </w:rPr>
        <w:t xml:space="preserve"> связаны с изменением организационно-штатной структуры Отдела по физической культуре и спорту управления по культуре, спорту и делам молодежи Администрации городского округа Электросталь Московской области, в том числе сокращением штатной численности, кадровыми изменениями среди ключевых структурных </w:t>
      </w:r>
      <w:r w:rsidRPr="00C234AD">
        <w:rPr>
          <w:rFonts w:cs="Times New Roman"/>
        </w:rPr>
        <w:lastRenderedPageBreak/>
        <w:t>подразделений и персоналий, принимающих участие в реализации муниципальной программы.</w:t>
      </w:r>
    </w:p>
    <w:p w:rsidR="00F63526" w:rsidRPr="00C234AD" w:rsidRDefault="00F63526" w:rsidP="00F63526">
      <w:pPr>
        <w:tabs>
          <w:tab w:val="left" w:pos="426"/>
        </w:tabs>
        <w:spacing w:line="360" w:lineRule="auto"/>
        <w:ind w:left="426"/>
        <w:contextualSpacing/>
        <w:jc w:val="both"/>
        <w:rPr>
          <w:rFonts w:cs="Times New Roman"/>
        </w:rPr>
      </w:pPr>
      <w:r w:rsidRPr="00C234AD">
        <w:rPr>
          <w:rFonts w:cs="Times New Roman"/>
        </w:rPr>
        <w:t>В рамках данной  Программы минимизация указанных рисков возможна на основе:</w:t>
      </w:r>
    </w:p>
    <w:p w:rsidR="00F63526" w:rsidRPr="00C234AD" w:rsidRDefault="00F63526" w:rsidP="00F63526">
      <w:pPr>
        <w:numPr>
          <w:ilvl w:val="0"/>
          <w:numId w:val="18"/>
        </w:numPr>
        <w:tabs>
          <w:tab w:val="left" w:pos="426"/>
        </w:tabs>
        <w:spacing w:line="360" w:lineRule="auto"/>
        <w:ind w:left="426" w:firstLine="0"/>
        <w:contextualSpacing/>
        <w:jc w:val="both"/>
        <w:rPr>
          <w:rFonts w:cs="Times New Roman"/>
        </w:rPr>
      </w:pPr>
      <w:r w:rsidRPr="00C234AD">
        <w:rPr>
          <w:rFonts w:cs="Times New Roman"/>
        </w:rPr>
        <w:t>регулярного мониторинга и оценки эффективности реализации мероприятий Программы;</w:t>
      </w:r>
    </w:p>
    <w:p w:rsidR="00F63526" w:rsidRPr="00C234AD" w:rsidRDefault="00F63526" w:rsidP="00F63526">
      <w:pPr>
        <w:numPr>
          <w:ilvl w:val="0"/>
          <w:numId w:val="18"/>
        </w:numPr>
        <w:tabs>
          <w:tab w:val="left" w:pos="426"/>
        </w:tabs>
        <w:spacing w:line="360" w:lineRule="auto"/>
        <w:ind w:left="426" w:firstLine="0"/>
        <w:contextualSpacing/>
        <w:jc w:val="both"/>
        <w:rPr>
          <w:rFonts w:cs="Times New Roman"/>
        </w:rPr>
      </w:pPr>
      <w:r w:rsidRPr="00C234AD">
        <w:rPr>
          <w:rFonts w:cs="Times New Roman"/>
        </w:rPr>
        <w:t>своевременной корректировки перечня мероприятий и показателей Программы.</w:t>
      </w:r>
    </w:p>
    <w:p w:rsidR="00F63526" w:rsidRPr="00C234AD" w:rsidRDefault="00F63526" w:rsidP="00F63526">
      <w:pPr>
        <w:tabs>
          <w:tab w:val="left" w:pos="851"/>
        </w:tabs>
        <w:spacing w:line="360" w:lineRule="auto"/>
        <w:ind w:firstLine="567"/>
        <w:contextualSpacing/>
        <w:jc w:val="both"/>
        <w:rPr>
          <w:rFonts w:cs="Times New Roman"/>
        </w:rPr>
      </w:pPr>
      <w:r w:rsidRPr="00C234AD">
        <w:rPr>
          <w:rFonts w:cs="Times New Roman"/>
        </w:rPr>
        <w:t>В настоящее время задачи оптимизации расходной базы бюджета городского округа Электросталь приобретают особую остроту, что, в свою очередь, сдерживает развитие сферы физической культуры и спорта городского округа Электросталь.</w:t>
      </w:r>
    </w:p>
    <w:p w:rsidR="00F63526" w:rsidRPr="00C234AD" w:rsidRDefault="00F63526" w:rsidP="00F63526">
      <w:pPr>
        <w:tabs>
          <w:tab w:val="left" w:pos="851"/>
        </w:tabs>
        <w:spacing w:line="360" w:lineRule="auto"/>
        <w:ind w:firstLine="567"/>
        <w:jc w:val="both"/>
        <w:rPr>
          <w:rFonts w:cs="Times New Roman"/>
        </w:rPr>
      </w:pPr>
      <w:r w:rsidRPr="00C234AD">
        <w:rPr>
          <w:rFonts w:cs="Times New Roman"/>
        </w:rPr>
        <w:t>К числу элементов сдерживающих развитие отрасли можно отнести:</w:t>
      </w:r>
    </w:p>
    <w:p w:rsidR="00F63526" w:rsidRPr="00C234AD" w:rsidRDefault="00F63526" w:rsidP="00F63526">
      <w:pPr>
        <w:tabs>
          <w:tab w:val="left" w:pos="851"/>
        </w:tabs>
        <w:spacing w:line="360" w:lineRule="auto"/>
        <w:ind w:firstLine="567"/>
        <w:jc w:val="both"/>
        <w:rPr>
          <w:rFonts w:cs="Times New Roman"/>
        </w:rPr>
      </w:pPr>
      <w:r w:rsidRPr="00C234AD">
        <w:rPr>
          <w:rFonts w:cs="Times New Roman"/>
        </w:rPr>
        <w:t>- затруднения при обеспечении укомплектованности квалифицированными кадрами в сфере физической культуры и спорта.</w:t>
      </w:r>
    </w:p>
    <w:p w:rsidR="00F63526" w:rsidRPr="00C234AD" w:rsidRDefault="00F63526" w:rsidP="00F63526">
      <w:pPr>
        <w:tabs>
          <w:tab w:val="left" w:pos="851"/>
        </w:tabs>
        <w:spacing w:line="360" w:lineRule="auto"/>
        <w:ind w:firstLine="567"/>
        <w:jc w:val="both"/>
        <w:rPr>
          <w:rFonts w:cs="Times New Roman"/>
        </w:rPr>
      </w:pPr>
      <w:r w:rsidRPr="00C234AD">
        <w:rPr>
          <w:rFonts w:cs="Times New Roman"/>
        </w:rPr>
        <w:t>- сокращение объемов средств, выделяемых на поддержку физкультурно-спортивных организаций.</w:t>
      </w:r>
    </w:p>
    <w:p w:rsidR="00F63526" w:rsidRPr="00C234AD" w:rsidRDefault="00F63526" w:rsidP="00F63526">
      <w:pPr>
        <w:tabs>
          <w:tab w:val="left" w:pos="851"/>
        </w:tabs>
        <w:spacing w:line="360" w:lineRule="auto"/>
        <w:ind w:firstLine="567"/>
        <w:jc w:val="both"/>
        <w:rPr>
          <w:rFonts w:cs="Times New Roman"/>
        </w:rPr>
      </w:pPr>
      <w:r w:rsidRPr="00C234AD">
        <w:rPr>
          <w:rFonts w:cs="Times New Roman"/>
        </w:rPr>
        <w:t>- рост дефицита земельных ресурсов для размещения физкультурно-спортивных объектов.</w:t>
      </w:r>
    </w:p>
    <w:p w:rsidR="00F63526" w:rsidRPr="00C234AD" w:rsidRDefault="00F63526" w:rsidP="00F63526">
      <w:pPr>
        <w:tabs>
          <w:tab w:val="left" w:pos="851"/>
        </w:tabs>
        <w:spacing w:line="360" w:lineRule="auto"/>
        <w:ind w:firstLine="567"/>
        <w:jc w:val="both"/>
        <w:rPr>
          <w:rFonts w:cs="Times New Roman"/>
        </w:rPr>
      </w:pPr>
      <w:r w:rsidRPr="00C234AD">
        <w:rPr>
          <w:rFonts w:cs="Times New Roman"/>
        </w:rPr>
        <w:t>- отставание темпов роста интереса к массовому спорту и здоровому образу жизни от увеличения интереса к профессиональному спорту.</w:t>
      </w:r>
    </w:p>
    <w:p w:rsidR="00F63526" w:rsidRPr="00C234AD" w:rsidRDefault="00F63526" w:rsidP="00F63526">
      <w:pPr>
        <w:tabs>
          <w:tab w:val="left" w:pos="567"/>
        </w:tabs>
        <w:spacing w:line="360" w:lineRule="auto"/>
        <w:ind w:firstLine="567"/>
        <w:jc w:val="both"/>
        <w:rPr>
          <w:rFonts w:cs="Times New Roman"/>
        </w:rPr>
      </w:pPr>
      <w:r w:rsidRPr="00C234AD">
        <w:rPr>
          <w:rFonts w:cs="Times New Roman"/>
        </w:rPr>
        <w:t>- недостаточная заинтересованность инвалидов и иных лиц с ограниченными возможностями здоровья в регулярных занятиях физической культурой и спортом.</w:t>
      </w:r>
    </w:p>
    <w:p w:rsidR="00F63526" w:rsidRPr="00C234AD" w:rsidRDefault="00F63526" w:rsidP="00F63526">
      <w:pPr>
        <w:tabs>
          <w:tab w:val="left" w:pos="567"/>
        </w:tabs>
        <w:spacing w:line="360" w:lineRule="auto"/>
        <w:ind w:firstLine="567"/>
        <w:jc w:val="both"/>
        <w:rPr>
          <w:rFonts w:cs="Times New Roman"/>
        </w:rPr>
      </w:pPr>
      <w:r w:rsidRPr="00C234AD">
        <w:rPr>
          <w:rFonts w:cs="Times New Roman"/>
        </w:rPr>
        <w:t>- отсутствие действенной системы  повышения квалификации судейских кадров.</w:t>
      </w:r>
    </w:p>
    <w:p w:rsidR="00F63526" w:rsidRPr="00C234AD" w:rsidRDefault="00F63526" w:rsidP="00F63526">
      <w:pPr>
        <w:tabs>
          <w:tab w:val="left" w:pos="567"/>
        </w:tabs>
        <w:spacing w:line="360" w:lineRule="auto"/>
        <w:ind w:firstLine="567"/>
        <w:jc w:val="both"/>
        <w:rPr>
          <w:rFonts w:cs="Times New Roman"/>
        </w:rPr>
      </w:pPr>
      <w:r w:rsidRPr="00C234AD">
        <w:rPr>
          <w:rFonts w:cs="Times New Roman"/>
        </w:rPr>
        <w:t>- отсутствие системы мониторинга качества физкультурно-оздоровительных и спортивных услуг.</w:t>
      </w:r>
    </w:p>
    <w:p w:rsidR="00F63526" w:rsidRPr="00C234AD" w:rsidRDefault="00F63526" w:rsidP="00F63526">
      <w:pPr>
        <w:tabs>
          <w:tab w:val="left" w:pos="567"/>
        </w:tabs>
        <w:spacing w:line="360" w:lineRule="auto"/>
        <w:ind w:firstLine="567"/>
        <w:jc w:val="both"/>
        <w:rPr>
          <w:rFonts w:cs="Times New Roman"/>
        </w:rPr>
      </w:pPr>
      <w:r w:rsidRPr="00C234AD">
        <w:rPr>
          <w:rFonts w:cs="Times New Roman"/>
        </w:rPr>
        <w:t>- отсутствие механизмов активного внедрения систем добровольной сертификации физкультурно-спортивных организаций и центров для занятий спортом по месту жительства в целях обеспечения высокого качества физкультурно-спортивных услуг.</w:t>
      </w:r>
    </w:p>
    <w:p w:rsidR="00F63526" w:rsidRPr="00C234AD" w:rsidRDefault="00F63526" w:rsidP="00F63526">
      <w:pPr>
        <w:tabs>
          <w:tab w:val="left" w:pos="851"/>
        </w:tabs>
        <w:spacing w:line="360" w:lineRule="auto"/>
        <w:ind w:firstLine="567"/>
        <w:contextualSpacing/>
        <w:jc w:val="both"/>
        <w:rPr>
          <w:rFonts w:cs="Times New Roman"/>
        </w:rPr>
      </w:pPr>
      <w:r w:rsidRPr="00C234AD">
        <w:rPr>
          <w:rFonts w:cs="Times New Roman"/>
        </w:rPr>
        <w:t xml:space="preserve">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 направленная на расширение вариативности физкультурно-спортивных услуг, их системную организацию. </w:t>
      </w:r>
    </w:p>
    <w:p w:rsidR="00F63526" w:rsidRPr="00C234AD" w:rsidRDefault="00F63526" w:rsidP="00F63526">
      <w:pPr>
        <w:tabs>
          <w:tab w:val="left" w:pos="851"/>
        </w:tabs>
        <w:spacing w:line="360" w:lineRule="auto"/>
        <w:ind w:firstLine="567"/>
        <w:contextualSpacing/>
        <w:jc w:val="both"/>
        <w:rPr>
          <w:rFonts w:cs="Times New Roman"/>
        </w:rPr>
      </w:pPr>
      <w:r w:rsidRPr="00C234AD">
        <w:rPr>
          <w:rFonts w:cs="Times New Roman"/>
        </w:rPr>
        <w:t>Система управления рисками Программы предполагает превентивную организацию работы ответственного исполнителя Программы, а также соисполнителей Программы по следующим направлениям:</w:t>
      </w:r>
    </w:p>
    <w:p w:rsidR="00F63526" w:rsidRPr="00C234AD" w:rsidRDefault="00F63526" w:rsidP="00F63526">
      <w:pPr>
        <w:tabs>
          <w:tab w:val="left" w:pos="0"/>
        </w:tabs>
        <w:spacing w:line="360" w:lineRule="auto"/>
        <w:contextualSpacing/>
        <w:jc w:val="both"/>
        <w:rPr>
          <w:rFonts w:cs="Times New Roman"/>
        </w:rPr>
      </w:pPr>
      <w:r w:rsidRPr="00C234AD">
        <w:rPr>
          <w:rFonts w:cs="Times New Roman"/>
        </w:rPr>
        <w:lastRenderedPageBreak/>
        <w:t>- обеспечение инновационного характера создания и развития физкультурно-спортивной инфраструктуры отрасли;</w:t>
      </w:r>
    </w:p>
    <w:p w:rsidR="00F63526" w:rsidRPr="00C234AD" w:rsidRDefault="00F63526" w:rsidP="00F63526">
      <w:pPr>
        <w:tabs>
          <w:tab w:val="left" w:pos="0"/>
        </w:tabs>
        <w:spacing w:line="360" w:lineRule="auto"/>
        <w:contextualSpacing/>
        <w:jc w:val="both"/>
        <w:rPr>
          <w:rFonts w:cs="Times New Roman"/>
        </w:rPr>
      </w:pPr>
      <w:r w:rsidRPr="00C234AD">
        <w:rPr>
          <w:rFonts w:cs="Times New Roman"/>
        </w:rPr>
        <w:t>- совершенствование финансового обеспечения физкультурно-спортивной деятельности;</w:t>
      </w:r>
    </w:p>
    <w:p w:rsidR="00F63526" w:rsidRPr="00C234AD" w:rsidRDefault="00F63526" w:rsidP="00F63526">
      <w:pPr>
        <w:tabs>
          <w:tab w:val="left" w:pos="0"/>
        </w:tabs>
        <w:spacing w:line="360" w:lineRule="auto"/>
        <w:contextualSpacing/>
        <w:jc w:val="both"/>
        <w:rPr>
          <w:rFonts w:cs="Times New Roman"/>
        </w:rPr>
      </w:pPr>
      <w:r w:rsidRPr="00C234AD">
        <w:rPr>
          <w:rFonts w:cs="Times New Roman"/>
        </w:rPr>
        <w:t>- постоянное повышение квалификации управленческих кадров, позволяющее поддерживать их знания о нормативно-правовой базе управления физкультурно-спортивной отраслью, повышение мотивации управленческих кадров;</w:t>
      </w:r>
    </w:p>
    <w:p w:rsidR="00F63526" w:rsidRPr="00C234AD" w:rsidRDefault="00F63526" w:rsidP="00F63526">
      <w:pPr>
        <w:tabs>
          <w:tab w:val="left" w:pos="0"/>
        </w:tabs>
        <w:spacing w:line="360" w:lineRule="auto"/>
        <w:contextualSpacing/>
        <w:jc w:val="both"/>
        <w:rPr>
          <w:rFonts w:cs="Times New Roman"/>
        </w:rPr>
      </w:pPr>
      <w:r w:rsidRPr="00C234AD">
        <w:rPr>
          <w:rFonts w:cs="Times New Roman"/>
        </w:rPr>
        <w:t>- совершенствование материально-технической базы физкультурно-спортивной отрасли;</w:t>
      </w:r>
    </w:p>
    <w:p w:rsidR="00F63526" w:rsidRPr="00C234AD" w:rsidRDefault="00F63526" w:rsidP="00F63526">
      <w:pPr>
        <w:tabs>
          <w:tab w:val="left" w:pos="0"/>
        </w:tabs>
        <w:spacing w:line="360" w:lineRule="auto"/>
        <w:contextualSpacing/>
        <w:jc w:val="both"/>
        <w:rPr>
          <w:rFonts w:cs="Times New Roman"/>
        </w:rPr>
      </w:pPr>
      <w:r w:rsidRPr="00C234AD">
        <w:rPr>
          <w:rFonts w:cs="Times New Roman"/>
        </w:rPr>
        <w:t>- привлечение внебюджетных источников финансирования реализации Подпрограммы;</w:t>
      </w:r>
    </w:p>
    <w:p w:rsidR="00F63526" w:rsidRPr="00C234AD" w:rsidRDefault="00F63526" w:rsidP="00F63526">
      <w:pPr>
        <w:tabs>
          <w:tab w:val="left" w:pos="0"/>
        </w:tabs>
        <w:spacing w:line="360" w:lineRule="auto"/>
        <w:contextualSpacing/>
        <w:jc w:val="both"/>
        <w:rPr>
          <w:rFonts w:cs="Times New Roman"/>
        </w:rPr>
      </w:pPr>
      <w:r w:rsidRPr="00C234AD">
        <w:rPr>
          <w:rFonts w:cs="Times New Roman"/>
        </w:rPr>
        <w:t>- совершенствование пропагандистского обеспечения.</w:t>
      </w:r>
    </w:p>
    <w:p w:rsidR="00F63526" w:rsidRPr="00C234AD" w:rsidRDefault="00F63526" w:rsidP="00F63526">
      <w:pPr>
        <w:widowControl w:val="0"/>
        <w:autoSpaceDE w:val="0"/>
        <w:autoSpaceDN w:val="0"/>
        <w:adjustRightInd w:val="0"/>
        <w:spacing w:line="360" w:lineRule="auto"/>
        <w:ind w:firstLine="540"/>
        <w:jc w:val="both"/>
        <w:outlineLvl w:val="1"/>
        <w:rPr>
          <w:rFonts w:cs="Times New Roman"/>
          <w:b/>
          <w:i/>
        </w:rPr>
      </w:pPr>
    </w:p>
    <w:p w:rsidR="00F63526" w:rsidRPr="00C234AD" w:rsidRDefault="00F63526" w:rsidP="00F63526">
      <w:pPr>
        <w:widowControl w:val="0"/>
        <w:autoSpaceDE w:val="0"/>
        <w:autoSpaceDN w:val="0"/>
        <w:adjustRightInd w:val="0"/>
        <w:spacing w:line="360" w:lineRule="auto"/>
        <w:ind w:firstLine="540"/>
        <w:jc w:val="both"/>
        <w:outlineLvl w:val="1"/>
        <w:rPr>
          <w:rFonts w:cs="Times New Roman"/>
          <w:b/>
        </w:rPr>
      </w:pPr>
      <w:r w:rsidRPr="00C234AD">
        <w:rPr>
          <w:rFonts w:cs="Times New Roman"/>
          <w:b/>
        </w:rPr>
        <w:t>Управление реализацией  Программы</w:t>
      </w:r>
    </w:p>
    <w:p w:rsidR="00F63526" w:rsidRPr="00C234AD" w:rsidRDefault="00F63526" w:rsidP="00F63526">
      <w:pPr>
        <w:widowControl w:val="0"/>
        <w:tabs>
          <w:tab w:val="left" w:pos="851"/>
        </w:tabs>
        <w:autoSpaceDE w:val="0"/>
        <w:autoSpaceDN w:val="0"/>
        <w:adjustRightInd w:val="0"/>
        <w:spacing w:line="276" w:lineRule="auto"/>
        <w:jc w:val="both"/>
        <w:rPr>
          <w:rFonts w:cs="Times New Roman"/>
        </w:rPr>
      </w:pPr>
      <w:r w:rsidRPr="00C234AD">
        <w:rPr>
          <w:rFonts w:cs="Times New Roman"/>
        </w:rPr>
        <w:t xml:space="preserve">         Управление реализацией муниципальной программы осуществляет координатор муниципальной программы.</w:t>
      </w:r>
    </w:p>
    <w:p w:rsidR="00F63526" w:rsidRPr="00C234AD" w:rsidRDefault="00F63526" w:rsidP="00F63526">
      <w:pPr>
        <w:widowControl w:val="0"/>
        <w:tabs>
          <w:tab w:val="left" w:pos="851"/>
        </w:tabs>
        <w:autoSpaceDE w:val="0"/>
        <w:autoSpaceDN w:val="0"/>
        <w:adjustRightInd w:val="0"/>
        <w:spacing w:line="276" w:lineRule="auto"/>
        <w:jc w:val="both"/>
        <w:rPr>
          <w:rFonts w:cs="Times New Roman"/>
        </w:rPr>
      </w:pPr>
      <w:r w:rsidRPr="00C234AD">
        <w:rPr>
          <w:rFonts w:cs="Times New Roman"/>
        </w:rPr>
        <w:t xml:space="preserve">         Координатор муниципальной программы организовывает работу, направленную на:</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2) организацию управления муниципальной программой;</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3) создание при необходимости комиссии (штаба, рабочей группы) по управлению муниципальной программой;</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4) реализацию муниципальной 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5) достижение целей, задач и конечных результатов муниципальной 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6) утверждение дорожных карт и отчетов об их исполнении.</w:t>
      </w:r>
    </w:p>
    <w:p w:rsidR="00F63526" w:rsidRPr="00C234AD" w:rsidRDefault="00F63526" w:rsidP="00F63526">
      <w:pPr>
        <w:widowControl w:val="0"/>
        <w:tabs>
          <w:tab w:val="left" w:pos="851"/>
        </w:tabs>
        <w:autoSpaceDE w:val="0"/>
        <w:autoSpaceDN w:val="0"/>
        <w:adjustRightInd w:val="0"/>
        <w:spacing w:line="276" w:lineRule="auto"/>
        <w:jc w:val="both"/>
        <w:rPr>
          <w:rFonts w:cs="Times New Roman"/>
        </w:rPr>
      </w:pPr>
      <w:bookmarkStart w:id="1" w:name="Par207"/>
      <w:bookmarkEnd w:id="1"/>
      <w:r w:rsidRPr="00C234AD">
        <w:rPr>
          <w:rFonts w:cs="Times New Roman"/>
        </w:rPr>
        <w:t xml:space="preserve">         Муниципальный заказчик муниципальной 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1) разрабатывает муниципальную программу (подпрограмму);</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2) формирует прогноз расходов на реализацию мероприятий муниципальной программы (подпрограммы) и готовит обоснование финансовых ресурсов;</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bookmarkStart w:id="2" w:name="Par210"/>
      <w:bookmarkEnd w:id="2"/>
      <w:r w:rsidRPr="00C234AD">
        <w:rPr>
          <w:rFonts w:cs="Times New Roman"/>
        </w:rPr>
        <w:t>3) 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4) согласовывает «Дорожные карты» и отчеты об их исполнении;</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5) участвует в обсуждении вопросов, связанных с реализацией и финансированием муниципальной программы (подпрограммы);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6)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 а также отчет по объектам строительства, реконструкции и капитального ремонта;</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bookmarkStart w:id="3" w:name="Par217"/>
      <w:bookmarkStart w:id="4" w:name="Par218"/>
      <w:bookmarkEnd w:id="3"/>
      <w:bookmarkEnd w:id="4"/>
      <w:r w:rsidRPr="00C234AD">
        <w:rPr>
          <w:rFonts w:cs="Times New Roman"/>
        </w:rPr>
        <w:t xml:space="preserve">7) размещает на официальном сайте городского округа Электросталь Московской области в информационно-телекоммуникационной сети «Интернет» утвержденную </w:t>
      </w:r>
      <w:r w:rsidRPr="00C234AD">
        <w:rPr>
          <w:rFonts w:cs="Times New Roman"/>
        </w:rPr>
        <w:lastRenderedPageBreak/>
        <w:t>муниципальную программу;</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bookmarkStart w:id="5" w:name="Par219"/>
      <w:bookmarkEnd w:id="5"/>
      <w:r w:rsidRPr="00C234AD">
        <w:rPr>
          <w:rFonts w:cs="Times New Roman"/>
        </w:rPr>
        <w:t>8) обеспечивает выполнение муниципальной программы (подпрограммы), а также  эффективность и результативность ее реализации.</w:t>
      </w:r>
    </w:p>
    <w:p w:rsidR="00F63526" w:rsidRPr="00C234AD" w:rsidRDefault="00F63526" w:rsidP="00F63526">
      <w:pPr>
        <w:tabs>
          <w:tab w:val="left" w:pos="851"/>
        </w:tabs>
        <w:spacing w:line="276" w:lineRule="auto"/>
        <w:jc w:val="both"/>
        <w:rPr>
          <w:rFonts w:cs="Times New Roman"/>
        </w:rPr>
      </w:pPr>
      <w:r w:rsidRPr="00C234AD">
        <w:rPr>
          <w:rFonts w:cs="Times New Roman"/>
        </w:rPr>
        <w:t xml:space="preserve">          Муниципальный заказчик подпрограммы осуществляет  в отношении </w:t>
      </w:r>
    </w:p>
    <w:p w:rsidR="00F63526" w:rsidRPr="00C234AD" w:rsidRDefault="00F63526" w:rsidP="00F63526">
      <w:pPr>
        <w:tabs>
          <w:tab w:val="left" w:pos="851"/>
        </w:tabs>
        <w:spacing w:line="276" w:lineRule="auto"/>
        <w:jc w:val="both"/>
        <w:rPr>
          <w:rFonts w:cs="Times New Roman"/>
        </w:rPr>
      </w:pPr>
      <w:r w:rsidRPr="00C234AD">
        <w:rPr>
          <w:rFonts w:cs="Times New Roman"/>
        </w:rPr>
        <w:t>Подпрограммы функции муниципального заказчика, указанные в пунктах 1-3,5, а также разрабатывает «Дорожные карты» и готовит муниципальному заказчику муниципальной программы отчет о реализации подпрограммы, отчет об исполнении «Дорожных карт» и отчет о выполнении мероприятий по объектам строительства, реконструкции и капитального ремонта, а также вводит в подсистему ГАСУ МО информацию о реализации подпрограммы в установленные настоящим порядком сроки.</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 xml:space="preserve"> Ответственный за выполнение мероприятия муниципальной программы (подпрограммы):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2) определяет исполнителей мероприятия подпрограммы, в том числе путем проведения торгов, в форме конкурса или аукциона;</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4) разрабатывает «Дорожные карты» по основным мероприятиям, ответственным за выполнение которых является;</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F63526" w:rsidRPr="00C234AD" w:rsidRDefault="00F63526" w:rsidP="00F63526">
      <w:pPr>
        <w:widowControl w:val="0"/>
        <w:tabs>
          <w:tab w:val="left" w:pos="851"/>
        </w:tabs>
        <w:autoSpaceDE w:val="0"/>
        <w:autoSpaceDN w:val="0"/>
        <w:adjustRightInd w:val="0"/>
        <w:spacing w:line="276" w:lineRule="auto"/>
        <w:ind w:firstLine="540"/>
        <w:jc w:val="both"/>
        <w:rPr>
          <w:rFonts w:cs="Times New Roman"/>
        </w:rPr>
      </w:pPr>
      <w:r w:rsidRPr="00C234AD">
        <w:rPr>
          <w:rFonts w:cs="Times New Roman"/>
        </w:rPr>
        <w:t>6) вводит в подсистему ГАСУ МО информацию о выполнении мероприятия.</w:t>
      </w:r>
    </w:p>
    <w:p w:rsidR="00F63526" w:rsidRPr="00C234AD" w:rsidRDefault="00F63526" w:rsidP="00F63526">
      <w:pPr>
        <w:spacing w:line="276" w:lineRule="auto"/>
        <w:contextualSpacing/>
        <w:jc w:val="center"/>
        <w:rPr>
          <w:rFonts w:cs="Times New Roman"/>
        </w:rPr>
      </w:pPr>
    </w:p>
    <w:p w:rsidR="00F63526" w:rsidRPr="00C234AD" w:rsidRDefault="00F63526" w:rsidP="00F63526">
      <w:pPr>
        <w:spacing w:line="276" w:lineRule="auto"/>
        <w:contextualSpacing/>
        <w:jc w:val="center"/>
        <w:rPr>
          <w:rFonts w:cs="Times New Roman"/>
          <w:b/>
        </w:rPr>
      </w:pPr>
      <w:r w:rsidRPr="00C234AD">
        <w:rPr>
          <w:rFonts w:cs="Times New Roman"/>
          <w:b/>
        </w:rPr>
        <w:t xml:space="preserve">Форма и сроки представления отчетности о ходе реализации </w:t>
      </w:r>
    </w:p>
    <w:p w:rsidR="00F63526" w:rsidRPr="00C234AD" w:rsidRDefault="00F63526" w:rsidP="00F63526">
      <w:pPr>
        <w:spacing w:line="276" w:lineRule="auto"/>
        <w:contextualSpacing/>
        <w:jc w:val="center"/>
        <w:rPr>
          <w:rFonts w:cs="Times New Roman"/>
          <w:b/>
        </w:rPr>
      </w:pPr>
      <w:r w:rsidRPr="00C234AD">
        <w:rPr>
          <w:rFonts w:cs="Times New Roman"/>
          <w:b/>
        </w:rPr>
        <w:t>мероприятий Программы</w:t>
      </w:r>
    </w:p>
    <w:p w:rsidR="00F63526" w:rsidRPr="00C234AD" w:rsidRDefault="00F63526" w:rsidP="00F63526">
      <w:pPr>
        <w:spacing w:line="276" w:lineRule="auto"/>
        <w:contextualSpacing/>
        <w:jc w:val="both"/>
        <w:rPr>
          <w:rFonts w:cs="Times New Roman"/>
        </w:rPr>
      </w:pPr>
      <w:r w:rsidRPr="00C234AD">
        <w:rPr>
          <w:rFonts w:cs="Times New Roman"/>
        </w:rPr>
        <w:t xml:space="preserve">    Форма и сроки представления отчетности о ходе реализации мероприятий Программы определены Порядком</w:t>
      </w:r>
      <w:r w:rsidRPr="00C234AD">
        <w:t xml:space="preserve"> </w:t>
      </w:r>
      <w:r w:rsidRPr="00C234AD">
        <w:rPr>
          <w:rFonts w:cs="Times New Roman"/>
        </w:rPr>
        <w:t>разработки и реализации муниципальных программ городского</w:t>
      </w:r>
    </w:p>
    <w:p w:rsidR="00F63526" w:rsidRPr="00C234AD" w:rsidRDefault="00F63526" w:rsidP="00F63526">
      <w:pPr>
        <w:spacing w:line="276" w:lineRule="auto"/>
        <w:contextualSpacing/>
        <w:jc w:val="both"/>
        <w:rPr>
          <w:rFonts w:cs="Times New Roman"/>
        </w:rPr>
      </w:pPr>
      <w:r w:rsidRPr="00C234AD">
        <w:rPr>
          <w:rFonts w:cs="Times New Roman"/>
        </w:rPr>
        <w:t>округа Электросталь Московской области, утвержденным постановлением Администрации городского округа Электросталь Московской области от 27.08.2013 № 651/8.</w:t>
      </w:r>
    </w:p>
    <w:p w:rsidR="00F63526" w:rsidRPr="00C234AD" w:rsidRDefault="00F63526" w:rsidP="00F63526">
      <w:pPr>
        <w:spacing w:line="276" w:lineRule="auto"/>
        <w:contextualSpacing/>
        <w:rPr>
          <w:rFonts w:cs="Times New Roman"/>
        </w:rPr>
      </w:pPr>
    </w:p>
    <w:p w:rsidR="00F63526" w:rsidRPr="00C234AD" w:rsidRDefault="00F63526" w:rsidP="00F63526">
      <w:pPr>
        <w:spacing w:line="276" w:lineRule="auto"/>
        <w:contextualSpacing/>
        <w:rPr>
          <w:rFonts w:cs="Times New Roman"/>
        </w:rPr>
      </w:pPr>
    </w:p>
    <w:p w:rsidR="00F63526" w:rsidRPr="00C234AD" w:rsidRDefault="00F63526" w:rsidP="00F63526">
      <w:pPr>
        <w:spacing w:line="276" w:lineRule="auto"/>
        <w:contextualSpacing/>
        <w:jc w:val="both"/>
        <w:rPr>
          <w:rFonts w:cs="Times New Roman"/>
        </w:rPr>
        <w:sectPr w:rsidR="00F63526" w:rsidRPr="00C234AD" w:rsidSect="00E00F2E">
          <w:headerReference w:type="default" r:id="rId8"/>
          <w:footerReference w:type="default" r:id="rId9"/>
          <w:pgSz w:w="11906" w:h="16838"/>
          <w:pgMar w:top="284" w:right="707" w:bottom="0" w:left="1701" w:header="708" w:footer="708" w:gutter="0"/>
          <w:cols w:space="708"/>
          <w:docGrid w:linePitch="360"/>
        </w:sectPr>
      </w:pPr>
      <w:r w:rsidRPr="00C234AD">
        <w:rPr>
          <w:rFonts w:cs="Times New Roman"/>
        </w:rPr>
        <w:t xml:space="preserve">             </w:t>
      </w: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Приложение № 1</w:t>
      </w:r>
    </w:p>
    <w:p w:rsidR="00F63526" w:rsidRPr="00C234AD" w:rsidRDefault="00F63526" w:rsidP="00F63526">
      <w:pPr>
        <w:pStyle w:val="ConsPlusNormal0"/>
        <w:ind w:left="10065"/>
        <w:rPr>
          <w:rFonts w:ascii="Times New Roman" w:hAnsi="Times New Roman" w:cs="Times New Roman"/>
        </w:rPr>
      </w:pPr>
      <w:r w:rsidRPr="00C234AD">
        <w:rPr>
          <w:rFonts w:ascii="Times New Roman" w:hAnsi="Times New Roman" w:cs="Times New Roman"/>
          <w:sz w:val="24"/>
          <w:szCs w:val="24"/>
        </w:rPr>
        <w:t>к муниципальной программе «Развитие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rmal0"/>
        <w:ind w:left="10065"/>
        <w:jc w:val="center"/>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Планируемые результаты реализации муниципальной программы</w:t>
      </w:r>
    </w:p>
    <w:p w:rsidR="00F63526" w:rsidRPr="00C234AD" w:rsidRDefault="00F63526" w:rsidP="00F63526">
      <w:pPr>
        <w:pStyle w:val="af"/>
        <w:jc w:val="center"/>
        <w:rPr>
          <w:rFonts w:ascii="Times New Roman" w:hAnsi="Times New Roman" w:cs="Times New Roman"/>
          <w:b/>
          <w:u w:val="single"/>
        </w:rPr>
      </w:pPr>
      <w:r w:rsidRPr="00C234AD">
        <w:rPr>
          <w:rFonts w:ascii="Times New Roman" w:hAnsi="Times New Roman" w:cs="Times New Roman"/>
          <w:b/>
          <w:sz w:val="24"/>
          <w:szCs w:val="24"/>
          <w:u w:val="single"/>
        </w:rPr>
        <w:t>«Развитие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rmal0"/>
        <w:jc w:val="center"/>
        <w:rPr>
          <w:rFonts w:ascii="Times New Roman" w:hAnsi="Times New Roman" w:cs="Times New Roman"/>
          <w:vertAlign w:val="superscript"/>
        </w:rPr>
      </w:pPr>
      <w:r w:rsidRPr="00C234AD">
        <w:rPr>
          <w:rFonts w:ascii="Times New Roman" w:hAnsi="Times New Roman" w:cs="Times New Roman"/>
          <w:vertAlign w:val="superscript"/>
        </w:rPr>
        <w:t xml:space="preserve"> (наименование муниципальной программы (подпрограммы)</w:t>
      </w:r>
    </w:p>
    <w:p w:rsidR="00F63526" w:rsidRPr="00C234AD" w:rsidRDefault="00F63526" w:rsidP="00F63526">
      <w:pPr>
        <w:pStyle w:val="ConsPlusNormal0"/>
        <w:jc w:val="both"/>
        <w:rPr>
          <w:rFonts w:ascii="Times New Roman" w:hAnsi="Times New Roman" w:cs="Times New Roman"/>
        </w:rPr>
      </w:pPr>
    </w:p>
    <w:tbl>
      <w:tblPr>
        <w:tblW w:w="1590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983"/>
        <w:gridCol w:w="1418"/>
        <w:gridCol w:w="1020"/>
        <w:gridCol w:w="1984"/>
        <w:gridCol w:w="1361"/>
        <w:gridCol w:w="1814"/>
        <w:gridCol w:w="1221"/>
        <w:gridCol w:w="1134"/>
        <w:gridCol w:w="1134"/>
        <w:gridCol w:w="1134"/>
        <w:gridCol w:w="1134"/>
      </w:tblGrid>
      <w:tr w:rsidR="00F63526" w:rsidRPr="00C234AD" w:rsidTr="00B30AAA">
        <w:tc>
          <w:tcPr>
            <w:tcW w:w="569"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 п/п</w:t>
            </w:r>
          </w:p>
        </w:tc>
        <w:tc>
          <w:tcPr>
            <w:tcW w:w="1983"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Задачи, направленные на достижение цели</w:t>
            </w:r>
          </w:p>
        </w:tc>
        <w:tc>
          <w:tcPr>
            <w:tcW w:w="2438" w:type="dxa"/>
            <w:gridSpan w:val="2"/>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Планируемый объем финансирования на решение данной задачи (тыс. руб.)</w:t>
            </w:r>
          </w:p>
        </w:tc>
        <w:tc>
          <w:tcPr>
            <w:tcW w:w="1984"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Показатель реализации мероприятий муниципальной программы (подпрограммы)</w:t>
            </w:r>
          </w:p>
        </w:tc>
        <w:tc>
          <w:tcPr>
            <w:tcW w:w="1361"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Единица измерения</w:t>
            </w:r>
          </w:p>
        </w:tc>
        <w:tc>
          <w:tcPr>
            <w:tcW w:w="1814"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 xml:space="preserve">Отчетный базовый период/Базовое значение показателя </w:t>
            </w:r>
          </w:p>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(на начало реализации подпрограммы)</w:t>
            </w:r>
          </w:p>
        </w:tc>
        <w:tc>
          <w:tcPr>
            <w:tcW w:w="5757" w:type="dxa"/>
            <w:gridSpan w:val="5"/>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Планируемое значение показателя по годам реализации</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Бюджет городского округа Электросталь Московской области</w:t>
            </w:r>
          </w:p>
        </w:tc>
        <w:tc>
          <w:tcPr>
            <w:tcW w:w="1020" w:type="dxa"/>
          </w:tcPr>
          <w:p w:rsidR="00F63526" w:rsidRPr="00C234AD" w:rsidRDefault="00F63526" w:rsidP="00B30AAA">
            <w:pPr>
              <w:pStyle w:val="ConsPlusNormal0"/>
              <w:ind w:right="-34"/>
              <w:jc w:val="center"/>
              <w:rPr>
                <w:rFonts w:ascii="Times New Roman" w:hAnsi="Times New Roman" w:cs="Times New Roman"/>
                <w:sz w:val="20"/>
              </w:rPr>
            </w:pPr>
            <w:r w:rsidRPr="00C234AD">
              <w:rPr>
                <w:rFonts w:ascii="Times New Roman" w:hAnsi="Times New Roman" w:cs="Times New Roman"/>
                <w:sz w:val="20"/>
              </w:rPr>
              <w:t>Другие источники (в разрезе)</w:t>
            </w:r>
          </w:p>
        </w:tc>
        <w:tc>
          <w:tcPr>
            <w:tcW w:w="1984" w:type="dxa"/>
            <w:vMerge/>
          </w:tcPr>
          <w:p w:rsidR="00F63526" w:rsidRPr="00C234AD" w:rsidRDefault="00F63526" w:rsidP="00B30AAA">
            <w:pPr>
              <w:rPr>
                <w:rFonts w:cs="Times New Roman"/>
              </w:rPr>
            </w:pPr>
          </w:p>
        </w:tc>
        <w:tc>
          <w:tcPr>
            <w:tcW w:w="1361" w:type="dxa"/>
            <w:vMerge/>
          </w:tcPr>
          <w:p w:rsidR="00F63526" w:rsidRPr="00C234AD" w:rsidRDefault="00F63526" w:rsidP="00B30AAA">
            <w:pPr>
              <w:rPr>
                <w:rFonts w:cs="Times New Roman"/>
              </w:rPr>
            </w:pPr>
          </w:p>
        </w:tc>
        <w:tc>
          <w:tcPr>
            <w:tcW w:w="1814" w:type="dxa"/>
            <w:vMerge/>
          </w:tcPr>
          <w:p w:rsidR="00F63526" w:rsidRPr="00C234AD" w:rsidRDefault="00F63526" w:rsidP="00B30AAA">
            <w:pPr>
              <w:rPr>
                <w:rFonts w:cs="Times New Roman"/>
              </w:rPr>
            </w:pPr>
          </w:p>
        </w:tc>
        <w:tc>
          <w:tcPr>
            <w:tcW w:w="1221"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134" w:type="dxa"/>
          </w:tcPr>
          <w:p w:rsidR="00F63526" w:rsidRPr="00C234AD" w:rsidRDefault="00F63526" w:rsidP="00B30AAA">
            <w:pPr>
              <w:pStyle w:val="ConsPlusNormal0"/>
              <w:jc w:val="center"/>
            </w:pPr>
            <w:r w:rsidRPr="00C234AD">
              <w:rPr>
                <w:rFonts w:ascii="Times New Roman" w:hAnsi="Times New Roman" w:cs="Times New Roman"/>
                <w:sz w:val="20"/>
              </w:rPr>
              <w:t>2015</w:t>
            </w:r>
            <w:r w:rsidRPr="00C234AD">
              <w:t xml:space="preserve">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p w:rsidR="00F63526" w:rsidRPr="00C234AD" w:rsidRDefault="00F63526" w:rsidP="00B30AAA"/>
        </w:tc>
        <w:tc>
          <w:tcPr>
            <w:tcW w:w="1134"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t xml:space="preserve"> </w:t>
            </w:r>
            <w:r w:rsidRPr="00C234AD">
              <w:rPr>
                <w:rFonts w:ascii="Times New Roman" w:hAnsi="Times New Roman" w:cs="Times New Roman"/>
                <w:sz w:val="20"/>
              </w:rPr>
              <w:t>год</w:t>
            </w:r>
          </w:p>
        </w:tc>
        <w:tc>
          <w:tcPr>
            <w:tcW w:w="1134"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2017</w:t>
            </w:r>
          </w:p>
          <w:p w:rsidR="00F63526" w:rsidRPr="00C234AD" w:rsidRDefault="00F63526" w:rsidP="00B30AAA">
            <w:pPr>
              <w:pStyle w:val="ConsPlusNormal0"/>
              <w:jc w:val="center"/>
              <w:rPr>
                <w:rFonts w:ascii="Times New Roman" w:hAnsi="Times New Roman" w:cs="Times New Roman"/>
                <w:sz w:val="20"/>
              </w:rPr>
            </w:pPr>
            <w:r w:rsidRPr="00C234AD">
              <w:t xml:space="preserve"> </w:t>
            </w:r>
            <w:r w:rsidRPr="00C234AD">
              <w:rPr>
                <w:rFonts w:ascii="Times New Roman" w:hAnsi="Times New Roman" w:cs="Times New Roman"/>
                <w:sz w:val="20"/>
              </w:rPr>
              <w:t>год</w:t>
            </w:r>
          </w:p>
        </w:tc>
        <w:tc>
          <w:tcPr>
            <w:tcW w:w="1134"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t xml:space="preserve"> </w:t>
            </w:r>
            <w:r w:rsidRPr="00C234AD">
              <w:rPr>
                <w:rFonts w:ascii="Times New Roman" w:hAnsi="Times New Roman" w:cs="Times New Roman"/>
                <w:sz w:val="20"/>
              </w:rPr>
              <w:t>год</w:t>
            </w:r>
          </w:p>
        </w:tc>
      </w:tr>
      <w:tr w:rsidR="00F63526" w:rsidRPr="00C234AD" w:rsidTr="00B30AAA">
        <w:tc>
          <w:tcPr>
            <w:tcW w:w="569"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1</w:t>
            </w:r>
          </w:p>
        </w:tc>
        <w:tc>
          <w:tcPr>
            <w:tcW w:w="1983"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w:t>
            </w:r>
          </w:p>
        </w:tc>
        <w:tc>
          <w:tcPr>
            <w:tcW w:w="1418"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3</w:t>
            </w:r>
          </w:p>
        </w:tc>
        <w:tc>
          <w:tcPr>
            <w:tcW w:w="1020"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4</w:t>
            </w:r>
          </w:p>
        </w:tc>
        <w:tc>
          <w:tcPr>
            <w:tcW w:w="198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5</w:t>
            </w:r>
          </w:p>
        </w:tc>
        <w:tc>
          <w:tcPr>
            <w:tcW w:w="1361"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6</w:t>
            </w:r>
          </w:p>
        </w:tc>
        <w:tc>
          <w:tcPr>
            <w:tcW w:w="181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7</w:t>
            </w:r>
          </w:p>
        </w:tc>
        <w:tc>
          <w:tcPr>
            <w:tcW w:w="1221"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8</w:t>
            </w:r>
          </w:p>
        </w:tc>
        <w:tc>
          <w:tcPr>
            <w:tcW w:w="113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9</w:t>
            </w:r>
          </w:p>
        </w:tc>
        <w:tc>
          <w:tcPr>
            <w:tcW w:w="113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10</w:t>
            </w:r>
          </w:p>
        </w:tc>
        <w:tc>
          <w:tcPr>
            <w:tcW w:w="113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11</w:t>
            </w:r>
          </w:p>
        </w:tc>
        <w:tc>
          <w:tcPr>
            <w:tcW w:w="113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12</w:t>
            </w:r>
          </w:p>
        </w:tc>
      </w:tr>
      <w:tr w:rsidR="00F63526" w:rsidRPr="00C234AD" w:rsidTr="00B30AAA">
        <w:tc>
          <w:tcPr>
            <w:tcW w:w="15906" w:type="dxa"/>
            <w:gridSpan w:val="12"/>
          </w:tcPr>
          <w:p w:rsidR="00F63526" w:rsidRPr="00C234AD" w:rsidRDefault="00F63526" w:rsidP="00B30AAA">
            <w:pPr>
              <w:pStyle w:val="ConsPlusNormal0"/>
              <w:tabs>
                <w:tab w:val="left" w:pos="1095"/>
              </w:tabs>
              <w:rPr>
                <w:rFonts w:ascii="Times New Roman" w:hAnsi="Times New Roman" w:cs="Times New Roman"/>
                <w:sz w:val="24"/>
                <w:szCs w:val="24"/>
              </w:rPr>
            </w:pPr>
            <w:r w:rsidRPr="00C234AD">
              <w:rPr>
                <w:rFonts w:ascii="Times New Roman" w:hAnsi="Times New Roman" w:cs="Times New Roman"/>
                <w:sz w:val="24"/>
                <w:szCs w:val="24"/>
              </w:rPr>
              <w:t>Подпрограмма I «Физкультурно-массовая и спортивная работа»</w:t>
            </w:r>
          </w:p>
        </w:tc>
      </w:tr>
      <w:tr w:rsidR="00F63526" w:rsidRPr="00C234AD" w:rsidTr="00B30AAA">
        <w:tc>
          <w:tcPr>
            <w:tcW w:w="56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1.</w:t>
            </w:r>
          </w:p>
        </w:tc>
        <w:tc>
          <w:tcPr>
            <w:tcW w:w="6405" w:type="dxa"/>
            <w:gridSpan w:val="4"/>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b/>
                <w:szCs w:val="22"/>
              </w:rPr>
              <w:t>Задача   1</w:t>
            </w:r>
            <w:r w:rsidRPr="00C234AD">
              <w:rPr>
                <w:rFonts w:ascii="Times New Roman" w:hAnsi="Times New Roman" w:cs="Times New Roman"/>
                <w:szCs w:val="22"/>
              </w:rPr>
              <w:t xml:space="preserve">    Увеличение доли населения, систематически </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Cs w:val="22"/>
              </w:rPr>
              <w:t xml:space="preserve">                   занимающихся физической культурой и спортом</w:t>
            </w:r>
          </w:p>
        </w:tc>
        <w:tc>
          <w:tcPr>
            <w:tcW w:w="1361" w:type="dxa"/>
          </w:tcPr>
          <w:p w:rsidR="00F63526" w:rsidRPr="00C234AD" w:rsidRDefault="00F63526" w:rsidP="00B30AAA">
            <w:pPr>
              <w:pStyle w:val="ConsPlusNormal0"/>
              <w:rPr>
                <w:rFonts w:ascii="Times New Roman" w:hAnsi="Times New Roman" w:cs="Times New Roman"/>
                <w:sz w:val="24"/>
                <w:szCs w:val="24"/>
              </w:rPr>
            </w:pP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rPr>
                <w:sz w:val="20"/>
                <w:szCs w:val="20"/>
              </w:rPr>
            </w:pPr>
          </w:p>
        </w:tc>
      </w:tr>
      <w:tr w:rsidR="00F63526" w:rsidRPr="00C234AD" w:rsidTr="00B30AAA">
        <w:trPr>
          <w:trHeight w:val="1656"/>
        </w:trPr>
        <w:tc>
          <w:tcPr>
            <w:tcW w:w="569" w:type="dxa"/>
            <w:vMerge w:val="restart"/>
          </w:tcPr>
          <w:p w:rsidR="00F63526" w:rsidRPr="00C234AD" w:rsidRDefault="00F63526" w:rsidP="00B30AAA">
            <w:pPr>
              <w:pStyle w:val="ConsPlusNormal0"/>
              <w:rPr>
                <w:rFonts w:ascii="Times New Roman" w:hAnsi="Times New Roman" w:cs="Times New Roman"/>
                <w:sz w:val="24"/>
                <w:szCs w:val="24"/>
              </w:rPr>
            </w:pPr>
          </w:p>
        </w:tc>
        <w:tc>
          <w:tcPr>
            <w:tcW w:w="1983" w:type="dxa"/>
            <w:vMerge w:val="restart"/>
          </w:tcPr>
          <w:p w:rsidR="00F63526" w:rsidRPr="00C234AD" w:rsidRDefault="00F63526" w:rsidP="00B30AAA">
            <w:pPr>
              <w:pStyle w:val="ConsPlusNormal0"/>
              <w:rPr>
                <w:rFonts w:ascii="Times New Roman" w:hAnsi="Times New Roman" w:cs="Times New Roman"/>
                <w:sz w:val="24"/>
                <w:szCs w:val="24"/>
              </w:rPr>
            </w:pPr>
          </w:p>
        </w:tc>
        <w:tc>
          <w:tcPr>
            <w:tcW w:w="1418" w:type="dxa"/>
            <w:vMerge w:val="restart"/>
          </w:tcPr>
          <w:p w:rsidR="00F63526" w:rsidRPr="00C234AD" w:rsidRDefault="00F63526" w:rsidP="00B30AAA">
            <w:pPr>
              <w:pStyle w:val="ConsPlusNormal0"/>
              <w:rPr>
                <w:rFonts w:ascii="Times New Roman" w:hAnsi="Times New Roman" w:cs="Times New Roman"/>
                <w:sz w:val="24"/>
                <w:szCs w:val="24"/>
              </w:rPr>
            </w:pPr>
            <w:r>
              <w:rPr>
                <w:rFonts w:ascii="Times New Roman" w:hAnsi="Times New Roman" w:cs="Times New Roman"/>
                <w:sz w:val="24"/>
                <w:szCs w:val="24"/>
              </w:rPr>
              <w:t>161</w:t>
            </w:r>
            <w:r w:rsidRPr="00C234AD">
              <w:rPr>
                <w:rFonts w:ascii="Times New Roman" w:hAnsi="Times New Roman" w:cs="Times New Roman"/>
                <w:sz w:val="24"/>
                <w:szCs w:val="24"/>
              </w:rPr>
              <w:t>04</w:t>
            </w:r>
            <w:r>
              <w:rPr>
                <w:rFonts w:ascii="Times New Roman" w:hAnsi="Times New Roman" w:cs="Times New Roman"/>
                <w:sz w:val="24"/>
                <w:szCs w:val="24"/>
              </w:rPr>
              <w:t>7,6</w:t>
            </w:r>
            <w:r w:rsidRPr="00C234AD">
              <w:rPr>
                <w:rFonts w:ascii="Times New Roman" w:hAnsi="Times New Roman" w:cs="Times New Roman"/>
                <w:sz w:val="24"/>
                <w:szCs w:val="24"/>
              </w:rPr>
              <w:t>2</w:t>
            </w:r>
          </w:p>
        </w:tc>
        <w:tc>
          <w:tcPr>
            <w:tcW w:w="1020" w:type="dxa"/>
            <w:vMerge w:val="restart"/>
          </w:tcPr>
          <w:p w:rsidR="00F63526" w:rsidRPr="00C234AD" w:rsidRDefault="00F63526" w:rsidP="00B30AAA">
            <w:pPr>
              <w:pStyle w:val="ConsPlusNormal0"/>
              <w:ind w:left="-62" w:right="-34"/>
              <w:rPr>
                <w:rFonts w:ascii="Times New Roman" w:hAnsi="Times New Roman" w:cs="Times New Roman"/>
                <w:sz w:val="24"/>
                <w:szCs w:val="24"/>
              </w:rPr>
            </w:pPr>
            <w:r w:rsidRPr="00C234AD">
              <w:rPr>
                <w:rFonts w:ascii="Times New Roman" w:hAnsi="Times New Roman" w:cs="Times New Roman"/>
                <w:sz w:val="24"/>
                <w:szCs w:val="24"/>
              </w:rPr>
              <w:t xml:space="preserve">657,2- </w:t>
            </w:r>
            <w:r w:rsidRPr="00C234AD">
              <w:rPr>
                <w:rFonts w:ascii="Times New Roman" w:hAnsi="Times New Roman" w:cs="Times New Roman"/>
                <w:sz w:val="18"/>
                <w:szCs w:val="18"/>
              </w:rPr>
              <w:t>Средства бюджета Московской области</w:t>
            </w: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w:t>
            </w:r>
          </w:p>
          <w:p w:rsidR="00F63526" w:rsidRPr="00C234AD" w:rsidRDefault="00F63526" w:rsidP="00B30AAA">
            <w:pPr>
              <w:widowControl w:val="0"/>
              <w:autoSpaceDE w:val="0"/>
              <w:autoSpaceDN w:val="0"/>
              <w:adjustRightInd w:val="0"/>
              <w:rPr>
                <w:rFonts w:cs="Times New Roman"/>
                <w:sz w:val="20"/>
                <w:szCs w:val="20"/>
              </w:rPr>
            </w:pPr>
            <w:r>
              <w:rPr>
                <w:rFonts w:cs="Times New Roman"/>
                <w:sz w:val="20"/>
                <w:szCs w:val="20"/>
              </w:rPr>
              <w:t xml:space="preserve">Доля граждан городского округа Электросталь систематически </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0"/>
              </w:rPr>
              <w:t>занимающихся физической культурой и спортом</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27,3</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27,5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27,6</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32,7</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33</w:t>
            </w:r>
          </w:p>
        </w:tc>
        <w:tc>
          <w:tcPr>
            <w:tcW w:w="1134" w:type="dxa"/>
            <w:vAlign w:val="center"/>
          </w:tcPr>
          <w:p w:rsidR="00F63526" w:rsidRPr="00C234AD" w:rsidRDefault="00F63526" w:rsidP="00B30AAA">
            <w:pPr>
              <w:pStyle w:val="ConsPlusCell"/>
              <w:rPr>
                <w:sz w:val="20"/>
                <w:szCs w:val="20"/>
              </w:rPr>
            </w:pPr>
            <w:r w:rsidRPr="00C234AD">
              <w:rPr>
                <w:sz w:val="20"/>
                <w:szCs w:val="20"/>
              </w:rPr>
              <w:t>33,2</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2</w:t>
            </w:r>
          </w:p>
          <w:p w:rsidR="00F63526" w:rsidRPr="00C234AD" w:rsidRDefault="00F63526" w:rsidP="00B30AAA">
            <w:pPr>
              <w:widowControl w:val="0"/>
              <w:autoSpaceDE w:val="0"/>
              <w:autoSpaceDN w:val="0"/>
              <w:adjustRightInd w:val="0"/>
              <w:rPr>
                <w:rFonts w:cs="Times New Roman"/>
                <w:sz w:val="20"/>
                <w:szCs w:val="20"/>
              </w:rPr>
            </w:pPr>
            <w:r w:rsidRPr="00C234AD">
              <w:rPr>
                <w:sz w:val="20"/>
                <w:szCs w:val="20"/>
              </w:rPr>
              <w:t>в том числе:</w:t>
            </w:r>
          </w:p>
          <w:p w:rsidR="00F63526" w:rsidRPr="00C234AD" w:rsidRDefault="00F63526" w:rsidP="00B30AAA">
            <w:pPr>
              <w:pStyle w:val="ConsPlusCell"/>
              <w:rPr>
                <w:u w:val="single"/>
              </w:rPr>
            </w:pPr>
            <w:r w:rsidRPr="00C234AD">
              <w:rPr>
                <w:sz w:val="20"/>
                <w:szCs w:val="20"/>
              </w:rPr>
              <w:t>Доля детей и молодежи, регулярно занимающихся в спортивных секциях, клубах и иных объединениях спортивной направленности, в общей численности детей и молодёжи</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56</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56,1</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56,2</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56,5</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3</w:t>
            </w:r>
          </w:p>
          <w:p w:rsidR="00F63526" w:rsidRPr="00C234AD" w:rsidRDefault="00F63526" w:rsidP="00B30AAA">
            <w:pPr>
              <w:widowControl w:val="0"/>
              <w:autoSpaceDE w:val="0"/>
              <w:autoSpaceDN w:val="0"/>
              <w:adjustRightInd w:val="0"/>
              <w:rPr>
                <w:rFonts w:cs="Times New Roman"/>
                <w:sz w:val="20"/>
                <w:szCs w:val="20"/>
              </w:rPr>
            </w:pPr>
            <w:r w:rsidRPr="00C234AD">
              <w:rPr>
                <w:sz w:val="20"/>
                <w:szCs w:val="20"/>
              </w:rPr>
              <w:t>Количество проведенных физкультурных и спортивных мероприятий</w:t>
            </w:r>
          </w:p>
        </w:tc>
        <w:tc>
          <w:tcPr>
            <w:tcW w:w="1361"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ед.</w:t>
            </w:r>
          </w:p>
        </w:tc>
        <w:tc>
          <w:tcPr>
            <w:tcW w:w="1814"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146</w:t>
            </w:r>
          </w:p>
        </w:tc>
        <w:tc>
          <w:tcPr>
            <w:tcW w:w="1221"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150</w:t>
            </w:r>
          </w:p>
          <w:p w:rsidR="00F63526" w:rsidRPr="00C234AD" w:rsidRDefault="00F63526" w:rsidP="00B30AAA">
            <w:pPr>
              <w:pStyle w:val="ConsPlusCell"/>
              <w:jc w:val="center"/>
              <w:rPr>
                <w:sz w:val="20"/>
                <w:szCs w:val="20"/>
              </w:rPr>
            </w:pPr>
          </w:p>
        </w:tc>
        <w:tc>
          <w:tcPr>
            <w:tcW w:w="1134"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152</w:t>
            </w:r>
          </w:p>
        </w:tc>
        <w:tc>
          <w:tcPr>
            <w:tcW w:w="1134"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155</w:t>
            </w:r>
          </w:p>
        </w:tc>
        <w:tc>
          <w:tcPr>
            <w:tcW w:w="1134"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157</w:t>
            </w:r>
          </w:p>
        </w:tc>
        <w:tc>
          <w:tcPr>
            <w:tcW w:w="1134" w:type="dxa"/>
          </w:tcPr>
          <w:p w:rsidR="00F63526" w:rsidRPr="00C234AD" w:rsidRDefault="00F63526" w:rsidP="00B30AAA">
            <w:pPr>
              <w:pStyle w:val="ConsPlusCell"/>
              <w:jc w:val="center"/>
              <w:rPr>
                <w:sz w:val="20"/>
                <w:szCs w:val="20"/>
              </w:rPr>
            </w:pPr>
          </w:p>
          <w:p w:rsidR="00F63526" w:rsidRPr="00C234AD" w:rsidRDefault="00F63526" w:rsidP="00B30AAA">
            <w:pPr>
              <w:pStyle w:val="ConsPlusCell"/>
              <w:jc w:val="center"/>
              <w:rPr>
                <w:sz w:val="20"/>
                <w:szCs w:val="20"/>
              </w:rPr>
            </w:pPr>
            <w:r w:rsidRPr="00C234AD">
              <w:rPr>
                <w:sz w:val="20"/>
                <w:szCs w:val="20"/>
              </w:rPr>
              <w:t>160</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4</w:t>
            </w:r>
          </w:p>
          <w:p w:rsidR="00F63526" w:rsidRPr="00C234AD" w:rsidRDefault="00F63526" w:rsidP="00B30AAA">
            <w:pPr>
              <w:pStyle w:val="ConsPlusCell"/>
              <w:rPr>
                <w:sz w:val="20"/>
                <w:szCs w:val="20"/>
              </w:rPr>
            </w:pPr>
            <w:r w:rsidRPr="00C234AD">
              <w:rPr>
                <w:sz w:val="20"/>
                <w:szCs w:val="20"/>
              </w:rPr>
              <w:t>Доля лиц с ограниченными возможностями здоровья и инвалидов,</w:t>
            </w:r>
          </w:p>
          <w:p w:rsidR="00F63526" w:rsidRPr="00C234AD" w:rsidRDefault="00F63526" w:rsidP="00B30AAA">
            <w:pPr>
              <w:pStyle w:val="ConsPlusCell"/>
              <w:rPr>
                <w:sz w:val="20"/>
                <w:szCs w:val="20"/>
              </w:rPr>
            </w:pPr>
            <w:r w:rsidRPr="00C234AD">
              <w:rPr>
                <w:sz w:val="20"/>
                <w:szCs w:val="20"/>
              </w:rPr>
              <w:t>систематически занимающихся</w:t>
            </w:r>
          </w:p>
          <w:p w:rsidR="00F63526" w:rsidRPr="00C234AD" w:rsidRDefault="00F63526" w:rsidP="00B30AAA">
            <w:pPr>
              <w:pStyle w:val="ConsPlusCell"/>
              <w:rPr>
                <w:sz w:val="20"/>
                <w:szCs w:val="20"/>
              </w:rPr>
            </w:pPr>
            <w:r w:rsidRPr="00C234AD">
              <w:rPr>
                <w:sz w:val="20"/>
                <w:szCs w:val="20"/>
              </w:rPr>
              <w:t>физической культурой и спортом в общей численности данной категории населения, %</w:t>
            </w:r>
          </w:p>
        </w:tc>
        <w:tc>
          <w:tcPr>
            <w:tcW w:w="1361" w:type="dxa"/>
          </w:tcPr>
          <w:p w:rsidR="00F63526" w:rsidRDefault="00F63526" w:rsidP="00B30AAA">
            <w:pPr>
              <w:jc w:val="center"/>
            </w:pPr>
            <w:r w:rsidRPr="006B2A35">
              <w:rPr>
                <w:sz w:val="20"/>
                <w:szCs w:val="20"/>
              </w:rPr>
              <w:t>%</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5,3</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5,4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5,6</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5</w:t>
            </w:r>
          </w:p>
          <w:p w:rsidR="00F63526" w:rsidRPr="00C234AD" w:rsidRDefault="00F63526" w:rsidP="00B30AAA">
            <w:pPr>
              <w:pStyle w:val="ConsPlusCell"/>
              <w:rPr>
                <w:sz w:val="20"/>
                <w:szCs w:val="20"/>
              </w:rPr>
            </w:pPr>
            <w:r w:rsidRPr="00C234AD">
              <w:rPr>
                <w:sz w:val="20"/>
                <w:szCs w:val="20"/>
              </w:rPr>
              <w:t>В.т.ч. детей-инвалидов до 18 лет</w:t>
            </w:r>
          </w:p>
        </w:tc>
        <w:tc>
          <w:tcPr>
            <w:tcW w:w="1361" w:type="dxa"/>
          </w:tcPr>
          <w:p w:rsidR="00F63526" w:rsidRDefault="00F63526" w:rsidP="00B30AAA">
            <w:pPr>
              <w:jc w:val="center"/>
            </w:pPr>
            <w:r w:rsidRPr="006B2A35">
              <w:rPr>
                <w:sz w:val="20"/>
                <w:szCs w:val="20"/>
              </w:rPr>
              <w:t>%</w:t>
            </w:r>
          </w:p>
        </w:tc>
        <w:tc>
          <w:tcPr>
            <w:tcW w:w="1814" w:type="dxa"/>
          </w:tcPr>
          <w:p w:rsidR="00F63526" w:rsidRPr="00C234AD" w:rsidRDefault="00F63526" w:rsidP="00B30AAA">
            <w:pPr>
              <w:pStyle w:val="ConsPlusCell"/>
              <w:jc w:val="center"/>
              <w:rPr>
                <w:sz w:val="20"/>
                <w:szCs w:val="20"/>
              </w:rPr>
            </w:pPr>
            <w:r w:rsidRPr="00C234AD">
              <w:rPr>
                <w:sz w:val="20"/>
                <w:szCs w:val="20"/>
              </w:rPr>
              <w:t>48,9</w:t>
            </w:r>
          </w:p>
        </w:tc>
        <w:tc>
          <w:tcPr>
            <w:tcW w:w="1221" w:type="dxa"/>
          </w:tcPr>
          <w:p w:rsidR="00F63526" w:rsidRPr="00C234AD" w:rsidRDefault="00F63526" w:rsidP="00B30AAA">
            <w:pPr>
              <w:pStyle w:val="ConsPlusCell"/>
              <w:jc w:val="center"/>
              <w:rPr>
                <w:sz w:val="20"/>
                <w:szCs w:val="20"/>
              </w:rPr>
            </w:pPr>
            <w:r w:rsidRPr="00C234AD">
              <w:rPr>
                <w:sz w:val="20"/>
                <w:szCs w:val="20"/>
              </w:rPr>
              <w:t>49</w:t>
            </w:r>
          </w:p>
        </w:tc>
        <w:tc>
          <w:tcPr>
            <w:tcW w:w="1134" w:type="dxa"/>
          </w:tcPr>
          <w:p w:rsidR="00F63526" w:rsidRPr="00C234AD" w:rsidRDefault="00F63526" w:rsidP="00B30AAA">
            <w:pPr>
              <w:pStyle w:val="ConsPlusCell"/>
              <w:jc w:val="center"/>
              <w:rPr>
                <w:sz w:val="20"/>
                <w:szCs w:val="20"/>
              </w:rPr>
            </w:pPr>
            <w:r w:rsidRPr="00C234AD">
              <w:rPr>
                <w:sz w:val="20"/>
                <w:szCs w:val="20"/>
              </w:rPr>
              <w:t>49,1</w:t>
            </w:r>
          </w:p>
        </w:tc>
        <w:tc>
          <w:tcPr>
            <w:tcW w:w="1134" w:type="dxa"/>
          </w:tcPr>
          <w:p w:rsidR="00F63526" w:rsidRPr="00C234AD" w:rsidRDefault="00F63526" w:rsidP="00B30AAA">
            <w:pPr>
              <w:pStyle w:val="ConsPlusCell"/>
              <w:jc w:val="center"/>
              <w:rPr>
                <w:sz w:val="20"/>
                <w:szCs w:val="20"/>
              </w:rPr>
            </w:pPr>
            <w:r w:rsidRPr="00C234AD">
              <w:rPr>
                <w:sz w:val="20"/>
                <w:szCs w:val="20"/>
              </w:rPr>
              <w:t>49,2</w:t>
            </w:r>
          </w:p>
        </w:tc>
        <w:tc>
          <w:tcPr>
            <w:tcW w:w="1134" w:type="dxa"/>
          </w:tcPr>
          <w:p w:rsidR="00F63526" w:rsidRPr="00C234AD" w:rsidRDefault="00F63526" w:rsidP="00B30AAA">
            <w:pPr>
              <w:pStyle w:val="ConsPlusCell"/>
              <w:jc w:val="center"/>
              <w:rPr>
                <w:sz w:val="20"/>
                <w:szCs w:val="20"/>
              </w:rPr>
            </w:pPr>
            <w:r w:rsidRPr="00C234AD">
              <w:rPr>
                <w:sz w:val="20"/>
                <w:szCs w:val="20"/>
              </w:rPr>
              <w:t>49,3</w:t>
            </w:r>
          </w:p>
        </w:tc>
        <w:tc>
          <w:tcPr>
            <w:tcW w:w="1134" w:type="dxa"/>
          </w:tcPr>
          <w:p w:rsidR="00F63526" w:rsidRPr="00C234AD" w:rsidRDefault="00F63526" w:rsidP="00B30AAA">
            <w:pPr>
              <w:pStyle w:val="ConsPlusCell"/>
              <w:jc w:val="center"/>
              <w:rPr>
                <w:sz w:val="20"/>
                <w:szCs w:val="20"/>
              </w:rPr>
            </w:pPr>
            <w:r w:rsidRPr="00C234AD">
              <w:rPr>
                <w:sz w:val="20"/>
                <w:szCs w:val="20"/>
              </w:rPr>
              <w:t>49,3</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6</w:t>
            </w:r>
          </w:p>
          <w:p w:rsidR="00F63526" w:rsidRPr="00C234AD" w:rsidRDefault="00F63526" w:rsidP="00B30AAA">
            <w:pPr>
              <w:rPr>
                <w:sz w:val="20"/>
                <w:szCs w:val="20"/>
              </w:rPr>
            </w:pPr>
            <w:r w:rsidRPr="00C234AD">
              <w:rPr>
                <w:sz w:val="20"/>
                <w:szCs w:val="20"/>
              </w:rPr>
              <w:t xml:space="preserve">Доля жителей городского округа Электросталь, </w:t>
            </w:r>
            <w:r w:rsidRPr="00C234AD">
              <w:rPr>
                <w:sz w:val="20"/>
                <w:szCs w:val="20"/>
              </w:rPr>
              <w:lastRenderedPageBreak/>
              <w:t>выполнивших нормативы Всероссийского физкультурно-спортивного комплекса «Готов к труду и обороне» (ГТО), в обшей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361" w:type="dxa"/>
          </w:tcPr>
          <w:p w:rsidR="00F63526" w:rsidRDefault="00F63526" w:rsidP="00B30AAA">
            <w:pPr>
              <w:jc w:val="center"/>
            </w:pPr>
            <w:r w:rsidRPr="006B2A35">
              <w:rPr>
                <w:sz w:val="20"/>
                <w:szCs w:val="20"/>
              </w:rPr>
              <w:lastRenderedPageBreak/>
              <w:t>%</w:t>
            </w:r>
          </w:p>
        </w:tc>
        <w:tc>
          <w:tcPr>
            <w:tcW w:w="1814" w:type="dxa"/>
          </w:tcPr>
          <w:p w:rsidR="00F63526" w:rsidRPr="00C234AD" w:rsidRDefault="00F63526" w:rsidP="00B30AAA">
            <w:pPr>
              <w:jc w:val="center"/>
            </w:pPr>
            <w:r w:rsidRPr="00C234AD">
              <w:t>-</w:t>
            </w:r>
          </w:p>
        </w:tc>
        <w:tc>
          <w:tcPr>
            <w:tcW w:w="1221" w:type="dxa"/>
          </w:tcPr>
          <w:p w:rsidR="00F63526" w:rsidRPr="00C234AD" w:rsidRDefault="00F63526" w:rsidP="00B30AAA">
            <w:pPr>
              <w:jc w:val="center"/>
            </w:pPr>
            <w:r w:rsidRPr="00C234AD">
              <w:t>-</w:t>
            </w:r>
          </w:p>
        </w:tc>
        <w:tc>
          <w:tcPr>
            <w:tcW w:w="1134" w:type="dxa"/>
          </w:tcPr>
          <w:p w:rsidR="00F63526" w:rsidRPr="00C234AD" w:rsidRDefault="00F63526" w:rsidP="00B30AAA">
            <w:pPr>
              <w:jc w:val="center"/>
            </w:pPr>
            <w:r w:rsidRPr="00C234AD">
              <w:t>-</w:t>
            </w:r>
          </w:p>
        </w:tc>
        <w:tc>
          <w:tcPr>
            <w:tcW w:w="1134" w:type="dxa"/>
          </w:tcPr>
          <w:p w:rsidR="00F63526" w:rsidRPr="00C234AD" w:rsidRDefault="00F63526" w:rsidP="00B30AAA">
            <w:pPr>
              <w:jc w:val="center"/>
            </w:pPr>
            <w:r w:rsidRPr="00C234AD">
              <w:t>-</w:t>
            </w:r>
          </w:p>
        </w:tc>
        <w:tc>
          <w:tcPr>
            <w:tcW w:w="1134" w:type="dxa"/>
          </w:tcPr>
          <w:p w:rsidR="00F63526" w:rsidRPr="00C234AD" w:rsidRDefault="00F63526" w:rsidP="00B30AAA">
            <w:pPr>
              <w:rPr>
                <w:sz w:val="20"/>
                <w:szCs w:val="20"/>
              </w:rPr>
            </w:pPr>
            <w:r w:rsidRPr="00C234AD">
              <w:rPr>
                <w:sz w:val="20"/>
                <w:szCs w:val="20"/>
              </w:rPr>
              <w:t>25</w:t>
            </w:r>
          </w:p>
        </w:tc>
        <w:tc>
          <w:tcPr>
            <w:tcW w:w="1134" w:type="dxa"/>
          </w:tcPr>
          <w:p w:rsidR="00F63526" w:rsidRPr="00C234AD" w:rsidRDefault="00F63526" w:rsidP="00B30AAA">
            <w:pPr>
              <w:pStyle w:val="ConsPlusCell"/>
              <w:jc w:val="center"/>
              <w:rPr>
                <w:sz w:val="20"/>
                <w:szCs w:val="20"/>
              </w:rPr>
            </w:pPr>
            <w:r w:rsidRPr="00C234AD">
              <w:rPr>
                <w:sz w:val="20"/>
                <w:szCs w:val="20"/>
              </w:rPr>
              <w:t>30</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7</w:t>
            </w:r>
          </w:p>
          <w:p w:rsidR="00F63526" w:rsidRPr="00C234AD" w:rsidRDefault="00F63526" w:rsidP="00B30AAA">
            <w:pPr>
              <w:rPr>
                <w:sz w:val="20"/>
                <w:szCs w:val="20"/>
              </w:rPr>
            </w:pPr>
            <w:r w:rsidRPr="00C234AD">
              <w:rPr>
                <w:sz w:val="20"/>
                <w:szCs w:val="20"/>
              </w:rPr>
              <w:t>Доля учащихся и студентов - жителей городского округа Электросталь, выполнивших нормативы Всероссийского физкультурно-спортивного комплекса «Готов к труду и обороне» (ГТО), в обшей численности населения, принявшего участие в сдаче нормативов Всероссийского физкультурно-спортивного комплекса &lt;(Готов к труду и обороне» (ГТО)</w:t>
            </w:r>
          </w:p>
        </w:tc>
        <w:tc>
          <w:tcPr>
            <w:tcW w:w="1361" w:type="dxa"/>
          </w:tcPr>
          <w:p w:rsidR="00F63526" w:rsidRPr="00C234AD" w:rsidRDefault="00F63526" w:rsidP="00B30AAA">
            <w:pPr>
              <w:jc w:val="center"/>
            </w:pPr>
            <w:r w:rsidRPr="005D3BBC">
              <w:rPr>
                <w:sz w:val="20"/>
                <w:szCs w:val="20"/>
              </w:rPr>
              <w:t>%</w:t>
            </w:r>
          </w:p>
        </w:tc>
        <w:tc>
          <w:tcPr>
            <w:tcW w:w="1814" w:type="dxa"/>
          </w:tcPr>
          <w:p w:rsidR="00F63526" w:rsidRPr="00C234AD" w:rsidRDefault="00F63526" w:rsidP="00B30AAA">
            <w:r w:rsidRPr="00C234AD">
              <w:t>-</w:t>
            </w:r>
          </w:p>
        </w:tc>
        <w:tc>
          <w:tcPr>
            <w:tcW w:w="1221" w:type="dxa"/>
          </w:tcPr>
          <w:p w:rsidR="00F63526" w:rsidRPr="00C234AD" w:rsidRDefault="00F63526" w:rsidP="00B30AAA">
            <w:r w:rsidRPr="00C234AD">
              <w:t>-</w:t>
            </w:r>
          </w:p>
        </w:tc>
        <w:tc>
          <w:tcPr>
            <w:tcW w:w="1134" w:type="dxa"/>
          </w:tcPr>
          <w:p w:rsidR="00F63526" w:rsidRPr="00C234AD" w:rsidRDefault="00F63526" w:rsidP="00B30AAA">
            <w:pPr>
              <w:rPr>
                <w:sz w:val="20"/>
                <w:szCs w:val="20"/>
              </w:rPr>
            </w:pPr>
          </w:p>
        </w:tc>
        <w:tc>
          <w:tcPr>
            <w:tcW w:w="1134" w:type="dxa"/>
          </w:tcPr>
          <w:p w:rsidR="00F63526" w:rsidRPr="00C234AD" w:rsidRDefault="00F63526" w:rsidP="00B30AAA">
            <w:pPr>
              <w:rPr>
                <w:sz w:val="20"/>
                <w:szCs w:val="20"/>
              </w:rPr>
            </w:pPr>
            <w:r w:rsidRPr="00C234AD">
              <w:rPr>
                <w:sz w:val="20"/>
                <w:szCs w:val="20"/>
              </w:rPr>
              <w:t>30</w:t>
            </w:r>
          </w:p>
        </w:tc>
        <w:tc>
          <w:tcPr>
            <w:tcW w:w="1134" w:type="dxa"/>
          </w:tcPr>
          <w:p w:rsidR="00F63526" w:rsidRPr="00C234AD" w:rsidRDefault="00F63526" w:rsidP="00B30AAA">
            <w:pPr>
              <w:rPr>
                <w:sz w:val="20"/>
                <w:szCs w:val="20"/>
              </w:rPr>
            </w:pPr>
            <w:r w:rsidRPr="00C234AD">
              <w:rPr>
                <w:sz w:val="20"/>
                <w:szCs w:val="20"/>
              </w:rPr>
              <w:t>40</w:t>
            </w:r>
          </w:p>
        </w:tc>
        <w:tc>
          <w:tcPr>
            <w:tcW w:w="1134" w:type="dxa"/>
          </w:tcPr>
          <w:p w:rsidR="00F63526" w:rsidRPr="00C234AD" w:rsidRDefault="00F63526" w:rsidP="00B30AAA">
            <w:pPr>
              <w:pStyle w:val="ConsPlusCell"/>
              <w:jc w:val="center"/>
              <w:rPr>
                <w:sz w:val="20"/>
                <w:szCs w:val="20"/>
              </w:rPr>
            </w:pPr>
            <w:r w:rsidRPr="00C234AD">
              <w:rPr>
                <w:sz w:val="20"/>
                <w:szCs w:val="20"/>
              </w:rPr>
              <w:t>50</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8</w:t>
            </w:r>
          </w:p>
          <w:p w:rsidR="00F63526" w:rsidRPr="00C234AD" w:rsidRDefault="00F63526" w:rsidP="00B30AAA">
            <w:pPr>
              <w:pStyle w:val="ConsPlusCell"/>
              <w:rPr>
                <w:sz w:val="20"/>
                <w:szCs w:val="20"/>
              </w:rPr>
            </w:pPr>
            <w:r w:rsidRPr="00C234AD">
              <w:rPr>
                <w:sz w:val="20"/>
                <w:szCs w:val="20"/>
              </w:rPr>
              <w:t>Среднемесячная номинальная начисленная заработная плата работников муниципальных учреждений физической культуры и спорта</w:t>
            </w:r>
          </w:p>
          <w:p w:rsidR="00F63526" w:rsidRPr="00C234AD" w:rsidRDefault="00F63526" w:rsidP="00B30AAA">
            <w:pPr>
              <w:pStyle w:val="ConsPlusCell"/>
              <w:rPr>
                <w:sz w:val="20"/>
                <w:szCs w:val="20"/>
              </w:rPr>
            </w:pPr>
          </w:p>
        </w:tc>
        <w:tc>
          <w:tcPr>
            <w:tcW w:w="1361" w:type="dxa"/>
            <w:vAlign w:val="center"/>
          </w:tcPr>
          <w:p w:rsidR="00F63526" w:rsidRPr="00C234AD" w:rsidRDefault="00F63526" w:rsidP="00B30AAA">
            <w:pPr>
              <w:pStyle w:val="ConsPlusCell"/>
              <w:jc w:val="center"/>
              <w:rPr>
                <w:sz w:val="20"/>
                <w:szCs w:val="20"/>
              </w:rPr>
            </w:pPr>
            <w:r w:rsidRPr="00C234AD">
              <w:rPr>
                <w:sz w:val="20"/>
                <w:szCs w:val="20"/>
              </w:rPr>
              <w:t>руб.</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25926</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27687</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29348</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31109</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32976</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34954</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rPr>
                <w:rFonts w:cs="Times New Roman"/>
              </w:rPr>
            </w:pPr>
          </w:p>
        </w:tc>
        <w:tc>
          <w:tcPr>
            <w:tcW w:w="1984" w:type="dxa"/>
            <w:vAlign w:val="center"/>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9</w:t>
            </w:r>
          </w:p>
          <w:p w:rsidR="00F63526" w:rsidRPr="00C234AD" w:rsidRDefault="00F63526" w:rsidP="00B30AAA">
            <w:pPr>
              <w:pStyle w:val="ConsPlusCell"/>
              <w:rPr>
                <w:sz w:val="20"/>
                <w:szCs w:val="20"/>
              </w:rPr>
            </w:pPr>
            <w:r w:rsidRPr="00C234AD">
              <w:rPr>
                <w:sz w:val="20"/>
              </w:rPr>
              <w:t>Д</w:t>
            </w:r>
            <w:r>
              <w:rPr>
                <w:sz w:val="20"/>
              </w:rPr>
              <w:t>оля граждан городского округа Электросталь</w:t>
            </w:r>
            <w:r w:rsidRPr="00C234AD">
              <w:rPr>
                <w:sz w:val="20"/>
              </w:rPr>
              <w:t>, систематически занимающихся физической культурой и спортом, в общей численности населения</w:t>
            </w:r>
          </w:p>
        </w:tc>
        <w:tc>
          <w:tcPr>
            <w:tcW w:w="1361" w:type="dxa"/>
          </w:tcPr>
          <w:p w:rsidR="00F63526" w:rsidRDefault="00F63526" w:rsidP="00B30AAA">
            <w:pPr>
              <w:jc w:val="center"/>
            </w:pPr>
            <w:r w:rsidRPr="00830ADC">
              <w:rPr>
                <w:sz w:val="20"/>
                <w:szCs w:val="20"/>
              </w:rPr>
              <w:t>%</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sz w:val="20"/>
              </w:rPr>
              <w:t>32,5</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sz w:val="20"/>
              </w:rPr>
              <w:t>34,5</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sz w:val="20"/>
              </w:rPr>
              <w:t>36,5</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sz w:val="20"/>
              </w:rPr>
              <w:t>38,5</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rPr>
                <w:rFonts w:cs="Times New Roman"/>
              </w:rPr>
            </w:pPr>
          </w:p>
        </w:tc>
        <w:tc>
          <w:tcPr>
            <w:tcW w:w="1984" w:type="dxa"/>
            <w:vAlign w:val="center"/>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10</w:t>
            </w:r>
          </w:p>
          <w:p w:rsidR="00F63526" w:rsidRPr="00C234AD" w:rsidRDefault="00F63526" w:rsidP="00B30AAA">
            <w:pPr>
              <w:pStyle w:val="ConsPlusCell"/>
              <w:rPr>
                <w:sz w:val="20"/>
              </w:rPr>
            </w:pPr>
          </w:p>
          <w:p w:rsidR="00F63526" w:rsidRPr="00C234AD" w:rsidRDefault="00F63526" w:rsidP="00B30AAA">
            <w:pPr>
              <w:pStyle w:val="ConsPlusCell"/>
              <w:rPr>
                <w:sz w:val="20"/>
              </w:rPr>
            </w:pPr>
            <w:r w:rsidRPr="00C234AD">
              <w:rPr>
                <w:sz w:val="20"/>
              </w:rPr>
              <w:t>Д</w:t>
            </w:r>
            <w:r>
              <w:rPr>
                <w:sz w:val="20"/>
              </w:rPr>
              <w:t>оля граждан городского округа Электросталь</w:t>
            </w:r>
            <w:r w:rsidRPr="00C234AD">
              <w:rPr>
                <w:sz w:val="20"/>
              </w:rPr>
              <w:t xml:space="preserve">, занимающихся физической культурой и спортом по месту работы, в общей численности населения, занятого в экономике, </w:t>
            </w:r>
          </w:p>
        </w:tc>
        <w:tc>
          <w:tcPr>
            <w:tcW w:w="1361" w:type="dxa"/>
          </w:tcPr>
          <w:p w:rsidR="00F63526" w:rsidRDefault="00F63526" w:rsidP="00B30AAA">
            <w:pPr>
              <w:jc w:val="center"/>
            </w:pPr>
            <w:r w:rsidRPr="00830ADC">
              <w:rPr>
                <w:sz w:val="20"/>
                <w:szCs w:val="20"/>
              </w:rPr>
              <w:t>%</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r w:rsidRPr="00C234AD">
              <w:rPr>
                <w:sz w:val="20"/>
                <w:szCs w:val="20"/>
              </w:rPr>
              <w:t>17,6</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18,3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20,3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22,8</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rPr>
                <w:rFonts w:cs="Times New Roman"/>
              </w:rPr>
            </w:pPr>
          </w:p>
        </w:tc>
        <w:tc>
          <w:tcPr>
            <w:tcW w:w="1984" w:type="dxa"/>
            <w:vAlign w:val="center"/>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11</w:t>
            </w:r>
          </w:p>
          <w:p w:rsidR="00F63526" w:rsidRPr="00C234AD" w:rsidRDefault="00F63526" w:rsidP="00B30AAA">
            <w:pPr>
              <w:pStyle w:val="ConsPlusCell"/>
              <w:rPr>
                <w:sz w:val="20"/>
              </w:rPr>
            </w:pPr>
          </w:p>
          <w:p w:rsidR="00F63526" w:rsidRPr="00C234AD" w:rsidRDefault="00F63526" w:rsidP="00B30AAA">
            <w:pPr>
              <w:pStyle w:val="ConsPlusCell"/>
              <w:rPr>
                <w:sz w:val="20"/>
              </w:rPr>
            </w:pPr>
            <w:r w:rsidRPr="00C234AD">
              <w:rPr>
                <w:sz w:val="20"/>
              </w:rPr>
              <w:t xml:space="preserve">Доля учащихся и студентов, систематически занимающихся </w:t>
            </w:r>
            <w:r w:rsidRPr="00C234AD">
              <w:rPr>
                <w:sz w:val="20"/>
              </w:rPr>
              <w:lastRenderedPageBreak/>
              <w:t>физической культурой и спортом, в общей численности учащихся и студентов</w:t>
            </w:r>
          </w:p>
        </w:tc>
        <w:tc>
          <w:tcPr>
            <w:tcW w:w="1361" w:type="dxa"/>
          </w:tcPr>
          <w:p w:rsidR="00F63526" w:rsidRDefault="00F63526" w:rsidP="00B30AAA">
            <w:pPr>
              <w:jc w:val="center"/>
            </w:pPr>
            <w:r w:rsidRPr="00830ADC">
              <w:rPr>
                <w:sz w:val="20"/>
                <w:szCs w:val="20"/>
              </w:rPr>
              <w:lastRenderedPageBreak/>
              <w:t>%</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r w:rsidRPr="00C234AD">
              <w:rPr>
                <w:sz w:val="20"/>
                <w:szCs w:val="20"/>
              </w:rPr>
              <w:t>65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69</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73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77</w:t>
            </w:r>
          </w:p>
        </w:tc>
      </w:tr>
      <w:tr w:rsidR="00F63526" w:rsidRPr="00C234AD" w:rsidTr="00B30AAA">
        <w:tc>
          <w:tcPr>
            <w:tcW w:w="569" w:type="dxa"/>
          </w:tcPr>
          <w:p w:rsidR="00F63526" w:rsidRPr="00C234AD" w:rsidRDefault="00F63526" w:rsidP="00B30AAA">
            <w:pPr>
              <w:rPr>
                <w:rFonts w:cs="Times New Roman"/>
              </w:rPr>
            </w:pPr>
            <w:r w:rsidRPr="00C234AD">
              <w:rPr>
                <w:rFonts w:cs="Times New Roman"/>
              </w:rPr>
              <w:t>77</w:t>
            </w: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rPr>
                <w:rFonts w:cs="Times New Roman"/>
              </w:rPr>
            </w:pPr>
          </w:p>
        </w:tc>
        <w:tc>
          <w:tcPr>
            <w:tcW w:w="1984" w:type="dxa"/>
            <w:vAlign w:val="center"/>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12</w:t>
            </w:r>
          </w:p>
          <w:p w:rsidR="00F63526" w:rsidRPr="00C234AD" w:rsidRDefault="00F63526" w:rsidP="00B30AAA">
            <w:pPr>
              <w:pStyle w:val="ConsPlusCell"/>
              <w:rPr>
                <w:sz w:val="20"/>
              </w:rPr>
            </w:pPr>
            <w:r w:rsidRPr="00C234AD">
              <w:rPr>
                <w:sz w:val="20"/>
              </w:rPr>
              <w:t>Доля граждан, занимающихся в спортивных организациях, в общей численности детей и молодежи в возрасте 6 – 15 лет</w:t>
            </w:r>
          </w:p>
        </w:tc>
        <w:tc>
          <w:tcPr>
            <w:tcW w:w="1361" w:type="dxa"/>
            <w:vAlign w:val="center"/>
          </w:tcPr>
          <w:p w:rsidR="00F63526" w:rsidRPr="00C234AD" w:rsidRDefault="00F63526" w:rsidP="00B30AAA">
            <w:pPr>
              <w:pStyle w:val="ConsPlusCell"/>
              <w:jc w:val="center"/>
              <w:rPr>
                <w:sz w:val="20"/>
                <w:szCs w:val="20"/>
              </w:rPr>
            </w:pPr>
            <w:r w:rsidRPr="005D3BBC">
              <w:rPr>
                <w:sz w:val="20"/>
                <w:szCs w:val="20"/>
              </w:rPr>
              <w:t>%</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r w:rsidRPr="00C234AD">
              <w:rPr>
                <w:sz w:val="20"/>
                <w:szCs w:val="20"/>
              </w:rPr>
              <w:t>30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38</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41</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44</w:t>
            </w:r>
          </w:p>
        </w:tc>
      </w:tr>
      <w:tr w:rsidR="00F63526" w:rsidRPr="00C234AD" w:rsidTr="00B30AAA">
        <w:tc>
          <w:tcPr>
            <w:tcW w:w="15906" w:type="dxa"/>
            <w:gridSpan w:val="12"/>
            <w:tcBorders>
              <w:right w:val="single" w:sz="4" w:space="0" w:color="auto"/>
            </w:tcBorders>
          </w:tcPr>
          <w:p w:rsidR="00F63526" w:rsidRPr="00C234AD" w:rsidRDefault="00F63526" w:rsidP="00B30AAA">
            <w:pPr>
              <w:shd w:val="clear" w:color="auto" w:fill="FFFFFF"/>
              <w:rPr>
                <w:rFonts w:cs="Times New Roman"/>
              </w:rPr>
            </w:pPr>
            <w:r w:rsidRPr="00C234AD">
              <w:rPr>
                <w:rFonts w:cs="Times New Roman"/>
              </w:rPr>
              <w:t>Подпрограмма I</w:t>
            </w:r>
            <w:r w:rsidRPr="00C234AD">
              <w:rPr>
                <w:rFonts w:cs="Times New Roman"/>
                <w:lang w:val="en-US"/>
              </w:rPr>
              <w:t>I</w:t>
            </w:r>
            <w:r w:rsidRPr="00C234AD">
              <w:rPr>
                <w:rFonts w:cs="Times New Roman"/>
              </w:rPr>
              <w:t xml:space="preserve"> «Подготовка спортивного резерва, спортивное совершенствование спортсменов» </w:t>
            </w:r>
          </w:p>
        </w:tc>
      </w:tr>
      <w:tr w:rsidR="00F63526" w:rsidRPr="00C234AD" w:rsidTr="00B30AAA">
        <w:tc>
          <w:tcPr>
            <w:tcW w:w="569"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2.</w:t>
            </w:r>
          </w:p>
        </w:tc>
        <w:tc>
          <w:tcPr>
            <w:tcW w:w="6405" w:type="dxa"/>
            <w:gridSpan w:val="4"/>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b/>
                <w:szCs w:val="22"/>
              </w:rPr>
              <w:t xml:space="preserve">Задача </w:t>
            </w:r>
            <w:r>
              <w:rPr>
                <w:rFonts w:ascii="Times New Roman" w:hAnsi="Times New Roman" w:cs="Times New Roman"/>
                <w:b/>
                <w:szCs w:val="22"/>
              </w:rPr>
              <w:t>1</w:t>
            </w:r>
            <w:r w:rsidRPr="00C234AD">
              <w:rPr>
                <w:rFonts w:ascii="Times New Roman" w:hAnsi="Times New Roman" w:cs="Times New Roman"/>
                <w:sz w:val="20"/>
              </w:rPr>
              <w:t xml:space="preserve"> </w:t>
            </w:r>
            <w:r w:rsidRPr="00C234AD">
              <w:rPr>
                <w:rFonts w:ascii="Times New Roman" w:hAnsi="Times New Roman" w:cs="Times New Roman"/>
                <w:szCs w:val="22"/>
              </w:rPr>
              <w:t>Увеличение количества спортсменов городского округа Электросталь, включенных в состав сборных команд Московской области и Российской Федерации по видам спорта</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чел.</w:t>
            </w:r>
          </w:p>
        </w:tc>
        <w:tc>
          <w:tcPr>
            <w:tcW w:w="181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194</w:t>
            </w:r>
          </w:p>
        </w:tc>
        <w:tc>
          <w:tcPr>
            <w:tcW w:w="122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196</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198</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r w:rsidRPr="00C234AD">
              <w:rPr>
                <w:rFonts w:cs="Times New Roman"/>
              </w:rPr>
              <w:t>652765,53</w:t>
            </w:r>
          </w:p>
        </w:tc>
        <w:tc>
          <w:tcPr>
            <w:tcW w:w="1020" w:type="dxa"/>
          </w:tcPr>
          <w:p w:rsidR="00F63526" w:rsidRPr="00C234AD" w:rsidRDefault="00F63526" w:rsidP="00B30AAA">
            <w:pPr>
              <w:ind w:left="-62"/>
              <w:rPr>
                <w:rFonts w:cs="Times New Roman"/>
              </w:rPr>
            </w:pPr>
            <w:r w:rsidRPr="00C234AD">
              <w:rPr>
                <w:rFonts w:cs="Times New Roman"/>
                <w:sz w:val="20"/>
                <w:szCs w:val="20"/>
              </w:rPr>
              <w:t xml:space="preserve">7707,0 - </w:t>
            </w:r>
            <w:r w:rsidRPr="00C234AD">
              <w:rPr>
                <w:rFonts w:cs="Times New Roman"/>
                <w:sz w:val="18"/>
                <w:szCs w:val="18"/>
              </w:rPr>
              <w:t>Средства бюджета Московской области</w:t>
            </w: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w:t>
            </w:r>
          </w:p>
          <w:p w:rsidR="00F63526" w:rsidRPr="00C234AD" w:rsidRDefault="00F63526" w:rsidP="00B30AAA">
            <w:pPr>
              <w:pStyle w:val="ConsPlusCell"/>
              <w:rPr>
                <w:color w:val="0C0C18"/>
                <w:sz w:val="20"/>
                <w:szCs w:val="20"/>
                <w:shd w:val="clear" w:color="auto" w:fill="FFFFFF"/>
              </w:rPr>
            </w:pPr>
            <w:r w:rsidRPr="00C234AD">
              <w:rPr>
                <w:sz w:val="20"/>
                <w:szCs w:val="20"/>
              </w:rPr>
              <w:t>Количество жителей городского округа Электросталь, систематически занимающихся физической культурой и спортом</w:t>
            </w:r>
            <w:r w:rsidRPr="00C234AD">
              <w:rPr>
                <w:bCs/>
                <w:color w:val="000000"/>
                <w:sz w:val="20"/>
                <w:szCs w:val="20"/>
              </w:rPr>
              <w:t xml:space="preserve"> в спортивных школах</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чел.</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2653</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2660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2665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2670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2670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2675</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ind w:left="-62"/>
              <w:rPr>
                <w:rFonts w:cs="Times New Roman"/>
                <w:sz w:val="20"/>
                <w:szCs w:val="20"/>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2</w:t>
            </w:r>
          </w:p>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bCs/>
                <w:sz w:val="20"/>
              </w:rPr>
              <w:t xml:space="preserve">Количество квалифицированных тренеров и тренеров – преподавателей физкультурно-спортивных организаций, работающих по специальности </w:t>
            </w:r>
            <w:r w:rsidRPr="00C234AD">
              <w:rPr>
                <w:rFonts w:ascii="Times New Roman" w:hAnsi="Times New Roman" w:cs="Times New Roman"/>
                <w:bCs/>
                <w:sz w:val="20"/>
              </w:rPr>
              <w:lastRenderedPageBreak/>
              <w:t>(нарастающим итогом)</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lastRenderedPageBreak/>
              <w:t>чел.</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pStyle w:val="ConsPlusCell"/>
              <w:jc w:val="center"/>
              <w:rPr>
                <w:sz w:val="20"/>
                <w:szCs w:val="20"/>
              </w:rPr>
            </w:pPr>
          </w:p>
        </w:tc>
        <w:tc>
          <w:tcPr>
            <w:tcW w:w="1134" w:type="dxa"/>
            <w:vAlign w:val="center"/>
          </w:tcPr>
          <w:p w:rsidR="00F63526" w:rsidRPr="00C234AD" w:rsidRDefault="00F63526" w:rsidP="00B30AAA">
            <w:pPr>
              <w:pStyle w:val="ConsPlusCell"/>
              <w:jc w:val="center"/>
              <w:rPr>
                <w:sz w:val="20"/>
                <w:szCs w:val="20"/>
              </w:rPr>
            </w:pPr>
            <w:r w:rsidRPr="00C234AD">
              <w:rPr>
                <w:sz w:val="20"/>
                <w:szCs w:val="20"/>
              </w:rPr>
              <w:t>66</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70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80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85</w:t>
            </w:r>
          </w:p>
        </w:tc>
      </w:tr>
      <w:tr w:rsidR="00F63526" w:rsidRPr="00C234AD" w:rsidTr="00B30AAA">
        <w:tc>
          <w:tcPr>
            <w:tcW w:w="15906" w:type="dxa"/>
            <w:gridSpan w:val="12"/>
          </w:tcPr>
          <w:p w:rsidR="00F63526" w:rsidRPr="00C234AD" w:rsidRDefault="00F63526" w:rsidP="00B30AAA">
            <w:pPr>
              <w:pStyle w:val="ConsPlusCell"/>
            </w:pPr>
            <w:r w:rsidRPr="00C234AD">
              <w:t>Подпрограмма III «Развитие инфраструктуры спорта»</w:t>
            </w:r>
          </w:p>
          <w:p w:rsidR="00F63526" w:rsidRPr="00C234AD" w:rsidRDefault="00F63526" w:rsidP="00B30AAA">
            <w:pPr>
              <w:pStyle w:val="ConsPlusCell"/>
              <w:jc w:val="center"/>
              <w:rPr>
                <w:sz w:val="20"/>
                <w:szCs w:val="20"/>
              </w:rPr>
            </w:pPr>
          </w:p>
        </w:tc>
      </w:tr>
      <w:tr w:rsidR="00F63526" w:rsidRPr="00C234AD" w:rsidTr="00B30AAA">
        <w:tc>
          <w:tcPr>
            <w:tcW w:w="569" w:type="dxa"/>
          </w:tcPr>
          <w:p w:rsidR="00F63526" w:rsidRPr="00C234AD" w:rsidRDefault="00F63526" w:rsidP="00B30AAA">
            <w:pPr>
              <w:rPr>
                <w:rFonts w:cs="Times New Roman"/>
              </w:rPr>
            </w:pPr>
            <w:r w:rsidRPr="00C234AD">
              <w:rPr>
                <w:rFonts w:cs="Times New Roman"/>
              </w:rPr>
              <w:t>3.</w:t>
            </w:r>
          </w:p>
        </w:tc>
        <w:tc>
          <w:tcPr>
            <w:tcW w:w="6405" w:type="dxa"/>
            <w:gridSpan w:val="4"/>
          </w:tcPr>
          <w:p w:rsidR="00F63526" w:rsidRPr="00C234AD" w:rsidRDefault="00F63526" w:rsidP="00B30AAA">
            <w:pPr>
              <w:pStyle w:val="ConsPlusCell"/>
            </w:pPr>
            <w:r>
              <w:rPr>
                <w:b/>
              </w:rPr>
              <w:t>Задача 1</w:t>
            </w:r>
            <w:r w:rsidRPr="00C234AD">
              <w:rPr>
                <w:b/>
              </w:rPr>
              <w:t xml:space="preserve"> </w:t>
            </w:r>
            <w:r w:rsidRPr="00C234AD">
              <w:t>Развитие инфраструктуры для занятий физической культурой и спортом массовым спортом, посредством</w:t>
            </w:r>
          </w:p>
          <w:p w:rsidR="00F63526" w:rsidRPr="00C234AD" w:rsidRDefault="00F63526" w:rsidP="00B30AAA">
            <w:pPr>
              <w:pStyle w:val="ConsPlusCell"/>
              <w:rPr>
                <w:color w:val="0C0C18"/>
                <w:sz w:val="20"/>
                <w:szCs w:val="20"/>
                <w:shd w:val="clear" w:color="auto" w:fill="FFFFFF"/>
              </w:rPr>
            </w:pPr>
            <w:r w:rsidRPr="00C234AD">
              <w:t xml:space="preserve"> строительства и реконструкции объектов спорта</w:t>
            </w:r>
            <w:r w:rsidRPr="00C234AD">
              <w:rPr>
                <w:color w:val="0C0C18"/>
                <w:sz w:val="20"/>
                <w:szCs w:val="20"/>
                <w:shd w:val="clear" w:color="auto" w:fill="FFFFFF"/>
              </w:rPr>
              <w:t xml:space="preserve"> </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ед.</w:t>
            </w:r>
          </w:p>
        </w:tc>
        <w:tc>
          <w:tcPr>
            <w:tcW w:w="1814" w:type="dxa"/>
            <w:vAlign w:val="center"/>
          </w:tcPr>
          <w:p w:rsidR="00F63526" w:rsidRPr="00C234AD" w:rsidRDefault="00F63526" w:rsidP="00B30AAA">
            <w:pPr>
              <w:pStyle w:val="ConsPlusCell"/>
              <w:jc w:val="center"/>
              <w:rPr>
                <w:color w:val="000000"/>
                <w:sz w:val="20"/>
                <w:szCs w:val="20"/>
              </w:rPr>
            </w:pPr>
            <w:r w:rsidRPr="00C234AD">
              <w:rPr>
                <w:color w:val="000000"/>
                <w:sz w:val="20"/>
                <w:szCs w:val="20"/>
              </w:rPr>
              <w:t>0</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1</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0</w:t>
            </w:r>
          </w:p>
        </w:tc>
      </w:tr>
      <w:tr w:rsidR="00F63526" w:rsidRPr="00C234AD" w:rsidTr="00B30AAA">
        <w:tc>
          <w:tcPr>
            <w:tcW w:w="569" w:type="dxa"/>
            <w:vMerge w:val="restart"/>
          </w:tcPr>
          <w:p w:rsidR="00F63526" w:rsidRPr="00C234AD" w:rsidRDefault="00F63526" w:rsidP="00B30AAA">
            <w:pPr>
              <w:rPr>
                <w:rFonts w:cs="Times New Roman"/>
              </w:rPr>
            </w:pPr>
          </w:p>
        </w:tc>
        <w:tc>
          <w:tcPr>
            <w:tcW w:w="1983" w:type="dxa"/>
            <w:vMerge w:val="restart"/>
          </w:tcPr>
          <w:p w:rsidR="00F63526" w:rsidRPr="00C234AD" w:rsidRDefault="00F63526" w:rsidP="00B30AAA">
            <w:pPr>
              <w:pStyle w:val="ConsPlusCell"/>
            </w:pPr>
          </w:p>
        </w:tc>
        <w:tc>
          <w:tcPr>
            <w:tcW w:w="1418" w:type="dxa"/>
            <w:vMerge w:val="restart"/>
          </w:tcPr>
          <w:p w:rsidR="00F63526" w:rsidRPr="00C234AD" w:rsidRDefault="00F63526" w:rsidP="00B30AAA">
            <w:pPr>
              <w:rPr>
                <w:rFonts w:cs="Times New Roman"/>
                <w:sz w:val="22"/>
                <w:szCs w:val="22"/>
              </w:rPr>
            </w:pPr>
            <w:r w:rsidRPr="00C234AD">
              <w:rPr>
                <w:rFonts w:cs="Times New Roman"/>
                <w:sz w:val="22"/>
                <w:szCs w:val="22"/>
              </w:rPr>
              <w:t>167554,32</w:t>
            </w:r>
          </w:p>
        </w:tc>
        <w:tc>
          <w:tcPr>
            <w:tcW w:w="1020" w:type="dxa"/>
            <w:vMerge w:val="restart"/>
          </w:tcPr>
          <w:p w:rsidR="00F63526" w:rsidRPr="00C234AD" w:rsidRDefault="00F63526" w:rsidP="00B30AAA">
            <w:pPr>
              <w:rPr>
                <w:rFonts w:cs="Times New Roman"/>
                <w:sz w:val="20"/>
                <w:szCs w:val="20"/>
              </w:rPr>
            </w:pPr>
            <w:r w:rsidRPr="00C234AD">
              <w:rPr>
                <w:rFonts w:cs="Times New Roman"/>
                <w:sz w:val="20"/>
                <w:szCs w:val="20"/>
              </w:rPr>
              <w:t xml:space="preserve">677013,42 из  них </w:t>
            </w:r>
          </w:p>
          <w:p w:rsidR="00F63526" w:rsidRPr="00C234AD" w:rsidRDefault="00F63526" w:rsidP="00B30AAA">
            <w:pPr>
              <w:ind w:left="-62"/>
              <w:rPr>
                <w:rFonts w:cs="Times New Roman"/>
                <w:sz w:val="18"/>
                <w:szCs w:val="18"/>
              </w:rPr>
            </w:pPr>
            <w:r w:rsidRPr="00C234AD">
              <w:rPr>
                <w:rFonts w:cs="Times New Roman"/>
                <w:sz w:val="20"/>
                <w:szCs w:val="20"/>
              </w:rPr>
              <w:t>210,0 -средства федерального бюджета ; 574773,42-</w:t>
            </w:r>
            <w:r w:rsidRPr="00C234AD">
              <w:rPr>
                <w:rFonts w:cs="Times New Roman"/>
                <w:sz w:val="18"/>
                <w:szCs w:val="18"/>
              </w:rPr>
              <w:t xml:space="preserve"> Средства бюджета Московской области;</w:t>
            </w:r>
          </w:p>
          <w:p w:rsidR="00F63526" w:rsidRPr="00C234AD" w:rsidRDefault="00F63526" w:rsidP="00B30AAA">
            <w:pPr>
              <w:ind w:left="-62"/>
              <w:rPr>
                <w:rFonts w:cs="Times New Roman"/>
                <w:sz w:val="20"/>
                <w:szCs w:val="20"/>
              </w:rPr>
            </w:pPr>
            <w:r w:rsidRPr="00C234AD">
              <w:rPr>
                <w:rFonts w:cs="Times New Roman"/>
                <w:sz w:val="18"/>
                <w:szCs w:val="18"/>
              </w:rPr>
              <w:t>102 030,0 – внебюджетные источники</w:t>
            </w:r>
          </w:p>
        </w:tc>
        <w:tc>
          <w:tcPr>
            <w:tcW w:w="1984" w:type="dxa"/>
          </w:tcPr>
          <w:p w:rsidR="00F63526" w:rsidRPr="006C3769" w:rsidRDefault="00F63526" w:rsidP="00B30AAA">
            <w:pPr>
              <w:pStyle w:val="ConsPlusNormal0"/>
              <w:rPr>
                <w:rFonts w:ascii="Times New Roman" w:hAnsi="Times New Roman" w:cs="Times New Roman"/>
                <w:sz w:val="24"/>
                <w:szCs w:val="24"/>
                <w:u w:val="single"/>
              </w:rPr>
            </w:pPr>
            <w:r w:rsidRPr="006C3769">
              <w:rPr>
                <w:rFonts w:ascii="Times New Roman" w:hAnsi="Times New Roman" w:cs="Times New Roman"/>
                <w:sz w:val="24"/>
                <w:szCs w:val="24"/>
                <w:u w:val="single"/>
              </w:rPr>
              <w:t>Показатель 1</w:t>
            </w:r>
          </w:p>
          <w:p w:rsidR="00F63526" w:rsidRPr="006C3769" w:rsidRDefault="00F63526" w:rsidP="00B30AAA">
            <w:pPr>
              <w:pStyle w:val="af0"/>
              <w:rPr>
                <w:color w:val="0D0C19"/>
                <w:sz w:val="20"/>
                <w:szCs w:val="20"/>
                <w:shd w:val="clear" w:color="auto" w:fill="FFFEFF"/>
              </w:rPr>
            </w:pPr>
            <w:r w:rsidRPr="006C3769">
              <w:rPr>
                <w:color w:val="0D0C19"/>
                <w:sz w:val="20"/>
                <w:szCs w:val="20"/>
                <w:shd w:val="clear" w:color="auto" w:fill="FFFEFF"/>
              </w:rPr>
              <w:t>Уровень обеспеченности</w:t>
            </w:r>
          </w:p>
          <w:p w:rsidR="00F63526" w:rsidRPr="006C3769" w:rsidRDefault="00F63526" w:rsidP="00B30AAA">
            <w:pPr>
              <w:pStyle w:val="af0"/>
              <w:rPr>
                <w:color w:val="0D0C19"/>
                <w:sz w:val="20"/>
                <w:szCs w:val="20"/>
                <w:shd w:val="clear" w:color="auto" w:fill="FFFEFF"/>
              </w:rPr>
            </w:pPr>
            <w:r w:rsidRPr="006C3769">
              <w:rPr>
                <w:color w:val="0D0C19"/>
                <w:sz w:val="20"/>
                <w:szCs w:val="20"/>
                <w:shd w:val="clear" w:color="auto" w:fill="FFFEFF"/>
              </w:rPr>
              <w:t>населения городского округа</w:t>
            </w:r>
          </w:p>
          <w:p w:rsidR="00F63526" w:rsidRPr="006C3769" w:rsidRDefault="00F63526" w:rsidP="00B30AAA">
            <w:pPr>
              <w:pStyle w:val="af0"/>
              <w:rPr>
                <w:sz w:val="20"/>
                <w:szCs w:val="20"/>
              </w:rPr>
            </w:pPr>
            <w:r w:rsidRPr="006C3769">
              <w:rPr>
                <w:color w:val="0D0C19"/>
                <w:sz w:val="20"/>
                <w:szCs w:val="20"/>
                <w:shd w:val="clear" w:color="auto" w:fill="FFFEFF"/>
              </w:rPr>
              <w:t>Электросталь спортивными сооружениями, исходя из единовременной пропускной способности объектов спорта</w:t>
            </w:r>
          </w:p>
        </w:tc>
        <w:tc>
          <w:tcPr>
            <w:tcW w:w="1361" w:type="dxa"/>
            <w:vAlign w:val="center"/>
          </w:tcPr>
          <w:p w:rsidR="00F63526" w:rsidRPr="006C3769" w:rsidRDefault="00F63526" w:rsidP="00B30AAA">
            <w:pPr>
              <w:pStyle w:val="af0"/>
              <w:spacing w:line="276" w:lineRule="auto"/>
              <w:ind w:left="240"/>
              <w:rPr>
                <w:color w:val="0D0C19"/>
                <w:sz w:val="18"/>
                <w:szCs w:val="18"/>
                <w:shd w:val="clear" w:color="auto" w:fill="FFFEFF"/>
              </w:rPr>
            </w:pPr>
            <w:r w:rsidRPr="006C3769">
              <w:rPr>
                <w:color w:val="0D0C19"/>
                <w:sz w:val="18"/>
                <w:szCs w:val="18"/>
                <w:shd w:val="clear" w:color="auto" w:fill="FFFEFF"/>
              </w:rPr>
              <w:t>человек на</w:t>
            </w:r>
          </w:p>
          <w:p w:rsidR="00F63526" w:rsidRPr="006C3769" w:rsidRDefault="00F63526" w:rsidP="00B30AAA">
            <w:pPr>
              <w:pStyle w:val="af0"/>
              <w:spacing w:line="276" w:lineRule="auto"/>
              <w:ind w:right="340"/>
              <w:jc w:val="right"/>
              <w:rPr>
                <w:color w:val="0D0C19"/>
                <w:sz w:val="18"/>
                <w:szCs w:val="18"/>
                <w:shd w:val="clear" w:color="auto" w:fill="FFFEFF"/>
              </w:rPr>
            </w:pPr>
            <w:r w:rsidRPr="006C3769">
              <w:rPr>
                <w:color w:val="0D0C19"/>
                <w:sz w:val="18"/>
                <w:szCs w:val="18"/>
                <w:shd w:val="clear" w:color="auto" w:fill="FFFEFF"/>
              </w:rPr>
              <w:t xml:space="preserve">10000 </w:t>
            </w:r>
          </w:p>
          <w:p w:rsidR="00F63526" w:rsidRPr="006C3769" w:rsidRDefault="00F63526" w:rsidP="00B30AAA">
            <w:pPr>
              <w:pStyle w:val="ConsPlusCell"/>
              <w:jc w:val="center"/>
              <w:rPr>
                <w:sz w:val="20"/>
                <w:szCs w:val="20"/>
              </w:rPr>
            </w:pPr>
            <w:r w:rsidRPr="006C3769">
              <w:rPr>
                <w:color w:val="0D0C19"/>
                <w:sz w:val="18"/>
                <w:szCs w:val="18"/>
                <w:shd w:val="clear" w:color="auto" w:fill="FFFEFF"/>
              </w:rPr>
              <w:t>населения</w:t>
            </w:r>
          </w:p>
        </w:tc>
        <w:tc>
          <w:tcPr>
            <w:tcW w:w="1814" w:type="dxa"/>
            <w:vAlign w:val="center"/>
          </w:tcPr>
          <w:p w:rsidR="00F63526" w:rsidRPr="006C3769" w:rsidRDefault="00F63526" w:rsidP="00B30AAA">
            <w:pPr>
              <w:pStyle w:val="ConsPlusCell"/>
              <w:jc w:val="center"/>
              <w:rPr>
                <w:sz w:val="20"/>
                <w:szCs w:val="20"/>
              </w:rPr>
            </w:pPr>
            <w:r w:rsidRPr="006C3769">
              <w:rPr>
                <w:sz w:val="20"/>
                <w:szCs w:val="20"/>
              </w:rPr>
              <w:t>11,92</w:t>
            </w:r>
          </w:p>
        </w:tc>
        <w:tc>
          <w:tcPr>
            <w:tcW w:w="1221" w:type="dxa"/>
            <w:vAlign w:val="center"/>
          </w:tcPr>
          <w:p w:rsidR="00F63526" w:rsidRPr="006C3769" w:rsidRDefault="00F63526" w:rsidP="00B30AAA">
            <w:pPr>
              <w:pStyle w:val="ConsPlusCell"/>
              <w:jc w:val="center"/>
              <w:rPr>
                <w:sz w:val="20"/>
                <w:szCs w:val="20"/>
              </w:rPr>
            </w:pPr>
            <w:r w:rsidRPr="006C3769">
              <w:rPr>
                <w:sz w:val="20"/>
                <w:szCs w:val="20"/>
              </w:rPr>
              <w:t>12,0</w:t>
            </w:r>
          </w:p>
        </w:tc>
        <w:tc>
          <w:tcPr>
            <w:tcW w:w="1134" w:type="dxa"/>
            <w:vAlign w:val="center"/>
          </w:tcPr>
          <w:p w:rsidR="00F63526" w:rsidRPr="006C3769" w:rsidRDefault="00F63526" w:rsidP="00B30AAA">
            <w:pPr>
              <w:jc w:val="center"/>
              <w:rPr>
                <w:b/>
                <w:sz w:val="20"/>
              </w:rPr>
            </w:pPr>
            <w:r w:rsidRPr="006C3769">
              <w:rPr>
                <w:sz w:val="20"/>
              </w:rPr>
              <w:t>13,5</w:t>
            </w:r>
          </w:p>
        </w:tc>
        <w:tc>
          <w:tcPr>
            <w:tcW w:w="1134" w:type="dxa"/>
            <w:vAlign w:val="center"/>
          </w:tcPr>
          <w:p w:rsidR="00F63526" w:rsidRPr="006C3769" w:rsidRDefault="00F63526" w:rsidP="00B30AAA">
            <w:pPr>
              <w:jc w:val="center"/>
              <w:rPr>
                <w:b/>
                <w:sz w:val="20"/>
              </w:rPr>
            </w:pPr>
            <w:r w:rsidRPr="006C3769">
              <w:rPr>
                <w:sz w:val="20"/>
              </w:rPr>
              <w:t>16,0</w:t>
            </w:r>
          </w:p>
        </w:tc>
        <w:tc>
          <w:tcPr>
            <w:tcW w:w="1134" w:type="dxa"/>
            <w:vAlign w:val="center"/>
          </w:tcPr>
          <w:p w:rsidR="00F63526" w:rsidRPr="006C3769" w:rsidRDefault="00F63526" w:rsidP="00B30AAA">
            <w:pPr>
              <w:jc w:val="center"/>
              <w:rPr>
                <w:b/>
                <w:sz w:val="20"/>
              </w:rPr>
            </w:pPr>
            <w:r w:rsidRPr="006C3769">
              <w:rPr>
                <w:sz w:val="20"/>
              </w:rPr>
              <w:t>18,5</w:t>
            </w:r>
          </w:p>
        </w:tc>
        <w:tc>
          <w:tcPr>
            <w:tcW w:w="1134" w:type="dxa"/>
            <w:vAlign w:val="center"/>
          </w:tcPr>
          <w:p w:rsidR="00F63526" w:rsidRPr="006C3769" w:rsidRDefault="00F63526" w:rsidP="00B30AAA">
            <w:pPr>
              <w:jc w:val="center"/>
              <w:rPr>
                <w:b/>
                <w:sz w:val="20"/>
              </w:rPr>
            </w:pPr>
            <w:r w:rsidRPr="006C3769">
              <w:rPr>
                <w:sz w:val="20"/>
              </w:rPr>
              <w:t>21,0</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2</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Урове</w:t>
            </w:r>
            <w:r w:rsidRPr="00C234AD">
              <w:rPr>
                <w:color w:val="00000C"/>
                <w:sz w:val="20"/>
                <w:szCs w:val="20"/>
                <w:shd w:val="clear" w:color="auto" w:fill="FFFEFF"/>
              </w:rPr>
              <w:t>н</w:t>
            </w:r>
            <w:r w:rsidRPr="00C234AD">
              <w:rPr>
                <w:color w:val="0C0C18"/>
                <w:sz w:val="20"/>
                <w:szCs w:val="20"/>
                <w:shd w:val="clear" w:color="auto" w:fill="FFFEFF"/>
              </w:rPr>
              <w:t xml:space="preserve">ь выполнения федерального </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 xml:space="preserve">норматива обеспеченности </w:t>
            </w:r>
          </w:p>
          <w:p w:rsidR="00F63526" w:rsidRPr="00C234AD" w:rsidRDefault="00F63526" w:rsidP="00B30AAA">
            <w:pPr>
              <w:pStyle w:val="ConsPlusCell"/>
              <w:rPr>
                <w:sz w:val="20"/>
                <w:szCs w:val="20"/>
              </w:rPr>
            </w:pPr>
            <w:r w:rsidRPr="00C234AD">
              <w:rPr>
                <w:color w:val="0C0C18"/>
                <w:sz w:val="20"/>
                <w:szCs w:val="20"/>
                <w:shd w:val="clear" w:color="auto" w:fill="FFFEFF"/>
              </w:rPr>
              <w:t>спорти</w:t>
            </w:r>
            <w:r w:rsidRPr="00C234AD">
              <w:rPr>
                <w:color w:val="00000C"/>
                <w:sz w:val="20"/>
                <w:szCs w:val="20"/>
                <w:shd w:val="clear" w:color="auto" w:fill="FFFEFF"/>
              </w:rPr>
              <w:t>в</w:t>
            </w:r>
            <w:r w:rsidRPr="00C234AD">
              <w:rPr>
                <w:color w:val="0C0C18"/>
                <w:sz w:val="20"/>
                <w:szCs w:val="20"/>
                <w:shd w:val="clear" w:color="auto" w:fill="FFFEFF"/>
              </w:rPr>
              <w:t>ными залами</w:t>
            </w:r>
          </w:p>
        </w:tc>
        <w:tc>
          <w:tcPr>
            <w:tcW w:w="1361" w:type="dxa"/>
            <w:vAlign w:val="center"/>
          </w:tcPr>
          <w:p w:rsidR="00F63526" w:rsidRPr="00C234AD" w:rsidRDefault="00F63526" w:rsidP="00B30AAA">
            <w:pPr>
              <w:pStyle w:val="ConsPlusCell"/>
              <w:jc w:val="center"/>
              <w:rPr>
                <w:sz w:val="18"/>
                <w:szCs w:val="18"/>
              </w:rPr>
            </w:pPr>
            <w:r w:rsidRPr="00C234AD">
              <w:rPr>
                <w:sz w:val="18"/>
                <w:szCs w:val="18"/>
              </w:rPr>
              <w:t>процент</w:t>
            </w:r>
          </w:p>
        </w:tc>
        <w:tc>
          <w:tcPr>
            <w:tcW w:w="1814" w:type="dxa"/>
            <w:vAlign w:val="center"/>
          </w:tcPr>
          <w:p w:rsidR="00F63526" w:rsidRPr="00C234AD" w:rsidRDefault="00F63526" w:rsidP="00B30AAA">
            <w:pPr>
              <w:pStyle w:val="ConsPlusCell"/>
              <w:jc w:val="center"/>
              <w:rPr>
                <w:sz w:val="20"/>
                <w:szCs w:val="20"/>
              </w:rPr>
            </w:pPr>
            <w:r w:rsidRPr="00C234AD">
              <w:rPr>
                <w:sz w:val="20"/>
                <w:szCs w:val="20"/>
                <w:lang w:eastAsia="en-US"/>
              </w:rPr>
              <w:t>28,1</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28,1</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28,3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28,3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28,3</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28,3</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3</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Факти</w:t>
            </w:r>
            <w:r w:rsidRPr="00C234AD">
              <w:rPr>
                <w:color w:val="00000C"/>
                <w:sz w:val="20"/>
                <w:szCs w:val="20"/>
                <w:shd w:val="clear" w:color="auto" w:fill="FFFEFF"/>
              </w:rPr>
              <w:t>ч</w:t>
            </w:r>
            <w:r w:rsidRPr="00C234AD">
              <w:rPr>
                <w:color w:val="0C0C18"/>
                <w:sz w:val="20"/>
                <w:szCs w:val="20"/>
                <w:shd w:val="clear" w:color="auto" w:fill="FFFEFF"/>
              </w:rPr>
              <w:t>еская обеспеченнос</w:t>
            </w:r>
            <w:r w:rsidRPr="00C234AD">
              <w:rPr>
                <w:color w:val="00000C"/>
                <w:sz w:val="20"/>
                <w:szCs w:val="20"/>
                <w:shd w:val="clear" w:color="auto" w:fill="FFFEFF"/>
              </w:rPr>
              <w:t>т</w:t>
            </w:r>
            <w:r w:rsidRPr="00C234AD">
              <w:rPr>
                <w:color w:val="0C0C18"/>
                <w:sz w:val="20"/>
                <w:szCs w:val="20"/>
                <w:shd w:val="clear" w:color="auto" w:fill="FFFEFF"/>
              </w:rPr>
              <w:t xml:space="preserve">ь </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насел</w:t>
            </w:r>
            <w:r w:rsidRPr="00C234AD">
              <w:rPr>
                <w:color w:val="00000C"/>
                <w:sz w:val="20"/>
                <w:szCs w:val="20"/>
                <w:shd w:val="clear" w:color="auto" w:fill="FFFEFF"/>
              </w:rPr>
              <w:t>е</w:t>
            </w:r>
            <w:r w:rsidRPr="00C234AD">
              <w:rPr>
                <w:color w:val="0C0C18"/>
                <w:sz w:val="20"/>
                <w:szCs w:val="20"/>
                <w:shd w:val="clear" w:color="auto" w:fill="FFFEFF"/>
              </w:rPr>
              <w:t xml:space="preserve">ния городского округа </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Электросталь спортивными залами из расчета   на 100</w:t>
            </w:r>
            <w:r w:rsidRPr="00C234AD">
              <w:rPr>
                <w:color w:val="00000C"/>
                <w:sz w:val="20"/>
                <w:szCs w:val="20"/>
                <w:shd w:val="clear" w:color="auto" w:fill="FFFEFF"/>
              </w:rPr>
              <w:t>0</w:t>
            </w:r>
            <w:r w:rsidRPr="00C234AD">
              <w:rPr>
                <w:color w:val="0C0C18"/>
                <w:sz w:val="20"/>
                <w:szCs w:val="20"/>
                <w:shd w:val="clear" w:color="auto" w:fill="FFFEFF"/>
              </w:rPr>
              <w:t>0 населения</w:t>
            </w:r>
          </w:p>
        </w:tc>
        <w:tc>
          <w:tcPr>
            <w:tcW w:w="1361" w:type="dxa"/>
            <w:vAlign w:val="center"/>
          </w:tcPr>
          <w:p w:rsidR="00F63526" w:rsidRPr="00C234AD" w:rsidRDefault="00F63526" w:rsidP="00B30AAA">
            <w:pPr>
              <w:pStyle w:val="af0"/>
              <w:spacing w:line="276" w:lineRule="auto"/>
              <w:ind w:left="9"/>
              <w:jc w:val="center"/>
              <w:rPr>
                <w:color w:val="0C0C18"/>
                <w:sz w:val="18"/>
                <w:szCs w:val="18"/>
                <w:shd w:val="clear" w:color="auto" w:fill="FFFEFF"/>
              </w:rPr>
            </w:pPr>
            <w:r w:rsidRPr="00C234AD">
              <w:rPr>
                <w:color w:val="0C0C18"/>
                <w:sz w:val="18"/>
                <w:szCs w:val="18"/>
                <w:shd w:val="clear" w:color="auto" w:fill="FFFEFF"/>
              </w:rPr>
              <w:t>к</w:t>
            </w:r>
            <w:r w:rsidRPr="00C234AD">
              <w:rPr>
                <w:color w:val="00000C"/>
                <w:sz w:val="18"/>
                <w:szCs w:val="18"/>
                <w:shd w:val="clear" w:color="auto" w:fill="FFFEFF"/>
              </w:rPr>
              <w:t>в</w:t>
            </w:r>
            <w:r w:rsidRPr="00C234AD">
              <w:rPr>
                <w:color w:val="0C0C18"/>
                <w:sz w:val="18"/>
                <w:szCs w:val="18"/>
                <w:shd w:val="clear" w:color="auto" w:fill="FFFEFF"/>
              </w:rPr>
              <w:t xml:space="preserve">.м на </w:t>
            </w:r>
          </w:p>
          <w:p w:rsidR="00F63526" w:rsidRPr="00C234AD" w:rsidRDefault="00F63526" w:rsidP="00B30AAA">
            <w:pPr>
              <w:pStyle w:val="af0"/>
              <w:spacing w:line="276" w:lineRule="auto"/>
              <w:ind w:left="9"/>
              <w:jc w:val="center"/>
              <w:rPr>
                <w:color w:val="0C0C18"/>
                <w:sz w:val="18"/>
                <w:szCs w:val="18"/>
                <w:shd w:val="clear" w:color="auto" w:fill="FFFEFF"/>
              </w:rPr>
            </w:pPr>
            <w:r w:rsidRPr="00C234AD">
              <w:rPr>
                <w:color w:val="0C0C18"/>
                <w:sz w:val="18"/>
                <w:szCs w:val="18"/>
                <w:shd w:val="clear" w:color="auto" w:fill="FFFEFF"/>
              </w:rPr>
              <w:t xml:space="preserve">10000 </w:t>
            </w:r>
          </w:p>
          <w:p w:rsidR="00F63526" w:rsidRPr="00C234AD" w:rsidRDefault="00F63526" w:rsidP="00B30AAA">
            <w:pPr>
              <w:pStyle w:val="ConsPlusCell"/>
              <w:jc w:val="center"/>
              <w:rPr>
                <w:sz w:val="18"/>
                <w:szCs w:val="18"/>
              </w:rPr>
            </w:pPr>
            <w:r w:rsidRPr="00C234AD">
              <w:rPr>
                <w:color w:val="0C0C18"/>
                <w:sz w:val="18"/>
                <w:szCs w:val="18"/>
                <w:shd w:val="clear" w:color="auto" w:fill="FFFEFF"/>
              </w:rPr>
              <w:t>населения</w:t>
            </w:r>
          </w:p>
        </w:tc>
        <w:tc>
          <w:tcPr>
            <w:tcW w:w="1814" w:type="dxa"/>
            <w:vAlign w:val="center"/>
          </w:tcPr>
          <w:p w:rsidR="00F63526" w:rsidRPr="00C234AD" w:rsidRDefault="00F63526" w:rsidP="00B30AAA">
            <w:pPr>
              <w:pStyle w:val="ConsPlusCell"/>
              <w:jc w:val="center"/>
              <w:rPr>
                <w:sz w:val="20"/>
                <w:szCs w:val="20"/>
              </w:rPr>
            </w:pPr>
            <w:r w:rsidRPr="00C234AD">
              <w:rPr>
                <w:sz w:val="20"/>
                <w:szCs w:val="20"/>
                <w:lang w:eastAsia="en-US"/>
              </w:rPr>
              <w:t>16,524</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16,524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17, 172</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17,172</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17,172</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17,172</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4</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lastRenderedPageBreak/>
              <w:t xml:space="preserve">Уровень выполнения федерального </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 xml:space="preserve">норматива обеспеченности </w:t>
            </w:r>
          </w:p>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плавательными бассейнами</w:t>
            </w:r>
          </w:p>
        </w:tc>
        <w:tc>
          <w:tcPr>
            <w:tcW w:w="1361" w:type="dxa"/>
            <w:vAlign w:val="center"/>
          </w:tcPr>
          <w:p w:rsidR="00F63526" w:rsidRPr="00C234AD" w:rsidRDefault="00F63526" w:rsidP="00B30AAA">
            <w:pPr>
              <w:pStyle w:val="ConsPlusCell"/>
              <w:jc w:val="center"/>
              <w:rPr>
                <w:sz w:val="18"/>
                <w:szCs w:val="18"/>
              </w:rPr>
            </w:pPr>
            <w:r w:rsidRPr="00C234AD">
              <w:rPr>
                <w:sz w:val="18"/>
                <w:szCs w:val="18"/>
              </w:rPr>
              <w:lastRenderedPageBreak/>
              <w:t>процент</w:t>
            </w:r>
          </w:p>
        </w:tc>
        <w:tc>
          <w:tcPr>
            <w:tcW w:w="1814" w:type="dxa"/>
            <w:vAlign w:val="center"/>
          </w:tcPr>
          <w:p w:rsidR="00F63526" w:rsidRPr="00C234AD" w:rsidRDefault="00F63526" w:rsidP="00B30AAA">
            <w:pPr>
              <w:pStyle w:val="ConsPlusCell"/>
              <w:jc w:val="center"/>
              <w:rPr>
                <w:sz w:val="20"/>
                <w:szCs w:val="20"/>
              </w:rPr>
            </w:pPr>
            <w:r w:rsidRPr="00C234AD">
              <w:rPr>
                <w:sz w:val="20"/>
                <w:szCs w:val="20"/>
                <w:lang w:eastAsia="en-US"/>
              </w:rPr>
              <w:t>12,0</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14,0</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14,0</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5</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Фактическая обеспеченн</w:t>
            </w:r>
            <w:r w:rsidRPr="00C234AD">
              <w:rPr>
                <w:color w:val="00000C"/>
                <w:sz w:val="20"/>
                <w:szCs w:val="20"/>
                <w:shd w:val="clear" w:color="auto" w:fill="FFFEFF"/>
              </w:rPr>
              <w:t>о</w:t>
            </w:r>
            <w:r w:rsidRPr="00C234AD">
              <w:rPr>
                <w:color w:val="0C0C19"/>
                <w:sz w:val="20"/>
                <w:szCs w:val="20"/>
                <w:shd w:val="clear" w:color="auto" w:fill="FFFEFF"/>
              </w:rPr>
              <w:t>с</w:t>
            </w:r>
            <w:r w:rsidRPr="00C234AD">
              <w:rPr>
                <w:color w:val="00000C"/>
                <w:sz w:val="20"/>
                <w:szCs w:val="20"/>
                <w:shd w:val="clear" w:color="auto" w:fill="FFFEFF"/>
              </w:rPr>
              <w:t>т</w:t>
            </w:r>
            <w:r w:rsidRPr="00C234AD">
              <w:rPr>
                <w:color w:val="0C0C19"/>
                <w:sz w:val="20"/>
                <w:szCs w:val="20"/>
                <w:shd w:val="clear" w:color="auto" w:fill="FFFEFF"/>
              </w:rPr>
              <w:t xml:space="preserve">ь населения городского округа Электросталь </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пла</w:t>
            </w:r>
            <w:r w:rsidRPr="00C234AD">
              <w:rPr>
                <w:color w:val="00000C"/>
                <w:sz w:val="20"/>
                <w:szCs w:val="20"/>
                <w:shd w:val="clear" w:color="auto" w:fill="FFFEFF"/>
              </w:rPr>
              <w:t>в</w:t>
            </w:r>
            <w:r w:rsidRPr="00C234AD">
              <w:rPr>
                <w:color w:val="0C0C19"/>
                <w:sz w:val="20"/>
                <w:szCs w:val="20"/>
                <w:shd w:val="clear" w:color="auto" w:fill="FFFEFF"/>
              </w:rPr>
              <w:t>ательными басс</w:t>
            </w:r>
            <w:r w:rsidRPr="00C234AD">
              <w:rPr>
                <w:color w:val="24242F"/>
                <w:sz w:val="20"/>
                <w:szCs w:val="20"/>
                <w:shd w:val="clear" w:color="auto" w:fill="FFFEFF"/>
              </w:rPr>
              <w:t>е</w:t>
            </w:r>
            <w:r w:rsidRPr="00C234AD">
              <w:rPr>
                <w:color w:val="0C0C19"/>
                <w:sz w:val="20"/>
                <w:szCs w:val="20"/>
                <w:shd w:val="clear" w:color="auto" w:fill="FFFEFF"/>
              </w:rPr>
              <w:t xml:space="preserve">йнами из расчета </w:t>
            </w:r>
          </w:p>
          <w:p w:rsidR="00F63526" w:rsidRPr="00C234AD" w:rsidRDefault="00F63526" w:rsidP="00B30AAA">
            <w:pPr>
              <w:pStyle w:val="af0"/>
              <w:rPr>
                <w:color w:val="0C0C18"/>
                <w:sz w:val="20"/>
                <w:szCs w:val="20"/>
                <w:shd w:val="clear" w:color="auto" w:fill="FFFEFF"/>
              </w:rPr>
            </w:pPr>
            <w:r w:rsidRPr="00C234AD">
              <w:rPr>
                <w:color w:val="0C0C19"/>
                <w:sz w:val="20"/>
                <w:szCs w:val="20"/>
                <w:shd w:val="clear" w:color="auto" w:fill="FFFEFF"/>
              </w:rPr>
              <w:t xml:space="preserve">на 10 </w:t>
            </w:r>
            <w:r w:rsidRPr="00C234AD">
              <w:rPr>
                <w:color w:val="00000C"/>
                <w:sz w:val="20"/>
                <w:szCs w:val="20"/>
                <w:shd w:val="clear" w:color="auto" w:fill="FFFEFF"/>
              </w:rPr>
              <w:t>0</w:t>
            </w:r>
            <w:r w:rsidRPr="00C234AD">
              <w:rPr>
                <w:color w:val="0C0C19"/>
                <w:sz w:val="20"/>
                <w:szCs w:val="20"/>
                <w:shd w:val="clear" w:color="auto" w:fill="FFFEFF"/>
              </w:rPr>
              <w:t>0</w:t>
            </w:r>
            <w:r w:rsidRPr="00C234AD">
              <w:rPr>
                <w:color w:val="00000C"/>
                <w:sz w:val="20"/>
                <w:szCs w:val="20"/>
                <w:shd w:val="clear" w:color="auto" w:fill="FFFEFF"/>
              </w:rPr>
              <w:t xml:space="preserve">0 </w:t>
            </w:r>
            <w:r w:rsidRPr="00C234AD">
              <w:rPr>
                <w:color w:val="0C0C19"/>
                <w:sz w:val="20"/>
                <w:szCs w:val="20"/>
                <w:shd w:val="clear" w:color="auto" w:fill="FFFEFF"/>
              </w:rPr>
              <w:t>т</w:t>
            </w:r>
            <w:r w:rsidRPr="00C234AD">
              <w:rPr>
                <w:color w:val="24242F"/>
                <w:sz w:val="20"/>
                <w:szCs w:val="20"/>
                <w:shd w:val="clear" w:color="auto" w:fill="FFFEFF"/>
              </w:rPr>
              <w:t>ы</w:t>
            </w:r>
            <w:r w:rsidRPr="00C234AD">
              <w:rPr>
                <w:color w:val="0C0C19"/>
                <w:sz w:val="20"/>
                <w:szCs w:val="20"/>
                <w:shd w:val="clear" w:color="auto" w:fill="FFFEFF"/>
              </w:rPr>
              <w:t>сяч населения</w:t>
            </w:r>
          </w:p>
        </w:tc>
        <w:tc>
          <w:tcPr>
            <w:tcW w:w="1361" w:type="dxa"/>
            <w:vAlign w:val="center"/>
          </w:tcPr>
          <w:p w:rsidR="00F63526" w:rsidRPr="00C234AD" w:rsidRDefault="00F63526" w:rsidP="00B30AAA">
            <w:pPr>
              <w:pStyle w:val="af0"/>
              <w:spacing w:line="276" w:lineRule="auto"/>
              <w:ind w:left="9"/>
              <w:jc w:val="center"/>
              <w:rPr>
                <w:color w:val="0C0C18"/>
                <w:w w:val="90"/>
                <w:sz w:val="20"/>
                <w:szCs w:val="20"/>
                <w:shd w:val="clear" w:color="auto" w:fill="FFFEFF"/>
              </w:rPr>
            </w:pPr>
            <w:r w:rsidRPr="00C234AD">
              <w:rPr>
                <w:color w:val="0C0C18"/>
                <w:w w:val="90"/>
                <w:sz w:val="20"/>
                <w:szCs w:val="20"/>
                <w:shd w:val="clear" w:color="auto" w:fill="FFFEFF"/>
              </w:rPr>
              <w:t>к</w:t>
            </w:r>
            <w:r w:rsidRPr="00C234AD">
              <w:rPr>
                <w:color w:val="00000C"/>
                <w:w w:val="90"/>
                <w:sz w:val="20"/>
                <w:szCs w:val="20"/>
                <w:shd w:val="clear" w:color="auto" w:fill="FFFEFF"/>
              </w:rPr>
              <w:t>в</w:t>
            </w:r>
            <w:r w:rsidRPr="00C234AD">
              <w:rPr>
                <w:color w:val="0C0C18"/>
                <w:w w:val="90"/>
                <w:sz w:val="20"/>
                <w:szCs w:val="20"/>
                <w:shd w:val="clear" w:color="auto" w:fill="FFFEFF"/>
              </w:rPr>
              <w:t xml:space="preserve">.м на </w:t>
            </w:r>
          </w:p>
          <w:p w:rsidR="00F63526" w:rsidRPr="00C234AD" w:rsidRDefault="00F63526" w:rsidP="00B30AAA">
            <w:pPr>
              <w:pStyle w:val="af0"/>
              <w:spacing w:line="276" w:lineRule="auto"/>
              <w:ind w:left="9"/>
              <w:jc w:val="center"/>
              <w:rPr>
                <w:color w:val="0C0C18"/>
                <w:w w:val="90"/>
                <w:sz w:val="20"/>
                <w:szCs w:val="20"/>
                <w:shd w:val="clear" w:color="auto" w:fill="FFFEFF"/>
              </w:rPr>
            </w:pPr>
            <w:r w:rsidRPr="00C234AD">
              <w:rPr>
                <w:color w:val="0C0C18"/>
                <w:w w:val="90"/>
                <w:sz w:val="20"/>
                <w:szCs w:val="20"/>
                <w:shd w:val="clear" w:color="auto" w:fill="FFFEFF"/>
              </w:rPr>
              <w:t xml:space="preserve">10000 </w:t>
            </w:r>
          </w:p>
          <w:p w:rsidR="00F63526" w:rsidRPr="00C234AD" w:rsidRDefault="00F63526" w:rsidP="00B30AAA">
            <w:pPr>
              <w:pStyle w:val="ConsPlusCell"/>
              <w:jc w:val="center"/>
              <w:rPr>
                <w:sz w:val="20"/>
                <w:szCs w:val="20"/>
              </w:rPr>
            </w:pPr>
            <w:r w:rsidRPr="00C234AD">
              <w:rPr>
                <w:color w:val="0C0C18"/>
                <w:w w:val="90"/>
                <w:sz w:val="20"/>
                <w:szCs w:val="20"/>
                <w:shd w:val="clear" w:color="auto" w:fill="FFFEFF"/>
              </w:rPr>
              <w:t>населения</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1400</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1675</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1675</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6</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Уровень выпо</w:t>
            </w:r>
            <w:r w:rsidRPr="00C234AD">
              <w:rPr>
                <w:color w:val="00000C"/>
                <w:sz w:val="20"/>
                <w:szCs w:val="20"/>
                <w:shd w:val="clear" w:color="auto" w:fill="FFFEFF"/>
              </w:rPr>
              <w:t>л</w:t>
            </w:r>
            <w:r w:rsidRPr="00C234AD">
              <w:rPr>
                <w:color w:val="0C0C19"/>
                <w:sz w:val="20"/>
                <w:szCs w:val="20"/>
                <w:shd w:val="clear" w:color="auto" w:fill="FFFEFF"/>
              </w:rPr>
              <w:t>нения федерально</w:t>
            </w:r>
            <w:r w:rsidRPr="00C234AD">
              <w:rPr>
                <w:color w:val="00000C"/>
                <w:sz w:val="20"/>
                <w:szCs w:val="20"/>
                <w:shd w:val="clear" w:color="auto" w:fill="FFFEFF"/>
              </w:rPr>
              <w:t>г</w:t>
            </w:r>
            <w:r w:rsidRPr="00C234AD">
              <w:rPr>
                <w:color w:val="0C0C19"/>
                <w:sz w:val="20"/>
                <w:szCs w:val="20"/>
                <w:shd w:val="clear" w:color="auto" w:fill="FFFEFF"/>
              </w:rPr>
              <w:t xml:space="preserve">о </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норма</w:t>
            </w:r>
            <w:r w:rsidRPr="00C234AD">
              <w:rPr>
                <w:color w:val="00000C"/>
                <w:sz w:val="20"/>
                <w:szCs w:val="20"/>
                <w:shd w:val="clear" w:color="auto" w:fill="FFFEFF"/>
              </w:rPr>
              <w:t>т</w:t>
            </w:r>
            <w:r w:rsidRPr="00C234AD">
              <w:rPr>
                <w:color w:val="0C0C19"/>
                <w:sz w:val="20"/>
                <w:szCs w:val="20"/>
                <w:shd w:val="clear" w:color="auto" w:fill="FFFEFF"/>
              </w:rPr>
              <w:t>ива обес</w:t>
            </w:r>
            <w:r w:rsidRPr="00C234AD">
              <w:rPr>
                <w:color w:val="00000C"/>
                <w:sz w:val="20"/>
                <w:szCs w:val="20"/>
                <w:shd w:val="clear" w:color="auto" w:fill="FFFEFF"/>
              </w:rPr>
              <w:t>п</w:t>
            </w:r>
            <w:r w:rsidRPr="00C234AD">
              <w:rPr>
                <w:color w:val="0C0C19"/>
                <w:sz w:val="20"/>
                <w:szCs w:val="20"/>
                <w:shd w:val="clear" w:color="auto" w:fill="FFFEFF"/>
              </w:rPr>
              <w:t>еченнос</w:t>
            </w:r>
            <w:r w:rsidRPr="00C234AD">
              <w:rPr>
                <w:color w:val="00000C"/>
                <w:sz w:val="20"/>
                <w:szCs w:val="20"/>
                <w:shd w:val="clear" w:color="auto" w:fill="FFFEFF"/>
              </w:rPr>
              <w:t>т</w:t>
            </w:r>
            <w:r w:rsidRPr="00C234AD">
              <w:rPr>
                <w:color w:val="0C0C19"/>
                <w:sz w:val="20"/>
                <w:szCs w:val="20"/>
                <w:shd w:val="clear" w:color="auto" w:fill="FFFEFF"/>
              </w:rPr>
              <w:t xml:space="preserve">и </w:t>
            </w:r>
          </w:p>
          <w:p w:rsidR="00F63526" w:rsidRPr="00C234AD" w:rsidRDefault="00F63526" w:rsidP="00B30AAA">
            <w:pPr>
              <w:pStyle w:val="af0"/>
              <w:rPr>
                <w:color w:val="0C0C18"/>
                <w:sz w:val="20"/>
                <w:szCs w:val="20"/>
                <w:shd w:val="clear" w:color="auto" w:fill="FFFEFF"/>
              </w:rPr>
            </w:pPr>
            <w:r w:rsidRPr="00C234AD">
              <w:rPr>
                <w:color w:val="0C0C19"/>
                <w:sz w:val="20"/>
                <w:szCs w:val="20"/>
                <w:shd w:val="clear" w:color="auto" w:fill="FFFEFF"/>
              </w:rPr>
              <w:t>плоскостными сооружениями</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t>процент</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221"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27,4</w:t>
            </w:r>
          </w:p>
        </w:tc>
        <w:tc>
          <w:tcPr>
            <w:tcW w:w="1134" w:type="dxa"/>
            <w:vAlign w:val="center"/>
          </w:tcPr>
          <w:p w:rsidR="00F63526" w:rsidRPr="00C234AD" w:rsidRDefault="00F63526" w:rsidP="00B30AAA">
            <w:pPr>
              <w:pStyle w:val="ConsPlusCell"/>
              <w:jc w:val="center"/>
              <w:rPr>
                <w:sz w:val="20"/>
                <w:szCs w:val="20"/>
              </w:rPr>
            </w:pPr>
            <w:r w:rsidRPr="00C234AD">
              <w:rPr>
                <w:sz w:val="20"/>
                <w:szCs w:val="20"/>
              </w:rPr>
              <w:t>27,4</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7</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 xml:space="preserve">Фактическая обеспеченность </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 xml:space="preserve">населения городского округа </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 xml:space="preserve">Электросталь </w:t>
            </w:r>
          </w:p>
          <w:p w:rsidR="00F63526" w:rsidRPr="00C234AD" w:rsidRDefault="00F63526" w:rsidP="00B30AAA">
            <w:pPr>
              <w:pStyle w:val="af0"/>
              <w:rPr>
                <w:sz w:val="20"/>
                <w:szCs w:val="20"/>
              </w:rPr>
            </w:pPr>
            <w:r w:rsidRPr="00C234AD">
              <w:rPr>
                <w:color w:val="0C0C19"/>
                <w:sz w:val="20"/>
                <w:szCs w:val="20"/>
                <w:shd w:val="clear" w:color="auto" w:fill="FFFEFF"/>
              </w:rPr>
              <w:t>плоскос</w:t>
            </w:r>
            <w:r w:rsidRPr="00C234AD">
              <w:rPr>
                <w:color w:val="24242F"/>
                <w:sz w:val="20"/>
                <w:szCs w:val="20"/>
                <w:shd w:val="clear" w:color="auto" w:fill="FFFEFF"/>
              </w:rPr>
              <w:t>т</w:t>
            </w:r>
            <w:r w:rsidRPr="00C234AD">
              <w:rPr>
                <w:color w:val="0C0C19"/>
                <w:sz w:val="20"/>
                <w:szCs w:val="20"/>
                <w:shd w:val="clear" w:color="auto" w:fill="FFFEFF"/>
              </w:rPr>
              <w:t xml:space="preserve">ными сооружениями </w:t>
            </w:r>
          </w:p>
        </w:tc>
        <w:tc>
          <w:tcPr>
            <w:tcW w:w="1361" w:type="dxa"/>
            <w:vAlign w:val="center"/>
          </w:tcPr>
          <w:p w:rsidR="00F63526" w:rsidRPr="00C234AD" w:rsidRDefault="00F63526" w:rsidP="00B30AAA">
            <w:pPr>
              <w:pStyle w:val="af0"/>
              <w:spacing w:line="276" w:lineRule="auto"/>
              <w:ind w:left="14"/>
              <w:jc w:val="center"/>
              <w:rPr>
                <w:color w:val="0C0C19"/>
                <w:sz w:val="17"/>
                <w:szCs w:val="17"/>
                <w:shd w:val="clear" w:color="auto" w:fill="FFFEFF"/>
              </w:rPr>
            </w:pPr>
            <w:r w:rsidRPr="00C234AD">
              <w:rPr>
                <w:color w:val="0C0C19"/>
                <w:sz w:val="17"/>
                <w:szCs w:val="17"/>
                <w:shd w:val="clear" w:color="auto" w:fill="FFFEFF"/>
              </w:rPr>
              <w:t>кв</w:t>
            </w:r>
            <w:r w:rsidRPr="00C234AD">
              <w:rPr>
                <w:color w:val="00000C"/>
                <w:sz w:val="17"/>
                <w:szCs w:val="17"/>
                <w:shd w:val="clear" w:color="auto" w:fill="FFFEFF"/>
              </w:rPr>
              <w:t>.</w:t>
            </w:r>
            <w:r w:rsidRPr="00C234AD">
              <w:rPr>
                <w:color w:val="0C0C19"/>
                <w:sz w:val="17"/>
                <w:szCs w:val="17"/>
                <w:shd w:val="clear" w:color="auto" w:fill="FFFEFF"/>
              </w:rPr>
              <w:t xml:space="preserve">м на </w:t>
            </w:r>
          </w:p>
          <w:p w:rsidR="00F63526" w:rsidRPr="00C234AD" w:rsidRDefault="00F63526" w:rsidP="00B30AAA">
            <w:pPr>
              <w:pStyle w:val="af0"/>
              <w:spacing w:line="276" w:lineRule="auto"/>
              <w:ind w:left="14"/>
              <w:jc w:val="center"/>
              <w:rPr>
                <w:color w:val="0C0C19"/>
                <w:sz w:val="17"/>
                <w:szCs w:val="17"/>
                <w:shd w:val="clear" w:color="auto" w:fill="FFFEFF"/>
              </w:rPr>
            </w:pPr>
            <w:r w:rsidRPr="00C234AD">
              <w:rPr>
                <w:color w:val="0C0C19"/>
                <w:sz w:val="17"/>
                <w:szCs w:val="17"/>
                <w:shd w:val="clear" w:color="auto" w:fill="FFFEFF"/>
              </w:rPr>
              <w:t xml:space="preserve">10000 </w:t>
            </w:r>
          </w:p>
          <w:p w:rsidR="00F63526" w:rsidRPr="00C234AD" w:rsidRDefault="00F63526" w:rsidP="00B30AAA">
            <w:pPr>
              <w:pStyle w:val="ConsPlusCell"/>
              <w:jc w:val="center"/>
              <w:rPr>
                <w:sz w:val="20"/>
                <w:szCs w:val="20"/>
              </w:rPr>
            </w:pPr>
            <w:r w:rsidRPr="00C234AD">
              <w:rPr>
                <w:color w:val="0C0C19"/>
                <w:sz w:val="17"/>
                <w:szCs w:val="17"/>
                <w:shd w:val="clear" w:color="auto" w:fill="FFFEFF"/>
              </w:rPr>
              <w:t>насе</w:t>
            </w:r>
            <w:r w:rsidRPr="00C234AD">
              <w:rPr>
                <w:color w:val="00000C"/>
                <w:sz w:val="17"/>
                <w:szCs w:val="17"/>
                <w:shd w:val="clear" w:color="auto" w:fill="FFFEFF"/>
              </w:rPr>
              <w:t>л</w:t>
            </w:r>
            <w:r w:rsidRPr="00C234AD">
              <w:rPr>
                <w:color w:val="0C0C19"/>
                <w:sz w:val="17"/>
                <w:szCs w:val="17"/>
                <w:shd w:val="clear" w:color="auto" w:fill="FFFEFF"/>
              </w:rPr>
              <w:t>ения</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87,252</w:t>
            </w:r>
          </w:p>
        </w:tc>
        <w:tc>
          <w:tcPr>
            <w:tcW w:w="1221" w:type="dxa"/>
            <w:vAlign w:val="center"/>
          </w:tcPr>
          <w:p w:rsidR="00F63526" w:rsidRPr="00C234AD" w:rsidRDefault="00F63526" w:rsidP="00B30AAA">
            <w:pPr>
              <w:rPr>
                <w:sz w:val="20"/>
                <w:szCs w:val="20"/>
              </w:rPr>
            </w:pPr>
            <w:r w:rsidRPr="00C234AD">
              <w:rPr>
                <w:sz w:val="20"/>
                <w:szCs w:val="20"/>
              </w:rPr>
              <w:t>87,252</w:t>
            </w:r>
          </w:p>
        </w:tc>
        <w:tc>
          <w:tcPr>
            <w:tcW w:w="1134" w:type="dxa"/>
            <w:vAlign w:val="center"/>
          </w:tcPr>
          <w:p w:rsidR="00F63526" w:rsidRPr="00C234AD" w:rsidRDefault="00F63526" w:rsidP="00B30AAA">
            <w:pPr>
              <w:rPr>
                <w:sz w:val="20"/>
                <w:szCs w:val="20"/>
              </w:rPr>
            </w:pPr>
            <w:r w:rsidRPr="00C234AD">
              <w:rPr>
                <w:sz w:val="20"/>
                <w:szCs w:val="20"/>
              </w:rPr>
              <w:t>87,252</w:t>
            </w:r>
          </w:p>
        </w:tc>
        <w:tc>
          <w:tcPr>
            <w:tcW w:w="1134" w:type="dxa"/>
            <w:vAlign w:val="center"/>
          </w:tcPr>
          <w:p w:rsidR="00F63526" w:rsidRPr="00C234AD" w:rsidRDefault="00F63526" w:rsidP="00B30AAA">
            <w:pPr>
              <w:rPr>
                <w:sz w:val="20"/>
                <w:szCs w:val="20"/>
              </w:rPr>
            </w:pPr>
            <w:r w:rsidRPr="00C234AD">
              <w:rPr>
                <w:sz w:val="20"/>
                <w:szCs w:val="20"/>
              </w:rPr>
              <w:t>87,252</w:t>
            </w:r>
          </w:p>
        </w:tc>
        <w:tc>
          <w:tcPr>
            <w:tcW w:w="1134" w:type="dxa"/>
            <w:vAlign w:val="center"/>
          </w:tcPr>
          <w:p w:rsidR="00F63526" w:rsidRPr="00C234AD" w:rsidRDefault="00F63526" w:rsidP="00B30AAA">
            <w:pPr>
              <w:rPr>
                <w:sz w:val="20"/>
                <w:szCs w:val="20"/>
              </w:rPr>
            </w:pPr>
            <w:r w:rsidRPr="00C234AD">
              <w:rPr>
                <w:sz w:val="20"/>
                <w:szCs w:val="20"/>
              </w:rPr>
              <w:t>87,252</w:t>
            </w:r>
          </w:p>
        </w:tc>
        <w:tc>
          <w:tcPr>
            <w:tcW w:w="1134" w:type="dxa"/>
            <w:vAlign w:val="center"/>
          </w:tcPr>
          <w:p w:rsidR="00F63526" w:rsidRPr="00C234AD" w:rsidRDefault="00F63526" w:rsidP="00B30AAA">
            <w:pPr>
              <w:rPr>
                <w:sz w:val="20"/>
                <w:szCs w:val="20"/>
              </w:rPr>
            </w:pPr>
            <w:r w:rsidRPr="00C234AD">
              <w:rPr>
                <w:sz w:val="20"/>
                <w:szCs w:val="20"/>
              </w:rPr>
              <w:t>87,252</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8</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Количество введенных в эксплуатацию спортивных сооружений</w:t>
            </w:r>
            <w:r w:rsidRPr="00C234AD">
              <w:rPr>
                <w:color w:val="0C0C19"/>
                <w:sz w:val="20"/>
                <w:szCs w:val="20"/>
                <w:shd w:val="clear" w:color="auto" w:fill="FFFEFF"/>
              </w:rPr>
              <w:tab/>
              <w:t xml:space="preserve">             </w:t>
            </w:r>
          </w:p>
        </w:tc>
        <w:tc>
          <w:tcPr>
            <w:tcW w:w="1361" w:type="dxa"/>
            <w:vAlign w:val="center"/>
          </w:tcPr>
          <w:p w:rsidR="00F63526" w:rsidRPr="00C234AD" w:rsidRDefault="00F63526" w:rsidP="00B30AAA">
            <w:pPr>
              <w:pStyle w:val="af0"/>
              <w:spacing w:line="276" w:lineRule="auto"/>
              <w:ind w:left="14"/>
              <w:jc w:val="center"/>
              <w:rPr>
                <w:color w:val="0C0C19"/>
                <w:w w:val="92"/>
                <w:sz w:val="17"/>
                <w:szCs w:val="17"/>
                <w:shd w:val="clear" w:color="auto" w:fill="FFFEFF"/>
              </w:rPr>
            </w:pPr>
            <w:r w:rsidRPr="00C234AD">
              <w:rPr>
                <w:color w:val="0C0C19"/>
                <w:w w:val="92"/>
                <w:sz w:val="17"/>
                <w:szCs w:val="17"/>
                <w:shd w:val="clear" w:color="auto" w:fill="FFFEFF"/>
              </w:rPr>
              <w:t>ед.</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0</w:t>
            </w:r>
          </w:p>
        </w:tc>
        <w:tc>
          <w:tcPr>
            <w:tcW w:w="1221" w:type="dxa"/>
            <w:vAlign w:val="center"/>
          </w:tcPr>
          <w:p w:rsidR="00F63526" w:rsidRPr="00C234AD" w:rsidRDefault="00F63526" w:rsidP="00B30AAA">
            <w:pPr>
              <w:jc w:val="center"/>
              <w:rPr>
                <w:sz w:val="20"/>
                <w:szCs w:val="20"/>
              </w:rPr>
            </w:pPr>
            <w:r w:rsidRPr="00C234AD">
              <w:rPr>
                <w:sz w:val="20"/>
                <w:szCs w:val="20"/>
              </w:rPr>
              <w:t>1</w:t>
            </w:r>
          </w:p>
        </w:tc>
        <w:tc>
          <w:tcPr>
            <w:tcW w:w="1134" w:type="dxa"/>
            <w:vAlign w:val="center"/>
          </w:tcPr>
          <w:p w:rsidR="00F63526" w:rsidRPr="00C234AD" w:rsidRDefault="00F63526" w:rsidP="00B30AAA">
            <w:pPr>
              <w:jc w:val="center"/>
              <w:rPr>
                <w:sz w:val="20"/>
                <w:szCs w:val="20"/>
              </w:rPr>
            </w:pPr>
            <w:r w:rsidRPr="00C234AD">
              <w:rPr>
                <w:sz w:val="20"/>
                <w:szCs w:val="20"/>
              </w:rPr>
              <w:t>1</w:t>
            </w:r>
          </w:p>
        </w:tc>
        <w:tc>
          <w:tcPr>
            <w:tcW w:w="1134" w:type="dxa"/>
            <w:vAlign w:val="center"/>
          </w:tcPr>
          <w:p w:rsidR="00F63526" w:rsidRPr="00C234AD" w:rsidRDefault="00F63526" w:rsidP="00B30AAA">
            <w:pPr>
              <w:jc w:val="center"/>
              <w:rPr>
                <w:sz w:val="20"/>
                <w:szCs w:val="20"/>
              </w:rPr>
            </w:pPr>
            <w:r w:rsidRPr="00C234AD">
              <w:rPr>
                <w:sz w:val="20"/>
                <w:szCs w:val="20"/>
              </w:rPr>
              <w:t>1</w:t>
            </w:r>
          </w:p>
        </w:tc>
        <w:tc>
          <w:tcPr>
            <w:tcW w:w="1134" w:type="dxa"/>
            <w:vAlign w:val="center"/>
          </w:tcPr>
          <w:p w:rsidR="00F63526" w:rsidRPr="00C234AD" w:rsidRDefault="00F63526" w:rsidP="00B30AAA">
            <w:pPr>
              <w:jc w:val="center"/>
              <w:rPr>
                <w:sz w:val="20"/>
                <w:szCs w:val="20"/>
              </w:rPr>
            </w:pPr>
            <w:r w:rsidRPr="00C234AD">
              <w:rPr>
                <w:sz w:val="20"/>
                <w:szCs w:val="20"/>
              </w:rPr>
              <w:t>0</w:t>
            </w:r>
          </w:p>
        </w:tc>
        <w:tc>
          <w:tcPr>
            <w:tcW w:w="1134" w:type="dxa"/>
            <w:vAlign w:val="center"/>
          </w:tcPr>
          <w:p w:rsidR="00F63526" w:rsidRPr="00C234AD" w:rsidRDefault="00F63526" w:rsidP="00B30AAA">
            <w:pPr>
              <w:jc w:val="center"/>
              <w:rPr>
                <w:sz w:val="20"/>
                <w:szCs w:val="20"/>
              </w:rPr>
            </w:pPr>
            <w:r w:rsidRPr="00C234AD">
              <w:rPr>
                <w:sz w:val="20"/>
                <w:szCs w:val="20"/>
              </w:rPr>
              <w:t>0</w:t>
            </w:r>
          </w:p>
        </w:tc>
      </w:tr>
      <w:tr w:rsidR="00F63526" w:rsidRPr="00C234AD" w:rsidTr="00B30AAA">
        <w:tc>
          <w:tcPr>
            <w:tcW w:w="569" w:type="dxa"/>
            <w:vMerge/>
          </w:tcPr>
          <w:p w:rsidR="00F63526" w:rsidRPr="00C234AD" w:rsidRDefault="00F63526" w:rsidP="00B30AAA">
            <w:pPr>
              <w:rPr>
                <w:rFonts w:cs="Times New Roman"/>
              </w:rPr>
            </w:pPr>
          </w:p>
        </w:tc>
        <w:tc>
          <w:tcPr>
            <w:tcW w:w="1983" w:type="dxa"/>
            <w:vMerge/>
          </w:tcPr>
          <w:p w:rsidR="00F63526" w:rsidRPr="00C234AD" w:rsidRDefault="00F63526" w:rsidP="00B30AAA">
            <w:pPr>
              <w:rPr>
                <w:rFonts w:cs="Times New Roman"/>
              </w:rPr>
            </w:pPr>
          </w:p>
        </w:tc>
        <w:tc>
          <w:tcPr>
            <w:tcW w:w="1418" w:type="dxa"/>
            <w:vMerge/>
          </w:tcPr>
          <w:p w:rsidR="00F63526" w:rsidRPr="00C234AD" w:rsidRDefault="00F63526" w:rsidP="00B30AAA">
            <w:pPr>
              <w:rPr>
                <w:rFonts w:cs="Times New Roman"/>
              </w:rPr>
            </w:pPr>
          </w:p>
        </w:tc>
        <w:tc>
          <w:tcPr>
            <w:tcW w:w="1020" w:type="dxa"/>
            <w:vMerge/>
          </w:tcPr>
          <w:p w:rsidR="00F63526" w:rsidRPr="00C234AD" w:rsidRDefault="00F63526" w:rsidP="00B30AAA">
            <w:pPr>
              <w:rPr>
                <w:rFonts w:cs="Times New Roman"/>
              </w:rPr>
            </w:pP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9</w:t>
            </w:r>
          </w:p>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Доля доступных для инвалидов и других маломобильных групп населения приоритетных объектов в общем количестве приоритетных объектов в муниципальном образовании в сфере физической культуры и спорта</w:t>
            </w:r>
          </w:p>
        </w:tc>
        <w:tc>
          <w:tcPr>
            <w:tcW w:w="1361" w:type="dxa"/>
            <w:vAlign w:val="center"/>
          </w:tcPr>
          <w:p w:rsidR="00F63526" w:rsidRPr="00C234AD" w:rsidRDefault="00F63526" w:rsidP="00B30AAA">
            <w:pPr>
              <w:pStyle w:val="af0"/>
              <w:spacing w:line="276" w:lineRule="auto"/>
              <w:ind w:left="14"/>
              <w:jc w:val="center"/>
              <w:rPr>
                <w:color w:val="0C0C19"/>
                <w:w w:val="92"/>
                <w:sz w:val="20"/>
                <w:szCs w:val="20"/>
                <w:shd w:val="clear" w:color="auto" w:fill="FFFEFF"/>
              </w:rPr>
            </w:pPr>
            <w:r w:rsidRPr="00C234AD">
              <w:rPr>
                <w:color w:val="0C0C19"/>
                <w:w w:val="92"/>
                <w:sz w:val="20"/>
                <w:szCs w:val="20"/>
                <w:shd w:val="clear" w:color="auto" w:fill="FFFEFF"/>
              </w:rPr>
              <w:t>процент</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0</w:t>
            </w:r>
          </w:p>
        </w:tc>
        <w:tc>
          <w:tcPr>
            <w:tcW w:w="1221" w:type="dxa"/>
            <w:vAlign w:val="center"/>
          </w:tcPr>
          <w:p w:rsidR="00F63526" w:rsidRPr="00C234AD" w:rsidRDefault="00F63526" w:rsidP="00B30AAA">
            <w:pPr>
              <w:jc w:val="center"/>
              <w:rPr>
                <w:sz w:val="20"/>
                <w:szCs w:val="20"/>
              </w:rPr>
            </w:pPr>
            <w:r w:rsidRPr="00C234AD">
              <w:rPr>
                <w:sz w:val="20"/>
                <w:szCs w:val="20"/>
              </w:rPr>
              <w:t>0</w:t>
            </w:r>
          </w:p>
        </w:tc>
        <w:tc>
          <w:tcPr>
            <w:tcW w:w="1134" w:type="dxa"/>
            <w:vAlign w:val="center"/>
          </w:tcPr>
          <w:p w:rsidR="00F63526" w:rsidRPr="00C234AD" w:rsidRDefault="00F63526" w:rsidP="00B30AAA">
            <w:pPr>
              <w:jc w:val="center"/>
              <w:rPr>
                <w:sz w:val="20"/>
                <w:szCs w:val="20"/>
              </w:rPr>
            </w:pPr>
            <w:r w:rsidRPr="00C234AD">
              <w:rPr>
                <w:sz w:val="20"/>
                <w:szCs w:val="20"/>
              </w:rPr>
              <w:t>45</w:t>
            </w:r>
          </w:p>
        </w:tc>
        <w:tc>
          <w:tcPr>
            <w:tcW w:w="1134" w:type="dxa"/>
            <w:vAlign w:val="center"/>
          </w:tcPr>
          <w:p w:rsidR="00F63526" w:rsidRPr="00C234AD" w:rsidRDefault="00F63526" w:rsidP="00B30AAA">
            <w:pPr>
              <w:jc w:val="center"/>
              <w:rPr>
                <w:sz w:val="20"/>
                <w:szCs w:val="20"/>
              </w:rPr>
            </w:pPr>
            <w:r w:rsidRPr="00C234AD">
              <w:rPr>
                <w:sz w:val="20"/>
                <w:szCs w:val="20"/>
              </w:rPr>
              <w:t>50</w:t>
            </w:r>
          </w:p>
        </w:tc>
        <w:tc>
          <w:tcPr>
            <w:tcW w:w="1134" w:type="dxa"/>
            <w:vAlign w:val="center"/>
          </w:tcPr>
          <w:p w:rsidR="00F63526" w:rsidRPr="00C234AD" w:rsidRDefault="00F63526" w:rsidP="00B30AAA">
            <w:pPr>
              <w:jc w:val="center"/>
              <w:rPr>
                <w:sz w:val="20"/>
                <w:szCs w:val="20"/>
              </w:rPr>
            </w:pPr>
            <w:r w:rsidRPr="00C234AD">
              <w:rPr>
                <w:sz w:val="20"/>
                <w:szCs w:val="20"/>
              </w:rPr>
              <w:t>55</w:t>
            </w:r>
          </w:p>
        </w:tc>
        <w:tc>
          <w:tcPr>
            <w:tcW w:w="1134" w:type="dxa"/>
            <w:vAlign w:val="center"/>
          </w:tcPr>
          <w:p w:rsidR="00F63526" w:rsidRPr="00C234AD" w:rsidRDefault="00F63526" w:rsidP="00B30AAA">
            <w:pPr>
              <w:jc w:val="center"/>
              <w:rPr>
                <w:sz w:val="20"/>
                <w:szCs w:val="20"/>
              </w:rPr>
            </w:pPr>
            <w:r w:rsidRPr="00C234AD">
              <w:rPr>
                <w:sz w:val="20"/>
                <w:szCs w:val="20"/>
              </w:rPr>
              <w:t>60</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11</w:t>
            </w:r>
          </w:p>
          <w:p w:rsidR="00F63526" w:rsidRPr="00C234AD" w:rsidRDefault="00F63526" w:rsidP="00B30AAA">
            <w:pPr>
              <w:jc w:val="both"/>
              <w:rPr>
                <w:b/>
                <w:sz w:val="20"/>
              </w:rPr>
            </w:pPr>
            <w:r w:rsidRPr="00C234AD">
              <w:rPr>
                <w:bCs/>
                <w:sz w:val="20"/>
              </w:rPr>
              <w:t>Эффективность использования существующих объектов спорта</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sz w:val="20"/>
              </w:rPr>
              <w:t>процент</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jc w:val="center"/>
              <w:rPr>
                <w:sz w:val="20"/>
                <w:szCs w:val="20"/>
              </w:rPr>
            </w:pPr>
          </w:p>
        </w:tc>
        <w:tc>
          <w:tcPr>
            <w:tcW w:w="1134" w:type="dxa"/>
            <w:vAlign w:val="center"/>
          </w:tcPr>
          <w:p w:rsidR="00F63526" w:rsidRPr="00C234AD" w:rsidRDefault="00F63526" w:rsidP="00B30AAA">
            <w:pPr>
              <w:jc w:val="center"/>
              <w:rPr>
                <w:sz w:val="20"/>
                <w:szCs w:val="20"/>
              </w:rPr>
            </w:pPr>
            <w:r w:rsidRPr="00C234AD">
              <w:rPr>
                <w:sz w:val="20"/>
                <w:szCs w:val="20"/>
              </w:rPr>
              <w:t>92,4</w:t>
            </w:r>
          </w:p>
        </w:tc>
        <w:tc>
          <w:tcPr>
            <w:tcW w:w="1134" w:type="dxa"/>
            <w:vAlign w:val="center"/>
          </w:tcPr>
          <w:p w:rsidR="00F63526" w:rsidRPr="00C234AD" w:rsidRDefault="00F63526" w:rsidP="00B30AAA">
            <w:pPr>
              <w:jc w:val="center"/>
              <w:rPr>
                <w:sz w:val="20"/>
                <w:szCs w:val="20"/>
              </w:rPr>
            </w:pPr>
            <w:r w:rsidRPr="00C234AD">
              <w:rPr>
                <w:sz w:val="20"/>
                <w:szCs w:val="20"/>
              </w:rPr>
              <w:t>92,4</w:t>
            </w:r>
          </w:p>
        </w:tc>
        <w:tc>
          <w:tcPr>
            <w:tcW w:w="1134" w:type="dxa"/>
            <w:vAlign w:val="center"/>
          </w:tcPr>
          <w:p w:rsidR="00F63526" w:rsidRPr="00C234AD" w:rsidRDefault="00F63526" w:rsidP="00B30AAA">
            <w:pPr>
              <w:jc w:val="center"/>
              <w:rPr>
                <w:sz w:val="20"/>
                <w:szCs w:val="20"/>
              </w:rPr>
            </w:pPr>
            <w:r w:rsidRPr="00C234AD">
              <w:rPr>
                <w:sz w:val="20"/>
                <w:szCs w:val="20"/>
              </w:rPr>
              <w:t>92,4</w:t>
            </w:r>
          </w:p>
        </w:tc>
        <w:tc>
          <w:tcPr>
            <w:tcW w:w="1134" w:type="dxa"/>
            <w:vAlign w:val="center"/>
          </w:tcPr>
          <w:p w:rsidR="00F63526" w:rsidRPr="00C234AD" w:rsidRDefault="00F63526" w:rsidP="00B30AAA">
            <w:pPr>
              <w:jc w:val="center"/>
              <w:rPr>
                <w:sz w:val="20"/>
                <w:szCs w:val="20"/>
              </w:rPr>
            </w:pPr>
            <w:r w:rsidRPr="00C234AD">
              <w:rPr>
                <w:sz w:val="20"/>
                <w:szCs w:val="20"/>
              </w:rPr>
              <w:t>92,4</w:t>
            </w: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p>
        </w:tc>
        <w:tc>
          <w:tcPr>
            <w:tcW w:w="1020" w:type="dxa"/>
          </w:tcPr>
          <w:p w:rsidR="00F63526" w:rsidRPr="00C234AD" w:rsidRDefault="00F63526" w:rsidP="00B30AAA">
            <w:pPr>
              <w:rPr>
                <w:rFonts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12</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Доля  эффективно используемых плоскостных сооружений, соответствующих требованиям: имеющих балансодержателей, паспорт объекта, закреплен тренер</w:t>
            </w:r>
          </w:p>
        </w:tc>
        <w:tc>
          <w:tcPr>
            <w:tcW w:w="1361"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sz w:val="20"/>
              </w:rPr>
            </w:pPr>
            <w:r w:rsidRPr="00C234AD">
              <w:rPr>
                <w:sz w:val="20"/>
              </w:rPr>
              <w:t>процент</w:t>
            </w:r>
          </w:p>
        </w:tc>
        <w:tc>
          <w:tcPr>
            <w:tcW w:w="1814" w:type="dxa"/>
            <w:vAlign w:val="center"/>
          </w:tcPr>
          <w:p w:rsidR="00F63526" w:rsidRPr="00C234AD" w:rsidRDefault="00F63526" w:rsidP="00B30AAA">
            <w:pPr>
              <w:pStyle w:val="ConsPlusCell"/>
              <w:jc w:val="center"/>
              <w:rPr>
                <w:sz w:val="20"/>
                <w:szCs w:val="20"/>
              </w:rPr>
            </w:pPr>
          </w:p>
        </w:tc>
        <w:tc>
          <w:tcPr>
            <w:tcW w:w="1221" w:type="dxa"/>
            <w:vAlign w:val="center"/>
          </w:tcPr>
          <w:p w:rsidR="00F63526" w:rsidRPr="00C234AD" w:rsidRDefault="00F63526" w:rsidP="00B30AAA">
            <w:pPr>
              <w:jc w:val="center"/>
              <w:rPr>
                <w:sz w:val="20"/>
                <w:szCs w:val="20"/>
              </w:rPr>
            </w:pPr>
          </w:p>
        </w:tc>
        <w:tc>
          <w:tcPr>
            <w:tcW w:w="1134" w:type="dxa"/>
            <w:vAlign w:val="center"/>
          </w:tcPr>
          <w:p w:rsidR="00F63526" w:rsidRPr="00C234AD" w:rsidRDefault="00F63526" w:rsidP="00B30AAA">
            <w:pPr>
              <w:jc w:val="center"/>
              <w:rPr>
                <w:sz w:val="20"/>
                <w:szCs w:val="20"/>
              </w:rPr>
            </w:pPr>
            <w:r w:rsidRPr="00C234AD">
              <w:rPr>
                <w:sz w:val="20"/>
                <w:szCs w:val="20"/>
              </w:rPr>
              <w:t>93,1</w:t>
            </w:r>
          </w:p>
        </w:tc>
        <w:tc>
          <w:tcPr>
            <w:tcW w:w="1134" w:type="dxa"/>
            <w:vAlign w:val="center"/>
          </w:tcPr>
          <w:p w:rsidR="00F63526" w:rsidRPr="00C234AD" w:rsidRDefault="00F63526" w:rsidP="00B30AAA">
            <w:pPr>
              <w:jc w:val="center"/>
              <w:rPr>
                <w:sz w:val="20"/>
                <w:szCs w:val="20"/>
              </w:rPr>
            </w:pPr>
            <w:r w:rsidRPr="00C234AD">
              <w:rPr>
                <w:sz w:val="20"/>
                <w:szCs w:val="20"/>
              </w:rPr>
              <w:t>93,1</w:t>
            </w:r>
          </w:p>
        </w:tc>
        <w:tc>
          <w:tcPr>
            <w:tcW w:w="1134" w:type="dxa"/>
            <w:vAlign w:val="center"/>
          </w:tcPr>
          <w:p w:rsidR="00F63526" w:rsidRPr="00C234AD" w:rsidRDefault="00F63526" w:rsidP="00B30AAA">
            <w:pPr>
              <w:jc w:val="center"/>
              <w:rPr>
                <w:sz w:val="20"/>
                <w:szCs w:val="20"/>
              </w:rPr>
            </w:pPr>
            <w:r w:rsidRPr="00C234AD">
              <w:rPr>
                <w:sz w:val="20"/>
                <w:szCs w:val="20"/>
              </w:rPr>
              <w:t>93,1</w:t>
            </w:r>
          </w:p>
        </w:tc>
        <w:tc>
          <w:tcPr>
            <w:tcW w:w="1134" w:type="dxa"/>
            <w:vAlign w:val="center"/>
          </w:tcPr>
          <w:p w:rsidR="00F63526" w:rsidRPr="00C234AD" w:rsidRDefault="00F63526" w:rsidP="00B30AAA">
            <w:pPr>
              <w:jc w:val="center"/>
              <w:rPr>
                <w:sz w:val="20"/>
                <w:szCs w:val="20"/>
              </w:rPr>
            </w:pPr>
            <w:r w:rsidRPr="00C234AD">
              <w:rPr>
                <w:sz w:val="20"/>
                <w:szCs w:val="20"/>
              </w:rPr>
              <w:t>93,2</w:t>
            </w:r>
          </w:p>
        </w:tc>
      </w:tr>
      <w:tr w:rsidR="00F63526" w:rsidRPr="00C234AD" w:rsidTr="00B30AAA">
        <w:tc>
          <w:tcPr>
            <w:tcW w:w="15906" w:type="dxa"/>
            <w:gridSpan w:val="12"/>
          </w:tcPr>
          <w:p w:rsidR="00F63526" w:rsidRPr="00C234AD" w:rsidRDefault="00F63526" w:rsidP="00B30AAA">
            <w:pPr>
              <w:pStyle w:val="ConsPlusNormal0"/>
              <w:tabs>
                <w:tab w:val="left" w:pos="1185"/>
              </w:tabs>
              <w:rPr>
                <w:rFonts w:ascii="Times New Roman" w:hAnsi="Times New Roman" w:cs="Times New Roman"/>
                <w:sz w:val="24"/>
                <w:szCs w:val="24"/>
              </w:rPr>
            </w:pPr>
            <w:r w:rsidRPr="00C234AD">
              <w:rPr>
                <w:rFonts w:ascii="Times New Roman" w:hAnsi="Times New Roman" w:cs="Times New Roman"/>
                <w:sz w:val="24"/>
                <w:szCs w:val="24"/>
              </w:rPr>
              <w:t>Подпрограмма IY «Обеспечивающая подпрограмма»</w:t>
            </w:r>
          </w:p>
        </w:tc>
      </w:tr>
      <w:tr w:rsidR="00F63526" w:rsidRPr="00C234AD" w:rsidTr="00B30AAA">
        <w:tc>
          <w:tcPr>
            <w:tcW w:w="569" w:type="dxa"/>
          </w:tcPr>
          <w:p w:rsidR="00F63526" w:rsidRPr="00C234AD" w:rsidRDefault="00F63526" w:rsidP="00B30AAA">
            <w:pPr>
              <w:rPr>
                <w:rFonts w:cs="Times New Roman"/>
              </w:rPr>
            </w:pPr>
            <w:r w:rsidRPr="00C234AD">
              <w:rPr>
                <w:rFonts w:cs="Times New Roman"/>
              </w:rPr>
              <w:t>4.</w:t>
            </w:r>
          </w:p>
        </w:tc>
        <w:tc>
          <w:tcPr>
            <w:tcW w:w="6405" w:type="dxa"/>
            <w:gridSpan w:val="4"/>
          </w:tcPr>
          <w:p w:rsidR="00F63526" w:rsidRPr="00C234AD" w:rsidRDefault="00F63526" w:rsidP="00B30AAA">
            <w:pPr>
              <w:pStyle w:val="ConsPlusCell"/>
              <w:rPr>
                <w:sz w:val="22"/>
                <w:szCs w:val="22"/>
              </w:rPr>
            </w:pPr>
            <w:r w:rsidRPr="00C234AD">
              <w:rPr>
                <w:b/>
              </w:rPr>
              <w:t>Задача 4</w:t>
            </w:r>
            <w:r w:rsidRPr="00C234AD">
              <w:t xml:space="preserve"> </w:t>
            </w:r>
            <w:r w:rsidRPr="00C234AD">
              <w:rPr>
                <w:sz w:val="22"/>
                <w:szCs w:val="22"/>
              </w:rPr>
              <w:t>Повышение эффективности управления муниципальным финансами и использования муниципального имущества при реализации программы</w:t>
            </w:r>
          </w:p>
        </w:tc>
        <w:tc>
          <w:tcPr>
            <w:tcW w:w="1361" w:type="dxa"/>
          </w:tcPr>
          <w:p w:rsidR="00F63526" w:rsidRPr="00C234AD" w:rsidRDefault="00F63526" w:rsidP="00B30AAA">
            <w:pPr>
              <w:pStyle w:val="ConsPlusNormal0"/>
              <w:rPr>
                <w:rFonts w:ascii="Times New Roman" w:hAnsi="Times New Roman" w:cs="Times New Roman"/>
                <w:sz w:val="24"/>
                <w:szCs w:val="24"/>
              </w:rPr>
            </w:pPr>
          </w:p>
        </w:tc>
        <w:tc>
          <w:tcPr>
            <w:tcW w:w="1814" w:type="dxa"/>
          </w:tcPr>
          <w:p w:rsidR="00F63526" w:rsidRPr="00C234AD" w:rsidRDefault="00F63526" w:rsidP="00B30AAA">
            <w:pPr>
              <w:pStyle w:val="ConsPlusNormal0"/>
              <w:rPr>
                <w:rFonts w:ascii="Times New Roman" w:hAnsi="Times New Roman" w:cs="Times New Roman"/>
                <w:sz w:val="24"/>
                <w:szCs w:val="24"/>
              </w:rPr>
            </w:pPr>
          </w:p>
        </w:tc>
        <w:tc>
          <w:tcPr>
            <w:tcW w:w="1221" w:type="dxa"/>
          </w:tcPr>
          <w:p w:rsidR="00F63526" w:rsidRPr="00C234AD" w:rsidRDefault="00F63526" w:rsidP="00B30AAA">
            <w:pPr>
              <w:pStyle w:val="ConsPlusNormal0"/>
              <w:rPr>
                <w:rFonts w:ascii="Times New Roman" w:hAnsi="Times New Roman" w:cs="Times New Roman"/>
                <w:sz w:val="24"/>
                <w:szCs w:val="24"/>
              </w:rPr>
            </w:pPr>
          </w:p>
        </w:tc>
        <w:tc>
          <w:tcPr>
            <w:tcW w:w="1134" w:type="dxa"/>
          </w:tcPr>
          <w:p w:rsidR="00F63526" w:rsidRPr="00C234AD" w:rsidRDefault="00F63526" w:rsidP="00B30AAA">
            <w:pPr>
              <w:pStyle w:val="ConsPlusNormal0"/>
              <w:rPr>
                <w:rFonts w:ascii="Times New Roman" w:hAnsi="Times New Roman" w:cs="Times New Roman"/>
                <w:sz w:val="24"/>
                <w:szCs w:val="24"/>
              </w:rPr>
            </w:pPr>
          </w:p>
        </w:tc>
        <w:tc>
          <w:tcPr>
            <w:tcW w:w="1134" w:type="dxa"/>
          </w:tcPr>
          <w:p w:rsidR="00F63526" w:rsidRPr="00C234AD" w:rsidRDefault="00F63526" w:rsidP="00B30AAA">
            <w:pPr>
              <w:pStyle w:val="ConsPlusNormal0"/>
              <w:rPr>
                <w:rFonts w:ascii="Times New Roman" w:hAnsi="Times New Roman" w:cs="Times New Roman"/>
                <w:sz w:val="24"/>
                <w:szCs w:val="24"/>
              </w:rPr>
            </w:pPr>
          </w:p>
        </w:tc>
        <w:tc>
          <w:tcPr>
            <w:tcW w:w="1134" w:type="dxa"/>
          </w:tcPr>
          <w:p w:rsidR="00F63526" w:rsidRPr="00C234AD" w:rsidRDefault="00F63526" w:rsidP="00B30AAA">
            <w:pPr>
              <w:pStyle w:val="ConsPlusNormal0"/>
              <w:rPr>
                <w:rFonts w:ascii="Times New Roman" w:hAnsi="Times New Roman" w:cs="Times New Roman"/>
                <w:sz w:val="24"/>
                <w:szCs w:val="24"/>
              </w:rPr>
            </w:pPr>
          </w:p>
        </w:tc>
        <w:tc>
          <w:tcPr>
            <w:tcW w:w="1134" w:type="dxa"/>
          </w:tcPr>
          <w:p w:rsidR="00F63526" w:rsidRPr="00C234AD" w:rsidRDefault="00F63526" w:rsidP="00B30AAA">
            <w:pPr>
              <w:pStyle w:val="ConsPlusNormal0"/>
              <w:rPr>
                <w:rFonts w:ascii="Times New Roman" w:hAnsi="Times New Roman" w:cs="Times New Roman"/>
                <w:sz w:val="24"/>
                <w:szCs w:val="24"/>
              </w:rPr>
            </w:pPr>
          </w:p>
        </w:tc>
      </w:tr>
      <w:tr w:rsidR="00F63526" w:rsidRPr="00C234AD" w:rsidTr="00B30AAA">
        <w:tc>
          <w:tcPr>
            <w:tcW w:w="569" w:type="dxa"/>
          </w:tcPr>
          <w:p w:rsidR="00F63526" w:rsidRPr="00C234AD" w:rsidRDefault="00F63526" w:rsidP="00B30AAA">
            <w:pPr>
              <w:rPr>
                <w:rFonts w:cs="Times New Roman"/>
              </w:rPr>
            </w:pPr>
          </w:p>
        </w:tc>
        <w:tc>
          <w:tcPr>
            <w:tcW w:w="1983" w:type="dxa"/>
          </w:tcPr>
          <w:p w:rsidR="00F63526" w:rsidRPr="00C234AD" w:rsidRDefault="00F63526" w:rsidP="00B30AAA">
            <w:pPr>
              <w:rPr>
                <w:rFonts w:cs="Times New Roman"/>
              </w:rPr>
            </w:pPr>
          </w:p>
        </w:tc>
        <w:tc>
          <w:tcPr>
            <w:tcW w:w="1418" w:type="dxa"/>
          </w:tcPr>
          <w:p w:rsidR="00F63526" w:rsidRPr="00C234AD" w:rsidRDefault="00F63526" w:rsidP="00B30AAA">
            <w:pPr>
              <w:rPr>
                <w:rFonts w:cs="Times New Roman"/>
              </w:rPr>
            </w:pPr>
            <w:r w:rsidRPr="00C234AD">
              <w:rPr>
                <w:rFonts w:cs="Times New Roman"/>
              </w:rPr>
              <w:t>18432,23</w:t>
            </w:r>
          </w:p>
        </w:tc>
        <w:tc>
          <w:tcPr>
            <w:tcW w:w="1020" w:type="dxa"/>
          </w:tcPr>
          <w:p w:rsidR="00F63526" w:rsidRPr="00C234AD" w:rsidRDefault="00F63526" w:rsidP="00B30AAA">
            <w:pPr>
              <w:rPr>
                <w:rFonts w:cs="Times New Roman"/>
              </w:rPr>
            </w:pPr>
            <w:r w:rsidRPr="00C234AD">
              <w:rPr>
                <w:rFonts w:cs="Times New Roman"/>
              </w:rPr>
              <w:t>0,0</w:t>
            </w:r>
          </w:p>
        </w:tc>
        <w:tc>
          <w:tcPr>
            <w:tcW w:w="1984" w:type="dxa"/>
          </w:tcPr>
          <w:p w:rsidR="00F63526" w:rsidRPr="00C234AD" w:rsidRDefault="00F63526" w:rsidP="00B30AAA">
            <w:pPr>
              <w:pStyle w:val="ConsPlusNormal0"/>
              <w:rPr>
                <w:rFonts w:ascii="Times New Roman" w:hAnsi="Times New Roman" w:cs="Times New Roman"/>
                <w:sz w:val="24"/>
                <w:szCs w:val="24"/>
                <w:u w:val="single"/>
              </w:rPr>
            </w:pPr>
            <w:r w:rsidRPr="00C234AD">
              <w:rPr>
                <w:rFonts w:ascii="Times New Roman" w:hAnsi="Times New Roman" w:cs="Times New Roman"/>
                <w:sz w:val="24"/>
                <w:szCs w:val="24"/>
                <w:u w:val="single"/>
              </w:rPr>
              <w:t>Показатель 1</w:t>
            </w:r>
          </w:p>
          <w:p w:rsidR="00F63526" w:rsidRPr="00C234AD" w:rsidRDefault="00F63526" w:rsidP="00B30AAA">
            <w:pPr>
              <w:pStyle w:val="ConsPlusCell"/>
              <w:rPr>
                <w:sz w:val="20"/>
                <w:szCs w:val="20"/>
              </w:rPr>
            </w:pPr>
            <w:r w:rsidRPr="00C234AD">
              <w:rPr>
                <w:sz w:val="20"/>
                <w:szCs w:val="20"/>
              </w:rPr>
              <w:t xml:space="preserve">Качественное и эффективное </w:t>
            </w:r>
            <w:r w:rsidRPr="00C234AD">
              <w:rPr>
                <w:sz w:val="20"/>
                <w:szCs w:val="20"/>
              </w:rPr>
              <w:lastRenderedPageBreak/>
              <w:t>выполнение  муниципальных услуг в системе физической культуры и спорта городского округа Электросталь</w:t>
            </w:r>
          </w:p>
        </w:tc>
        <w:tc>
          <w:tcPr>
            <w:tcW w:w="1361" w:type="dxa"/>
            <w:vAlign w:val="center"/>
          </w:tcPr>
          <w:p w:rsidR="00F63526" w:rsidRPr="00C234AD" w:rsidRDefault="00F63526" w:rsidP="00B30AAA">
            <w:pPr>
              <w:pStyle w:val="ConsPlusCell"/>
              <w:jc w:val="center"/>
              <w:rPr>
                <w:sz w:val="20"/>
                <w:szCs w:val="20"/>
              </w:rPr>
            </w:pPr>
            <w:r w:rsidRPr="00C234AD">
              <w:rPr>
                <w:sz w:val="20"/>
                <w:szCs w:val="20"/>
              </w:rPr>
              <w:lastRenderedPageBreak/>
              <w:t>процент</w:t>
            </w:r>
          </w:p>
        </w:tc>
        <w:tc>
          <w:tcPr>
            <w:tcW w:w="1814" w:type="dxa"/>
            <w:vAlign w:val="center"/>
          </w:tcPr>
          <w:p w:rsidR="00F63526" w:rsidRPr="00C234AD" w:rsidRDefault="00F63526" w:rsidP="00B30AAA">
            <w:pPr>
              <w:pStyle w:val="ConsPlusCell"/>
              <w:jc w:val="center"/>
              <w:rPr>
                <w:sz w:val="20"/>
                <w:szCs w:val="20"/>
              </w:rPr>
            </w:pPr>
            <w:r w:rsidRPr="00C234AD">
              <w:rPr>
                <w:sz w:val="20"/>
                <w:szCs w:val="20"/>
              </w:rPr>
              <w:t>100%</w:t>
            </w:r>
          </w:p>
        </w:tc>
        <w:tc>
          <w:tcPr>
            <w:tcW w:w="1221" w:type="dxa"/>
            <w:vAlign w:val="center"/>
          </w:tcPr>
          <w:p w:rsidR="00F63526" w:rsidRPr="00C234AD" w:rsidRDefault="00F63526" w:rsidP="00B30AAA">
            <w:pPr>
              <w:jc w:val="center"/>
            </w:pPr>
            <w:r w:rsidRPr="00C234AD">
              <w:rPr>
                <w:sz w:val="20"/>
                <w:szCs w:val="20"/>
              </w:rPr>
              <w:t>100%</w:t>
            </w:r>
          </w:p>
        </w:tc>
        <w:tc>
          <w:tcPr>
            <w:tcW w:w="1134" w:type="dxa"/>
            <w:vAlign w:val="center"/>
          </w:tcPr>
          <w:p w:rsidR="00F63526" w:rsidRPr="00C234AD" w:rsidRDefault="00F63526" w:rsidP="00B30AAA">
            <w:pPr>
              <w:jc w:val="center"/>
            </w:pPr>
            <w:r w:rsidRPr="00C234AD">
              <w:rPr>
                <w:sz w:val="20"/>
                <w:szCs w:val="20"/>
              </w:rPr>
              <w:t>100%</w:t>
            </w:r>
          </w:p>
        </w:tc>
        <w:tc>
          <w:tcPr>
            <w:tcW w:w="1134" w:type="dxa"/>
            <w:vAlign w:val="center"/>
          </w:tcPr>
          <w:p w:rsidR="00F63526" w:rsidRPr="00C234AD" w:rsidRDefault="00F63526" w:rsidP="00B30AAA">
            <w:pPr>
              <w:jc w:val="center"/>
            </w:pPr>
            <w:r w:rsidRPr="00C234AD">
              <w:rPr>
                <w:sz w:val="20"/>
                <w:szCs w:val="20"/>
              </w:rPr>
              <w:t>0</w:t>
            </w:r>
          </w:p>
        </w:tc>
        <w:tc>
          <w:tcPr>
            <w:tcW w:w="1134" w:type="dxa"/>
            <w:vAlign w:val="center"/>
          </w:tcPr>
          <w:p w:rsidR="00F63526" w:rsidRPr="00C234AD" w:rsidRDefault="00F63526" w:rsidP="00B30AAA">
            <w:pPr>
              <w:jc w:val="center"/>
            </w:pPr>
            <w:r w:rsidRPr="00C234AD">
              <w:rPr>
                <w:sz w:val="20"/>
                <w:szCs w:val="20"/>
              </w:rPr>
              <w:t>0</w:t>
            </w:r>
          </w:p>
        </w:tc>
        <w:tc>
          <w:tcPr>
            <w:tcW w:w="1134" w:type="dxa"/>
            <w:vAlign w:val="center"/>
          </w:tcPr>
          <w:p w:rsidR="00F63526" w:rsidRPr="00C234AD" w:rsidRDefault="00F63526" w:rsidP="00B30AAA">
            <w:pPr>
              <w:jc w:val="center"/>
            </w:pPr>
            <w:r w:rsidRPr="00C234AD">
              <w:rPr>
                <w:sz w:val="20"/>
                <w:szCs w:val="20"/>
              </w:rPr>
              <w:t>0</w:t>
            </w:r>
          </w:p>
        </w:tc>
      </w:tr>
    </w:tbl>
    <w:p w:rsidR="00F63526" w:rsidRPr="00C234AD" w:rsidRDefault="00F63526" w:rsidP="00F63526">
      <w:pPr>
        <w:pStyle w:val="ConsPlusNormal0"/>
        <w:ind w:left="8505"/>
        <w:rPr>
          <w:rFonts w:ascii="Times New Roman" w:hAnsi="Times New Roman" w:cs="Times New Roman"/>
        </w:rPr>
      </w:pPr>
    </w:p>
    <w:p w:rsidR="00F63526" w:rsidRPr="00C234AD" w:rsidRDefault="00F63526" w:rsidP="00F63526">
      <w:pPr>
        <w:pStyle w:val="ConsPlusNormal0"/>
        <w:ind w:left="8505"/>
        <w:rPr>
          <w:rFonts w:ascii="Times New Roman" w:hAnsi="Times New Roman" w:cs="Times New Roman"/>
        </w:rPr>
      </w:pPr>
    </w:p>
    <w:p w:rsidR="00F63526" w:rsidRPr="00C234AD" w:rsidRDefault="00F63526" w:rsidP="00F63526">
      <w:pPr>
        <w:pStyle w:val="ConsPlusNormal0"/>
        <w:ind w:left="8505"/>
        <w:rPr>
          <w:rFonts w:ascii="Times New Roman" w:hAnsi="Times New Roman" w:cs="Times New Roman"/>
        </w:r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br w:type="page"/>
      </w:r>
      <w:r w:rsidRPr="00C234AD">
        <w:rPr>
          <w:rFonts w:ascii="Times New Roman" w:hAnsi="Times New Roman" w:cs="Times New Roman"/>
        </w:rPr>
        <w:lastRenderedPageBreak/>
        <w:t xml:space="preserve">                             Приложение № 2</w:t>
      </w:r>
    </w:p>
    <w:p w:rsidR="00F63526" w:rsidRPr="00C234AD" w:rsidRDefault="00F63526" w:rsidP="00F63526">
      <w:pPr>
        <w:pStyle w:val="ConsPlusNormal0"/>
        <w:ind w:left="10065"/>
        <w:rPr>
          <w:rFonts w:ascii="Times New Roman" w:hAnsi="Times New Roman" w:cs="Times New Roman"/>
        </w:rPr>
      </w:pPr>
      <w:r w:rsidRPr="00C234AD">
        <w:rPr>
          <w:rFonts w:ascii="Times New Roman" w:hAnsi="Times New Roman" w:cs="Times New Roman"/>
          <w:sz w:val="24"/>
          <w:szCs w:val="24"/>
        </w:rPr>
        <w:t>к муниципальной программе «Развитие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rmal0"/>
        <w:ind w:left="8505"/>
        <w:jc w:val="right"/>
        <w:rPr>
          <w:rFonts w:ascii="Times New Roman" w:hAnsi="Times New Roman" w:cs="Times New Roman"/>
        </w:rPr>
      </w:pPr>
    </w:p>
    <w:p w:rsidR="00F63526" w:rsidRPr="00C234AD" w:rsidRDefault="00F63526" w:rsidP="00F63526">
      <w:pPr>
        <w:pStyle w:val="ConsPlusNormal0"/>
        <w:jc w:val="both"/>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sz w:val="28"/>
          <w:szCs w:val="28"/>
        </w:rPr>
      </w:pPr>
      <w:bookmarkStart w:id="6" w:name="P488"/>
      <w:bookmarkEnd w:id="6"/>
      <w:r w:rsidRPr="00C234AD">
        <w:rPr>
          <w:rFonts w:ascii="Times New Roman" w:hAnsi="Times New Roman" w:cs="Times New Roman"/>
          <w:sz w:val="28"/>
          <w:szCs w:val="28"/>
        </w:rPr>
        <w:t xml:space="preserve">Паспорт подпрограммы I  </w:t>
      </w:r>
    </w:p>
    <w:p w:rsidR="00F63526" w:rsidRPr="00C234AD" w:rsidRDefault="00F63526" w:rsidP="00F63526">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 xml:space="preserve">«Физкультурно-массовая и спортивная работа» </w:t>
      </w:r>
    </w:p>
    <w:p w:rsidR="00F63526" w:rsidRPr="00C234AD" w:rsidRDefault="00F63526" w:rsidP="00F63526">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на срок 2014-2018 годы</w:t>
      </w:r>
    </w:p>
    <w:p w:rsidR="00F63526" w:rsidRPr="00C234AD" w:rsidRDefault="00F63526" w:rsidP="00F63526">
      <w:pPr>
        <w:pStyle w:val="ConsPlusNormal0"/>
        <w:jc w:val="center"/>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sz w:val="24"/>
          <w:szCs w:val="24"/>
        </w:rPr>
      </w:pPr>
    </w:p>
    <w:tbl>
      <w:tblPr>
        <w:tblW w:w="160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3"/>
        <w:gridCol w:w="1843"/>
        <w:gridCol w:w="1644"/>
        <w:gridCol w:w="1965"/>
        <w:gridCol w:w="1496"/>
        <w:gridCol w:w="9"/>
        <w:gridCol w:w="1408"/>
        <w:gridCol w:w="66"/>
        <w:gridCol w:w="1474"/>
        <w:gridCol w:w="20"/>
        <w:gridCol w:w="1417"/>
        <w:gridCol w:w="94"/>
        <w:gridCol w:w="1182"/>
        <w:gridCol w:w="1476"/>
      </w:tblGrid>
      <w:tr w:rsidR="00F63526" w:rsidRPr="00C234AD" w:rsidTr="00B30AAA">
        <w:tc>
          <w:tcPr>
            <w:tcW w:w="3826" w:type="dxa"/>
            <w:gridSpan w:val="2"/>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Муниципальный заказчик подпрограммы</w:t>
            </w:r>
          </w:p>
        </w:tc>
        <w:tc>
          <w:tcPr>
            <w:tcW w:w="12251" w:type="dxa"/>
            <w:gridSpan w:val="12"/>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Отдел по физической культуре и спорту управления по культуре, спорту и делам молодежи Администрации городского округа Электросталь Московской области</w:t>
            </w:r>
          </w:p>
        </w:tc>
      </w:tr>
      <w:tr w:rsidR="00F63526" w:rsidRPr="00C234AD" w:rsidTr="00B30AAA">
        <w:tc>
          <w:tcPr>
            <w:tcW w:w="3826" w:type="dxa"/>
            <w:gridSpan w:val="2"/>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Задачи подпрограммы </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 т.ч. количественно измеримые)</w:t>
            </w:r>
          </w:p>
        </w:tc>
        <w:tc>
          <w:tcPr>
            <w:tcW w:w="5105" w:type="dxa"/>
            <w:gridSpan w:val="3"/>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Отчетный</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(базовый)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период</w:t>
            </w:r>
          </w:p>
        </w:tc>
        <w:tc>
          <w:tcPr>
            <w:tcW w:w="1417" w:type="dxa"/>
            <w:gridSpan w:val="2"/>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560" w:type="dxa"/>
            <w:gridSpan w:val="3"/>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17"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276" w:type="dxa"/>
            <w:gridSpan w:val="2"/>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76"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r>
      <w:tr w:rsidR="00F63526" w:rsidRPr="00C234AD" w:rsidTr="00B30AAA">
        <w:tc>
          <w:tcPr>
            <w:tcW w:w="3826" w:type="dxa"/>
            <w:gridSpan w:val="2"/>
          </w:tcPr>
          <w:p w:rsidR="00F63526" w:rsidRPr="00C234AD" w:rsidRDefault="00F63526" w:rsidP="00B30AAA">
            <w:pPr>
              <w:rPr>
                <w:rFonts w:cs="Times New Roman"/>
              </w:rPr>
            </w:pPr>
            <w:r w:rsidRPr="00C234AD">
              <w:rPr>
                <w:rFonts w:cs="Times New Roman"/>
              </w:rPr>
              <w:t>Задача 1 подпрограммы</w:t>
            </w:r>
          </w:p>
        </w:tc>
        <w:tc>
          <w:tcPr>
            <w:tcW w:w="12251" w:type="dxa"/>
            <w:gridSpan w:val="12"/>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Увеличение доли населения, систематически занимающихся физической культурой и спортом</w:t>
            </w:r>
          </w:p>
        </w:tc>
      </w:tr>
      <w:tr w:rsidR="00F63526" w:rsidRPr="00C234AD" w:rsidTr="00B30AAA">
        <w:trPr>
          <w:trHeight w:val="137"/>
        </w:trPr>
        <w:tc>
          <w:tcPr>
            <w:tcW w:w="3826" w:type="dxa"/>
            <w:gridSpan w:val="2"/>
          </w:tcPr>
          <w:p w:rsidR="00F63526" w:rsidRPr="00C234AD" w:rsidRDefault="00F63526" w:rsidP="00B30AAA">
            <w:pPr>
              <w:pStyle w:val="ConsPlusCell"/>
              <w:tabs>
                <w:tab w:val="left" w:pos="151"/>
                <w:tab w:val="left" w:pos="435"/>
              </w:tabs>
              <w:rPr>
                <w:sz w:val="22"/>
                <w:szCs w:val="22"/>
              </w:rPr>
            </w:pPr>
          </w:p>
        </w:tc>
        <w:tc>
          <w:tcPr>
            <w:tcW w:w="5105" w:type="dxa"/>
            <w:gridSpan w:val="3"/>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27,3</w:t>
            </w:r>
          </w:p>
        </w:tc>
        <w:tc>
          <w:tcPr>
            <w:tcW w:w="1417" w:type="dxa"/>
            <w:gridSpan w:val="2"/>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27,5</w:t>
            </w:r>
          </w:p>
        </w:tc>
        <w:tc>
          <w:tcPr>
            <w:tcW w:w="1560" w:type="dxa"/>
            <w:gridSpan w:val="3"/>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27,6</w:t>
            </w:r>
          </w:p>
        </w:tc>
        <w:tc>
          <w:tcPr>
            <w:tcW w:w="1417" w:type="dxa"/>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32,7</w:t>
            </w:r>
          </w:p>
        </w:tc>
        <w:tc>
          <w:tcPr>
            <w:tcW w:w="1276" w:type="dxa"/>
            <w:gridSpan w:val="2"/>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33</w:t>
            </w:r>
          </w:p>
        </w:tc>
        <w:tc>
          <w:tcPr>
            <w:tcW w:w="1476" w:type="dxa"/>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33,2</w:t>
            </w:r>
          </w:p>
        </w:tc>
      </w:tr>
      <w:tr w:rsidR="00F63526" w:rsidRPr="00C234AD" w:rsidTr="00B30AAA">
        <w:tc>
          <w:tcPr>
            <w:tcW w:w="1983"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Наименование подпрограммы</w:t>
            </w:r>
          </w:p>
        </w:tc>
        <w:tc>
          <w:tcPr>
            <w:tcW w:w="1644"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Главный распорядитель бюджетных средств</w:t>
            </w:r>
          </w:p>
        </w:tc>
        <w:tc>
          <w:tcPr>
            <w:tcW w:w="1965"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Источник финансирования</w:t>
            </w:r>
          </w:p>
        </w:tc>
        <w:tc>
          <w:tcPr>
            <w:tcW w:w="8642" w:type="dxa"/>
            <w:gridSpan w:val="10"/>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Расходы (тыс. рублей)</w:t>
            </w:r>
          </w:p>
        </w:tc>
      </w:tr>
      <w:tr w:rsidR="00F63526" w:rsidRPr="00C234AD" w:rsidTr="00B30AAA">
        <w:tc>
          <w:tcPr>
            <w:tcW w:w="1983" w:type="dxa"/>
            <w:vMerge/>
          </w:tcPr>
          <w:p w:rsidR="00F63526" w:rsidRPr="00C234AD" w:rsidRDefault="00F63526" w:rsidP="00B30AAA">
            <w:pPr>
              <w:rPr>
                <w:rFonts w:cs="Times New Roman"/>
              </w:rPr>
            </w:pPr>
          </w:p>
        </w:tc>
        <w:tc>
          <w:tcPr>
            <w:tcW w:w="1843" w:type="dxa"/>
            <w:vMerge/>
          </w:tcPr>
          <w:p w:rsidR="00F63526" w:rsidRPr="00C234AD" w:rsidRDefault="00F63526" w:rsidP="00B30AAA">
            <w:pPr>
              <w:rPr>
                <w:rFonts w:cs="Times New Roman"/>
              </w:rPr>
            </w:pPr>
          </w:p>
        </w:tc>
        <w:tc>
          <w:tcPr>
            <w:tcW w:w="1644" w:type="dxa"/>
            <w:vMerge/>
          </w:tcPr>
          <w:p w:rsidR="00F63526" w:rsidRPr="00C234AD" w:rsidRDefault="00F63526" w:rsidP="00B30AAA">
            <w:pPr>
              <w:rPr>
                <w:rFonts w:cs="Times New Roman"/>
              </w:rPr>
            </w:pPr>
          </w:p>
        </w:tc>
        <w:tc>
          <w:tcPr>
            <w:tcW w:w="1965" w:type="dxa"/>
            <w:vMerge/>
          </w:tcPr>
          <w:p w:rsidR="00F63526" w:rsidRPr="00C234AD" w:rsidRDefault="00F63526" w:rsidP="00B30AAA">
            <w:pPr>
              <w:rPr>
                <w:rFonts w:cs="Times New Roman"/>
              </w:rPr>
            </w:pPr>
          </w:p>
        </w:tc>
        <w:tc>
          <w:tcPr>
            <w:tcW w:w="1505" w:type="dxa"/>
            <w:gridSpan w:val="2"/>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Итого</w:t>
            </w:r>
          </w:p>
        </w:tc>
        <w:tc>
          <w:tcPr>
            <w:tcW w:w="1474" w:type="dxa"/>
            <w:gridSpan w:val="2"/>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7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531" w:type="dxa"/>
            <w:gridSpan w:val="3"/>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82"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76"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r>
      <w:tr w:rsidR="00F63526" w:rsidRPr="00C234AD" w:rsidTr="00B30AAA">
        <w:tc>
          <w:tcPr>
            <w:tcW w:w="1983" w:type="dxa"/>
            <w:vMerge/>
          </w:tcPr>
          <w:p w:rsidR="00F63526" w:rsidRPr="00C234AD" w:rsidRDefault="00F63526" w:rsidP="00B30AAA">
            <w:pPr>
              <w:rPr>
                <w:rFonts w:cs="Times New Roman"/>
              </w:rPr>
            </w:pPr>
          </w:p>
        </w:tc>
        <w:tc>
          <w:tcPr>
            <w:tcW w:w="1843"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Подпрограмма</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«Физкультурно-массовая и спортивная работа»</w:t>
            </w:r>
          </w:p>
          <w:p w:rsidR="00F63526" w:rsidRPr="00C234AD" w:rsidRDefault="00F63526" w:rsidP="00B30AAA">
            <w:pPr>
              <w:pStyle w:val="ConsPlusNormal0"/>
              <w:rPr>
                <w:rFonts w:ascii="Times New Roman" w:hAnsi="Times New Roman" w:cs="Times New Roman"/>
                <w:sz w:val="24"/>
                <w:szCs w:val="24"/>
              </w:rPr>
            </w:pPr>
          </w:p>
        </w:tc>
        <w:tc>
          <w:tcPr>
            <w:tcW w:w="1644" w:type="dxa"/>
            <w:vMerge w:val="restart"/>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Администрация городского округа Электросталь </w:t>
            </w:r>
            <w:r w:rsidRPr="00C234AD">
              <w:rPr>
                <w:rFonts w:ascii="Times New Roman" w:hAnsi="Times New Roman" w:cs="Times New Roman"/>
                <w:sz w:val="24"/>
                <w:szCs w:val="24"/>
              </w:rPr>
              <w:lastRenderedPageBreak/>
              <w:t xml:space="preserve">Московской области </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 24.12.2015)</w:t>
            </w:r>
          </w:p>
          <w:p w:rsidR="00F63526" w:rsidRPr="00C234AD" w:rsidRDefault="00F63526" w:rsidP="00B30AAA">
            <w:pPr>
              <w:pStyle w:val="ConsPlusNormal0"/>
              <w:rPr>
                <w:rFonts w:ascii="Times New Roman" w:hAnsi="Times New Roman" w:cs="Times New Roman"/>
                <w:sz w:val="24"/>
                <w:szCs w:val="24"/>
              </w:rPr>
            </w:pPr>
          </w:p>
        </w:tc>
        <w:tc>
          <w:tcPr>
            <w:tcW w:w="1965"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lastRenderedPageBreak/>
              <w:t>Всего:</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 том числе:</w:t>
            </w:r>
          </w:p>
        </w:tc>
        <w:tc>
          <w:tcPr>
            <w:tcW w:w="1505" w:type="dxa"/>
            <w:gridSpan w:val="2"/>
            <w:vAlign w:val="center"/>
          </w:tcPr>
          <w:p w:rsidR="00F63526" w:rsidRPr="00C234AD" w:rsidRDefault="00F63526" w:rsidP="00B30AAA">
            <w:pPr>
              <w:pStyle w:val="ConsPlusCell"/>
              <w:jc w:val="center"/>
              <w:rPr>
                <w:sz w:val="22"/>
                <w:szCs w:val="22"/>
              </w:rPr>
            </w:pPr>
            <w:r w:rsidRPr="00C234AD">
              <w:rPr>
                <w:sz w:val="22"/>
                <w:szCs w:val="22"/>
              </w:rPr>
              <w:t>161704,82</w:t>
            </w:r>
          </w:p>
        </w:tc>
        <w:tc>
          <w:tcPr>
            <w:tcW w:w="1474" w:type="dxa"/>
            <w:gridSpan w:val="2"/>
            <w:vAlign w:val="center"/>
          </w:tcPr>
          <w:p w:rsidR="00F63526" w:rsidRPr="00C234AD" w:rsidRDefault="00F63526" w:rsidP="00B30AAA">
            <w:pPr>
              <w:pStyle w:val="ConsPlusCell"/>
              <w:jc w:val="center"/>
              <w:rPr>
                <w:sz w:val="22"/>
                <w:szCs w:val="22"/>
              </w:rPr>
            </w:pPr>
            <w:r w:rsidRPr="00C234AD">
              <w:rPr>
                <w:sz w:val="22"/>
                <w:szCs w:val="22"/>
              </w:rPr>
              <w:t>31243,62</w:t>
            </w:r>
          </w:p>
        </w:tc>
        <w:tc>
          <w:tcPr>
            <w:tcW w:w="1474" w:type="dxa"/>
            <w:vAlign w:val="center"/>
          </w:tcPr>
          <w:p w:rsidR="00F63526" w:rsidRPr="00C234AD" w:rsidRDefault="00F63526" w:rsidP="00B30AAA">
            <w:pPr>
              <w:pStyle w:val="ConsPlusCell"/>
              <w:jc w:val="center"/>
              <w:rPr>
                <w:sz w:val="22"/>
                <w:szCs w:val="22"/>
              </w:rPr>
            </w:pPr>
            <w:r w:rsidRPr="00C234AD">
              <w:rPr>
                <w:sz w:val="22"/>
                <w:szCs w:val="22"/>
              </w:rPr>
              <w:t>32837,1</w:t>
            </w:r>
          </w:p>
        </w:tc>
        <w:tc>
          <w:tcPr>
            <w:tcW w:w="1531" w:type="dxa"/>
            <w:gridSpan w:val="3"/>
            <w:vAlign w:val="center"/>
          </w:tcPr>
          <w:p w:rsidR="00F63526" w:rsidRPr="00C234AD" w:rsidRDefault="00F63526" w:rsidP="00B30AAA">
            <w:pPr>
              <w:pStyle w:val="ConsPlusCell"/>
              <w:jc w:val="center"/>
              <w:rPr>
                <w:sz w:val="22"/>
                <w:szCs w:val="22"/>
              </w:rPr>
            </w:pPr>
            <w:r w:rsidRPr="00C234AD">
              <w:rPr>
                <w:sz w:val="22"/>
                <w:szCs w:val="22"/>
              </w:rPr>
              <w:t>27507,4</w:t>
            </w:r>
          </w:p>
        </w:tc>
        <w:tc>
          <w:tcPr>
            <w:tcW w:w="1182" w:type="dxa"/>
            <w:vAlign w:val="center"/>
          </w:tcPr>
          <w:p w:rsidR="00F63526" w:rsidRPr="00C234AD" w:rsidRDefault="00F63526" w:rsidP="00B30AAA">
            <w:pPr>
              <w:pStyle w:val="ConsPlusCell"/>
              <w:jc w:val="center"/>
              <w:rPr>
                <w:sz w:val="22"/>
                <w:szCs w:val="22"/>
              </w:rPr>
            </w:pPr>
            <w:r w:rsidRPr="00C234AD">
              <w:rPr>
                <w:sz w:val="22"/>
                <w:szCs w:val="22"/>
              </w:rPr>
              <w:t>31788,8</w:t>
            </w:r>
          </w:p>
        </w:tc>
        <w:tc>
          <w:tcPr>
            <w:tcW w:w="1476" w:type="dxa"/>
            <w:vAlign w:val="center"/>
          </w:tcPr>
          <w:p w:rsidR="00F63526" w:rsidRPr="00C234AD" w:rsidRDefault="00F63526" w:rsidP="00B30AAA">
            <w:pPr>
              <w:pStyle w:val="ConsPlusCell"/>
              <w:jc w:val="center"/>
              <w:rPr>
                <w:sz w:val="22"/>
                <w:szCs w:val="22"/>
              </w:rPr>
            </w:pPr>
            <w:r w:rsidRPr="00C234AD">
              <w:rPr>
                <w:sz w:val="22"/>
                <w:szCs w:val="22"/>
              </w:rPr>
              <w:t>38327,9</w:t>
            </w:r>
          </w:p>
        </w:tc>
      </w:tr>
      <w:tr w:rsidR="00F63526" w:rsidRPr="00C234AD" w:rsidTr="00B30AAA">
        <w:tc>
          <w:tcPr>
            <w:tcW w:w="1983" w:type="dxa"/>
            <w:vMerge/>
          </w:tcPr>
          <w:p w:rsidR="00F63526" w:rsidRPr="00C234AD" w:rsidRDefault="00F63526" w:rsidP="00B30AAA">
            <w:pPr>
              <w:rPr>
                <w:rFonts w:cs="Times New Roman"/>
              </w:rPr>
            </w:pPr>
          </w:p>
        </w:tc>
        <w:tc>
          <w:tcPr>
            <w:tcW w:w="1843" w:type="dxa"/>
            <w:vMerge/>
          </w:tcPr>
          <w:p w:rsidR="00F63526" w:rsidRPr="00C234AD" w:rsidRDefault="00F63526" w:rsidP="00B30AAA">
            <w:pPr>
              <w:pStyle w:val="ConsPlusNormal0"/>
              <w:rPr>
                <w:rFonts w:ascii="Times New Roman" w:hAnsi="Times New Roman" w:cs="Times New Roman"/>
                <w:sz w:val="24"/>
                <w:szCs w:val="24"/>
              </w:rPr>
            </w:pPr>
          </w:p>
        </w:tc>
        <w:tc>
          <w:tcPr>
            <w:tcW w:w="1644" w:type="dxa"/>
            <w:vMerge/>
          </w:tcPr>
          <w:p w:rsidR="00F63526" w:rsidRPr="00C234AD" w:rsidRDefault="00F63526" w:rsidP="00B30AAA">
            <w:pPr>
              <w:pStyle w:val="ConsPlusNormal0"/>
              <w:rPr>
                <w:rFonts w:ascii="Times New Roman" w:hAnsi="Times New Roman" w:cs="Times New Roman"/>
                <w:sz w:val="24"/>
                <w:szCs w:val="24"/>
              </w:rPr>
            </w:pPr>
          </w:p>
        </w:tc>
        <w:tc>
          <w:tcPr>
            <w:tcW w:w="1965"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Средства бюджета городского округа Электросталь Московской области</w:t>
            </w:r>
          </w:p>
        </w:tc>
        <w:tc>
          <w:tcPr>
            <w:tcW w:w="1505" w:type="dxa"/>
            <w:gridSpan w:val="2"/>
            <w:vAlign w:val="center"/>
          </w:tcPr>
          <w:p w:rsidR="00F63526" w:rsidRPr="00C234AD" w:rsidRDefault="00F63526" w:rsidP="00B30AAA">
            <w:pPr>
              <w:pStyle w:val="ConsPlusCell"/>
              <w:jc w:val="center"/>
              <w:rPr>
                <w:sz w:val="22"/>
                <w:szCs w:val="22"/>
              </w:rPr>
            </w:pPr>
          </w:p>
          <w:p w:rsidR="00F63526" w:rsidRPr="00C234AD" w:rsidRDefault="00F63526" w:rsidP="00B30AAA">
            <w:pPr>
              <w:pStyle w:val="ConsPlusCell"/>
              <w:jc w:val="center"/>
              <w:rPr>
                <w:sz w:val="22"/>
                <w:szCs w:val="22"/>
              </w:rPr>
            </w:pPr>
            <w:r w:rsidRPr="00C234AD">
              <w:rPr>
                <w:sz w:val="22"/>
                <w:szCs w:val="22"/>
              </w:rPr>
              <w:t>161047,62</w:t>
            </w:r>
          </w:p>
        </w:tc>
        <w:tc>
          <w:tcPr>
            <w:tcW w:w="1474" w:type="dxa"/>
            <w:gridSpan w:val="2"/>
            <w:vAlign w:val="center"/>
          </w:tcPr>
          <w:p w:rsidR="00F63526" w:rsidRPr="00C234AD" w:rsidRDefault="00F63526" w:rsidP="00B30AAA">
            <w:pPr>
              <w:pStyle w:val="ConsPlusCell"/>
              <w:jc w:val="center"/>
              <w:rPr>
                <w:sz w:val="22"/>
                <w:szCs w:val="22"/>
              </w:rPr>
            </w:pPr>
            <w:r w:rsidRPr="00C234AD">
              <w:rPr>
                <w:sz w:val="22"/>
                <w:szCs w:val="22"/>
              </w:rPr>
              <w:t>30586,42</w:t>
            </w:r>
          </w:p>
        </w:tc>
        <w:tc>
          <w:tcPr>
            <w:tcW w:w="1474" w:type="dxa"/>
            <w:vAlign w:val="center"/>
          </w:tcPr>
          <w:p w:rsidR="00F63526" w:rsidRPr="00C234AD" w:rsidRDefault="00F63526" w:rsidP="00B30AAA">
            <w:pPr>
              <w:pStyle w:val="ConsPlusCell"/>
              <w:jc w:val="center"/>
              <w:rPr>
                <w:sz w:val="22"/>
                <w:szCs w:val="22"/>
              </w:rPr>
            </w:pPr>
            <w:r w:rsidRPr="00C234AD">
              <w:rPr>
                <w:sz w:val="22"/>
                <w:szCs w:val="22"/>
              </w:rPr>
              <w:t>32837,1</w:t>
            </w:r>
          </w:p>
        </w:tc>
        <w:tc>
          <w:tcPr>
            <w:tcW w:w="1531" w:type="dxa"/>
            <w:gridSpan w:val="3"/>
            <w:vAlign w:val="center"/>
          </w:tcPr>
          <w:p w:rsidR="00F63526" w:rsidRPr="00C234AD" w:rsidRDefault="00F63526" w:rsidP="00B30AAA">
            <w:pPr>
              <w:pStyle w:val="ConsPlusCell"/>
              <w:jc w:val="center"/>
              <w:rPr>
                <w:sz w:val="22"/>
                <w:szCs w:val="22"/>
              </w:rPr>
            </w:pPr>
            <w:r w:rsidRPr="00C234AD">
              <w:rPr>
                <w:sz w:val="22"/>
                <w:szCs w:val="22"/>
              </w:rPr>
              <w:t>27507,4</w:t>
            </w:r>
          </w:p>
        </w:tc>
        <w:tc>
          <w:tcPr>
            <w:tcW w:w="1182" w:type="dxa"/>
            <w:vAlign w:val="center"/>
          </w:tcPr>
          <w:p w:rsidR="00F63526" w:rsidRPr="00C234AD" w:rsidRDefault="00F63526" w:rsidP="00B30AAA">
            <w:pPr>
              <w:pStyle w:val="ConsPlusCell"/>
              <w:jc w:val="center"/>
              <w:rPr>
                <w:sz w:val="22"/>
                <w:szCs w:val="22"/>
              </w:rPr>
            </w:pPr>
            <w:r w:rsidRPr="00C234AD">
              <w:rPr>
                <w:sz w:val="22"/>
                <w:szCs w:val="22"/>
              </w:rPr>
              <w:t>31788,8</w:t>
            </w:r>
          </w:p>
        </w:tc>
        <w:tc>
          <w:tcPr>
            <w:tcW w:w="1476" w:type="dxa"/>
            <w:vAlign w:val="center"/>
          </w:tcPr>
          <w:p w:rsidR="00F63526" w:rsidRPr="00C234AD" w:rsidRDefault="00F63526" w:rsidP="00B30AAA">
            <w:pPr>
              <w:pStyle w:val="ConsPlusCell"/>
              <w:jc w:val="center"/>
              <w:rPr>
                <w:sz w:val="22"/>
                <w:szCs w:val="22"/>
              </w:rPr>
            </w:pPr>
            <w:r w:rsidRPr="00C234AD">
              <w:rPr>
                <w:sz w:val="22"/>
                <w:szCs w:val="22"/>
              </w:rPr>
              <w:t>38327,9</w:t>
            </w:r>
          </w:p>
        </w:tc>
      </w:tr>
      <w:tr w:rsidR="00F63526" w:rsidRPr="00C234AD" w:rsidTr="00B30AAA">
        <w:tc>
          <w:tcPr>
            <w:tcW w:w="1983" w:type="dxa"/>
            <w:vMerge/>
          </w:tcPr>
          <w:p w:rsidR="00F63526" w:rsidRPr="00C234AD" w:rsidRDefault="00F63526" w:rsidP="00B30AAA">
            <w:pPr>
              <w:rPr>
                <w:rFonts w:cs="Times New Roman"/>
              </w:rPr>
            </w:pPr>
          </w:p>
        </w:tc>
        <w:tc>
          <w:tcPr>
            <w:tcW w:w="1843" w:type="dxa"/>
            <w:vMerge/>
          </w:tcPr>
          <w:p w:rsidR="00F63526" w:rsidRPr="00C234AD" w:rsidRDefault="00F63526" w:rsidP="00B30AAA">
            <w:pPr>
              <w:rPr>
                <w:rFonts w:cs="Times New Roman"/>
              </w:rPr>
            </w:pPr>
          </w:p>
        </w:tc>
        <w:tc>
          <w:tcPr>
            <w:tcW w:w="1644" w:type="dxa"/>
            <w:vMerge/>
          </w:tcPr>
          <w:p w:rsidR="00F63526" w:rsidRPr="00C234AD" w:rsidRDefault="00F63526" w:rsidP="00B30AAA">
            <w:pPr>
              <w:rPr>
                <w:rFonts w:cs="Times New Roman"/>
              </w:rPr>
            </w:pPr>
          </w:p>
        </w:tc>
        <w:tc>
          <w:tcPr>
            <w:tcW w:w="1965" w:type="dxa"/>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Средства бюджета Московской области</w:t>
            </w:r>
          </w:p>
        </w:tc>
        <w:tc>
          <w:tcPr>
            <w:tcW w:w="1505" w:type="dxa"/>
            <w:gridSpan w:val="2"/>
            <w:vAlign w:val="center"/>
          </w:tcPr>
          <w:p w:rsidR="00F63526" w:rsidRPr="00C234AD" w:rsidRDefault="00F63526" w:rsidP="00B30AAA">
            <w:pPr>
              <w:pStyle w:val="ConsPlusCell"/>
              <w:jc w:val="center"/>
              <w:rPr>
                <w:sz w:val="22"/>
                <w:szCs w:val="22"/>
              </w:rPr>
            </w:pPr>
            <w:r w:rsidRPr="00C234AD">
              <w:rPr>
                <w:sz w:val="22"/>
                <w:szCs w:val="22"/>
              </w:rPr>
              <w:t>657,2</w:t>
            </w:r>
          </w:p>
        </w:tc>
        <w:tc>
          <w:tcPr>
            <w:tcW w:w="1474" w:type="dxa"/>
            <w:gridSpan w:val="2"/>
            <w:vAlign w:val="center"/>
          </w:tcPr>
          <w:p w:rsidR="00F63526" w:rsidRPr="00C234AD" w:rsidRDefault="00F63526" w:rsidP="00B30AAA">
            <w:pPr>
              <w:pStyle w:val="ConsPlusCell"/>
              <w:jc w:val="center"/>
              <w:rPr>
                <w:sz w:val="22"/>
                <w:szCs w:val="22"/>
              </w:rPr>
            </w:pPr>
            <w:r w:rsidRPr="00C234AD">
              <w:rPr>
                <w:sz w:val="22"/>
                <w:szCs w:val="22"/>
              </w:rPr>
              <w:t>657,2</w:t>
            </w:r>
          </w:p>
        </w:tc>
        <w:tc>
          <w:tcPr>
            <w:tcW w:w="1474" w:type="dxa"/>
            <w:vAlign w:val="center"/>
          </w:tcPr>
          <w:p w:rsidR="00F63526" w:rsidRPr="00C234AD" w:rsidRDefault="00F63526" w:rsidP="00B30AAA">
            <w:pPr>
              <w:pStyle w:val="ConsPlusCell"/>
              <w:jc w:val="center"/>
              <w:rPr>
                <w:sz w:val="22"/>
                <w:szCs w:val="22"/>
              </w:rPr>
            </w:pPr>
          </w:p>
        </w:tc>
        <w:tc>
          <w:tcPr>
            <w:tcW w:w="1531" w:type="dxa"/>
            <w:gridSpan w:val="3"/>
            <w:vAlign w:val="center"/>
          </w:tcPr>
          <w:p w:rsidR="00F63526" w:rsidRPr="00C234AD" w:rsidRDefault="00F63526" w:rsidP="00B30AAA">
            <w:pPr>
              <w:pStyle w:val="ConsPlusCell"/>
              <w:jc w:val="center"/>
              <w:rPr>
                <w:sz w:val="22"/>
                <w:szCs w:val="22"/>
              </w:rPr>
            </w:pPr>
          </w:p>
        </w:tc>
        <w:tc>
          <w:tcPr>
            <w:tcW w:w="1182" w:type="dxa"/>
            <w:vAlign w:val="center"/>
          </w:tcPr>
          <w:p w:rsidR="00F63526" w:rsidRPr="00C234AD" w:rsidRDefault="00F63526" w:rsidP="00B30AAA">
            <w:pPr>
              <w:pStyle w:val="ConsPlusCell"/>
              <w:jc w:val="center"/>
              <w:rPr>
                <w:sz w:val="22"/>
                <w:szCs w:val="22"/>
              </w:rPr>
            </w:pPr>
          </w:p>
        </w:tc>
        <w:tc>
          <w:tcPr>
            <w:tcW w:w="1476" w:type="dxa"/>
            <w:vAlign w:val="center"/>
          </w:tcPr>
          <w:p w:rsidR="00F63526" w:rsidRPr="00C234AD" w:rsidRDefault="00F63526" w:rsidP="00B30AAA">
            <w:pPr>
              <w:pStyle w:val="ConsPlusCell"/>
              <w:jc w:val="center"/>
              <w:rPr>
                <w:sz w:val="22"/>
                <w:szCs w:val="22"/>
              </w:rPr>
            </w:pPr>
          </w:p>
        </w:tc>
      </w:tr>
      <w:tr w:rsidR="00F63526" w:rsidRPr="00C234AD" w:rsidTr="00B30AAA">
        <w:tc>
          <w:tcPr>
            <w:tcW w:w="8940" w:type="dxa"/>
            <w:gridSpan w:val="6"/>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Планируемые результаты реализации подпрограммы</w:t>
            </w:r>
          </w:p>
        </w:tc>
        <w:tc>
          <w:tcPr>
            <w:tcW w:w="1474" w:type="dxa"/>
            <w:gridSpan w:val="2"/>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474"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531" w:type="dxa"/>
            <w:gridSpan w:val="3"/>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182"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2017</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476"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r>
      <w:tr w:rsidR="00F63526" w:rsidRPr="00C234AD" w:rsidTr="00B30AAA">
        <w:tc>
          <w:tcPr>
            <w:tcW w:w="8940" w:type="dxa"/>
            <w:gridSpan w:val="6"/>
            <w:vAlign w:val="center"/>
          </w:tcPr>
          <w:p w:rsidR="00F63526" w:rsidRPr="00C234AD" w:rsidRDefault="00F63526" w:rsidP="00B30AAA">
            <w:pPr>
              <w:pStyle w:val="ConsPlusCell"/>
              <w:rPr>
                <w:sz w:val="20"/>
                <w:szCs w:val="20"/>
              </w:rPr>
            </w:pPr>
            <w:r w:rsidRPr="00C234AD">
              <w:rPr>
                <w:sz w:val="20"/>
                <w:szCs w:val="20"/>
              </w:rPr>
              <w:t>Численность населения, систематически занимающихся физической культурой и спортом,</w:t>
            </w:r>
          </w:p>
          <w:p w:rsidR="00F63526" w:rsidRPr="00C234AD" w:rsidRDefault="00F63526" w:rsidP="00B30AAA">
            <w:pPr>
              <w:pStyle w:val="ConsPlusCell"/>
              <w:rPr>
                <w:sz w:val="20"/>
                <w:szCs w:val="20"/>
              </w:rPr>
            </w:pPr>
            <w:r w:rsidRPr="00C234AD">
              <w:rPr>
                <w:sz w:val="20"/>
                <w:szCs w:val="20"/>
              </w:rPr>
              <w:t xml:space="preserve"> (тыс. чел.)</w:t>
            </w:r>
          </w:p>
        </w:tc>
        <w:tc>
          <w:tcPr>
            <w:tcW w:w="1474" w:type="dxa"/>
            <w:gridSpan w:val="2"/>
            <w:vAlign w:val="center"/>
          </w:tcPr>
          <w:p w:rsidR="00F63526" w:rsidRPr="00C234AD" w:rsidRDefault="00F63526" w:rsidP="00B30AAA">
            <w:pPr>
              <w:pStyle w:val="ConsPlusCell"/>
              <w:jc w:val="center"/>
              <w:rPr>
                <w:color w:val="000000"/>
                <w:sz w:val="22"/>
                <w:szCs w:val="22"/>
              </w:rPr>
            </w:pPr>
            <w:r w:rsidRPr="00C234AD">
              <w:rPr>
                <w:color w:val="000000"/>
                <w:sz w:val="22"/>
                <w:szCs w:val="22"/>
              </w:rPr>
              <w:t>48,1</w:t>
            </w:r>
          </w:p>
        </w:tc>
        <w:tc>
          <w:tcPr>
            <w:tcW w:w="1474" w:type="dxa"/>
            <w:vAlign w:val="center"/>
          </w:tcPr>
          <w:p w:rsidR="00F63526" w:rsidRPr="00C234AD" w:rsidRDefault="00F63526" w:rsidP="00B30AAA">
            <w:pPr>
              <w:pStyle w:val="ConsPlusCell"/>
              <w:jc w:val="center"/>
              <w:rPr>
                <w:sz w:val="22"/>
                <w:szCs w:val="22"/>
              </w:rPr>
            </w:pPr>
            <w:r w:rsidRPr="00C234AD">
              <w:rPr>
                <w:sz w:val="22"/>
                <w:szCs w:val="22"/>
              </w:rPr>
              <w:t>48,2</w:t>
            </w:r>
          </w:p>
        </w:tc>
        <w:tc>
          <w:tcPr>
            <w:tcW w:w="1531" w:type="dxa"/>
            <w:gridSpan w:val="3"/>
            <w:vAlign w:val="center"/>
          </w:tcPr>
          <w:p w:rsidR="00F63526" w:rsidRPr="00C234AD" w:rsidRDefault="00F63526" w:rsidP="00B30AAA">
            <w:pPr>
              <w:pStyle w:val="ConsPlusCell"/>
              <w:jc w:val="center"/>
              <w:rPr>
                <w:sz w:val="22"/>
                <w:szCs w:val="22"/>
              </w:rPr>
            </w:pPr>
            <w:r w:rsidRPr="00C234AD">
              <w:rPr>
                <w:sz w:val="22"/>
                <w:szCs w:val="22"/>
              </w:rPr>
              <w:t>52,33</w:t>
            </w:r>
          </w:p>
        </w:tc>
        <w:tc>
          <w:tcPr>
            <w:tcW w:w="1182" w:type="dxa"/>
            <w:vAlign w:val="center"/>
          </w:tcPr>
          <w:p w:rsidR="00F63526" w:rsidRPr="00C234AD" w:rsidRDefault="00F63526" w:rsidP="00B30AAA">
            <w:pPr>
              <w:pStyle w:val="ConsPlusCell"/>
              <w:jc w:val="center"/>
              <w:rPr>
                <w:sz w:val="22"/>
                <w:szCs w:val="22"/>
              </w:rPr>
            </w:pPr>
            <w:r w:rsidRPr="00C234AD">
              <w:rPr>
                <w:sz w:val="22"/>
                <w:szCs w:val="22"/>
              </w:rPr>
              <w:t>53,005</w:t>
            </w:r>
          </w:p>
        </w:tc>
        <w:tc>
          <w:tcPr>
            <w:tcW w:w="1476" w:type="dxa"/>
            <w:vAlign w:val="center"/>
          </w:tcPr>
          <w:p w:rsidR="00F63526" w:rsidRPr="00C234AD" w:rsidRDefault="00F63526" w:rsidP="00B30AAA">
            <w:pPr>
              <w:pStyle w:val="ConsPlusCell"/>
              <w:jc w:val="center"/>
              <w:rPr>
                <w:sz w:val="22"/>
                <w:szCs w:val="22"/>
              </w:rPr>
            </w:pPr>
            <w:r w:rsidRPr="00C234AD">
              <w:rPr>
                <w:sz w:val="22"/>
                <w:szCs w:val="22"/>
              </w:rPr>
              <w:t>53,652</w:t>
            </w:r>
          </w:p>
        </w:tc>
      </w:tr>
      <w:tr w:rsidR="00F63526" w:rsidRPr="00C234AD" w:rsidTr="00B30AAA">
        <w:tc>
          <w:tcPr>
            <w:tcW w:w="8940" w:type="dxa"/>
            <w:gridSpan w:val="6"/>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0"/>
              </w:rPr>
              <w:t>Количество проведенных физкультурных и спортивных мероприятий,( шт.)</w:t>
            </w:r>
          </w:p>
        </w:tc>
        <w:tc>
          <w:tcPr>
            <w:tcW w:w="1474" w:type="dxa"/>
            <w:gridSpan w:val="2"/>
          </w:tcPr>
          <w:p w:rsidR="00F63526" w:rsidRPr="00C234AD" w:rsidRDefault="00F63526" w:rsidP="00B30AAA">
            <w:pPr>
              <w:pStyle w:val="ConsPlusCell"/>
              <w:jc w:val="center"/>
              <w:rPr>
                <w:sz w:val="22"/>
                <w:szCs w:val="22"/>
              </w:rPr>
            </w:pPr>
            <w:r w:rsidRPr="00C234AD">
              <w:rPr>
                <w:sz w:val="22"/>
                <w:szCs w:val="22"/>
              </w:rPr>
              <w:t>150</w:t>
            </w:r>
          </w:p>
        </w:tc>
        <w:tc>
          <w:tcPr>
            <w:tcW w:w="1474" w:type="dxa"/>
          </w:tcPr>
          <w:p w:rsidR="00F63526" w:rsidRPr="00C234AD" w:rsidRDefault="00F63526" w:rsidP="00B30AAA">
            <w:pPr>
              <w:pStyle w:val="ConsPlusCell"/>
              <w:jc w:val="center"/>
              <w:rPr>
                <w:sz w:val="22"/>
                <w:szCs w:val="22"/>
              </w:rPr>
            </w:pPr>
            <w:r w:rsidRPr="00C234AD">
              <w:rPr>
                <w:sz w:val="22"/>
                <w:szCs w:val="22"/>
              </w:rPr>
              <w:t>152</w:t>
            </w:r>
          </w:p>
          <w:p w:rsidR="00F63526" w:rsidRPr="00C234AD" w:rsidRDefault="00F63526" w:rsidP="00B30AAA">
            <w:pPr>
              <w:pStyle w:val="ConsPlusCell"/>
              <w:jc w:val="center"/>
              <w:rPr>
                <w:sz w:val="22"/>
                <w:szCs w:val="22"/>
              </w:rPr>
            </w:pPr>
          </w:p>
        </w:tc>
        <w:tc>
          <w:tcPr>
            <w:tcW w:w="1531" w:type="dxa"/>
            <w:gridSpan w:val="3"/>
          </w:tcPr>
          <w:p w:rsidR="00F63526" w:rsidRPr="00C234AD" w:rsidRDefault="00F63526" w:rsidP="00B30AAA">
            <w:pPr>
              <w:pStyle w:val="ConsPlusCell"/>
              <w:jc w:val="center"/>
              <w:rPr>
                <w:sz w:val="22"/>
                <w:szCs w:val="22"/>
              </w:rPr>
            </w:pPr>
            <w:r w:rsidRPr="00C234AD">
              <w:rPr>
                <w:sz w:val="22"/>
                <w:szCs w:val="22"/>
              </w:rPr>
              <w:t>155</w:t>
            </w:r>
          </w:p>
        </w:tc>
        <w:tc>
          <w:tcPr>
            <w:tcW w:w="1182" w:type="dxa"/>
          </w:tcPr>
          <w:p w:rsidR="00F63526" w:rsidRPr="00C234AD" w:rsidRDefault="00F63526" w:rsidP="00B30AAA">
            <w:pPr>
              <w:pStyle w:val="ConsPlusCell"/>
              <w:jc w:val="center"/>
              <w:rPr>
                <w:sz w:val="22"/>
                <w:szCs w:val="22"/>
              </w:rPr>
            </w:pPr>
            <w:r w:rsidRPr="00C234AD">
              <w:rPr>
                <w:sz w:val="22"/>
                <w:szCs w:val="22"/>
              </w:rPr>
              <w:t>157</w:t>
            </w:r>
          </w:p>
        </w:tc>
        <w:tc>
          <w:tcPr>
            <w:tcW w:w="1476" w:type="dxa"/>
          </w:tcPr>
          <w:p w:rsidR="00F63526" w:rsidRPr="00C234AD" w:rsidRDefault="00F63526" w:rsidP="00B30AAA">
            <w:pPr>
              <w:pStyle w:val="ConsPlusCell"/>
              <w:jc w:val="center"/>
              <w:rPr>
                <w:sz w:val="22"/>
                <w:szCs w:val="22"/>
              </w:rPr>
            </w:pPr>
            <w:r w:rsidRPr="00C234AD">
              <w:rPr>
                <w:sz w:val="22"/>
                <w:szCs w:val="22"/>
              </w:rPr>
              <w:t>160</w:t>
            </w:r>
          </w:p>
        </w:tc>
      </w:tr>
      <w:tr w:rsidR="00F63526" w:rsidRPr="00C234AD" w:rsidTr="00B30AAA">
        <w:tc>
          <w:tcPr>
            <w:tcW w:w="8940" w:type="dxa"/>
            <w:gridSpan w:val="6"/>
          </w:tcPr>
          <w:p w:rsidR="00F63526" w:rsidRPr="00C234AD" w:rsidRDefault="00F63526" w:rsidP="00B30AAA">
            <w:pPr>
              <w:pStyle w:val="ConsPlusCell"/>
              <w:rPr>
                <w:sz w:val="20"/>
                <w:szCs w:val="20"/>
              </w:rPr>
            </w:pPr>
            <w:r w:rsidRPr="00C234AD">
              <w:rPr>
                <w:sz w:val="20"/>
                <w:szCs w:val="20"/>
              </w:rPr>
              <w:t>Доля лиц с ограниченными возможностями здоровья и инвалидов,</w:t>
            </w:r>
          </w:p>
          <w:p w:rsidR="00F63526" w:rsidRPr="00C234AD" w:rsidRDefault="00F63526" w:rsidP="00B30AAA">
            <w:pPr>
              <w:pStyle w:val="ConsPlusCell"/>
            </w:pPr>
            <w:r w:rsidRPr="00C234AD">
              <w:rPr>
                <w:sz w:val="20"/>
                <w:szCs w:val="20"/>
              </w:rPr>
              <w:t>систематически занимающихся физической культурой и спортом в общей численности данной категории населения, ( %)</w:t>
            </w:r>
          </w:p>
        </w:tc>
        <w:tc>
          <w:tcPr>
            <w:tcW w:w="1474" w:type="dxa"/>
            <w:gridSpan w:val="2"/>
            <w:vAlign w:val="center"/>
          </w:tcPr>
          <w:p w:rsidR="00F63526" w:rsidRPr="00C234AD" w:rsidRDefault="00F63526" w:rsidP="00B30AAA">
            <w:pPr>
              <w:pStyle w:val="ConsPlusCell"/>
              <w:jc w:val="center"/>
              <w:rPr>
                <w:sz w:val="22"/>
                <w:szCs w:val="22"/>
              </w:rPr>
            </w:pPr>
            <w:r w:rsidRPr="00C234AD">
              <w:rPr>
                <w:sz w:val="22"/>
                <w:szCs w:val="22"/>
              </w:rPr>
              <w:t>5,4</w:t>
            </w:r>
          </w:p>
        </w:tc>
        <w:tc>
          <w:tcPr>
            <w:tcW w:w="1474" w:type="dxa"/>
            <w:vAlign w:val="center"/>
          </w:tcPr>
          <w:p w:rsidR="00F63526" w:rsidRPr="00C234AD" w:rsidRDefault="00F63526" w:rsidP="00B30AAA">
            <w:pPr>
              <w:pStyle w:val="ConsPlusCell"/>
              <w:jc w:val="center"/>
              <w:rPr>
                <w:sz w:val="22"/>
                <w:szCs w:val="22"/>
              </w:rPr>
            </w:pPr>
            <w:r w:rsidRPr="00C234AD">
              <w:rPr>
                <w:sz w:val="22"/>
                <w:szCs w:val="22"/>
              </w:rPr>
              <w:t>5,5</w:t>
            </w:r>
          </w:p>
        </w:tc>
        <w:tc>
          <w:tcPr>
            <w:tcW w:w="1531" w:type="dxa"/>
            <w:gridSpan w:val="3"/>
            <w:vAlign w:val="center"/>
          </w:tcPr>
          <w:p w:rsidR="00F63526" w:rsidRPr="00C234AD" w:rsidRDefault="00F63526" w:rsidP="00B30AAA">
            <w:pPr>
              <w:pStyle w:val="ConsPlusCell"/>
              <w:jc w:val="center"/>
              <w:rPr>
                <w:sz w:val="22"/>
                <w:szCs w:val="22"/>
              </w:rPr>
            </w:pPr>
            <w:r w:rsidRPr="00C234AD">
              <w:rPr>
                <w:sz w:val="22"/>
                <w:szCs w:val="22"/>
              </w:rPr>
              <w:t>5,6</w:t>
            </w:r>
          </w:p>
        </w:tc>
        <w:tc>
          <w:tcPr>
            <w:tcW w:w="1182" w:type="dxa"/>
            <w:vAlign w:val="center"/>
          </w:tcPr>
          <w:p w:rsidR="00F63526" w:rsidRPr="00C234AD" w:rsidRDefault="00F63526" w:rsidP="00B30AAA">
            <w:pPr>
              <w:pStyle w:val="ConsPlusCell"/>
              <w:jc w:val="center"/>
              <w:rPr>
                <w:sz w:val="22"/>
                <w:szCs w:val="22"/>
              </w:rPr>
            </w:pPr>
            <w:r w:rsidRPr="00C234AD">
              <w:rPr>
                <w:sz w:val="22"/>
                <w:szCs w:val="22"/>
              </w:rPr>
              <w:t>5,6</w:t>
            </w:r>
          </w:p>
        </w:tc>
        <w:tc>
          <w:tcPr>
            <w:tcW w:w="1476" w:type="dxa"/>
            <w:vAlign w:val="center"/>
          </w:tcPr>
          <w:p w:rsidR="00F63526" w:rsidRPr="00C234AD" w:rsidRDefault="00F63526" w:rsidP="00B30AAA">
            <w:pPr>
              <w:pStyle w:val="ConsPlusCell"/>
              <w:jc w:val="center"/>
              <w:rPr>
                <w:sz w:val="22"/>
                <w:szCs w:val="22"/>
              </w:rPr>
            </w:pPr>
            <w:r w:rsidRPr="00C234AD">
              <w:rPr>
                <w:sz w:val="22"/>
                <w:szCs w:val="22"/>
              </w:rPr>
              <w:t>5,6</w:t>
            </w:r>
          </w:p>
        </w:tc>
      </w:tr>
      <w:tr w:rsidR="00F63526" w:rsidRPr="00C234AD" w:rsidTr="00B30AAA">
        <w:tc>
          <w:tcPr>
            <w:tcW w:w="8940" w:type="dxa"/>
            <w:gridSpan w:val="6"/>
          </w:tcPr>
          <w:p w:rsidR="00F63526" w:rsidRPr="00C234AD" w:rsidRDefault="00F63526" w:rsidP="00B30AAA">
            <w:pPr>
              <w:pStyle w:val="ConsPlusCell"/>
              <w:rPr>
                <w:sz w:val="20"/>
                <w:szCs w:val="20"/>
              </w:rPr>
            </w:pPr>
            <w:r w:rsidRPr="00C234AD">
              <w:rPr>
                <w:sz w:val="20"/>
                <w:szCs w:val="20"/>
              </w:rPr>
              <w:t>Доля жителей городского округа Электросталь, выполнивших нормативы Всероссийского физкультурно-спортивного комплекса «Готов к труду и обороне» (ГТО), в обшей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474" w:type="dxa"/>
            <w:gridSpan w:val="2"/>
          </w:tcPr>
          <w:p w:rsidR="00F63526" w:rsidRPr="00C234AD" w:rsidRDefault="00F63526" w:rsidP="00B30AAA">
            <w:pPr>
              <w:jc w:val="center"/>
              <w:rPr>
                <w:sz w:val="22"/>
                <w:szCs w:val="22"/>
              </w:rPr>
            </w:pPr>
            <w:r w:rsidRPr="00C234AD">
              <w:rPr>
                <w:sz w:val="22"/>
                <w:szCs w:val="22"/>
              </w:rPr>
              <w:t>-</w:t>
            </w:r>
          </w:p>
        </w:tc>
        <w:tc>
          <w:tcPr>
            <w:tcW w:w="1474" w:type="dxa"/>
          </w:tcPr>
          <w:p w:rsidR="00F63526" w:rsidRPr="00C234AD" w:rsidRDefault="00F63526" w:rsidP="00B30AAA">
            <w:pPr>
              <w:jc w:val="center"/>
              <w:rPr>
                <w:sz w:val="22"/>
                <w:szCs w:val="22"/>
              </w:rPr>
            </w:pPr>
            <w:r w:rsidRPr="00C234AD">
              <w:rPr>
                <w:sz w:val="22"/>
                <w:szCs w:val="22"/>
              </w:rPr>
              <w:t>-</w:t>
            </w:r>
          </w:p>
        </w:tc>
        <w:tc>
          <w:tcPr>
            <w:tcW w:w="1531" w:type="dxa"/>
            <w:gridSpan w:val="3"/>
          </w:tcPr>
          <w:p w:rsidR="00F63526" w:rsidRPr="00C234AD" w:rsidRDefault="00F63526" w:rsidP="00B30AAA">
            <w:pPr>
              <w:jc w:val="center"/>
              <w:rPr>
                <w:sz w:val="22"/>
                <w:szCs w:val="22"/>
              </w:rPr>
            </w:pPr>
            <w:r w:rsidRPr="00C234AD">
              <w:rPr>
                <w:sz w:val="22"/>
                <w:szCs w:val="22"/>
              </w:rPr>
              <w:t>-</w:t>
            </w:r>
          </w:p>
        </w:tc>
        <w:tc>
          <w:tcPr>
            <w:tcW w:w="1182" w:type="dxa"/>
          </w:tcPr>
          <w:p w:rsidR="00F63526" w:rsidRPr="00C234AD" w:rsidRDefault="00F63526" w:rsidP="00B30AAA">
            <w:pPr>
              <w:jc w:val="center"/>
              <w:rPr>
                <w:sz w:val="22"/>
                <w:szCs w:val="22"/>
              </w:rPr>
            </w:pPr>
            <w:r w:rsidRPr="00C234AD">
              <w:rPr>
                <w:sz w:val="22"/>
                <w:szCs w:val="22"/>
              </w:rPr>
              <w:t>25</w:t>
            </w:r>
          </w:p>
        </w:tc>
        <w:tc>
          <w:tcPr>
            <w:tcW w:w="1476" w:type="dxa"/>
          </w:tcPr>
          <w:p w:rsidR="00F63526" w:rsidRPr="00C234AD" w:rsidRDefault="00F63526" w:rsidP="00B30AAA">
            <w:pPr>
              <w:jc w:val="center"/>
              <w:rPr>
                <w:sz w:val="22"/>
                <w:szCs w:val="22"/>
              </w:rPr>
            </w:pPr>
            <w:r w:rsidRPr="00C234AD">
              <w:rPr>
                <w:sz w:val="22"/>
                <w:szCs w:val="22"/>
              </w:rPr>
              <w:t>30</w:t>
            </w:r>
          </w:p>
        </w:tc>
      </w:tr>
      <w:tr w:rsidR="00F63526" w:rsidRPr="00C234AD" w:rsidTr="00B30AAA">
        <w:tc>
          <w:tcPr>
            <w:tcW w:w="8940" w:type="dxa"/>
            <w:gridSpan w:val="6"/>
          </w:tcPr>
          <w:p w:rsidR="00F63526" w:rsidRPr="00C234AD" w:rsidRDefault="00F63526" w:rsidP="00B30AAA">
            <w:pPr>
              <w:pStyle w:val="ConsPlusCell"/>
              <w:rPr>
                <w:sz w:val="20"/>
                <w:szCs w:val="20"/>
              </w:rPr>
            </w:pPr>
            <w:r w:rsidRPr="00C234AD">
              <w:rPr>
                <w:sz w:val="20"/>
                <w:szCs w:val="20"/>
              </w:rPr>
              <w:t>Доля учащихся и студентов - жителей городского округа Электросталь, выполнивших нормативы Всероссийского физкультурно-спортивного комплекса «Готов к труду и обороне» (ГТО), в обшей численности населения, принявшего участие в сдаче нормативов Всероссийского физкультурно-спортивного комплекса &lt;(Готов к труду и обороне» (ГТО), (%)</w:t>
            </w:r>
          </w:p>
        </w:tc>
        <w:tc>
          <w:tcPr>
            <w:tcW w:w="1474" w:type="dxa"/>
            <w:gridSpan w:val="2"/>
          </w:tcPr>
          <w:p w:rsidR="00F63526" w:rsidRPr="00C234AD" w:rsidRDefault="00F63526" w:rsidP="00B30AAA">
            <w:pPr>
              <w:jc w:val="center"/>
              <w:rPr>
                <w:sz w:val="22"/>
                <w:szCs w:val="22"/>
              </w:rPr>
            </w:pPr>
            <w:r w:rsidRPr="00C234AD">
              <w:rPr>
                <w:sz w:val="22"/>
                <w:szCs w:val="22"/>
              </w:rPr>
              <w:t>-</w:t>
            </w:r>
          </w:p>
        </w:tc>
        <w:tc>
          <w:tcPr>
            <w:tcW w:w="1474" w:type="dxa"/>
          </w:tcPr>
          <w:p w:rsidR="00F63526" w:rsidRPr="00C234AD" w:rsidRDefault="00F63526" w:rsidP="00B30AAA">
            <w:pPr>
              <w:jc w:val="center"/>
              <w:rPr>
                <w:sz w:val="22"/>
                <w:szCs w:val="22"/>
              </w:rPr>
            </w:pPr>
            <w:r w:rsidRPr="00C234AD">
              <w:rPr>
                <w:sz w:val="22"/>
                <w:szCs w:val="22"/>
              </w:rPr>
              <w:t>-</w:t>
            </w:r>
          </w:p>
        </w:tc>
        <w:tc>
          <w:tcPr>
            <w:tcW w:w="1531" w:type="dxa"/>
            <w:gridSpan w:val="3"/>
          </w:tcPr>
          <w:p w:rsidR="00F63526" w:rsidRPr="00C234AD" w:rsidRDefault="00F63526" w:rsidP="00B30AAA">
            <w:pPr>
              <w:jc w:val="center"/>
              <w:rPr>
                <w:sz w:val="22"/>
                <w:szCs w:val="22"/>
              </w:rPr>
            </w:pPr>
            <w:r w:rsidRPr="00C234AD">
              <w:rPr>
                <w:sz w:val="22"/>
                <w:szCs w:val="22"/>
              </w:rPr>
              <w:t>30</w:t>
            </w:r>
          </w:p>
        </w:tc>
        <w:tc>
          <w:tcPr>
            <w:tcW w:w="1182" w:type="dxa"/>
          </w:tcPr>
          <w:p w:rsidR="00F63526" w:rsidRPr="00C234AD" w:rsidRDefault="00F63526" w:rsidP="00B30AAA">
            <w:pPr>
              <w:jc w:val="center"/>
              <w:rPr>
                <w:sz w:val="22"/>
                <w:szCs w:val="22"/>
              </w:rPr>
            </w:pPr>
            <w:r w:rsidRPr="00C234AD">
              <w:rPr>
                <w:sz w:val="22"/>
                <w:szCs w:val="22"/>
              </w:rPr>
              <w:t>40</w:t>
            </w:r>
          </w:p>
        </w:tc>
        <w:tc>
          <w:tcPr>
            <w:tcW w:w="1476" w:type="dxa"/>
          </w:tcPr>
          <w:p w:rsidR="00F63526" w:rsidRPr="00C234AD" w:rsidRDefault="00F63526" w:rsidP="00B30AAA">
            <w:pPr>
              <w:jc w:val="center"/>
              <w:rPr>
                <w:sz w:val="22"/>
                <w:szCs w:val="22"/>
              </w:rPr>
            </w:pPr>
            <w:r w:rsidRPr="00C234AD">
              <w:rPr>
                <w:sz w:val="22"/>
                <w:szCs w:val="22"/>
              </w:rPr>
              <w:t>50</w:t>
            </w:r>
          </w:p>
        </w:tc>
      </w:tr>
      <w:tr w:rsidR="00F63526" w:rsidRPr="00C234AD" w:rsidTr="00B30AAA">
        <w:trPr>
          <w:trHeight w:val="411"/>
        </w:trPr>
        <w:tc>
          <w:tcPr>
            <w:tcW w:w="8940" w:type="dxa"/>
            <w:gridSpan w:val="6"/>
          </w:tcPr>
          <w:p w:rsidR="00F63526" w:rsidRPr="00C234AD" w:rsidRDefault="00F63526" w:rsidP="00B30AAA">
            <w:pPr>
              <w:pStyle w:val="ConsPlusCell"/>
              <w:rPr>
                <w:sz w:val="20"/>
                <w:szCs w:val="20"/>
              </w:rPr>
            </w:pPr>
            <w:r w:rsidRPr="00C234AD">
              <w:rPr>
                <w:sz w:val="20"/>
                <w:szCs w:val="20"/>
              </w:rPr>
              <w:t>Среднемесячная номинальная начисленная заработная плата работников муниципальных учреждений физической культуры и спорта,( руб.)</w:t>
            </w:r>
          </w:p>
        </w:tc>
        <w:tc>
          <w:tcPr>
            <w:tcW w:w="1474" w:type="dxa"/>
            <w:gridSpan w:val="2"/>
            <w:vAlign w:val="center"/>
          </w:tcPr>
          <w:p w:rsidR="00F63526" w:rsidRPr="00C234AD" w:rsidRDefault="00F63526" w:rsidP="00B30AAA">
            <w:pPr>
              <w:pStyle w:val="ConsPlusCell"/>
              <w:jc w:val="center"/>
              <w:rPr>
                <w:sz w:val="22"/>
                <w:szCs w:val="22"/>
              </w:rPr>
            </w:pPr>
            <w:r w:rsidRPr="00C234AD">
              <w:rPr>
                <w:sz w:val="22"/>
                <w:szCs w:val="22"/>
              </w:rPr>
              <w:t>27687</w:t>
            </w:r>
          </w:p>
        </w:tc>
        <w:tc>
          <w:tcPr>
            <w:tcW w:w="1474" w:type="dxa"/>
            <w:vAlign w:val="center"/>
          </w:tcPr>
          <w:p w:rsidR="00F63526" w:rsidRPr="00C234AD" w:rsidRDefault="00F63526" w:rsidP="00B30AAA">
            <w:pPr>
              <w:pStyle w:val="ConsPlusCell"/>
              <w:rPr>
                <w:sz w:val="22"/>
                <w:szCs w:val="22"/>
              </w:rPr>
            </w:pPr>
            <w:r w:rsidRPr="00C234AD">
              <w:rPr>
                <w:sz w:val="22"/>
                <w:szCs w:val="22"/>
              </w:rPr>
              <w:t>29348</w:t>
            </w:r>
          </w:p>
        </w:tc>
        <w:tc>
          <w:tcPr>
            <w:tcW w:w="1531" w:type="dxa"/>
            <w:gridSpan w:val="3"/>
            <w:vAlign w:val="center"/>
          </w:tcPr>
          <w:p w:rsidR="00F63526" w:rsidRPr="00C234AD" w:rsidRDefault="00F63526" w:rsidP="00B30AAA">
            <w:pPr>
              <w:pStyle w:val="ConsPlusCell"/>
              <w:jc w:val="center"/>
              <w:rPr>
                <w:sz w:val="22"/>
                <w:szCs w:val="22"/>
              </w:rPr>
            </w:pPr>
            <w:r w:rsidRPr="00C234AD">
              <w:rPr>
                <w:sz w:val="22"/>
                <w:szCs w:val="22"/>
              </w:rPr>
              <w:t>31109</w:t>
            </w:r>
          </w:p>
        </w:tc>
        <w:tc>
          <w:tcPr>
            <w:tcW w:w="1182" w:type="dxa"/>
            <w:vAlign w:val="center"/>
          </w:tcPr>
          <w:p w:rsidR="00F63526" w:rsidRPr="00C234AD" w:rsidRDefault="00F63526" w:rsidP="00B30AAA">
            <w:pPr>
              <w:pStyle w:val="ConsPlusCell"/>
              <w:jc w:val="center"/>
              <w:rPr>
                <w:sz w:val="22"/>
                <w:szCs w:val="22"/>
              </w:rPr>
            </w:pPr>
            <w:r w:rsidRPr="00C234AD">
              <w:rPr>
                <w:sz w:val="22"/>
                <w:szCs w:val="22"/>
              </w:rPr>
              <w:t>32976</w:t>
            </w:r>
          </w:p>
        </w:tc>
        <w:tc>
          <w:tcPr>
            <w:tcW w:w="1476" w:type="dxa"/>
            <w:vAlign w:val="center"/>
          </w:tcPr>
          <w:p w:rsidR="00F63526" w:rsidRPr="00C234AD" w:rsidRDefault="00F63526" w:rsidP="00B30AAA">
            <w:pPr>
              <w:pStyle w:val="ConsPlusCell"/>
              <w:jc w:val="center"/>
              <w:rPr>
                <w:sz w:val="22"/>
                <w:szCs w:val="22"/>
              </w:rPr>
            </w:pPr>
            <w:r w:rsidRPr="00C234AD">
              <w:rPr>
                <w:sz w:val="22"/>
                <w:szCs w:val="22"/>
              </w:rPr>
              <w:t xml:space="preserve"> 34954</w:t>
            </w:r>
          </w:p>
        </w:tc>
      </w:tr>
      <w:tr w:rsidR="00F63526" w:rsidRPr="00C234AD" w:rsidTr="00B30AAA">
        <w:tc>
          <w:tcPr>
            <w:tcW w:w="8940" w:type="dxa"/>
            <w:gridSpan w:val="6"/>
            <w:vAlign w:val="center"/>
          </w:tcPr>
          <w:p w:rsidR="00F63526" w:rsidRPr="00C234AD" w:rsidRDefault="00F63526" w:rsidP="00B30AAA">
            <w:pPr>
              <w:pStyle w:val="ConsPlusCell"/>
              <w:rPr>
                <w:sz w:val="20"/>
                <w:szCs w:val="20"/>
              </w:rPr>
            </w:pPr>
            <w:r w:rsidRPr="00C234AD">
              <w:rPr>
                <w:sz w:val="20"/>
              </w:rPr>
              <w:t>Д</w:t>
            </w:r>
            <w:r>
              <w:rPr>
                <w:sz w:val="20"/>
              </w:rPr>
              <w:t>оля граждан городского округа Электросталь</w:t>
            </w:r>
            <w:r w:rsidRPr="00C234AD">
              <w:rPr>
                <w:sz w:val="20"/>
              </w:rPr>
              <w:t>, систематически занимающихся физической культурой и спортом, в общей численности населения, (%)</w:t>
            </w:r>
          </w:p>
        </w:tc>
        <w:tc>
          <w:tcPr>
            <w:tcW w:w="1474" w:type="dxa"/>
            <w:gridSpan w:val="2"/>
            <w:vAlign w:val="center"/>
          </w:tcPr>
          <w:p w:rsidR="00F63526" w:rsidRPr="00C234AD" w:rsidRDefault="00F63526" w:rsidP="00B30AAA">
            <w:pPr>
              <w:pStyle w:val="ConsPlusCell"/>
              <w:jc w:val="center"/>
              <w:rPr>
                <w:color w:val="000000"/>
                <w:sz w:val="20"/>
                <w:szCs w:val="20"/>
              </w:rPr>
            </w:pPr>
            <w:r w:rsidRPr="00C234AD">
              <w:rPr>
                <w:color w:val="000000"/>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32,5</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34,5</w:t>
            </w:r>
          </w:p>
        </w:tc>
        <w:tc>
          <w:tcPr>
            <w:tcW w:w="118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36,5</w:t>
            </w:r>
          </w:p>
        </w:tc>
        <w:tc>
          <w:tcPr>
            <w:tcW w:w="147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38,5</w:t>
            </w:r>
          </w:p>
        </w:tc>
      </w:tr>
      <w:tr w:rsidR="00F63526" w:rsidRPr="00C234AD" w:rsidTr="00B30AAA">
        <w:tc>
          <w:tcPr>
            <w:tcW w:w="8940" w:type="dxa"/>
            <w:gridSpan w:val="6"/>
            <w:vAlign w:val="center"/>
          </w:tcPr>
          <w:p w:rsidR="00F63526" w:rsidRPr="00C234AD" w:rsidRDefault="00F63526" w:rsidP="00B30AAA">
            <w:pPr>
              <w:pStyle w:val="ConsPlusCell"/>
              <w:rPr>
                <w:sz w:val="20"/>
              </w:rPr>
            </w:pPr>
            <w:r w:rsidRPr="00C234AD">
              <w:rPr>
                <w:sz w:val="20"/>
              </w:rPr>
              <w:t>Д</w:t>
            </w:r>
            <w:r>
              <w:rPr>
                <w:sz w:val="20"/>
              </w:rPr>
              <w:t>оля граждан городского округа Электросталь</w:t>
            </w:r>
            <w:r w:rsidRPr="00C234AD">
              <w:rPr>
                <w:sz w:val="20"/>
              </w:rPr>
              <w:t>, занимающихся физической культурой и спортом по месту работы, в общей численности населения, занятого в экономике, (%)</w:t>
            </w:r>
          </w:p>
        </w:tc>
        <w:tc>
          <w:tcPr>
            <w:tcW w:w="1474" w:type="dxa"/>
            <w:gridSpan w:val="2"/>
            <w:vAlign w:val="center"/>
          </w:tcPr>
          <w:p w:rsidR="00F63526" w:rsidRPr="00C234AD" w:rsidRDefault="00F63526" w:rsidP="00B30AAA">
            <w:pPr>
              <w:pStyle w:val="ConsPlusCell"/>
              <w:jc w:val="center"/>
              <w:rPr>
                <w:color w:val="000000"/>
                <w:sz w:val="20"/>
                <w:szCs w:val="20"/>
              </w:rPr>
            </w:pPr>
            <w:r w:rsidRPr="00C234AD">
              <w:rPr>
                <w:color w:val="000000"/>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17,6</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18,3</w:t>
            </w:r>
          </w:p>
        </w:tc>
        <w:tc>
          <w:tcPr>
            <w:tcW w:w="118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20,3</w:t>
            </w:r>
          </w:p>
        </w:tc>
        <w:tc>
          <w:tcPr>
            <w:tcW w:w="147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22,8</w:t>
            </w:r>
          </w:p>
        </w:tc>
      </w:tr>
      <w:tr w:rsidR="00F63526" w:rsidRPr="00C234AD" w:rsidTr="00B30AAA">
        <w:tc>
          <w:tcPr>
            <w:tcW w:w="8940" w:type="dxa"/>
            <w:gridSpan w:val="6"/>
            <w:vAlign w:val="center"/>
          </w:tcPr>
          <w:p w:rsidR="00F63526" w:rsidRPr="00C234AD" w:rsidRDefault="00F63526" w:rsidP="00B30AAA">
            <w:pPr>
              <w:pStyle w:val="ConsPlusCell"/>
              <w:rPr>
                <w:sz w:val="20"/>
              </w:rPr>
            </w:pPr>
            <w:r w:rsidRPr="00C234AD">
              <w:rPr>
                <w:sz w:val="20"/>
              </w:rPr>
              <w:t>Доля учащихся и студентов, систематически занимающихся физической культурой и спортом, в общей численности учащихся и студентов, (%)</w:t>
            </w:r>
          </w:p>
        </w:tc>
        <w:tc>
          <w:tcPr>
            <w:tcW w:w="1474" w:type="dxa"/>
            <w:gridSpan w:val="2"/>
            <w:vAlign w:val="center"/>
          </w:tcPr>
          <w:p w:rsidR="00F63526" w:rsidRPr="00C234AD" w:rsidRDefault="00F63526" w:rsidP="00B30AAA">
            <w:pPr>
              <w:pStyle w:val="ConsPlusCell"/>
              <w:jc w:val="center"/>
              <w:rPr>
                <w:color w:val="000000"/>
                <w:sz w:val="20"/>
                <w:szCs w:val="20"/>
              </w:rPr>
            </w:pPr>
            <w:r w:rsidRPr="00C234AD">
              <w:rPr>
                <w:color w:val="000000"/>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65</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69</w:t>
            </w:r>
          </w:p>
        </w:tc>
        <w:tc>
          <w:tcPr>
            <w:tcW w:w="118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73</w:t>
            </w:r>
          </w:p>
        </w:tc>
        <w:tc>
          <w:tcPr>
            <w:tcW w:w="147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77</w:t>
            </w:r>
          </w:p>
        </w:tc>
      </w:tr>
      <w:tr w:rsidR="00F63526" w:rsidRPr="00C234AD" w:rsidTr="00B30AAA">
        <w:tc>
          <w:tcPr>
            <w:tcW w:w="8940" w:type="dxa"/>
            <w:gridSpan w:val="6"/>
            <w:vAlign w:val="center"/>
          </w:tcPr>
          <w:p w:rsidR="00F63526" w:rsidRPr="00C234AD" w:rsidRDefault="00F63526" w:rsidP="00B30AAA">
            <w:pPr>
              <w:pStyle w:val="ConsPlusCell"/>
              <w:rPr>
                <w:sz w:val="20"/>
              </w:rPr>
            </w:pPr>
            <w:r w:rsidRPr="00C234AD">
              <w:rPr>
                <w:sz w:val="20"/>
              </w:rPr>
              <w:t>Доля граждан, занимающихся в спортивных организациях, в общей численности детей и молодежи в возрасте 6 – 15 лет</w:t>
            </w:r>
          </w:p>
        </w:tc>
        <w:tc>
          <w:tcPr>
            <w:tcW w:w="1474" w:type="dxa"/>
            <w:gridSpan w:val="2"/>
            <w:vAlign w:val="center"/>
          </w:tcPr>
          <w:p w:rsidR="00F63526" w:rsidRPr="00C234AD" w:rsidRDefault="00F63526" w:rsidP="00B30AAA">
            <w:pPr>
              <w:pStyle w:val="ConsPlusCell"/>
              <w:jc w:val="center"/>
              <w:rPr>
                <w:color w:val="000000"/>
                <w:sz w:val="20"/>
                <w:szCs w:val="20"/>
              </w:rPr>
            </w:pPr>
            <w:r w:rsidRPr="00C234AD">
              <w:rPr>
                <w:color w:val="000000"/>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30</w:t>
            </w: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38</w:t>
            </w:r>
          </w:p>
        </w:tc>
        <w:tc>
          <w:tcPr>
            <w:tcW w:w="118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41</w:t>
            </w:r>
          </w:p>
        </w:tc>
        <w:tc>
          <w:tcPr>
            <w:tcW w:w="147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44</w:t>
            </w:r>
          </w:p>
        </w:tc>
      </w:tr>
    </w:tbl>
    <w:p w:rsidR="00F63526" w:rsidRPr="00C234AD" w:rsidRDefault="00F63526" w:rsidP="00F63526">
      <w:pPr>
        <w:pStyle w:val="ConsPlusNormal0"/>
        <w:jc w:val="both"/>
        <w:rPr>
          <w:rFonts w:ascii="Times New Roman" w:hAnsi="Times New Roman" w:cs="Times New Roman"/>
        </w:rPr>
        <w:sectPr w:rsidR="00F63526" w:rsidRPr="00C234AD" w:rsidSect="004304F4">
          <w:pgSz w:w="16838" w:h="11906" w:orient="landscape"/>
          <w:pgMar w:top="851" w:right="1134" w:bottom="709" w:left="1134" w:header="0" w:footer="0" w:gutter="0"/>
          <w:cols w:space="720"/>
        </w:sectPr>
      </w:pPr>
    </w:p>
    <w:p w:rsidR="00F63526" w:rsidRPr="00C234AD" w:rsidRDefault="00F63526" w:rsidP="00F63526">
      <w:pPr>
        <w:spacing w:line="360" w:lineRule="auto"/>
        <w:ind w:left="567" w:firstLine="567"/>
        <w:jc w:val="both"/>
        <w:rPr>
          <w:rFonts w:cs="Times New Roman"/>
        </w:rPr>
      </w:pPr>
      <w:r w:rsidRPr="00C234AD">
        <w:rPr>
          <w:b/>
        </w:rPr>
        <w:lastRenderedPageBreak/>
        <w:t>Подпрограмма I. «Физкультурно-массовая и спортивная работа»</w:t>
      </w:r>
    </w:p>
    <w:p w:rsidR="00F63526" w:rsidRPr="00C234AD" w:rsidRDefault="00F63526" w:rsidP="00F63526">
      <w:pPr>
        <w:spacing w:line="360" w:lineRule="auto"/>
        <w:ind w:left="567" w:firstLine="567"/>
        <w:jc w:val="both"/>
      </w:pPr>
      <w:r w:rsidRPr="00C234AD">
        <w:t>Подпрограмма направлена на обеспечение динамичного развития сферы физической культуры и спорта, способствующей вовлечению жителей городского округа Электросталь Московской области в систематические занятия физической культурой и спортом, созданию условий для занятий спортом инвалидов и лиц с ограниченными возможностями здоровья, развитию культивируемых в городе видов спорта, участие сборных команд города и электростальских спортсменов в спортивных мероприятиях  Московской области, Российской федерации, спортивному совершенствованию спортсменов, системы социальной поддержки спортсменов, тренеров и специалистов, работающих в сфере физической  культуры и спорта.</w:t>
      </w:r>
    </w:p>
    <w:p w:rsidR="00F63526" w:rsidRPr="00C234AD" w:rsidRDefault="00F63526" w:rsidP="00F63526">
      <w:pPr>
        <w:spacing w:line="360" w:lineRule="auto"/>
        <w:ind w:left="567" w:firstLine="567"/>
        <w:jc w:val="both"/>
        <w:rPr>
          <w:b/>
        </w:rPr>
      </w:pPr>
      <w:r w:rsidRPr="00C234AD">
        <w:rPr>
          <w:b/>
        </w:rPr>
        <w:t>Характеристика основных мероприятий Подпрограммы I</w:t>
      </w:r>
    </w:p>
    <w:p w:rsidR="00F63526" w:rsidRPr="00C234AD" w:rsidRDefault="00F63526" w:rsidP="00F63526">
      <w:pPr>
        <w:spacing w:line="360" w:lineRule="auto"/>
        <w:ind w:left="567" w:firstLine="567"/>
        <w:jc w:val="both"/>
      </w:pPr>
      <w:r w:rsidRPr="00C234AD">
        <w:t>Подпрограмма включает в себя следующие мероприятия:</w:t>
      </w:r>
    </w:p>
    <w:p w:rsidR="00F63526" w:rsidRPr="00C234AD" w:rsidRDefault="00F63526" w:rsidP="00F63526">
      <w:pPr>
        <w:spacing w:line="360" w:lineRule="auto"/>
        <w:ind w:left="567" w:firstLine="567"/>
        <w:jc w:val="both"/>
        <w:rPr>
          <w:i/>
          <w:color w:val="000000"/>
        </w:rPr>
      </w:pPr>
      <w:r w:rsidRPr="00C234AD">
        <w:rPr>
          <w:i/>
        </w:rPr>
        <w:t xml:space="preserve">1. </w:t>
      </w:r>
      <w:r w:rsidRPr="00C234AD">
        <w:rPr>
          <w:i/>
          <w:color w:val="000000"/>
        </w:rPr>
        <w:t xml:space="preserve"> Проведение массовых, официальных физкультурных и спортивных мероприятий среди различных групп населения Московской области по видам спорта в соответствии с ежегодно</w:t>
      </w:r>
    </w:p>
    <w:p w:rsidR="00F63526" w:rsidRPr="00C234AD" w:rsidRDefault="00F63526" w:rsidP="00F63526">
      <w:pPr>
        <w:spacing w:line="360" w:lineRule="auto"/>
        <w:ind w:left="567"/>
        <w:jc w:val="both"/>
        <w:rPr>
          <w:i/>
          <w:color w:val="000000"/>
        </w:rPr>
      </w:pPr>
      <w:r w:rsidRPr="00C234AD">
        <w:rPr>
          <w:i/>
          <w:color w:val="000000"/>
        </w:rPr>
        <w:t>утверждаемым календарным планом физкультурных и спортивных мероприятий городского округа Электросталь.</w:t>
      </w:r>
    </w:p>
    <w:p w:rsidR="00F63526" w:rsidRPr="00C234AD" w:rsidRDefault="00F63526" w:rsidP="00F63526">
      <w:pPr>
        <w:spacing w:line="360" w:lineRule="auto"/>
        <w:ind w:left="567" w:firstLine="567"/>
        <w:jc w:val="both"/>
        <w:rPr>
          <w:color w:val="000000"/>
        </w:rPr>
      </w:pPr>
      <w:r w:rsidRPr="00C234AD">
        <w:rPr>
          <w:color w:val="000000"/>
        </w:rPr>
        <w:t xml:space="preserve">Одним из направлений массовой физкультурно-спортивной работы является проведение массовых спортивных и физкультурных мероприятий, в том числе для инвалидов и иных лиц с ограниченными возможностями здоровья. Направление работы включает в себя разработку и обеспечение выполнения ежегодного календарного плана спортивно-массовых мероприятий, в том числе проведение открытых, спортивно-массовых мероприятий для детей, молодежи, работников организаций, лиц старшего и пожилого возраста, ветеранов спорта, инвалидов и иных лиц с ограниченными возможностями здоровья, семейных соревнований, массовых спортивных мероприятий, праздников в рамках общегородских акций и программ, посвященных празднованию знаменательных дат, физкультурно-оздоровительные и спортивные мероприятия, мероприятия, направленные на развитие военно-прикладных, служебно-прикладных, спортивно-технических видов спорта. Мероприятия проводятся в течение всего периода реализации Программы. Проведение массовых мероприятий позволит любителям спорта принять участие в соревнованиях, будет способствовать пропаганде физической культуры и спорта, позволит привлечь к систематическим занятиям большее количество населения </w:t>
      </w:r>
      <w:r w:rsidRPr="00C234AD">
        <w:t>городского округа Электросталь</w:t>
      </w:r>
      <w:r w:rsidRPr="00C234AD">
        <w:rPr>
          <w:color w:val="000000"/>
        </w:rPr>
        <w:t>.</w:t>
      </w:r>
    </w:p>
    <w:p w:rsidR="00F63526" w:rsidRPr="00C234AD" w:rsidRDefault="00F63526" w:rsidP="00F63526">
      <w:pPr>
        <w:spacing w:line="360" w:lineRule="auto"/>
        <w:ind w:left="567" w:firstLine="567"/>
        <w:jc w:val="both"/>
        <w:rPr>
          <w:color w:val="000000"/>
        </w:rPr>
      </w:pPr>
      <w:r w:rsidRPr="00C234AD">
        <w:rPr>
          <w:color w:val="000000"/>
        </w:rPr>
        <w:t xml:space="preserve">При проведении официальных мероприятий </w:t>
      </w:r>
      <w:r w:rsidRPr="00C234AD">
        <w:rPr>
          <w:rFonts w:cs="Times New Roman"/>
        </w:rPr>
        <w:t>Отдел по физической культуре и спорту управления по культуре, спорту и делам молодежи Администрации городского округа Электросталь Московской области</w:t>
      </w:r>
      <w:r w:rsidRPr="00C234AD">
        <w:rPr>
          <w:color w:val="000000"/>
        </w:rPr>
        <w:t xml:space="preserve"> обеспечивает совместно с организатором официального мероприятия, администрацией объекта спорта взаимодействие с управлением внутренних дел  </w:t>
      </w:r>
      <w:r w:rsidRPr="00C234AD">
        <w:lastRenderedPageBreak/>
        <w:t>городского округа Электросталь</w:t>
      </w:r>
      <w:r w:rsidRPr="00C234AD">
        <w:rPr>
          <w:color w:val="000000"/>
        </w:rPr>
        <w:t xml:space="preserve"> в целях обеспечения общественного порядка и общественной безопасности, в том числе по вопросам обеспечения безопасности места проведения общественного мероприятия, организации личного осмотра граждан и находящихся при них вещей при проходе к месту официального мероприятия, изменения организации движения на отдельных участках дорог. При этом, Управление здравоохранения </w:t>
      </w:r>
      <w:r w:rsidRPr="00C234AD">
        <w:t>городского округа Электросталь</w:t>
      </w:r>
      <w:r w:rsidRPr="00C234AD">
        <w:rPr>
          <w:color w:val="000000"/>
        </w:rPr>
        <w:t xml:space="preserve"> оказывает содействие по вопросам организации оказания медицинской помощи при проведении мероприятия (в том числе по определению перечня медицинских организаций, участвующих в оказании медицинской помощи, необходимого числа и составов бригад скорой медицинской помощи, порядку их работы), а также обеспечивает оказание скорой медицинской помощи спортсменам и участникам мероприятия. </w:t>
      </w:r>
    </w:p>
    <w:p w:rsidR="00F63526" w:rsidRPr="00C234AD" w:rsidRDefault="00F63526" w:rsidP="00F63526">
      <w:pPr>
        <w:spacing w:line="360" w:lineRule="auto"/>
        <w:ind w:left="567" w:firstLine="567"/>
        <w:jc w:val="both"/>
        <w:rPr>
          <w:i/>
        </w:rPr>
      </w:pPr>
      <w:r w:rsidRPr="00C234AD">
        <w:rPr>
          <w:i/>
        </w:rPr>
        <w:t>2.Организация и обеспечение участия сборных команд городского округа Электросталь и электростальких спортсменов в спортивных мероприятиях Московской области и Российской Федерации.</w:t>
      </w:r>
    </w:p>
    <w:p w:rsidR="00F63526" w:rsidRPr="00C234AD" w:rsidRDefault="00F63526" w:rsidP="00F63526">
      <w:pPr>
        <w:spacing w:line="360" w:lineRule="auto"/>
        <w:ind w:left="567" w:firstLine="567"/>
        <w:jc w:val="both"/>
        <w:rPr>
          <w:i/>
        </w:rPr>
      </w:pPr>
      <w:r w:rsidRPr="00C234AD">
        <w:rPr>
          <w:i/>
        </w:rPr>
        <w:t>3.</w:t>
      </w:r>
      <w:r w:rsidRPr="00C234AD">
        <w:rPr>
          <w:rFonts w:cs="Times New Roman"/>
          <w:i/>
          <w:sz w:val="20"/>
        </w:rPr>
        <w:t xml:space="preserve"> </w:t>
      </w:r>
      <w:r w:rsidRPr="00C234AD">
        <w:rPr>
          <w:i/>
        </w:rPr>
        <w:t>Совершенствование системы социальной поддержки спортсменов.</w:t>
      </w:r>
    </w:p>
    <w:p w:rsidR="00F63526" w:rsidRPr="00C234AD" w:rsidRDefault="00F63526" w:rsidP="00F63526">
      <w:pPr>
        <w:spacing w:line="360" w:lineRule="auto"/>
        <w:ind w:left="567" w:firstLine="567"/>
        <w:jc w:val="both"/>
        <w:rPr>
          <w:i/>
        </w:rPr>
      </w:pPr>
      <w:r w:rsidRPr="00C234AD">
        <w:rPr>
          <w:i/>
        </w:rPr>
        <w:t>4.</w:t>
      </w:r>
      <w:r w:rsidRPr="00C234AD">
        <w:t xml:space="preserve"> </w:t>
      </w:r>
      <w:r w:rsidRPr="00C234AD">
        <w:rPr>
          <w:i/>
        </w:rPr>
        <w:t>Внедрение «Всероссийского физкультурно-спортивного комплекса «Готов к труду и обороне» на территории городского округа Электросталь</w:t>
      </w:r>
    </w:p>
    <w:p w:rsidR="00F63526" w:rsidRPr="00C234AD" w:rsidRDefault="00F63526" w:rsidP="00F63526">
      <w:pPr>
        <w:spacing w:line="360" w:lineRule="auto"/>
        <w:ind w:left="567"/>
        <w:jc w:val="both"/>
      </w:pPr>
      <w:r w:rsidRPr="00C234AD">
        <w:rPr>
          <w:i/>
        </w:rPr>
        <w:t xml:space="preserve">         5.Обеспечение деятельности подведомственных муниципальных автономных и бюджетных учреждений городского   округа Электросталь, оказывающих услуги населению по организации и проведению физкультурных, спортивных и массовых мероприятий</w:t>
      </w:r>
      <w:r w:rsidRPr="00C234AD">
        <w:t>.</w:t>
      </w:r>
    </w:p>
    <w:p w:rsidR="00F63526" w:rsidRPr="00C234AD" w:rsidRDefault="00F63526" w:rsidP="00F63526">
      <w:pPr>
        <w:autoSpaceDE w:val="0"/>
        <w:spacing w:line="360" w:lineRule="auto"/>
        <w:ind w:left="567" w:firstLine="567"/>
        <w:jc w:val="both"/>
      </w:pPr>
      <w:r w:rsidRPr="00C234AD">
        <w:t>Проведение указанных мероприятий будет способствовать решению задач, обозначенных в Программе, позволит достичь следующих результатов:</w:t>
      </w:r>
    </w:p>
    <w:p w:rsidR="00F63526" w:rsidRPr="00C234AD" w:rsidRDefault="00F63526" w:rsidP="00F63526">
      <w:pPr>
        <w:autoSpaceDE w:val="0"/>
        <w:spacing w:line="360" w:lineRule="auto"/>
        <w:ind w:left="567" w:firstLine="567"/>
        <w:jc w:val="both"/>
      </w:pPr>
      <w:r w:rsidRPr="00C234AD">
        <w:t>- сформировать у населения реальную потребность в физическом совершенствовании и регулярных занятиях физической культурой и спортом, содействующих улучшению состояния их физического здоровья и снижению заболеваемости;</w:t>
      </w:r>
    </w:p>
    <w:p w:rsidR="00F63526" w:rsidRPr="00C234AD" w:rsidRDefault="00F63526" w:rsidP="00F63526">
      <w:pPr>
        <w:autoSpaceDE w:val="0"/>
        <w:spacing w:line="360" w:lineRule="auto"/>
        <w:ind w:left="567" w:firstLine="567"/>
        <w:jc w:val="both"/>
      </w:pPr>
      <w:r w:rsidRPr="00C234AD">
        <w:t>-  проведение массовых,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w:t>
      </w:r>
    </w:p>
    <w:p w:rsidR="00F63526" w:rsidRPr="00C234AD" w:rsidRDefault="00F63526" w:rsidP="00F63526">
      <w:pPr>
        <w:autoSpaceDE w:val="0"/>
        <w:spacing w:line="360" w:lineRule="auto"/>
        <w:ind w:left="567" w:firstLine="567"/>
        <w:jc w:val="both"/>
      </w:pPr>
      <w:r w:rsidRPr="00C234AD">
        <w:t>- разрабатывать, совершенствовать и внедрять учреждениями и организациями спортивной направленности новых современных форм, методов и технологий подготовки спортсменов, организации и ведения учебно-тренировочной, физкультурно-оздоровительной и спортивно-массовой работы;</w:t>
      </w:r>
    </w:p>
    <w:p w:rsidR="00F63526" w:rsidRPr="00C234AD" w:rsidRDefault="00F63526" w:rsidP="00F63526">
      <w:pPr>
        <w:spacing w:line="360" w:lineRule="auto"/>
        <w:ind w:left="567" w:firstLine="567"/>
        <w:jc w:val="both"/>
      </w:pPr>
      <w:r w:rsidRPr="00C234AD">
        <w:t>-     совершенствование системы социальной поддержки спортсменов;</w:t>
      </w:r>
    </w:p>
    <w:p w:rsidR="00F63526" w:rsidRPr="00C234AD" w:rsidRDefault="00F63526" w:rsidP="00F63526">
      <w:pPr>
        <w:autoSpaceDE w:val="0"/>
        <w:spacing w:line="360" w:lineRule="auto"/>
        <w:ind w:left="567" w:firstLine="567"/>
        <w:jc w:val="both"/>
        <w:rPr>
          <w:color w:val="000000"/>
        </w:rPr>
      </w:pPr>
      <w:r w:rsidRPr="00C234AD">
        <w:rPr>
          <w:color w:val="000000"/>
        </w:rPr>
        <w:t>- оказание поддержки ведущим спортсменам по совершенствованию спортивного мастерства;</w:t>
      </w:r>
    </w:p>
    <w:p w:rsidR="00F63526" w:rsidRPr="00C234AD" w:rsidRDefault="00F63526" w:rsidP="00F63526">
      <w:pPr>
        <w:autoSpaceDE w:val="0"/>
        <w:spacing w:line="360" w:lineRule="auto"/>
        <w:ind w:left="567" w:firstLine="567"/>
        <w:jc w:val="both"/>
      </w:pPr>
      <w:r w:rsidRPr="00C234AD">
        <w:lastRenderedPageBreak/>
        <w:t>- повышение результативности выступления спортсменов городского округа Электросталь в соревнованиях Московской области,  на всероссийских и международных соревнованиях;</w:t>
      </w:r>
    </w:p>
    <w:p w:rsidR="00F63526" w:rsidRPr="00C234AD" w:rsidRDefault="00F63526" w:rsidP="00F63526">
      <w:pPr>
        <w:autoSpaceDE w:val="0"/>
        <w:spacing w:line="360" w:lineRule="auto"/>
        <w:ind w:left="567" w:firstLine="567"/>
        <w:jc w:val="both"/>
      </w:pPr>
      <w:r w:rsidRPr="00C234AD">
        <w:t>- увеличение количества  жителей городского округа Электросталь,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F63526" w:rsidRPr="00C234AD" w:rsidRDefault="00F63526" w:rsidP="00F63526">
      <w:pPr>
        <w:autoSpaceDE w:val="0"/>
        <w:spacing w:line="360" w:lineRule="auto"/>
        <w:ind w:left="567" w:firstLine="567"/>
        <w:jc w:val="both"/>
        <w:rPr>
          <w:color w:val="000000"/>
        </w:rPr>
      </w:pPr>
      <w:r w:rsidRPr="00C234AD">
        <w:t xml:space="preserve">- создание условий для физической реабилитации и адаптации людей </w:t>
      </w:r>
      <w:r w:rsidRPr="00C234AD">
        <w:rPr>
          <w:color w:val="000000"/>
        </w:rPr>
        <w:t>с ограниченными возможностями с помощью занятий физической культурой и спортом;</w:t>
      </w:r>
    </w:p>
    <w:p w:rsidR="00F63526" w:rsidRPr="00C234AD" w:rsidRDefault="00F63526" w:rsidP="00F63526">
      <w:pPr>
        <w:autoSpaceDE w:val="0"/>
        <w:spacing w:line="360" w:lineRule="auto"/>
        <w:ind w:left="567" w:firstLine="567"/>
        <w:jc w:val="both"/>
      </w:pPr>
      <w:r w:rsidRPr="00C234AD">
        <w:t>- обеспечение деятельности подведомственного муниципального бюджетного учреждения «Физкультурно-оздоровительный клуб инвалидов городского   округа Электросталь»;</w:t>
      </w:r>
    </w:p>
    <w:p w:rsidR="00F63526" w:rsidRPr="00C234AD" w:rsidRDefault="00F63526" w:rsidP="00F63526">
      <w:pPr>
        <w:spacing w:line="360" w:lineRule="auto"/>
        <w:ind w:left="567" w:firstLine="567"/>
        <w:jc w:val="both"/>
      </w:pPr>
      <w:r w:rsidRPr="00C234AD">
        <w:t xml:space="preserve"> - предусматриваются мероприятия по расширению перечня физкультурно-оздоровительных услуг, </w:t>
      </w:r>
      <w:r w:rsidRPr="00C234AD">
        <w:rPr>
          <w:color w:val="000000"/>
        </w:rPr>
        <w:t>с целью организации досуга и более полного удовлетворения спроса населения на физкультурно-оздоровительные и спортивные услуги</w:t>
      </w:r>
      <w:r w:rsidRPr="00C234AD">
        <w:t>, а также повышение их качества;</w:t>
      </w:r>
    </w:p>
    <w:p w:rsidR="00F63526" w:rsidRPr="00C234AD" w:rsidRDefault="00F63526" w:rsidP="00F63526">
      <w:pPr>
        <w:spacing w:line="360" w:lineRule="auto"/>
        <w:ind w:left="567" w:firstLine="567"/>
        <w:jc w:val="both"/>
      </w:pPr>
      <w:r w:rsidRPr="00C234AD">
        <w:t>- обеспечение деятельности подведомственного муниципального автономного учреждения «Спортивно-оздоровительный комплекс «Электросталь».</w:t>
      </w:r>
    </w:p>
    <w:p w:rsidR="00F63526" w:rsidRPr="00C234AD" w:rsidRDefault="00F63526" w:rsidP="00F63526">
      <w:pPr>
        <w:sectPr w:rsidR="00F63526" w:rsidRPr="00C234AD">
          <w:pgSz w:w="11906" w:h="16838"/>
          <w:pgMar w:top="1134" w:right="707" w:bottom="1134" w:left="539" w:header="709" w:footer="709" w:gutter="0"/>
          <w:cols w:space="720"/>
        </w:sectPr>
      </w:pPr>
    </w:p>
    <w:p w:rsidR="00F63526" w:rsidRPr="00C234AD" w:rsidRDefault="00F63526" w:rsidP="00F63526">
      <w:pPr>
        <w:sectPr w:rsidR="00F63526" w:rsidRPr="00C234AD">
          <w:type w:val="continuous"/>
          <w:pgSz w:w="11906" w:h="16838"/>
          <w:pgMar w:top="1134" w:right="851" w:bottom="1134" w:left="539" w:header="709" w:footer="709" w:gutter="0"/>
          <w:cols w:space="720"/>
        </w:sect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Приложение № 1</w:t>
      </w:r>
    </w:p>
    <w:p w:rsidR="00F63526" w:rsidRPr="00C234AD" w:rsidRDefault="00F63526" w:rsidP="00F63526">
      <w:pPr>
        <w:pStyle w:val="ConsPlusNormal0"/>
        <w:ind w:left="10065"/>
        <w:rPr>
          <w:rFonts w:ascii="Times New Roman" w:hAnsi="Times New Roman" w:cs="Times New Roman"/>
        </w:rPr>
      </w:pPr>
      <w:r w:rsidRPr="00C234AD">
        <w:rPr>
          <w:rFonts w:ascii="Times New Roman" w:hAnsi="Times New Roman" w:cs="Times New Roman"/>
          <w:sz w:val="24"/>
          <w:szCs w:val="24"/>
        </w:rPr>
        <w:t xml:space="preserve">                                       к Подпрограмме I</w:t>
      </w:r>
    </w:p>
    <w:p w:rsidR="00F63526" w:rsidRPr="00C234AD" w:rsidRDefault="00F63526" w:rsidP="00F63526">
      <w:pPr>
        <w:pStyle w:val="ConsPlusNormal0"/>
        <w:jc w:val="right"/>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rPr>
      </w:pPr>
      <w:bookmarkStart w:id="7" w:name="P584"/>
      <w:bookmarkEnd w:id="7"/>
      <w:r w:rsidRPr="00C234AD">
        <w:rPr>
          <w:rFonts w:ascii="Times New Roman" w:hAnsi="Times New Roman" w:cs="Times New Roman"/>
        </w:rPr>
        <w:t>Перечень мероприятий подпрограммы</w:t>
      </w:r>
    </w:p>
    <w:p w:rsidR="00F63526" w:rsidRPr="00C234AD" w:rsidRDefault="00F63526" w:rsidP="00F63526">
      <w:pPr>
        <w:pStyle w:val="ConsPlusNormal0"/>
        <w:jc w:val="center"/>
        <w:rPr>
          <w:rFonts w:ascii="Times New Roman" w:hAnsi="Times New Roman" w:cs="Times New Roman"/>
          <w:sz w:val="24"/>
          <w:szCs w:val="24"/>
          <w:u w:val="single"/>
        </w:rPr>
      </w:pPr>
      <w:r w:rsidRPr="00C234AD">
        <w:rPr>
          <w:rFonts w:ascii="Times New Roman" w:hAnsi="Times New Roman" w:cs="Times New Roman"/>
          <w:sz w:val="24"/>
          <w:szCs w:val="24"/>
          <w:u w:val="single"/>
        </w:rPr>
        <w:t xml:space="preserve">«Физкультурно-массовая и спортивная работа» </w:t>
      </w:r>
    </w:p>
    <w:p w:rsidR="00F63526" w:rsidRPr="00C234AD" w:rsidRDefault="00F63526" w:rsidP="00F63526">
      <w:pPr>
        <w:pStyle w:val="ConsPlusNormal0"/>
        <w:jc w:val="center"/>
        <w:rPr>
          <w:rFonts w:ascii="Times New Roman" w:hAnsi="Times New Roman" w:cs="Times New Roman"/>
          <w:vertAlign w:val="superscript"/>
        </w:rPr>
      </w:pPr>
      <w:r w:rsidRPr="00C234AD">
        <w:rPr>
          <w:rFonts w:ascii="Times New Roman" w:hAnsi="Times New Roman" w:cs="Times New Roman"/>
          <w:vertAlign w:val="superscript"/>
        </w:rPr>
        <w:t>(наименование подпрограммы)</w:t>
      </w:r>
    </w:p>
    <w:p w:rsidR="00F63526" w:rsidRPr="00C234AD" w:rsidRDefault="00F63526" w:rsidP="00F63526">
      <w:pPr>
        <w:pStyle w:val="ConsPlusNormal0"/>
        <w:jc w:val="both"/>
        <w:rPr>
          <w:rFonts w:ascii="Times New Roman" w:hAnsi="Times New Roman" w:cs="Times New Roman"/>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606"/>
        <w:gridCol w:w="1087"/>
        <w:gridCol w:w="992"/>
        <w:gridCol w:w="1172"/>
        <w:gridCol w:w="1134"/>
        <w:gridCol w:w="1134"/>
        <w:gridCol w:w="812"/>
        <w:gridCol w:w="1418"/>
        <w:gridCol w:w="1417"/>
      </w:tblGrid>
      <w:tr w:rsidR="00F63526" w:rsidRPr="00C234AD" w:rsidTr="00B30AAA">
        <w:tc>
          <w:tcPr>
            <w:tcW w:w="567"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п/п</w:t>
            </w:r>
          </w:p>
        </w:tc>
        <w:tc>
          <w:tcPr>
            <w:tcW w:w="1702"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Мероприятия по реализации подпрограммы</w:t>
            </w:r>
          </w:p>
        </w:tc>
        <w:tc>
          <w:tcPr>
            <w:tcW w:w="1267"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Сроки исполнения мероприятий</w:t>
            </w:r>
          </w:p>
        </w:tc>
        <w:tc>
          <w:tcPr>
            <w:tcW w:w="1710"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1606"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мероприятия в текущем финансовом году (тыс. руб.)</w:t>
            </w:r>
            <w:hyperlink w:anchor="P981" w:history="1">
              <w:r w:rsidRPr="00C234AD">
                <w:rPr>
                  <w:rFonts w:ascii="Times New Roman" w:hAnsi="Times New Roman" w:cs="Times New Roman"/>
                  <w:color w:val="0000FF"/>
                  <w:sz w:val="20"/>
                </w:rPr>
                <w:t>*</w:t>
              </w:r>
            </w:hyperlink>
          </w:p>
        </w:tc>
        <w:tc>
          <w:tcPr>
            <w:tcW w:w="1087"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 (тыс. руб.)</w:t>
            </w:r>
          </w:p>
        </w:tc>
        <w:tc>
          <w:tcPr>
            <w:tcW w:w="5244" w:type="dxa"/>
            <w:gridSpan w:val="5"/>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по годам (тыс. руб.)</w:t>
            </w:r>
          </w:p>
        </w:tc>
        <w:tc>
          <w:tcPr>
            <w:tcW w:w="1418"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Ответственный за выполнение мероприятия программы</w:t>
            </w:r>
          </w:p>
        </w:tc>
        <w:tc>
          <w:tcPr>
            <w:tcW w:w="1417" w:type="dxa"/>
            <w:vMerge w:val="restart"/>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Результаты выполнения мероприятий подпрограммы</w:t>
            </w:r>
          </w:p>
        </w:tc>
      </w:tr>
      <w:tr w:rsidR="00F63526" w:rsidRPr="00C234AD" w:rsidTr="00B30AAA">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rPr>
                <w:rFonts w:cs="Times New Roman"/>
              </w:rPr>
            </w:pPr>
          </w:p>
        </w:tc>
        <w:tc>
          <w:tcPr>
            <w:tcW w:w="1710" w:type="dxa"/>
            <w:vMerge/>
          </w:tcPr>
          <w:p w:rsidR="00F63526" w:rsidRPr="00C234AD" w:rsidRDefault="00F63526" w:rsidP="00B30AAA">
            <w:pPr>
              <w:rPr>
                <w:rFonts w:cs="Times New Roman"/>
                <w:sz w:val="22"/>
                <w:szCs w:val="22"/>
              </w:rPr>
            </w:pPr>
          </w:p>
        </w:tc>
        <w:tc>
          <w:tcPr>
            <w:tcW w:w="1606" w:type="dxa"/>
            <w:vMerge/>
          </w:tcPr>
          <w:p w:rsidR="00F63526" w:rsidRPr="00C234AD" w:rsidRDefault="00F63526" w:rsidP="00B30AAA">
            <w:pPr>
              <w:rPr>
                <w:rFonts w:cs="Times New Roman"/>
              </w:rPr>
            </w:pPr>
          </w:p>
        </w:tc>
        <w:tc>
          <w:tcPr>
            <w:tcW w:w="1087" w:type="dxa"/>
            <w:vMerge/>
          </w:tcPr>
          <w:p w:rsidR="00F63526" w:rsidRPr="00C234AD" w:rsidRDefault="00F63526" w:rsidP="00B30AAA">
            <w:pPr>
              <w:rPr>
                <w:rFonts w:cs="Times New Roman"/>
              </w:rPr>
            </w:pPr>
          </w:p>
        </w:tc>
        <w:tc>
          <w:tcPr>
            <w:tcW w:w="992"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72"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812" w:type="dxa"/>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18" w:type="dxa"/>
            <w:vMerge/>
          </w:tcPr>
          <w:p w:rsidR="00F63526" w:rsidRPr="00C234AD" w:rsidRDefault="00F63526" w:rsidP="00B30AAA">
            <w:pPr>
              <w:rPr>
                <w:rFonts w:cs="Times New Roman"/>
              </w:rPr>
            </w:pPr>
          </w:p>
        </w:tc>
        <w:tc>
          <w:tcPr>
            <w:tcW w:w="1417" w:type="dxa"/>
            <w:vMerge/>
          </w:tcPr>
          <w:p w:rsidR="00F63526" w:rsidRPr="00C234AD" w:rsidRDefault="00F63526" w:rsidP="00B30AAA">
            <w:pPr>
              <w:rPr>
                <w:rFonts w:cs="Times New Roman"/>
              </w:rPr>
            </w:pPr>
          </w:p>
        </w:tc>
      </w:tr>
      <w:tr w:rsidR="00F63526" w:rsidRPr="00C234AD" w:rsidTr="00B30AAA">
        <w:tc>
          <w:tcPr>
            <w:tcW w:w="567" w:type="dxa"/>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1</w:t>
            </w:r>
          </w:p>
        </w:tc>
        <w:tc>
          <w:tcPr>
            <w:tcW w:w="1702"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1267"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710" w:type="dxa"/>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4</w:t>
            </w:r>
          </w:p>
        </w:tc>
        <w:tc>
          <w:tcPr>
            <w:tcW w:w="1606"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1087"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992"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172"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1134"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1134"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812"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418"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c>
          <w:tcPr>
            <w:tcW w:w="1417" w:type="dxa"/>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13</w:t>
            </w:r>
          </w:p>
        </w:tc>
      </w:tr>
      <w:tr w:rsidR="00F63526" w:rsidRPr="00C234AD" w:rsidTr="00B30AAA">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Задача 1</w:t>
            </w:r>
          </w:p>
          <w:p w:rsidR="00F63526" w:rsidRPr="00C234AD" w:rsidRDefault="00F63526" w:rsidP="00B30AAA">
            <w:pPr>
              <w:pStyle w:val="ConsPlusCell"/>
              <w:tabs>
                <w:tab w:val="left" w:pos="151"/>
                <w:tab w:val="left" w:pos="435"/>
              </w:tabs>
              <w:rPr>
                <w:sz w:val="20"/>
                <w:szCs w:val="20"/>
              </w:rPr>
            </w:pPr>
            <w:r w:rsidRPr="00C234AD">
              <w:rPr>
                <w:sz w:val="20"/>
                <w:szCs w:val="20"/>
              </w:rPr>
              <w:t>Увеличение доли населения, систематически    занимающихся физической культурой и спортом</w:t>
            </w:r>
          </w:p>
          <w:p w:rsidR="00F63526" w:rsidRPr="00C234AD" w:rsidRDefault="00F63526" w:rsidP="00B30AAA">
            <w:pPr>
              <w:pStyle w:val="ConsPlusCell"/>
              <w:ind w:right="-70"/>
              <w:rPr>
                <w:sz w:val="20"/>
                <w:szCs w:val="20"/>
              </w:rPr>
            </w:pPr>
          </w:p>
          <w:p w:rsidR="00F63526" w:rsidRPr="00C234AD" w:rsidRDefault="00F63526" w:rsidP="00B30AAA">
            <w:pPr>
              <w:pStyle w:val="ConsPlusCell"/>
              <w:ind w:right="-70"/>
            </w:pPr>
          </w:p>
        </w:tc>
        <w:tc>
          <w:tcPr>
            <w:tcW w:w="1267"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2014-2018</w:t>
            </w: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31351,49</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161704,82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31243,62</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32837,1</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27507,4</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31788,8</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38327,9</w:t>
            </w:r>
          </w:p>
        </w:tc>
        <w:tc>
          <w:tcPr>
            <w:tcW w:w="1418"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Отдел по физической культуре и спорту, подведомственные учреждения спорта</w:t>
            </w:r>
          </w:p>
        </w:tc>
        <w:tc>
          <w:tcPr>
            <w:tcW w:w="1417" w:type="dxa"/>
            <w:vMerge w:val="restart"/>
          </w:tcPr>
          <w:p w:rsidR="00F63526" w:rsidRPr="00C234AD" w:rsidRDefault="00F63526" w:rsidP="00B30AAA">
            <w:pPr>
              <w:ind w:right="-62"/>
              <w:rPr>
                <w:rFonts w:cs="Times New Roman"/>
                <w:sz w:val="20"/>
                <w:szCs w:val="20"/>
              </w:rPr>
            </w:pPr>
            <w:r w:rsidRPr="00C234AD">
              <w:rPr>
                <w:rFonts w:cs="Times New Roman"/>
                <w:sz w:val="20"/>
                <w:szCs w:val="20"/>
              </w:rPr>
              <w:t>Увеличение доли населения, систематически    занимающихся физической культурой и спортом</w:t>
            </w:r>
          </w:p>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30056,99</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161047,62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30586,42</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32837,1</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27507,4</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31788,8</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38327,9</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Московской области</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1294,5</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657,2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657,2</w:t>
            </w:r>
          </w:p>
        </w:tc>
        <w:tc>
          <w:tcPr>
            <w:tcW w:w="1172" w:type="dxa"/>
          </w:tcPr>
          <w:p w:rsidR="00F63526" w:rsidRPr="00C234AD" w:rsidRDefault="00F63526" w:rsidP="00B30AAA">
            <w:pPr>
              <w:pStyle w:val="ConsPlusNormal0"/>
              <w:rPr>
                <w:rFonts w:ascii="Times New Roman" w:hAnsi="Times New Roman" w:cs="Times New Roman"/>
                <w:sz w:val="20"/>
              </w:rPr>
            </w:pPr>
          </w:p>
        </w:tc>
        <w:tc>
          <w:tcPr>
            <w:tcW w:w="1134" w:type="dxa"/>
          </w:tcPr>
          <w:p w:rsidR="00F63526" w:rsidRPr="00C234AD" w:rsidRDefault="00F63526" w:rsidP="00B30AAA">
            <w:pPr>
              <w:pStyle w:val="ConsPlusNormal0"/>
              <w:rPr>
                <w:rFonts w:ascii="Times New Roman" w:hAnsi="Times New Roman" w:cs="Times New Roman"/>
                <w:sz w:val="20"/>
              </w:rPr>
            </w:pPr>
          </w:p>
        </w:tc>
        <w:tc>
          <w:tcPr>
            <w:tcW w:w="1134" w:type="dxa"/>
          </w:tcPr>
          <w:p w:rsidR="00F63526" w:rsidRPr="00C234AD" w:rsidRDefault="00F63526" w:rsidP="00B30AAA">
            <w:pPr>
              <w:pStyle w:val="ConsPlusNormal0"/>
              <w:rPr>
                <w:rFonts w:ascii="Times New Roman" w:hAnsi="Times New Roman" w:cs="Times New Roman"/>
                <w:sz w:val="20"/>
              </w:rPr>
            </w:pPr>
          </w:p>
        </w:tc>
        <w:tc>
          <w:tcPr>
            <w:tcW w:w="812" w:type="dxa"/>
          </w:tcPr>
          <w:p w:rsidR="00F63526" w:rsidRPr="00C234AD" w:rsidRDefault="00F63526" w:rsidP="00B30AAA">
            <w:pPr>
              <w:pStyle w:val="ConsPlusNormal0"/>
              <w:rPr>
                <w:rFonts w:ascii="Times New Roman" w:hAnsi="Times New Roman" w:cs="Times New Roman"/>
                <w:sz w:val="20"/>
              </w:rPr>
            </w:pP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20"/>
        </w:trPr>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Основное мероприятие</w:t>
            </w:r>
          </w:p>
          <w:p w:rsidR="00F63526" w:rsidRPr="00C234AD" w:rsidRDefault="00F63526" w:rsidP="00B30AAA">
            <w:pPr>
              <w:pStyle w:val="ConsPlusCell"/>
              <w:ind w:right="-70"/>
              <w:rPr>
                <w:sz w:val="20"/>
                <w:szCs w:val="20"/>
              </w:rPr>
            </w:pPr>
            <w:r w:rsidRPr="00C234AD">
              <w:rPr>
                <w:sz w:val="20"/>
                <w:szCs w:val="20"/>
              </w:rPr>
              <w:t>Вовлечение жителей Электростали в систематические занятия физической культурой и спортом</w:t>
            </w:r>
          </w:p>
          <w:p w:rsidR="00F63526" w:rsidRPr="00C234AD" w:rsidRDefault="00F63526" w:rsidP="00B30AAA">
            <w:pPr>
              <w:pStyle w:val="ConsPlusCell"/>
              <w:ind w:right="-70"/>
              <w:rPr>
                <w:sz w:val="20"/>
                <w:szCs w:val="20"/>
              </w:rPr>
            </w:pPr>
          </w:p>
        </w:tc>
        <w:tc>
          <w:tcPr>
            <w:tcW w:w="1267"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lastRenderedPageBreak/>
              <w:t>2014-2018</w:t>
            </w: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1906,2</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18498,62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1886,42</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2334,2</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3304,5</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4336,2</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6637,3</w:t>
            </w:r>
          </w:p>
        </w:tc>
        <w:tc>
          <w:tcPr>
            <w:tcW w:w="1418"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sz w:val="20"/>
              </w:rPr>
              <w:t>Отдел по физической культуре и спорту, подведомственные учреждения спорта</w:t>
            </w:r>
          </w:p>
        </w:tc>
        <w:tc>
          <w:tcPr>
            <w:tcW w:w="141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Формирование  у населения реальной потребности в физическом совершенствовании и регулярных занятиях физической </w:t>
            </w:r>
            <w:r w:rsidRPr="00C234AD">
              <w:rPr>
                <w:rFonts w:ascii="Times New Roman" w:hAnsi="Times New Roman" w:cs="Times New Roman"/>
                <w:sz w:val="20"/>
              </w:rPr>
              <w:lastRenderedPageBreak/>
              <w:t>культурой и спортом</w:t>
            </w: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1906,2</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18498,62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1886,42</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2334,2</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3304,5</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4336,2</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6637,3</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316"/>
        </w:trPr>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1.1.1</w:t>
            </w:r>
          </w:p>
        </w:tc>
        <w:tc>
          <w:tcPr>
            <w:tcW w:w="1702" w:type="dxa"/>
            <w:vMerge w:val="restart"/>
          </w:tcPr>
          <w:p w:rsidR="00F63526" w:rsidRPr="00C234AD" w:rsidRDefault="00F63526" w:rsidP="00B30AAA">
            <w:pPr>
              <w:pStyle w:val="ConsPlusCell"/>
              <w:ind w:right="-70"/>
              <w:rPr>
                <w:b/>
                <w:sz w:val="20"/>
                <w:szCs w:val="20"/>
              </w:rPr>
            </w:pPr>
            <w:r w:rsidRPr="00C234AD">
              <w:rPr>
                <w:b/>
                <w:sz w:val="20"/>
                <w:szCs w:val="20"/>
              </w:rPr>
              <w:t>Мероприятие 1</w:t>
            </w:r>
          </w:p>
          <w:p w:rsidR="00F63526" w:rsidRPr="00C234AD" w:rsidRDefault="00F63526" w:rsidP="00B30AAA">
            <w:pPr>
              <w:pStyle w:val="ConsPlusCell"/>
              <w:ind w:right="-70"/>
              <w:rPr>
                <w:sz w:val="20"/>
                <w:szCs w:val="20"/>
              </w:rPr>
            </w:pPr>
            <w:r w:rsidRPr="00C234AD">
              <w:rPr>
                <w:sz w:val="20"/>
                <w:szCs w:val="20"/>
              </w:rPr>
              <w:t>Проведение массовых,</w:t>
            </w:r>
          </w:p>
          <w:p w:rsidR="00F63526" w:rsidRPr="00C234AD" w:rsidRDefault="00F63526" w:rsidP="00B30AAA">
            <w:pPr>
              <w:pStyle w:val="ConsPlusCell"/>
              <w:ind w:right="-70"/>
              <w:rPr>
                <w:sz w:val="20"/>
                <w:szCs w:val="20"/>
              </w:rPr>
            </w:pPr>
            <w:r w:rsidRPr="00C234AD">
              <w:rPr>
                <w:sz w:val="20"/>
                <w:szCs w:val="20"/>
              </w:rPr>
              <w:t>официальных физкультурных и спортивных</w:t>
            </w:r>
          </w:p>
          <w:p w:rsidR="00F63526" w:rsidRPr="00C234AD" w:rsidRDefault="00F63526" w:rsidP="00B30AAA">
            <w:pPr>
              <w:pStyle w:val="ConsPlusCell"/>
              <w:ind w:right="-70"/>
              <w:rPr>
                <w:sz w:val="20"/>
                <w:szCs w:val="20"/>
              </w:rPr>
            </w:pPr>
            <w:r w:rsidRPr="00C234AD">
              <w:rPr>
                <w:sz w:val="20"/>
                <w:szCs w:val="20"/>
              </w:rPr>
              <w:t>мероприятий среди различных групп населения Московской области по видам спорта в соответствии с ежегодно</w:t>
            </w:r>
          </w:p>
          <w:p w:rsidR="00F63526" w:rsidRPr="00C234AD" w:rsidRDefault="00F63526" w:rsidP="00B30AAA">
            <w:pPr>
              <w:pStyle w:val="ConsPlusCell"/>
              <w:ind w:right="-70"/>
              <w:rPr>
                <w:sz w:val="20"/>
                <w:szCs w:val="20"/>
              </w:rPr>
            </w:pPr>
            <w:r w:rsidRPr="00C234AD">
              <w:rPr>
                <w:sz w:val="20"/>
                <w:szCs w:val="20"/>
              </w:rPr>
              <w:t>утверждаемым календарным планом физкультурных и спортивных мероприятий городского округа Электросталь</w:t>
            </w:r>
          </w:p>
          <w:p w:rsidR="00F63526" w:rsidRPr="00C234AD" w:rsidRDefault="00F63526" w:rsidP="00B30AAA">
            <w:pPr>
              <w:pStyle w:val="ConsPlusNormal0"/>
              <w:rPr>
                <w:rFonts w:ascii="Times New Roman" w:hAnsi="Times New Roman" w:cs="Times New Roman"/>
                <w:sz w:val="20"/>
              </w:rPr>
            </w:pPr>
          </w:p>
        </w:tc>
        <w:tc>
          <w:tcPr>
            <w:tcW w:w="1267" w:type="dxa"/>
            <w:vMerge w:val="restart"/>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2014-2018</w:t>
            </w: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927,9</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8738,48</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863,78</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1076,2</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1025,0</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1786,2</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3987,3</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rPr>
                <w:rFonts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927,9</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8738,48</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863,78</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1076,2</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1025,0</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1786,2</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3987,3</w:t>
            </w:r>
          </w:p>
        </w:tc>
        <w:tc>
          <w:tcPr>
            <w:tcW w:w="1418"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Отдел по физической культуре и спорту, подведомственные учреждения спорта</w:t>
            </w:r>
          </w:p>
        </w:tc>
        <w:tc>
          <w:tcPr>
            <w:tcW w:w="141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Ежегодное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проведение</w:t>
            </w:r>
          </w:p>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sz w:val="20"/>
              </w:rPr>
              <w:t>утвержденных на текущий год  мероприятий по  развитию физической куль-туры и спорта  в городском округе Электро-сталь</w:t>
            </w:r>
          </w:p>
        </w:tc>
      </w:tr>
      <w:tr w:rsidR="00F63526" w:rsidRPr="00C234AD" w:rsidTr="00B30AAA">
        <w:trPr>
          <w:trHeight w:val="1037"/>
        </w:trPr>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1.1.2</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Мероприятие 2</w:t>
            </w:r>
          </w:p>
          <w:p w:rsidR="00F63526" w:rsidRPr="00C234AD" w:rsidRDefault="00F63526" w:rsidP="00B30AAA">
            <w:pPr>
              <w:pStyle w:val="ConsPlusCell"/>
              <w:ind w:right="-70"/>
              <w:rPr>
                <w:sz w:val="20"/>
                <w:szCs w:val="20"/>
              </w:rPr>
            </w:pPr>
            <w:r w:rsidRPr="00C234AD">
              <w:rPr>
                <w:sz w:val="20"/>
                <w:szCs w:val="20"/>
              </w:rPr>
              <w:t xml:space="preserve">Организация и обеспечение участия сборных команд </w:t>
            </w:r>
          </w:p>
          <w:p w:rsidR="00F63526" w:rsidRPr="00C234AD" w:rsidRDefault="00F63526" w:rsidP="00B30AAA">
            <w:pPr>
              <w:pStyle w:val="ConsPlusCell"/>
              <w:ind w:right="-70"/>
              <w:rPr>
                <w:sz w:val="20"/>
                <w:szCs w:val="20"/>
              </w:rPr>
            </w:pPr>
            <w:r w:rsidRPr="00C234AD">
              <w:rPr>
                <w:sz w:val="20"/>
                <w:szCs w:val="20"/>
              </w:rPr>
              <w:t>городского округа Электросталь и электростальских спортсменов в спортивно- массовых мероприятиях Московской области и Российской федерации</w:t>
            </w:r>
          </w:p>
        </w:tc>
        <w:tc>
          <w:tcPr>
            <w:tcW w:w="1267" w:type="dxa"/>
            <w:vMerge w:val="restart"/>
          </w:tcPr>
          <w:p w:rsidR="00F63526" w:rsidRPr="00C234AD" w:rsidRDefault="00F63526" w:rsidP="00B30AAA">
            <w:pPr>
              <w:pStyle w:val="ConsPlusNormal0"/>
              <w:rPr>
                <w:rFonts w:cs="Times New Roman"/>
              </w:rPr>
            </w:pPr>
            <w:r w:rsidRPr="00C234AD">
              <w:rPr>
                <w:rFonts w:ascii="Times New Roman" w:hAnsi="Times New Roman" w:cs="Times New Roman"/>
              </w:rPr>
              <w:t>2014-2018</w:t>
            </w:r>
          </w:p>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628,3</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3638,44</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675,64</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908,0</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804,8</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600,0</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650,0</w:t>
            </w:r>
          </w:p>
        </w:tc>
        <w:tc>
          <w:tcPr>
            <w:tcW w:w="1418" w:type="dxa"/>
            <w:vMerge w:val="restart"/>
          </w:tcPr>
          <w:p w:rsidR="00F63526" w:rsidRPr="00C234AD" w:rsidRDefault="00F63526" w:rsidP="00B30AAA">
            <w:pPr>
              <w:pStyle w:val="ConsPlusNormal0"/>
              <w:rPr>
                <w:rFonts w:ascii="Times New Roman" w:hAnsi="Times New Roman" w:cs="Times New Roman"/>
                <w:color w:val="000000"/>
                <w:sz w:val="20"/>
              </w:rPr>
            </w:pPr>
            <w:r w:rsidRPr="00C234AD">
              <w:rPr>
                <w:rFonts w:ascii="Times New Roman" w:hAnsi="Times New Roman" w:cs="Times New Roman"/>
                <w:color w:val="000000"/>
                <w:sz w:val="20"/>
              </w:rPr>
              <w:t>Отдел по физической культуре и спорту, подведомственные учреждения спорта</w:t>
            </w:r>
          </w:p>
        </w:tc>
        <w:tc>
          <w:tcPr>
            <w:tcW w:w="1417" w:type="dxa"/>
            <w:vMerge w:val="restart"/>
          </w:tcPr>
          <w:p w:rsidR="00F63526" w:rsidRPr="00C234AD" w:rsidRDefault="00F63526" w:rsidP="00B30AAA">
            <w:pPr>
              <w:pStyle w:val="ConsPlusCell"/>
              <w:ind w:right="-70"/>
              <w:rPr>
                <w:sz w:val="20"/>
                <w:szCs w:val="20"/>
              </w:rPr>
            </w:pPr>
            <w:r w:rsidRPr="00C234AD">
              <w:rPr>
                <w:sz w:val="20"/>
                <w:szCs w:val="20"/>
              </w:rPr>
              <w:t xml:space="preserve">Участие сборных команд </w:t>
            </w:r>
          </w:p>
          <w:p w:rsidR="00F63526" w:rsidRPr="00C234AD" w:rsidRDefault="00F63526" w:rsidP="00B30AAA">
            <w:pPr>
              <w:pStyle w:val="ConsPlusCell"/>
              <w:ind w:right="-70"/>
              <w:rPr>
                <w:sz w:val="20"/>
                <w:szCs w:val="20"/>
              </w:rPr>
            </w:pPr>
            <w:r w:rsidRPr="00C234AD">
              <w:rPr>
                <w:sz w:val="20"/>
                <w:szCs w:val="20"/>
              </w:rPr>
              <w:t>городского округа Электросталь и электростальких спортсменов в спортивных мероприятиях Московской области и Российской федерации.</w:t>
            </w:r>
          </w:p>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rPr>
                <w:rFonts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628,3</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3638,44</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675,64</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908,0</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804,8</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600,0</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650,0</w:t>
            </w:r>
          </w:p>
        </w:tc>
        <w:tc>
          <w:tcPr>
            <w:tcW w:w="1418" w:type="dxa"/>
            <w:vMerge/>
          </w:tcPr>
          <w:p w:rsidR="00F63526" w:rsidRPr="00C234AD" w:rsidRDefault="00F63526" w:rsidP="00B30AAA">
            <w:pPr>
              <w:pStyle w:val="ConsPlusNormal0"/>
              <w:rPr>
                <w:rFonts w:ascii="Times New Roman" w:hAnsi="Times New Roman" w:cs="Times New Roman"/>
                <w:color w:val="000000"/>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1.1.3</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Мероприятие 3</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Совершенствование системы социальной поддержки спортсменов</w:t>
            </w:r>
          </w:p>
        </w:tc>
        <w:tc>
          <w:tcPr>
            <w:tcW w:w="1267" w:type="dxa"/>
            <w:vMerge w:val="restart"/>
          </w:tcPr>
          <w:p w:rsidR="00F63526" w:rsidRPr="00C234AD" w:rsidRDefault="00F63526" w:rsidP="00B30AAA">
            <w:pPr>
              <w:pStyle w:val="ConsPlusNormal0"/>
              <w:rPr>
                <w:rFonts w:cs="Times New Roman"/>
              </w:rPr>
            </w:pPr>
            <w:r w:rsidRPr="00C234AD">
              <w:rPr>
                <w:rFonts w:ascii="Times New Roman" w:hAnsi="Times New Roman" w:cs="Times New Roman"/>
              </w:rPr>
              <w:t>2014-2018</w:t>
            </w:r>
          </w:p>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350,0</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2097,0</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347,0</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350,0</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450,0</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450,0</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500,0</w:t>
            </w:r>
          </w:p>
        </w:tc>
        <w:tc>
          <w:tcPr>
            <w:tcW w:w="1418"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color w:val="000000"/>
                <w:sz w:val="20"/>
              </w:rPr>
              <w:t>Отдел по физической культуре и спорту</w:t>
            </w:r>
          </w:p>
        </w:tc>
        <w:tc>
          <w:tcPr>
            <w:tcW w:w="1417" w:type="dxa"/>
            <w:vMerge w:val="restart"/>
          </w:tcPr>
          <w:p w:rsidR="00F63526" w:rsidRPr="00C234AD" w:rsidRDefault="00F63526" w:rsidP="00B30AAA">
            <w:pPr>
              <w:pStyle w:val="ConsPlusNormal0"/>
              <w:ind w:right="-62"/>
              <w:rPr>
                <w:rFonts w:ascii="Times New Roman" w:hAnsi="Times New Roman" w:cs="Times New Roman"/>
                <w:sz w:val="20"/>
              </w:rPr>
            </w:pPr>
            <w:r w:rsidRPr="00C234AD">
              <w:rPr>
                <w:rFonts w:ascii="Times New Roman" w:hAnsi="Times New Roman" w:cs="Times New Roman"/>
                <w:sz w:val="20"/>
              </w:rPr>
              <w:t>Материальное поддержание перспективных юных спортсменов и ведущих спортсменов городского округа Электросталь в виде выплаты ежемесячной стипендии</w:t>
            </w:r>
          </w:p>
        </w:tc>
      </w:tr>
      <w:tr w:rsidR="00F63526" w:rsidRPr="00C234AD" w:rsidTr="00B30AAA">
        <w:trPr>
          <w:trHeight w:val="1766"/>
        </w:trPr>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rPr>
                <w:rFonts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350,0</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2097,0</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347,0</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350,0</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FF0000"/>
                <w:sz w:val="20"/>
                <w:szCs w:val="20"/>
              </w:rPr>
            </w:pPr>
            <w:r w:rsidRPr="00C234AD">
              <w:rPr>
                <w:sz w:val="20"/>
                <w:szCs w:val="20"/>
              </w:rPr>
              <w:t>450,0</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FF0000"/>
                <w:sz w:val="20"/>
                <w:szCs w:val="20"/>
              </w:rPr>
            </w:pPr>
            <w:r w:rsidRPr="00C234AD">
              <w:rPr>
                <w:sz w:val="20"/>
                <w:szCs w:val="20"/>
              </w:rPr>
              <w:t>450,0</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FF0000"/>
                <w:sz w:val="20"/>
                <w:szCs w:val="20"/>
              </w:rPr>
            </w:pPr>
            <w:r w:rsidRPr="00C234AD">
              <w:rPr>
                <w:sz w:val="20"/>
                <w:szCs w:val="20"/>
              </w:rPr>
              <w:t>500,0</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1.1.4</w:t>
            </w:r>
          </w:p>
        </w:tc>
        <w:tc>
          <w:tcPr>
            <w:tcW w:w="1702" w:type="dxa"/>
            <w:vMerge w:val="restart"/>
          </w:tcPr>
          <w:p w:rsidR="00F63526" w:rsidRPr="00C234AD" w:rsidRDefault="00F63526" w:rsidP="00B30AAA">
            <w:pPr>
              <w:pStyle w:val="ConsPlusCell"/>
              <w:rPr>
                <w:sz w:val="18"/>
                <w:szCs w:val="18"/>
              </w:rPr>
            </w:pPr>
            <w:r w:rsidRPr="00C234AD">
              <w:rPr>
                <w:b/>
                <w:sz w:val="20"/>
              </w:rPr>
              <w:t>Мероприятие 4</w:t>
            </w:r>
            <w:r w:rsidRPr="00C234AD">
              <w:rPr>
                <w:sz w:val="18"/>
                <w:szCs w:val="18"/>
              </w:rPr>
              <w:t xml:space="preserve"> Внедрение «Всероссийского физкультурно-спортивного комплекса «Готов к труду и обороне»</w:t>
            </w:r>
          </w:p>
          <w:p w:rsidR="00F63526" w:rsidRPr="00C234AD" w:rsidRDefault="00F63526" w:rsidP="00B30AAA">
            <w:pPr>
              <w:pStyle w:val="ConsPlusNormal0"/>
              <w:rPr>
                <w:rFonts w:ascii="Times New Roman" w:hAnsi="Times New Roman" w:cs="Times New Roman"/>
                <w:b/>
                <w:sz w:val="20"/>
              </w:rPr>
            </w:pPr>
            <w:r w:rsidRPr="00C234AD">
              <w:rPr>
                <w:rFonts w:ascii="Times New Roman" w:hAnsi="Times New Roman" w:cs="Times New Roman"/>
                <w:sz w:val="18"/>
                <w:szCs w:val="18"/>
              </w:rPr>
              <w:t>на территории городского округа Электросталь</w:t>
            </w:r>
          </w:p>
        </w:tc>
        <w:tc>
          <w:tcPr>
            <w:tcW w:w="1267"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2015-2018</w:t>
            </w: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4024,7</w:t>
            </w:r>
          </w:p>
        </w:tc>
        <w:tc>
          <w:tcPr>
            <w:tcW w:w="99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0</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rPr>
              <w:t>1024,7</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1500,0</w:t>
            </w:r>
          </w:p>
        </w:tc>
        <w:tc>
          <w:tcPr>
            <w:tcW w:w="81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1500,0</w:t>
            </w:r>
          </w:p>
        </w:tc>
        <w:tc>
          <w:tcPr>
            <w:tcW w:w="1418"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муниципальное образовательное учреждение дополнительного образования детей </w:t>
            </w:r>
          </w:p>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sz w:val="20"/>
              </w:rPr>
              <w:t>«Комплексная детско-юношеская  спортивная школа  «Электросталь»</w:t>
            </w:r>
          </w:p>
        </w:tc>
        <w:tc>
          <w:tcPr>
            <w:tcW w:w="1417" w:type="dxa"/>
            <w:vMerge w:val="restart"/>
          </w:tcPr>
          <w:p w:rsidR="00F63526" w:rsidRPr="00C234AD" w:rsidRDefault="00F63526" w:rsidP="00B30AAA">
            <w:pPr>
              <w:pStyle w:val="ConsPlusNormal0"/>
              <w:ind w:left="-62" w:right="-62"/>
              <w:rPr>
                <w:rFonts w:ascii="Times New Roman" w:hAnsi="Times New Roman" w:cs="Times New Roman"/>
                <w:sz w:val="20"/>
              </w:rPr>
            </w:pPr>
            <w:r w:rsidRPr="00C234AD">
              <w:rPr>
                <w:rFonts w:ascii="Times New Roman" w:hAnsi="Times New Roman" w:cs="Times New Roman"/>
                <w:sz w:val="20"/>
              </w:rPr>
              <w:t>Увеличение количества  жителей городского округа Электросталь,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F63526" w:rsidRPr="00C234AD" w:rsidRDefault="00F63526" w:rsidP="00B30AAA">
            <w:pPr>
              <w:pStyle w:val="ConsPlusNormal0"/>
              <w:rPr>
                <w:rFonts w:ascii="Times New Roman" w:hAnsi="Times New Roman" w:cs="Times New Roman"/>
              </w:rPr>
            </w:pPr>
          </w:p>
        </w:tc>
      </w:tr>
      <w:tr w:rsidR="00F63526" w:rsidRPr="00C234AD" w:rsidTr="00B30AAA">
        <w:trPr>
          <w:trHeight w:val="5725"/>
        </w:trPr>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rPr>
                <w:rFonts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4024,7</w:t>
            </w:r>
          </w:p>
        </w:tc>
        <w:tc>
          <w:tcPr>
            <w:tcW w:w="99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0</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1024,7</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1500,0</w:t>
            </w:r>
          </w:p>
        </w:tc>
        <w:tc>
          <w:tcPr>
            <w:tcW w:w="81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1500,0</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 xml:space="preserve">Основное </w:t>
            </w:r>
            <w:r w:rsidRPr="00C234AD">
              <w:rPr>
                <w:rFonts w:ascii="Times New Roman" w:hAnsi="Times New Roman" w:cs="Times New Roman"/>
                <w:b/>
              </w:rPr>
              <w:lastRenderedPageBreak/>
              <w:t>мероприятие 2</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Создание условий для инвалидов и лиц с ограниченными возможностями здоровья заниматься физической культурой и спортом</w:t>
            </w:r>
          </w:p>
          <w:p w:rsidR="00F63526" w:rsidRPr="00C234AD" w:rsidRDefault="00F63526" w:rsidP="00B30AAA">
            <w:pPr>
              <w:pStyle w:val="ConsPlusNormal0"/>
              <w:rPr>
                <w:rFonts w:ascii="Times New Roman" w:hAnsi="Times New Roman" w:cs="Times New Roman"/>
                <w:sz w:val="18"/>
                <w:szCs w:val="18"/>
              </w:rPr>
            </w:pPr>
          </w:p>
        </w:tc>
        <w:tc>
          <w:tcPr>
            <w:tcW w:w="1267" w:type="dxa"/>
            <w:vMerge w:val="restart"/>
          </w:tcPr>
          <w:p w:rsidR="00F63526" w:rsidRPr="00C234AD" w:rsidRDefault="00F63526" w:rsidP="00B30AAA">
            <w:pPr>
              <w:pStyle w:val="ConsPlusNormal0"/>
              <w:rPr>
                <w:rFonts w:cs="Times New Roman"/>
              </w:rPr>
            </w:pPr>
            <w:r w:rsidRPr="00C234AD">
              <w:rPr>
                <w:rFonts w:ascii="Times New Roman" w:hAnsi="Times New Roman" w:cs="Times New Roman"/>
              </w:rPr>
              <w:lastRenderedPageBreak/>
              <w:t>2014-2018</w:t>
            </w:r>
          </w:p>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lastRenderedPageBreak/>
              <w:t>Итого</w:t>
            </w:r>
          </w:p>
        </w:tc>
        <w:tc>
          <w:tcPr>
            <w:tcW w:w="1606" w:type="dxa"/>
          </w:tcPr>
          <w:p w:rsidR="00F63526" w:rsidRPr="00C234AD" w:rsidRDefault="00F63526" w:rsidP="00B30AAA">
            <w:pPr>
              <w:pStyle w:val="ConsPlusCell"/>
              <w:rPr>
                <w:sz w:val="20"/>
                <w:szCs w:val="20"/>
              </w:rPr>
            </w:pPr>
            <w:r w:rsidRPr="00C234AD">
              <w:rPr>
                <w:sz w:val="20"/>
                <w:szCs w:val="20"/>
              </w:rPr>
              <w:t>4138,53</w:t>
            </w:r>
          </w:p>
        </w:tc>
        <w:tc>
          <w:tcPr>
            <w:tcW w:w="1087" w:type="dxa"/>
          </w:tcPr>
          <w:p w:rsidR="00F63526" w:rsidRPr="00C234AD" w:rsidRDefault="00F63526" w:rsidP="00B30AAA">
            <w:pPr>
              <w:pStyle w:val="ConsPlusCell"/>
              <w:rPr>
                <w:sz w:val="20"/>
                <w:szCs w:val="20"/>
              </w:rPr>
            </w:pPr>
            <w:r w:rsidRPr="00C234AD">
              <w:rPr>
                <w:sz w:val="20"/>
                <w:szCs w:val="20"/>
              </w:rPr>
              <w:t>23444,5</w:t>
            </w:r>
          </w:p>
        </w:tc>
        <w:tc>
          <w:tcPr>
            <w:tcW w:w="992" w:type="dxa"/>
          </w:tcPr>
          <w:p w:rsidR="00F63526" w:rsidRPr="00C234AD" w:rsidRDefault="00F63526" w:rsidP="00B30AAA">
            <w:pPr>
              <w:pStyle w:val="ConsPlusCell"/>
              <w:rPr>
                <w:sz w:val="20"/>
                <w:szCs w:val="20"/>
              </w:rPr>
            </w:pPr>
            <w:r w:rsidRPr="00C234AD">
              <w:rPr>
                <w:sz w:val="20"/>
                <w:szCs w:val="20"/>
              </w:rPr>
              <w:t>4475,9</w:t>
            </w:r>
          </w:p>
        </w:tc>
        <w:tc>
          <w:tcPr>
            <w:tcW w:w="1172" w:type="dxa"/>
          </w:tcPr>
          <w:p w:rsidR="00F63526" w:rsidRPr="00C234AD" w:rsidRDefault="00F63526" w:rsidP="00B30AAA">
            <w:pPr>
              <w:pStyle w:val="ConsPlusCell"/>
              <w:rPr>
                <w:sz w:val="20"/>
                <w:szCs w:val="20"/>
              </w:rPr>
            </w:pPr>
            <w:r w:rsidRPr="00C234AD">
              <w:rPr>
                <w:sz w:val="20"/>
                <w:szCs w:val="20"/>
              </w:rPr>
              <w:t>4790,0</w:t>
            </w:r>
          </w:p>
        </w:tc>
        <w:tc>
          <w:tcPr>
            <w:tcW w:w="1134" w:type="dxa"/>
          </w:tcPr>
          <w:p w:rsidR="00F63526" w:rsidRPr="00C234AD" w:rsidRDefault="00F63526" w:rsidP="00B30AAA">
            <w:pPr>
              <w:pStyle w:val="ConsPlusCell"/>
              <w:rPr>
                <w:sz w:val="20"/>
                <w:szCs w:val="20"/>
              </w:rPr>
            </w:pPr>
            <w:r w:rsidRPr="00C234AD">
              <w:rPr>
                <w:sz w:val="20"/>
                <w:szCs w:val="20"/>
              </w:rPr>
              <w:t>4790,0</w:t>
            </w:r>
          </w:p>
        </w:tc>
        <w:tc>
          <w:tcPr>
            <w:tcW w:w="1134" w:type="dxa"/>
          </w:tcPr>
          <w:p w:rsidR="00F63526" w:rsidRPr="00C234AD" w:rsidRDefault="00F63526" w:rsidP="00B30AAA">
            <w:pPr>
              <w:pStyle w:val="ConsPlusCell"/>
              <w:rPr>
                <w:sz w:val="20"/>
                <w:szCs w:val="20"/>
              </w:rPr>
            </w:pPr>
            <w:r w:rsidRPr="00C234AD">
              <w:rPr>
                <w:sz w:val="20"/>
                <w:szCs w:val="20"/>
              </w:rPr>
              <w:t>4311,0</w:t>
            </w:r>
          </w:p>
        </w:tc>
        <w:tc>
          <w:tcPr>
            <w:tcW w:w="812" w:type="dxa"/>
          </w:tcPr>
          <w:p w:rsidR="00F63526" w:rsidRPr="00C234AD" w:rsidRDefault="00F63526" w:rsidP="00B30AAA">
            <w:pPr>
              <w:pStyle w:val="ConsPlusCell"/>
              <w:rPr>
                <w:sz w:val="20"/>
                <w:szCs w:val="20"/>
              </w:rPr>
            </w:pPr>
            <w:r w:rsidRPr="00C234AD">
              <w:rPr>
                <w:sz w:val="20"/>
                <w:szCs w:val="20"/>
              </w:rPr>
              <w:t>5077,6</w:t>
            </w:r>
          </w:p>
        </w:tc>
        <w:tc>
          <w:tcPr>
            <w:tcW w:w="1418"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w:t>
            </w:r>
            <w:r w:rsidRPr="00C234AD">
              <w:rPr>
                <w:rFonts w:ascii="Times New Roman" w:hAnsi="Times New Roman" w:cs="Times New Roman"/>
                <w:sz w:val="20"/>
              </w:rPr>
              <w:lastRenderedPageBreak/>
              <w:t>физической культуре и спорту,</w:t>
            </w:r>
            <w:r w:rsidRPr="00C234AD">
              <w:rPr>
                <w:rFonts w:ascii="Times New Roman" w:hAnsi="Times New Roman" w:cs="Arial"/>
                <w:sz w:val="20"/>
              </w:rPr>
              <w:t xml:space="preserve"> </w:t>
            </w:r>
            <w:r w:rsidRPr="00C234AD">
              <w:rPr>
                <w:rFonts w:ascii="Times New Roman" w:hAnsi="Times New Roman" w:cs="Times New Roman"/>
                <w:sz w:val="20"/>
              </w:rPr>
              <w:t>муниципальное учреждение «Физкультурно-оздорови-тельный клуб инвалидов городского округа Электросталь»</w:t>
            </w:r>
          </w:p>
          <w:p w:rsidR="00F63526" w:rsidRPr="00C234AD" w:rsidRDefault="00F63526" w:rsidP="00B30AAA"/>
        </w:tc>
        <w:tc>
          <w:tcPr>
            <w:tcW w:w="1417" w:type="dxa"/>
            <w:vMerge w:val="restart"/>
          </w:tcPr>
          <w:p w:rsidR="00F63526" w:rsidRPr="00C234AD" w:rsidRDefault="00F63526" w:rsidP="00B30AAA">
            <w:pPr>
              <w:tabs>
                <w:tab w:val="left" w:pos="-75"/>
                <w:tab w:val="left" w:pos="0"/>
                <w:tab w:val="left" w:pos="917"/>
              </w:tabs>
              <w:suppressAutoHyphens/>
              <w:contextualSpacing/>
              <w:rPr>
                <w:sz w:val="20"/>
                <w:szCs w:val="20"/>
              </w:rPr>
            </w:pPr>
            <w:r w:rsidRPr="00C234AD">
              <w:rPr>
                <w:sz w:val="20"/>
                <w:szCs w:val="20"/>
              </w:rPr>
              <w:lastRenderedPageBreak/>
              <w:t xml:space="preserve">Создание </w:t>
            </w:r>
            <w:r w:rsidRPr="00C234AD">
              <w:rPr>
                <w:sz w:val="20"/>
                <w:szCs w:val="20"/>
              </w:rPr>
              <w:lastRenderedPageBreak/>
              <w:t>условий для физической</w:t>
            </w:r>
          </w:p>
          <w:p w:rsidR="00F63526" w:rsidRPr="00C234AD" w:rsidRDefault="00F63526" w:rsidP="00B30AAA">
            <w:pPr>
              <w:tabs>
                <w:tab w:val="left" w:pos="-75"/>
                <w:tab w:val="left" w:pos="0"/>
                <w:tab w:val="left" w:pos="917"/>
              </w:tabs>
              <w:suppressAutoHyphens/>
              <w:contextualSpacing/>
              <w:rPr>
                <w:color w:val="000000"/>
                <w:sz w:val="20"/>
                <w:szCs w:val="20"/>
              </w:rPr>
            </w:pPr>
            <w:r w:rsidRPr="00C234AD">
              <w:rPr>
                <w:sz w:val="20"/>
                <w:szCs w:val="20"/>
              </w:rPr>
              <w:t xml:space="preserve">реабилитации и адаптации людей </w:t>
            </w:r>
            <w:r w:rsidRPr="00C234AD">
              <w:rPr>
                <w:color w:val="000000"/>
                <w:sz w:val="20"/>
                <w:szCs w:val="20"/>
              </w:rPr>
              <w:t>с ограниченными физическими возможностями с помощью занятий физической культурой и спортом.</w:t>
            </w:r>
          </w:p>
        </w:tc>
      </w:tr>
      <w:tr w:rsidR="00F63526" w:rsidRPr="00C234AD" w:rsidTr="00B30AAA">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3994,66</w:t>
            </w:r>
          </w:p>
        </w:tc>
        <w:tc>
          <w:tcPr>
            <w:tcW w:w="1087"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23368,6</w:t>
            </w:r>
          </w:p>
        </w:tc>
        <w:tc>
          <w:tcPr>
            <w:tcW w:w="992"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4400,0</w:t>
            </w:r>
          </w:p>
        </w:tc>
        <w:tc>
          <w:tcPr>
            <w:tcW w:w="1172"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4790,0</w:t>
            </w:r>
          </w:p>
        </w:tc>
        <w:tc>
          <w:tcPr>
            <w:tcW w:w="1134"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4790,0</w:t>
            </w:r>
          </w:p>
        </w:tc>
        <w:tc>
          <w:tcPr>
            <w:tcW w:w="1134"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4311,0</w:t>
            </w:r>
          </w:p>
        </w:tc>
        <w:tc>
          <w:tcPr>
            <w:tcW w:w="812"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5077,6</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tcPr>
          <w:p w:rsidR="00F63526" w:rsidRPr="00C234AD" w:rsidRDefault="00F63526" w:rsidP="00B30AAA">
            <w:pPr>
              <w:rPr>
                <w:rFonts w:cs="Times New Roman"/>
                <w:sz w:val="20"/>
                <w:szCs w:val="20"/>
              </w:rPr>
            </w:pPr>
          </w:p>
        </w:tc>
        <w:tc>
          <w:tcPr>
            <w:tcW w:w="1702" w:type="dxa"/>
            <w:vMerge/>
          </w:tcPr>
          <w:p w:rsidR="00F63526" w:rsidRPr="00C234AD" w:rsidRDefault="00F63526" w:rsidP="00B30AAA">
            <w:pPr>
              <w:rPr>
                <w:rFonts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Московской области</w:t>
            </w:r>
          </w:p>
        </w:tc>
        <w:tc>
          <w:tcPr>
            <w:tcW w:w="1606" w:type="dxa"/>
          </w:tcPr>
          <w:p w:rsidR="00F63526" w:rsidRPr="00C234AD" w:rsidRDefault="00F63526" w:rsidP="00B30AAA">
            <w:pPr>
              <w:pStyle w:val="ConsPlusCell"/>
              <w:rPr>
                <w:sz w:val="20"/>
                <w:szCs w:val="20"/>
              </w:rPr>
            </w:pPr>
            <w:r w:rsidRPr="00C234AD">
              <w:rPr>
                <w:sz w:val="20"/>
                <w:szCs w:val="20"/>
              </w:rPr>
              <w:t>143,87</w:t>
            </w:r>
          </w:p>
          <w:p w:rsidR="00F63526" w:rsidRPr="00C234AD" w:rsidRDefault="00F63526" w:rsidP="00B30AAA"/>
          <w:p w:rsidR="00F63526" w:rsidRPr="00C234AD" w:rsidRDefault="00F63526" w:rsidP="00B30AAA"/>
          <w:p w:rsidR="00F63526" w:rsidRPr="00C234AD" w:rsidRDefault="00F63526" w:rsidP="00B30AAA"/>
        </w:tc>
        <w:tc>
          <w:tcPr>
            <w:tcW w:w="1087" w:type="dxa"/>
          </w:tcPr>
          <w:p w:rsidR="00F63526" w:rsidRPr="00C234AD" w:rsidRDefault="00F63526" w:rsidP="00B30AAA">
            <w:pPr>
              <w:pStyle w:val="ConsPlusCell"/>
              <w:rPr>
                <w:sz w:val="20"/>
                <w:szCs w:val="20"/>
              </w:rPr>
            </w:pPr>
            <w:r w:rsidRPr="00C234AD">
              <w:rPr>
                <w:sz w:val="20"/>
                <w:szCs w:val="20"/>
              </w:rPr>
              <w:t>75,9</w:t>
            </w:r>
          </w:p>
          <w:p w:rsidR="00F63526" w:rsidRPr="00C234AD" w:rsidRDefault="00F63526" w:rsidP="00B30AAA"/>
          <w:p w:rsidR="00F63526" w:rsidRPr="00C234AD" w:rsidRDefault="00F63526" w:rsidP="00B30AAA"/>
          <w:p w:rsidR="00F63526" w:rsidRPr="00C234AD" w:rsidRDefault="00F63526" w:rsidP="00B30AAA"/>
          <w:p w:rsidR="00F63526" w:rsidRPr="00C234AD" w:rsidRDefault="00F63526" w:rsidP="00B30AAA">
            <w:pPr>
              <w:tabs>
                <w:tab w:val="left" w:pos="675"/>
              </w:tabs>
            </w:pPr>
          </w:p>
        </w:tc>
        <w:tc>
          <w:tcPr>
            <w:tcW w:w="992" w:type="dxa"/>
          </w:tcPr>
          <w:p w:rsidR="00F63526" w:rsidRPr="00C234AD" w:rsidRDefault="00F63526" w:rsidP="00B30AAA">
            <w:pPr>
              <w:pStyle w:val="ConsPlusCell"/>
              <w:rPr>
                <w:sz w:val="20"/>
                <w:szCs w:val="20"/>
              </w:rPr>
            </w:pPr>
            <w:r w:rsidRPr="00C234AD">
              <w:rPr>
                <w:sz w:val="20"/>
                <w:szCs w:val="20"/>
              </w:rPr>
              <w:t>75,9</w:t>
            </w:r>
          </w:p>
        </w:tc>
        <w:tc>
          <w:tcPr>
            <w:tcW w:w="1172" w:type="dxa"/>
          </w:tcPr>
          <w:p w:rsidR="00F63526" w:rsidRPr="00C234AD" w:rsidRDefault="00F63526" w:rsidP="00B30AAA">
            <w:pPr>
              <w:pStyle w:val="ConsPlusCell"/>
              <w:rPr>
                <w:sz w:val="20"/>
                <w:szCs w:val="20"/>
              </w:rPr>
            </w:pPr>
          </w:p>
        </w:tc>
        <w:tc>
          <w:tcPr>
            <w:tcW w:w="1134" w:type="dxa"/>
          </w:tcPr>
          <w:p w:rsidR="00F63526" w:rsidRPr="00C234AD" w:rsidRDefault="00F63526" w:rsidP="00B30AAA">
            <w:pPr>
              <w:pStyle w:val="ConsPlusCell"/>
              <w:rPr>
                <w:sz w:val="20"/>
                <w:szCs w:val="20"/>
              </w:rPr>
            </w:pPr>
          </w:p>
        </w:tc>
        <w:tc>
          <w:tcPr>
            <w:tcW w:w="1134" w:type="dxa"/>
          </w:tcPr>
          <w:p w:rsidR="00F63526" w:rsidRPr="00C234AD" w:rsidRDefault="00F63526" w:rsidP="00B30AAA">
            <w:pPr>
              <w:pStyle w:val="ConsPlusCell"/>
              <w:rPr>
                <w:sz w:val="20"/>
                <w:szCs w:val="20"/>
              </w:rPr>
            </w:pPr>
          </w:p>
        </w:tc>
        <w:tc>
          <w:tcPr>
            <w:tcW w:w="812" w:type="dxa"/>
          </w:tcPr>
          <w:p w:rsidR="00F63526" w:rsidRPr="00C234AD" w:rsidRDefault="00F63526" w:rsidP="00B30AAA">
            <w:pPr>
              <w:pStyle w:val="ConsPlusCell"/>
              <w:rPr>
                <w:sz w:val="20"/>
                <w:szCs w:val="20"/>
              </w:rPr>
            </w:pP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1.2.1</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Мероприятие 1</w:t>
            </w:r>
          </w:p>
          <w:p w:rsidR="00F63526" w:rsidRPr="00C234AD" w:rsidRDefault="00F63526" w:rsidP="00B30AAA">
            <w:pPr>
              <w:pStyle w:val="ConsPlusCell"/>
              <w:ind w:right="-149"/>
              <w:rPr>
                <w:sz w:val="20"/>
                <w:szCs w:val="20"/>
              </w:rPr>
            </w:pPr>
            <w:r w:rsidRPr="00C234AD">
              <w:rPr>
                <w:sz w:val="20"/>
                <w:szCs w:val="20"/>
              </w:rPr>
              <w:t>Координация и обеспечение деятельности муниципального учреждения «Физкультурно-оздорови-тельный клуб инвалидов городского округа Электросталь»</w:t>
            </w:r>
          </w:p>
        </w:tc>
        <w:tc>
          <w:tcPr>
            <w:tcW w:w="1267" w:type="dxa"/>
            <w:vMerge w:val="restart"/>
          </w:tcPr>
          <w:p w:rsidR="00F63526" w:rsidRPr="00C234AD" w:rsidRDefault="00F63526" w:rsidP="00B30AAA">
            <w:pPr>
              <w:pStyle w:val="ConsPlusNormal0"/>
              <w:rPr>
                <w:rFonts w:cs="Times New Roman"/>
              </w:rPr>
            </w:pPr>
            <w:r w:rsidRPr="00C234AD">
              <w:rPr>
                <w:rFonts w:ascii="Times New Roman" w:hAnsi="Times New Roman" w:cs="Times New Roman"/>
              </w:rPr>
              <w:t>2014-2018</w:t>
            </w:r>
          </w:p>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4138,53</w:t>
            </w:r>
          </w:p>
        </w:tc>
        <w:tc>
          <w:tcPr>
            <w:tcW w:w="1087" w:type="dxa"/>
          </w:tcPr>
          <w:p w:rsidR="00F63526" w:rsidRPr="00C234AD" w:rsidRDefault="00F63526" w:rsidP="00B30AAA">
            <w:pPr>
              <w:pStyle w:val="ConsPlusCell"/>
              <w:rPr>
                <w:sz w:val="20"/>
                <w:szCs w:val="20"/>
              </w:rPr>
            </w:pPr>
            <w:r w:rsidRPr="00C234AD">
              <w:rPr>
                <w:sz w:val="20"/>
                <w:szCs w:val="20"/>
              </w:rPr>
              <w:t>23444,5</w:t>
            </w:r>
          </w:p>
        </w:tc>
        <w:tc>
          <w:tcPr>
            <w:tcW w:w="99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4475,9</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4790,0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4790,0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4311,0</w:t>
            </w:r>
          </w:p>
        </w:tc>
        <w:tc>
          <w:tcPr>
            <w:tcW w:w="81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5077,6</w:t>
            </w:r>
          </w:p>
        </w:tc>
        <w:tc>
          <w:tcPr>
            <w:tcW w:w="1418" w:type="dxa"/>
            <w:vMerge w:val="restart"/>
            <w:tcBorders>
              <w:top w:val="single" w:sz="4" w:space="0" w:color="auto"/>
              <w:left w:val="single" w:sz="4" w:space="0" w:color="auto"/>
              <w:right w:val="single" w:sz="4" w:space="0" w:color="auto"/>
            </w:tcBorders>
          </w:tcPr>
          <w:p w:rsidR="00F63526" w:rsidRPr="00C234AD" w:rsidRDefault="00F63526" w:rsidP="00B30AAA">
            <w:pPr>
              <w:pStyle w:val="ConsPlusCell"/>
              <w:rPr>
                <w:sz w:val="18"/>
                <w:szCs w:val="18"/>
              </w:rPr>
            </w:pPr>
            <w:r w:rsidRPr="00C234AD">
              <w:rPr>
                <w:sz w:val="18"/>
                <w:szCs w:val="18"/>
              </w:rPr>
              <w:t>Отдел по физической культуре и спорту, муниципальное учреждение «Физкультурно-оздорови-тельный клуб инвалидов городского округа Электросталь</w:t>
            </w:r>
          </w:p>
        </w:tc>
        <w:tc>
          <w:tcPr>
            <w:tcW w:w="1417" w:type="dxa"/>
            <w:vMerge w:val="restart"/>
          </w:tcPr>
          <w:p w:rsidR="00F63526" w:rsidRPr="00C234AD" w:rsidRDefault="00F63526" w:rsidP="00B30AAA">
            <w:pPr>
              <w:pStyle w:val="ConsPlusCell"/>
              <w:ind w:right="-149"/>
              <w:rPr>
                <w:sz w:val="20"/>
                <w:szCs w:val="20"/>
              </w:rPr>
            </w:pPr>
            <w:r w:rsidRPr="00C234AD">
              <w:rPr>
                <w:sz w:val="20"/>
                <w:szCs w:val="20"/>
              </w:rPr>
              <w:t>Создание условий для физической</w:t>
            </w:r>
          </w:p>
          <w:p w:rsidR="00F63526" w:rsidRPr="00C234AD" w:rsidRDefault="00F63526" w:rsidP="00B30AAA">
            <w:pPr>
              <w:pStyle w:val="ConsPlusCell"/>
              <w:ind w:right="-149"/>
              <w:rPr>
                <w:sz w:val="20"/>
                <w:szCs w:val="20"/>
              </w:rPr>
            </w:pPr>
            <w:r w:rsidRPr="00C234AD">
              <w:rPr>
                <w:sz w:val="20"/>
                <w:szCs w:val="20"/>
              </w:rPr>
              <w:t>реабилитации и адаптации людей с ограниченными физическими возможностями с помощью занятий физической культурой и спортом.</w:t>
            </w:r>
          </w:p>
          <w:p w:rsidR="00F63526" w:rsidRPr="00C234AD" w:rsidRDefault="00F63526" w:rsidP="00B30AAA">
            <w:pPr>
              <w:pStyle w:val="ConsPlusCell"/>
              <w:ind w:right="-149"/>
              <w:rPr>
                <w:i/>
                <w:sz w:val="20"/>
                <w:szCs w:val="20"/>
              </w:rPr>
            </w:pP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b/>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3"/>
              <w:rPr>
                <w:rFonts w:ascii="Times New Roman" w:hAnsi="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3994,66</w:t>
            </w:r>
          </w:p>
        </w:tc>
        <w:tc>
          <w:tcPr>
            <w:tcW w:w="1087" w:type="dxa"/>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23368,6</w:t>
            </w:r>
          </w:p>
        </w:tc>
        <w:tc>
          <w:tcPr>
            <w:tcW w:w="99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3"/>
              <w:rPr>
                <w:rFonts w:ascii="Times New Roman" w:hAnsi="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4400,0</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3"/>
              <w:rPr>
                <w:rFonts w:ascii="Times New Roman" w:hAnsi="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4790,0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4790,0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4311,0</w:t>
            </w:r>
          </w:p>
        </w:tc>
        <w:tc>
          <w:tcPr>
            <w:tcW w:w="81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5077,6</w:t>
            </w:r>
          </w:p>
        </w:tc>
        <w:tc>
          <w:tcPr>
            <w:tcW w:w="1418"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Cell"/>
              <w:ind w:right="-149"/>
              <w:rPr>
                <w:i/>
                <w:sz w:val="20"/>
                <w:szCs w:val="20"/>
              </w:rPr>
            </w:pP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Московской области</w:t>
            </w:r>
          </w:p>
        </w:tc>
        <w:tc>
          <w:tcPr>
            <w:tcW w:w="1606" w:type="dxa"/>
          </w:tcPr>
          <w:p w:rsidR="00F63526" w:rsidRPr="00C234AD" w:rsidRDefault="00F63526" w:rsidP="00B30AAA">
            <w:pPr>
              <w:pStyle w:val="ConsPlusCell"/>
              <w:rPr>
                <w:sz w:val="20"/>
                <w:szCs w:val="20"/>
              </w:rPr>
            </w:pPr>
            <w:r w:rsidRPr="00C234AD">
              <w:rPr>
                <w:sz w:val="20"/>
                <w:szCs w:val="20"/>
              </w:rPr>
              <w:t>143,87</w:t>
            </w:r>
          </w:p>
        </w:tc>
        <w:tc>
          <w:tcPr>
            <w:tcW w:w="1087" w:type="dxa"/>
          </w:tcPr>
          <w:p w:rsidR="00F63526" w:rsidRPr="00C234AD" w:rsidRDefault="00F63526" w:rsidP="00B30AAA">
            <w:pPr>
              <w:pStyle w:val="ConsPlusCell"/>
              <w:rPr>
                <w:sz w:val="20"/>
                <w:szCs w:val="20"/>
              </w:rPr>
            </w:pPr>
            <w:r w:rsidRPr="00C234AD">
              <w:rPr>
                <w:sz w:val="20"/>
                <w:szCs w:val="20"/>
              </w:rPr>
              <w:t>75,9</w:t>
            </w:r>
          </w:p>
        </w:tc>
        <w:tc>
          <w:tcPr>
            <w:tcW w:w="992" w:type="dxa"/>
          </w:tcPr>
          <w:p w:rsidR="00F63526" w:rsidRPr="00C234AD" w:rsidRDefault="00F63526" w:rsidP="00B30AAA">
            <w:pPr>
              <w:pStyle w:val="ConsPlusCell"/>
              <w:rPr>
                <w:sz w:val="20"/>
                <w:szCs w:val="20"/>
              </w:rPr>
            </w:pPr>
            <w:r w:rsidRPr="00C234AD">
              <w:rPr>
                <w:sz w:val="20"/>
                <w:szCs w:val="20"/>
              </w:rPr>
              <w:t>75,9</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81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418"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b/>
              </w:rPr>
            </w:pPr>
          </w:p>
        </w:tc>
      </w:tr>
      <w:tr w:rsidR="00F63526" w:rsidRPr="00C234AD" w:rsidTr="00B30AAA">
        <w:trPr>
          <w:trHeight w:val="1184"/>
        </w:trPr>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1.3</w:t>
            </w:r>
          </w:p>
        </w:tc>
        <w:tc>
          <w:tcPr>
            <w:tcW w:w="1702" w:type="dxa"/>
            <w:vMerge w:val="restart"/>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Основное мероприятие 3</w:t>
            </w:r>
          </w:p>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 xml:space="preserve">Создание условий для  оказания услуг населению на спортивных сооружениях и услуг по организации  и </w:t>
            </w:r>
            <w:r w:rsidRPr="00C234AD">
              <w:rPr>
                <w:rFonts w:ascii="Times New Roman" w:hAnsi="Times New Roman" w:cs="Times New Roman"/>
              </w:rPr>
              <w:lastRenderedPageBreak/>
              <w:t>проведению физкультурных, спортивных и массовых мероприятий</w:t>
            </w:r>
          </w:p>
        </w:tc>
        <w:tc>
          <w:tcPr>
            <w:tcW w:w="1267"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lastRenderedPageBreak/>
              <w:t>2014-2018</w:t>
            </w: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p w:rsidR="00F63526" w:rsidRPr="00C234AD" w:rsidRDefault="00F63526" w:rsidP="00B30AAA"/>
          <w:p w:rsidR="00F63526" w:rsidRPr="00C234AD" w:rsidRDefault="00F63526" w:rsidP="00B30AAA"/>
          <w:p w:rsidR="00F63526" w:rsidRPr="00C234AD" w:rsidRDefault="00F63526" w:rsidP="00B30AAA"/>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25306,76</w:t>
            </w:r>
          </w:p>
          <w:p w:rsidR="00F63526" w:rsidRPr="00C234AD" w:rsidRDefault="00F63526" w:rsidP="00B30AAA"/>
          <w:p w:rsidR="00F63526" w:rsidRPr="00C234AD" w:rsidRDefault="00F63526" w:rsidP="00B30AAA"/>
          <w:p w:rsidR="00F63526" w:rsidRPr="00C234AD" w:rsidRDefault="00F63526" w:rsidP="00B30AAA"/>
          <w:p w:rsidR="00F63526" w:rsidRPr="00C234AD" w:rsidRDefault="00F63526" w:rsidP="00B30AAA"/>
          <w:p w:rsidR="00F63526" w:rsidRPr="00C234AD" w:rsidRDefault="00F63526" w:rsidP="00B30AAA">
            <w:pPr>
              <w:jc w:val="center"/>
            </w:pP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119761,7</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24881,3</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25712,9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19412,9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23141,6</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color w:val="000000"/>
                <w:sz w:val="20"/>
                <w:szCs w:val="20"/>
              </w:rPr>
            </w:pPr>
            <w:r w:rsidRPr="00C234AD">
              <w:rPr>
                <w:color w:val="000000"/>
                <w:sz w:val="20"/>
                <w:szCs w:val="20"/>
              </w:rPr>
              <w:t>26613,0</w:t>
            </w:r>
          </w:p>
        </w:tc>
        <w:tc>
          <w:tcPr>
            <w:tcW w:w="1418" w:type="dxa"/>
            <w:vMerge w:val="restart"/>
          </w:tcPr>
          <w:p w:rsidR="00F63526" w:rsidRPr="00C234AD" w:rsidRDefault="00F63526" w:rsidP="00B30AAA">
            <w:pPr>
              <w:pStyle w:val="ConsPlusNormal0"/>
              <w:rPr>
                <w:rFonts w:ascii="Times New Roman" w:hAnsi="Times New Roman" w:cs="Times New Roman"/>
                <w:color w:val="000000"/>
                <w:sz w:val="20"/>
              </w:rPr>
            </w:pPr>
            <w:r w:rsidRPr="00C234AD">
              <w:rPr>
                <w:rFonts w:ascii="Times New Roman" w:hAnsi="Times New Roman" w:cs="Times New Roman"/>
                <w:color w:val="000000"/>
                <w:sz w:val="20"/>
              </w:rPr>
              <w:t>Отдел по физической культуре и спорту</w:t>
            </w:r>
            <w:r w:rsidRPr="00C234AD">
              <w:t xml:space="preserve"> </w:t>
            </w:r>
            <w:r w:rsidRPr="00C234AD">
              <w:rPr>
                <w:rFonts w:ascii="Times New Roman" w:hAnsi="Times New Roman" w:cs="Times New Roman"/>
                <w:color w:val="000000"/>
                <w:sz w:val="20"/>
              </w:rPr>
              <w:t>муниципальное учреждение «Спортивно-оздоровительный комплекс «Электросталь»</w:t>
            </w:r>
          </w:p>
        </w:tc>
        <w:tc>
          <w:tcPr>
            <w:tcW w:w="141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Обеспечение оказания услуг населению на спортивных сооружениях    и услуг по организации и проведению физкультурных, спортивных и массовых </w:t>
            </w:r>
            <w:r w:rsidRPr="00C234AD">
              <w:rPr>
                <w:rFonts w:ascii="Times New Roman" w:hAnsi="Times New Roman" w:cs="Times New Roman"/>
                <w:sz w:val="20"/>
              </w:rPr>
              <w:lastRenderedPageBreak/>
              <w:t xml:space="preserve">мероприятий  </w:t>
            </w: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 xml:space="preserve">Средства бюджета городского </w:t>
            </w:r>
            <w:r w:rsidRPr="00C234AD">
              <w:rPr>
                <w:rFonts w:ascii="Times New Roman" w:hAnsi="Times New Roman" w:cs="Times New Roman"/>
                <w:szCs w:val="22"/>
              </w:rPr>
              <w:lastRenderedPageBreak/>
              <w:t>округа Электросталь Московской области</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24300,0</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ind w:right="-62"/>
              <w:rPr>
                <w:sz w:val="20"/>
                <w:szCs w:val="20"/>
              </w:rPr>
            </w:pPr>
            <w:r w:rsidRPr="00C234AD">
              <w:rPr>
                <w:sz w:val="20"/>
                <w:szCs w:val="20"/>
              </w:rPr>
              <w:t>119180,4</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24300,00</w:t>
            </w:r>
          </w:p>
          <w:p w:rsidR="00F63526" w:rsidRPr="00C234AD" w:rsidRDefault="00F63526" w:rsidP="00B30AAA">
            <w:pPr>
              <w:pStyle w:val="ConsPlusCell"/>
              <w:rPr>
                <w:sz w:val="20"/>
                <w:szCs w:val="20"/>
              </w:rPr>
            </w:pP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25712,9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19412,9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 xml:space="preserve">  </w:t>
            </w:r>
          </w:p>
          <w:p w:rsidR="00F63526" w:rsidRPr="00C234AD" w:rsidRDefault="00F63526" w:rsidP="00B30AAA">
            <w:pPr>
              <w:pStyle w:val="ConsPlusCell"/>
              <w:rPr>
                <w:sz w:val="20"/>
                <w:szCs w:val="20"/>
              </w:rPr>
            </w:pPr>
            <w:r w:rsidRPr="00C234AD">
              <w:rPr>
                <w:sz w:val="20"/>
                <w:szCs w:val="20"/>
              </w:rPr>
              <w:t>23141,6</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26613,0</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Московской области</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1006,76</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ind w:right="-62"/>
              <w:rPr>
                <w:sz w:val="20"/>
                <w:szCs w:val="20"/>
              </w:rPr>
            </w:pPr>
            <w:r w:rsidRPr="00C234AD">
              <w:rPr>
                <w:sz w:val="20"/>
                <w:szCs w:val="20"/>
              </w:rPr>
              <w:t>581,3</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581,3</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56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1.3.1</w:t>
            </w:r>
          </w:p>
        </w:tc>
        <w:tc>
          <w:tcPr>
            <w:tcW w:w="1702"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b/>
                <w:szCs w:val="22"/>
              </w:rPr>
              <w:t>Мероприятие 1</w:t>
            </w:r>
            <w:r w:rsidRPr="00C234AD">
              <w:rPr>
                <w:sz w:val="14"/>
                <w:szCs w:val="14"/>
              </w:rPr>
              <w:t xml:space="preserve"> </w:t>
            </w:r>
            <w:r w:rsidRPr="00C234AD">
              <w:rPr>
                <w:rFonts w:ascii="Times New Roman" w:hAnsi="Times New Roman" w:cs="Times New Roman"/>
                <w:sz w:val="20"/>
              </w:rPr>
              <w:t>Координация и обеспечение деятельности муниципального учреждения «Спортивно-оздоровительный комплекс «Электросталь»</w:t>
            </w:r>
          </w:p>
        </w:tc>
        <w:tc>
          <w:tcPr>
            <w:tcW w:w="1267" w:type="dxa"/>
            <w:vMerge w:val="restart"/>
          </w:tcPr>
          <w:p w:rsidR="00F63526" w:rsidRPr="00C234AD" w:rsidRDefault="00F63526" w:rsidP="00B30AAA">
            <w:pPr>
              <w:pStyle w:val="ConsPlusNormal0"/>
              <w:rPr>
                <w:rFonts w:cs="Times New Roman"/>
              </w:rPr>
            </w:pPr>
            <w:r w:rsidRPr="00C234AD">
              <w:rPr>
                <w:rFonts w:ascii="Times New Roman" w:hAnsi="Times New Roman" w:cs="Times New Roman"/>
              </w:rPr>
              <w:t>2014-2018</w:t>
            </w:r>
          </w:p>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25306,76</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119761,7</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24881,3</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25712,9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19412,9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23141,6</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26613,0</w:t>
            </w:r>
          </w:p>
        </w:tc>
        <w:tc>
          <w:tcPr>
            <w:tcW w:w="1418" w:type="dxa"/>
            <w:vMerge w:val="restart"/>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color w:val="000000"/>
                <w:sz w:val="20"/>
              </w:rPr>
              <w:t>Отдел по физической культуре и спорту</w:t>
            </w:r>
            <w:r w:rsidRPr="00C234AD">
              <w:t xml:space="preserve"> </w:t>
            </w:r>
            <w:r w:rsidRPr="00C234AD">
              <w:rPr>
                <w:rFonts w:ascii="Times New Roman" w:hAnsi="Times New Roman" w:cs="Times New Roman"/>
                <w:color w:val="000000"/>
                <w:sz w:val="20"/>
              </w:rPr>
              <w:t>муниципальное учреждение «Спортивно-оздоровительный комплекс «Электросталь»</w:t>
            </w:r>
          </w:p>
        </w:tc>
        <w:tc>
          <w:tcPr>
            <w:tcW w:w="1417" w:type="dxa"/>
            <w:vMerge w:val="restart"/>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Обеспечение оказания услуг населению на спортивных сооружениях    и услуг по организации и проведению физкультурных, спортивных и массовых мероприятий  </w:t>
            </w:r>
          </w:p>
        </w:tc>
      </w:tr>
      <w:tr w:rsidR="00F63526" w:rsidRPr="00C234AD" w:rsidTr="00B30AAA">
        <w:trPr>
          <w:trHeight w:val="1537"/>
        </w:trPr>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24300,0</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ind w:right="-62"/>
              <w:rPr>
                <w:sz w:val="20"/>
                <w:szCs w:val="20"/>
              </w:rPr>
            </w:pPr>
            <w:r w:rsidRPr="00C234AD">
              <w:rPr>
                <w:sz w:val="20"/>
                <w:szCs w:val="20"/>
              </w:rPr>
              <w:t>119180,4</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24300,00</w:t>
            </w:r>
          </w:p>
          <w:p w:rsidR="00F63526" w:rsidRPr="00C234AD" w:rsidRDefault="00F63526" w:rsidP="00B30AAA">
            <w:pPr>
              <w:pStyle w:val="ConsPlusCell"/>
              <w:rPr>
                <w:sz w:val="20"/>
                <w:szCs w:val="20"/>
              </w:rPr>
            </w:pP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25712,9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19412,9</w:t>
            </w: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 xml:space="preserve">  </w:t>
            </w:r>
          </w:p>
          <w:p w:rsidR="00F63526" w:rsidRPr="00C234AD" w:rsidRDefault="00F63526" w:rsidP="00B30AAA">
            <w:pPr>
              <w:pStyle w:val="ConsPlusCell"/>
              <w:rPr>
                <w:sz w:val="20"/>
                <w:szCs w:val="20"/>
              </w:rPr>
            </w:pPr>
            <w:r w:rsidRPr="00C234AD">
              <w:rPr>
                <w:sz w:val="20"/>
                <w:szCs w:val="20"/>
              </w:rPr>
              <w:t>23141,6</w:t>
            </w: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p w:rsidR="00F63526" w:rsidRPr="00C234AD" w:rsidRDefault="00F63526" w:rsidP="00B30AAA">
            <w:pPr>
              <w:pStyle w:val="ConsPlusCell"/>
              <w:rPr>
                <w:sz w:val="20"/>
                <w:szCs w:val="20"/>
              </w:rPr>
            </w:pPr>
            <w:r w:rsidRPr="00C234AD">
              <w:rPr>
                <w:sz w:val="20"/>
                <w:szCs w:val="20"/>
              </w:rPr>
              <w:t>26613,0</w:t>
            </w: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814"/>
        </w:trPr>
        <w:tc>
          <w:tcPr>
            <w:tcW w:w="567" w:type="dxa"/>
            <w:vMerge/>
          </w:tcPr>
          <w:p w:rsidR="00F63526" w:rsidRPr="00C234AD" w:rsidRDefault="00F63526" w:rsidP="00B30AAA">
            <w:pPr>
              <w:pStyle w:val="ConsPlusNormal0"/>
              <w:rPr>
                <w:rFonts w:ascii="Times New Roman" w:hAnsi="Times New Roman" w:cs="Times New Roman"/>
                <w:sz w:val="20"/>
              </w:rPr>
            </w:pPr>
          </w:p>
        </w:tc>
        <w:tc>
          <w:tcPr>
            <w:tcW w:w="1702" w:type="dxa"/>
            <w:vMerge/>
          </w:tcPr>
          <w:p w:rsidR="00F63526" w:rsidRPr="00C234AD" w:rsidRDefault="00F63526" w:rsidP="00B30AAA">
            <w:pPr>
              <w:pStyle w:val="ConsPlusNormal0"/>
              <w:rPr>
                <w:rFonts w:ascii="Times New Roman" w:hAnsi="Times New Roman" w:cs="Times New Roman"/>
              </w:rPr>
            </w:pPr>
          </w:p>
        </w:tc>
        <w:tc>
          <w:tcPr>
            <w:tcW w:w="1267" w:type="dxa"/>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Московской области</w:t>
            </w:r>
          </w:p>
        </w:tc>
        <w:tc>
          <w:tcPr>
            <w:tcW w:w="1606"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1006,76</w:t>
            </w:r>
          </w:p>
        </w:tc>
        <w:tc>
          <w:tcPr>
            <w:tcW w:w="1087"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ind w:right="-62"/>
              <w:rPr>
                <w:sz w:val="20"/>
                <w:szCs w:val="20"/>
              </w:rPr>
            </w:pPr>
            <w:r w:rsidRPr="00C234AD">
              <w:rPr>
                <w:sz w:val="20"/>
                <w:szCs w:val="20"/>
              </w:rPr>
              <w:t>581,3</w:t>
            </w:r>
          </w:p>
        </w:tc>
        <w:tc>
          <w:tcPr>
            <w:tcW w:w="99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r w:rsidRPr="00C234AD">
              <w:rPr>
                <w:sz w:val="20"/>
                <w:szCs w:val="20"/>
              </w:rPr>
              <w:t>581,3</w:t>
            </w:r>
          </w:p>
        </w:tc>
        <w:tc>
          <w:tcPr>
            <w:tcW w:w="117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1134"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812" w:type="dxa"/>
            <w:tcBorders>
              <w:top w:val="nil"/>
              <w:left w:val="single" w:sz="4" w:space="0" w:color="auto"/>
              <w:bottom w:val="single" w:sz="4" w:space="0" w:color="auto"/>
              <w:right w:val="single" w:sz="4" w:space="0" w:color="auto"/>
            </w:tcBorders>
          </w:tcPr>
          <w:p w:rsidR="00F63526" w:rsidRPr="00C234AD" w:rsidRDefault="00F63526" w:rsidP="00B30AAA">
            <w:pPr>
              <w:pStyle w:val="ConsPlusCell"/>
              <w:rPr>
                <w:sz w:val="20"/>
                <w:szCs w:val="20"/>
              </w:rPr>
            </w:pPr>
          </w:p>
        </w:tc>
        <w:tc>
          <w:tcPr>
            <w:tcW w:w="1418" w:type="dxa"/>
            <w:vMerge/>
          </w:tcPr>
          <w:p w:rsidR="00F63526" w:rsidRPr="00C234AD" w:rsidRDefault="00F63526" w:rsidP="00B30AAA">
            <w:pPr>
              <w:pStyle w:val="ConsPlusNormal0"/>
              <w:rPr>
                <w:rFonts w:ascii="Times New Roman" w:hAnsi="Times New Roman" w:cs="Times New Roman"/>
              </w:rPr>
            </w:pPr>
          </w:p>
        </w:tc>
        <w:tc>
          <w:tcPr>
            <w:tcW w:w="1417" w:type="dxa"/>
            <w:vMerge/>
          </w:tcPr>
          <w:p w:rsidR="00F63526" w:rsidRPr="00C234AD" w:rsidRDefault="00F63526" w:rsidP="00B30AAA">
            <w:pPr>
              <w:pStyle w:val="ConsPlusNormal0"/>
              <w:rPr>
                <w:rFonts w:ascii="Times New Roman" w:hAnsi="Times New Roman" w:cs="Times New Roman"/>
              </w:rPr>
            </w:pPr>
          </w:p>
        </w:tc>
      </w:tr>
      <w:tr w:rsidR="00F63526" w:rsidRPr="00C234AD" w:rsidTr="00B30AAA">
        <w:tc>
          <w:tcPr>
            <w:tcW w:w="3536" w:type="dxa"/>
            <w:gridSpan w:val="3"/>
            <w:vMerge w:val="restart"/>
          </w:tcPr>
          <w:p w:rsidR="00F63526" w:rsidRPr="00C234AD" w:rsidRDefault="00F63526" w:rsidP="00B30AAA">
            <w:pPr>
              <w:pStyle w:val="ConsPlusNormal0"/>
              <w:rPr>
                <w:rFonts w:ascii="Times New Roman" w:hAnsi="Times New Roman" w:cs="Times New Roman"/>
                <w:lang w:val="en-US"/>
              </w:rPr>
            </w:pPr>
            <w:r w:rsidRPr="00C234AD">
              <w:rPr>
                <w:rFonts w:ascii="Times New Roman" w:hAnsi="Times New Roman" w:cs="Times New Roman"/>
              </w:rPr>
              <w:t xml:space="preserve">Всего по подпрограмме </w:t>
            </w:r>
            <w:r w:rsidRPr="00C234AD">
              <w:rPr>
                <w:rFonts w:ascii="Times New Roman" w:hAnsi="Times New Roman" w:cs="Times New Roman"/>
                <w:lang w:val="en-US"/>
              </w:rPr>
              <w:t>I</w:t>
            </w: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31351,49</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161704,82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31243,62</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32837,1</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27507,4</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31788,8</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38327,9</w:t>
            </w:r>
          </w:p>
        </w:tc>
        <w:tc>
          <w:tcPr>
            <w:tcW w:w="1418" w:type="dxa"/>
          </w:tcPr>
          <w:p w:rsidR="00F63526" w:rsidRPr="00C234AD" w:rsidRDefault="00F63526" w:rsidP="00B30AAA">
            <w:pPr>
              <w:pStyle w:val="ConsPlusNormal0"/>
              <w:rPr>
                <w:rFonts w:ascii="Times New Roman" w:hAnsi="Times New Roman" w:cs="Times New Roman"/>
                <w:szCs w:val="22"/>
              </w:rPr>
            </w:pPr>
          </w:p>
        </w:tc>
        <w:tc>
          <w:tcPr>
            <w:tcW w:w="1417" w:type="dxa"/>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1405"/>
        </w:trPr>
        <w:tc>
          <w:tcPr>
            <w:tcW w:w="3536" w:type="dxa"/>
            <w:gridSpan w:val="3"/>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30056,99</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161047,62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30586,42</w:t>
            </w:r>
          </w:p>
        </w:tc>
        <w:tc>
          <w:tcPr>
            <w:tcW w:w="117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32837,1</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27507,4</w:t>
            </w:r>
          </w:p>
        </w:tc>
        <w:tc>
          <w:tcPr>
            <w:tcW w:w="1134"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31788,8</w:t>
            </w:r>
          </w:p>
        </w:tc>
        <w:tc>
          <w:tcPr>
            <w:tcW w:w="81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38327,9</w:t>
            </w:r>
          </w:p>
        </w:tc>
        <w:tc>
          <w:tcPr>
            <w:tcW w:w="1418" w:type="dxa"/>
          </w:tcPr>
          <w:p w:rsidR="00F63526" w:rsidRPr="00C234AD" w:rsidRDefault="00F63526" w:rsidP="00B30AAA">
            <w:pPr>
              <w:pStyle w:val="ConsPlusNormal0"/>
              <w:rPr>
                <w:rFonts w:ascii="Times New Roman" w:hAnsi="Times New Roman" w:cs="Times New Roman"/>
                <w:szCs w:val="22"/>
              </w:rPr>
            </w:pPr>
          </w:p>
        </w:tc>
        <w:tc>
          <w:tcPr>
            <w:tcW w:w="1417" w:type="dxa"/>
          </w:tcPr>
          <w:p w:rsidR="00F63526" w:rsidRPr="00C234AD" w:rsidRDefault="00F63526" w:rsidP="00B30AAA">
            <w:pPr>
              <w:pStyle w:val="ConsPlusNormal0"/>
              <w:rPr>
                <w:rFonts w:ascii="Times New Roman" w:hAnsi="Times New Roman" w:cs="Times New Roman"/>
              </w:rPr>
            </w:pPr>
          </w:p>
        </w:tc>
      </w:tr>
      <w:tr w:rsidR="00F63526" w:rsidRPr="00C234AD" w:rsidTr="00B30AAA">
        <w:tc>
          <w:tcPr>
            <w:tcW w:w="3536" w:type="dxa"/>
            <w:gridSpan w:val="3"/>
            <w:vMerge/>
          </w:tcPr>
          <w:p w:rsidR="00F63526" w:rsidRPr="00C234AD" w:rsidRDefault="00F63526" w:rsidP="00B30AAA">
            <w:pPr>
              <w:pStyle w:val="ConsPlusNormal0"/>
              <w:rPr>
                <w:rFonts w:ascii="Times New Roman" w:hAnsi="Times New Roman" w:cs="Times New Roman"/>
              </w:rPr>
            </w:pPr>
          </w:p>
        </w:tc>
        <w:tc>
          <w:tcPr>
            <w:tcW w:w="1710" w:type="dxa"/>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Московской области</w:t>
            </w:r>
          </w:p>
        </w:tc>
        <w:tc>
          <w:tcPr>
            <w:tcW w:w="1606"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1294,5</w:t>
            </w:r>
          </w:p>
        </w:tc>
        <w:tc>
          <w:tcPr>
            <w:tcW w:w="1087"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657,2</w:t>
            </w:r>
          </w:p>
        </w:tc>
        <w:tc>
          <w:tcPr>
            <w:tcW w:w="992"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657,2</w:t>
            </w:r>
          </w:p>
        </w:tc>
        <w:tc>
          <w:tcPr>
            <w:tcW w:w="1172" w:type="dxa"/>
          </w:tcPr>
          <w:p w:rsidR="00F63526" w:rsidRPr="00C234AD" w:rsidRDefault="00F63526" w:rsidP="00B30AAA">
            <w:pPr>
              <w:pStyle w:val="ConsPlusNormal0"/>
              <w:rPr>
                <w:rFonts w:ascii="Times New Roman" w:hAnsi="Times New Roman" w:cs="Times New Roman"/>
                <w:sz w:val="20"/>
              </w:rPr>
            </w:pPr>
          </w:p>
        </w:tc>
        <w:tc>
          <w:tcPr>
            <w:tcW w:w="1134" w:type="dxa"/>
          </w:tcPr>
          <w:p w:rsidR="00F63526" w:rsidRPr="00C234AD" w:rsidRDefault="00F63526" w:rsidP="00B30AAA">
            <w:pPr>
              <w:pStyle w:val="ConsPlusNormal0"/>
              <w:rPr>
                <w:rFonts w:ascii="Times New Roman" w:hAnsi="Times New Roman" w:cs="Times New Roman"/>
                <w:sz w:val="20"/>
              </w:rPr>
            </w:pPr>
          </w:p>
        </w:tc>
        <w:tc>
          <w:tcPr>
            <w:tcW w:w="1134" w:type="dxa"/>
          </w:tcPr>
          <w:p w:rsidR="00F63526" w:rsidRPr="00C234AD" w:rsidRDefault="00F63526" w:rsidP="00B30AAA">
            <w:pPr>
              <w:pStyle w:val="ConsPlusNormal0"/>
              <w:rPr>
                <w:rFonts w:ascii="Times New Roman" w:hAnsi="Times New Roman" w:cs="Times New Roman"/>
                <w:sz w:val="20"/>
              </w:rPr>
            </w:pPr>
          </w:p>
        </w:tc>
        <w:tc>
          <w:tcPr>
            <w:tcW w:w="812" w:type="dxa"/>
          </w:tcPr>
          <w:p w:rsidR="00F63526" w:rsidRPr="00C234AD" w:rsidRDefault="00F63526" w:rsidP="00B30AAA">
            <w:pPr>
              <w:pStyle w:val="ConsPlusNormal0"/>
              <w:rPr>
                <w:rFonts w:ascii="Times New Roman" w:hAnsi="Times New Roman" w:cs="Times New Roman"/>
                <w:sz w:val="20"/>
              </w:rPr>
            </w:pPr>
          </w:p>
        </w:tc>
        <w:tc>
          <w:tcPr>
            <w:tcW w:w="1418" w:type="dxa"/>
          </w:tcPr>
          <w:p w:rsidR="00F63526" w:rsidRPr="00C234AD" w:rsidRDefault="00F63526" w:rsidP="00B30AAA">
            <w:pPr>
              <w:pStyle w:val="ConsPlusNormal0"/>
              <w:rPr>
                <w:rFonts w:ascii="Times New Roman" w:hAnsi="Times New Roman" w:cs="Times New Roman"/>
                <w:szCs w:val="22"/>
              </w:rPr>
            </w:pPr>
          </w:p>
        </w:tc>
        <w:tc>
          <w:tcPr>
            <w:tcW w:w="1417" w:type="dxa"/>
          </w:tcPr>
          <w:p w:rsidR="00F63526" w:rsidRPr="00C234AD" w:rsidRDefault="00F63526" w:rsidP="00B30AAA">
            <w:pPr>
              <w:pStyle w:val="ConsPlusNormal0"/>
              <w:rPr>
                <w:rFonts w:ascii="Times New Roman" w:hAnsi="Times New Roman" w:cs="Times New Roman"/>
              </w:rPr>
            </w:pPr>
          </w:p>
        </w:tc>
      </w:tr>
    </w:tbl>
    <w:p w:rsidR="00F63526" w:rsidRPr="00C234AD" w:rsidRDefault="00F63526" w:rsidP="00F63526">
      <w:pPr>
        <w:pStyle w:val="ConsPlusNormal0"/>
        <w:jc w:val="both"/>
        <w:rPr>
          <w:rFonts w:ascii="Times New Roman" w:hAnsi="Times New Roman" w:cs="Times New Roman"/>
          <w:sz w:val="16"/>
          <w:szCs w:val="16"/>
        </w:rPr>
      </w:pPr>
      <w:bookmarkStart w:id="8" w:name="P981"/>
      <w:bookmarkEnd w:id="8"/>
      <w:r w:rsidRPr="00C234AD">
        <w:rPr>
          <w:rFonts w:ascii="Times New Roman" w:hAnsi="Times New Roman" w:cs="Times New Roman"/>
          <w:sz w:val="16"/>
          <w:szCs w:val="16"/>
        </w:rPr>
        <w:t>* - объем финансирования аналогичных мероприятий в году, предшествующем году начала реализации государственной программы, в том числе в рамках реализации долгосрочных целевых программ городского округа Электросталь Московской области.</w:t>
      </w:r>
    </w:p>
    <w:p w:rsidR="00F63526" w:rsidRPr="00C234AD" w:rsidRDefault="00F63526" w:rsidP="00F63526">
      <w:pPr>
        <w:pStyle w:val="ConsPlusNormal0"/>
        <w:jc w:val="both"/>
        <w:rPr>
          <w:rFonts w:ascii="Times New Roman" w:hAnsi="Times New Roman" w:cs="Times New Roman"/>
          <w:sz w:val="16"/>
          <w:szCs w:val="16"/>
        </w:rPr>
        <w:sectPr w:rsidR="00F63526" w:rsidRPr="00C234AD" w:rsidSect="00E228CA">
          <w:pgSz w:w="16838" w:h="11906" w:orient="landscape"/>
          <w:pgMar w:top="851" w:right="1134" w:bottom="284" w:left="1134" w:header="0" w:footer="0" w:gutter="0"/>
          <w:cols w:space="720"/>
        </w:sect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Приложение № 3</w:t>
      </w:r>
    </w:p>
    <w:p w:rsidR="00F63526" w:rsidRPr="00C234AD" w:rsidRDefault="00F63526" w:rsidP="00F63526">
      <w:pPr>
        <w:pStyle w:val="ConsPlusNormal0"/>
        <w:ind w:left="10065"/>
        <w:rPr>
          <w:rFonts w:ascii="Times New Roman" w:hAnsi="Times New Roman" w:cs="Times New Roman"/>
        </w:rPr>
      </w:pPr>
      <w:r w:rsidRPr="00C234AD">
        <w:rPr>
          <w:rFonts w:ascii="Times New Roman" w:hAnsi="Times New Roman" w:cs="Times New Roman"/>
          <w:sz w:val="24"/>
          <w:szCs w:val="24"/>
        </w:rPr>
        <w:t>к муниципальной программе «Развитие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rmal0"/>
        <w:jc w:val="both"/>
        <w:rPr>
          <w:rFonts w:ascii="Times New Roman" w:hAnsi="Times New Roman" w:cs="Times New Roman"/>
        </w:rPr>
      </w:pPr>
    </w:p>
    <w:p w:rsidR="00F63526" w:rsidRPr="00C234AD" w:rsidRDefault="00F63526" w:rsidP="00F63526">
      <w:pPr>
        <w:pStyle w:val="ConsPlusNormal0"/>
        <w:jc w:val="both"/>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sz w:val="28"/>
          <w:szCs w:val="28"/>
        </w:rPr>
      </w:pPr>
      <w:r w:rsidRPr="00C234AD">
        <w:rPr>
          <w:rFonts w:ascii="Times New Roman" w:hAnsi="Times New Roman" w:cs="Times New Roman"/>
          <w:sz w:val="28"/>
          <w:szCs w:val="28"/>
        </w:rPr>
        <w:t xml:space="preserve">Паспорт подпрограммы </w:t>
      </w:r>
      <w:r w:rsidRPr="00C234AD">
        <w:rPr>
          <w:rFonts w:ascii="Times New Roman" w:hAnsi="Times New Roman" w:cs="Times New Roman"/>
          <w:sz w:val="28"/>
          <w:szCs w:val="28"/>
          <w:lang w:val="en-US"/>
        </w:rPr>
        <w:t>II</w:t>
      </w:r>
    </w:p>
    <w:p w:rsidR="00F63526" w:rsidRPr="00C234AD" w:rsidRDefault="00F63526" w:rsidP="00F63526">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 xml:space="preserve">«Подготовка спортивного резерва, спортивное совершенствование спортсменов» </w:t>
      </w:r>
    </w:p>
    <w:p w:rsidR="00F63526" w:rsidRPr="00C234AD" w:rsidRDefault="00F63526" w:rsidP="00F63526">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на срок 2014-2018 годы</w:t>
      </w:r>
    </w:p>
    <w:p w:rsidR="00F63526" w:rsidRPr="00C234AD" w:rsidRDefault="00F63526" w:rsidP="00F63526">
      <w:pPr>
        <w:pStyle w:val="ConsPlusNormal0"/>
        <w:jc w:val="center"/>
        <w:rPr>
          <w:rFonts w:ascii="Times New Roman" w:hAnsi="Times New Roman" w:cs="Times New Roman"/>
        </w:rPr>
      </w:pPr>
    </w:p>
    <w:tbl>
      <w:tblPr>
        <w:tblW w:w="160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845"/>
        <w:gridCol w:w="1645"/>
        <w:gridCol w:w="540"/>
        <w:gridCol w:w="1425"/>
        <w:gridCol w:w="598"/>
        <w:gridCol w:w="907"/>
        <w:gridCol w:w="1181"/>
        <w:gridCol w:w="293"/>
        <w:gridCol w:w="1474"/>
        <w:gridCol w:w="501"/>
        <w:gridCol w:w="1030"/>
        <w:gridCol w:w="898"/>
        <w:gridCol w:w="565"/>
        <w:gridCol w:w="1193"/>
      </w:tblGrid>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Муниципальный заказчик подпрограммы</w:t>
            </w:r>
          </w:p>
        </w:tc>
        <w:tc>
          <w:tcPr>
            <w:tcW w:w="12250" w:type="dxa"/>
            <w:gridSpan w:val="13"/>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Отдел по физической культуре и спорту управления по культуре, спорту и делам молодежи Администрации городского округа Электросталь Московской области</w:t>
            </w:r>
          </w:p>
        </w:tc>
      </w:tr>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Задачи подпрограммы </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 т.ч. количественно измеримые)</w:t>
            </w:r>
          </w:p>
        </w:tc>
        <w:tc>
          <w:tcPr>
            <w:tcW w:w="218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Отчетный</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(базовый)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период</w:t>
            </w:r>
          </w:p>
        </w:tc>
        <w:tc>
          <w:tcPr>
            <w:tcW w:w="202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208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2268" w:type="dxa"/>
            <w:gridSpan w:val="3"/>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75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r>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rFonts w:cs="Times New Roman"/>
              </w:rPr>
            </w:pPr>
            <w:r w:rsidRPr="00C234AD">
              <w:rPr>
                <w:rFonts w:cs="Times New Roman"/>
              </w:rPr>
              <w:t>Задача 1 подпрограммы</w:t>
            </w:r>
          </w:p>
        </w:tc>
        <w:tc>
          <w:tcPr>
            <w:tcW w:w="12250" w:type="dxa"/>
            <w:gridSpan w:val="13"/>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Увеличение количества спортсменов городского округа Электросталь, включенных в состав сборных команд Московской области и Российской Федерации по видам спорта</w:t>
            </w:r>
          </w:p>
        </w:tc>
      </w:tr>
      <w:tr w:rsidR="00F63526" w:rsidRPr="00C234AD" w:rsidTr="00B30AAA">
        <w:trPr>
          <w:trHeight w:val="630"/>
        </w:trPr>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Cell"/>
              <w:tabs>
                <w:tab w:val="left" w:pos="151"/>
                <w:tab w:val="left" w:pos="435"/>
              </w:tabs>
              <w:rPr>
                <w:sz w:val="22"/>
                <w:szCs w:val="22"/>
              </w:rPr>
            </w:pP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pStyle w:val="ConsPlusCell"/>
              <w:jc w:val="center"/>
              <w:rPr>
                <w:sz w:val="20"/>
                <w:szCs w:val="20"/>
              </w:rPr>
            </w:pPr>
            <w:r w:rsidRPr="00C234AD">
              <w:rPr>
                <w:sz w:val="20"/>
                <w:szCs w:val="20"/>
              </w:rPr>
              <w:t>194</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196</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196</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198</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198</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198</w:t>
            </w:r>
          </w:p>
        </w:tc>
      </w:tr>
      <w:tr w:rsidR="00F63526" w:rsidRPr="00C234AD" w:rsidTr="00B30AAA">
        <w:tc>
          <w:tcPr>
            <w:tcW w:w="198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Наименование подпрограммы</w:t>
            </w:r>
          </w:p>
        </w:tc>
        <w:tc>
          <w:tcPr>
            <w:tcW w:w="16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Главный распорядитель бюджетных средств</w:t>
            </w:r>
          </w:p>
        </w:tc>
        <w:tc>
          <w:tcPr>
            <w:tcW w:w="1965" w:type="dxa"/>
            <w:gridSpan w:val="2"/>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Источник финансирования</w:t>
            </w:r>
          </w:p>
        </w:tc>
        <w:tc>
          <w:tcPr>
            <w:tcW w:w="8640" w:type="dxa"/>
            <w:gridSpan w:val="10"/>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Расходы (тыс. рублей)</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50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Итого</w:t>
            </w:r>
          </w:p>
        </w:tc>
        <w:tc>
          <w:tcPr>
            <w:tcW w:w="1474"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7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6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9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845"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Подпрограмма</w:t>
            </w:r>
          </w:p>
          <w:p w:rsidR="00F63526" w:rsidRPr="00C234AD" w:rsidRDefault="00F63526" w:rsidP="00B30AAA">
            <w:pPr>
              <w:shd w:val="clear" w:color="auto" w:fill="FFFFFF"/>
              <w:rPr>
                <w:rFonts w:cs="Times New Roman"/>
              </w:rPr>
            </w:pPr>
            <w:r w:rsidRPr="00C234AD">
              <w:rPr>
                <w:rFonts w:cs="Times New Roman"/>
              </w:rPr>
              <w:t xml:space="preserve">«Подготовка спортивного резерва, спортивное совершенствование </w:t>
            </w:r>
            <w:r w:rsidRPr="00C234AD">
              <w:rPr>
                <w:rFonts w:cs="Times New Roman"/>
              </w:rPr>
              <w:lastRenderedPageBreak/>
              <w:t xml:space="preserve">спортсменов» </w:t>
            </w:r>
          </w:p>
          <w:p w:rsidR="00F63526" w:rsidRPr="00C234AD" w:rsidRDefault="00F63526" w:rsidP="00B30AAA">
            <w:pPr>
              <w:pStyle w:val="ConsPlusNormal0"/>
              <w:jc w:val="center"/>
              <w:rPr>
                <w:rFonts w:ascii="Times New Roman" w:hAnsi="Times New Roman" w:cs="Times New Roman"/>
                <w:sz w:val="24"/>
                <w:szCs w:val="24"/>
              </w:rPr>
            </w:pPr>
          </w:p>
          <w:p w:rsidR="00F63526" w:rsidRPr="00C234AD" w:rsidRDefault="00F63526" w:rsidP="00B30AAA">
            <w:pPr>
              <w:pStyle w:val="ConsPlusNormal0"/>
              <w:rPr>
                <w:rFonts w:ascii="Times New Roman" w:hAnsi="Times New Roman" w:cs="Times New Roman"/>
                <w:sz w:val="24"/>
                <w:szCs w:val="24"/>
              </w:rPr>
            </w:pPr>
          </w:p>
        </w:tc>
        <w:tc>
          <w:tcPr>
            <w:tcW w:w="16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lastRenderedPageBreak/>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Администрация городского </w:t>
            </w:r>
            <w:r w:rsidRPr="00C234AD">
              <w:rPr>
                <w:rFonts w:ascii="Times New Roman" w:hAnsi="Times New Roman" w:cs="Times New Roman"/>
                <w:sz w:val="24"/>
                <w:szCs w:val="24"/>
              </w:rPr>
              <w:lastRenderedPageBreak/>
              <w:t xml:space="preserve">округа Электросталь Московской области </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(с 24.12.2015)</w:t>
            </w:r>
          </w:p>
        </w:tc>
        <w:tc>
          <w:tcPr>
            <w:tcW w:w="196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lastRenderedPageBreak/>
              <w:t>Всего:</w:t>
            </w:r>
          </w:p>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в том числе:</w:t>
            </w:r>
          </w:p>
        </w:tc>
        <w:tc>
          <w:tcPr>
            <w:tcW w:w="1505"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660472,53</w:t>
            </w:r>
          </w:p>
        </w:tc>
        <w:tc>
          <w:tcPr>
            <w:tcW w:w="1474"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127721,19</w:t>
            </w:r>
          </w:p>
        </w:tc>
        <w:tc>
          <w:tcPr>
            <w:tcW w:w="147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147676,24</w:t>
            </w:r>
          </w:p>
        </w:tc>
        <w:tc>
          <w:tcPr>
            <w:tcW w:w="1531"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132212,4</w:t>
            </w:r>
          </w:p>
        </w:tc>
        <w:tc>
          <w:tcPr>
            <w:tcW w:w="1463"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112704,1</w:t>
            </w:r>
          </w:p>
        </w:tc>
        <w:tc>
          <w:tcPr>
            <w:tcW w:w="119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140158,6</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96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Средства бюджета городского округа Электросталь </w:t>
            </w:r>
            <w:r w:rsidRPr="00C234AD">
              <w:rPr>
                <w:rFonts w:ascii="Times New Roman" w:hAnsi="Times New Roman" w:cs="Times New Roman"/>
                <w:sz w:val="24"/>
                <w:szCs w:val="24"/>
              </w:rPr>
              <w:lastRenderedPageBreak/>
              <w:t>Московской области</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652765,53</w:t>
            </w:r>
          </w:p>
          <w:p w:rsidR="00F63526" w:rsidRPr="00C234AD" w:rsidRDefault="00F63526" w:rsidP="00B30AAA">
            <w:pPr>
              <w:widowControl w:val="0"/>
              <w:autoSpaceDE w:val="0"/>
              <w:autoSpaceDN w:val="0"/>
              <w:adjustRightInd w:val="0"/>
              <w:spacing w:line="276" w:lineRule="auto"/>
              <w:jc w:val="center"/>
              <w:rPr>
                <w:rFonts w:cs="Times New Roman"/>
                <w:sz w:val="22"/>
                <w:szCs w:val="22"/>
              </w:rPr>
            </w:pP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120014,19</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147676,24</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132212,4</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112704,1</w:t>
            </w:r>
          </w:p>
        </w:tc>
        <w:tc>
          <w:tcPr>
            <w:tcW w:w="11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140158,6</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965"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cs="Times New Roman"/>
                <w:szCs w:val="22"/>
              </w:rPr>
            </w:pPr>
            <w:r w:rsidRPr="00C234AD">
              <w:rPr>
                <w:rFonts w:ascii="Times New Roman" w:hAnsi="Times New Roman" w:cs="Times New Roman"/>
                <w:szCs w:val="22"/>
              </w:rPr>
              <w:t>Средства бюджета Московской области</w:t>
            </w:r>
          </w:p>
          <w:p w:rsidR="00F63526" w:rsidRPr="00C234AD" w:rsidRDefault="00F63526" w:rsidP="00B30AAA">
            <w:pPr>
              <w:pStyle w:val="ConsPlusNormal0"/>
              <w:rPr>
                <w:rFonts w:ascii="Times New Roman" w:hAnsi="Times New Roman" w:cs="Times New Roman"/>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7707,0</w:t>
            </w:r>
          </w:p>
        </w:tc>
        <w:tc>
          <w:tcPr>
            <w:tcW w:w="1474"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p w:rsidR="00F63526" w:rsidRPr="00C234AD" w:rsidRDefault="00F63526" w:rsidP="00B30AAA">
            <w:pPr>
              <w:widowControl w:val="0"/>
              <w:autoSpaceDE w:val="0"/>
              <w:autoSpaceDN w:val="0"/>
              <w:adjustRightInd w:val="0"/>
              <w:spacing w:line="276" w:lineRule="auto"/>
              <w:jc w:val="center"/>
              <w:rPr>
                <w:rFonts w:cs="Times New Roman"/>
                <w:sz w:val="22"/>
                <w:szCs w:val="22"/>
              </w:rPr>
            </w:pPr>
            <w:r w:rsidRPr="00C234AD">
              <w:rPr>
                <w:rFonts w:cs="Times New Roman"/>
                <w:sz w:val="22"/>
                <w:szCs w:val="22"/>
              </w:rPr>
              <w:t>7707,0</w:t>
            </w:r>
          </w:p>
        </w:tc>
        <w:tc>
          <w:tcPr>
            <w:tcW w:w="147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tc>
        <w:tc>
          <w:tcPr>
            <w:tcW w:w="1531"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tc>
        <w:tc>
          <w:tcPr>
            <w:tcW w:w="1463"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2"/>
                <w:szCs w:val="22"/>
              </w:rPr>
            </w:pP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4"/>
                <w:szCs w:val="24"/>
              </w:rPr>
              <w:t>Планируемые результаты реализации подпрограммы</w:t>
            </w:r>
          </w:p>
        </w:tc>
        <w:tc>
          <w:tcPr>
            <w:tcW w:w="1474"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7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46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9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Увеличение количества жителей городского округа Электросталь, систематически занимающихся  физической культурой и спортом</w:t>
            </w:r>
            <w:r w:rsidRPr="00C234AD">
              <w:rPr>
                <w:rFonts w:ascii="Times New Roman" w:hAnsi="Times New Roman" w:cs="Times New Roman"/>
                <w:bCs/>
                <w:color w:val="000000"/>
                <w:sz w:val="20"/>
              </w:rPr>
              <w:t xml:space="preserve"> в спортивных школах</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2660</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2665</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2670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2670</w:t>
            </w:r>
          </w:p>
        </w:tc>
        <w:tc>
          <w:tcPr>
            <w:tcW w:w="11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2675</w:t>
            </w:r>
          </w:p>
        </w:tc>
      </w:tr>
      <w:tr w:rsidR="00F63526" w:rsidRPr="00C234AD" w:rsidTr="00B30AAA">
        <w:tc>
          <w:tcPr>
            <w:tcW w:w="8945" w:type="dxa"/>
            <w:gridSpan w:val="7"/>
          </w:tcPr>
          <w:p w:rsidR="00F63526" w:rsidRPr="00C234AD" w:rsidRDefault="00F63526" w:rsidP="00B30AAA">
            <w:pPr>
              <w:pStyle w:val="ConsPlusCell"/>
              <w:rPr>
                <w:color w:val="0C0C18"/>
                <w:sz w:val="20"/>
                <w:szCs w:val="20"/>
                <w:shd w:val="clear" w:color="auto" w:fill="FFFFFF"/>
              </w:rPr>
            </w:pPr>
            <w:r w:rsidRPr="00C234AD">
              <w:rPr>
                <w:bCs/>
                <w:sz w:val="20"/>
              </w:rPr>
              <w:t>Количество квалифицированных тренеров и тренеров – преподавателей физкультурно-спортивных организаций, работающих по специальности (нарастающим итогом), чел.</w:t>
            </w:r>
          </w:p>
        </w:tc>
        <w:tc>
          <w:tcPr>
            <w:tcW w:w="1474" w:type="dxa"/>
            <w:gridSpan w:val="2"/>
            <w:vAlign w:val="center"/>
          </w:tcPr>
          <w:p w:rsidR="00F63526" w:rsidRPr="00C234AD" w:rsidRDefault="00F63526" w:rsidP="00B30AAA">
            <w:pPr>
              <w:pStyle w:val="ConsPlusCell"/>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66</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75</w:t>
            </w:r>
          </w:p>
        </w:tc>
        <w:tc>
          <w:tcPr>
            <w:tcW w:w="11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b/>
                <w:sz w:val="20"/>
              </w:rPr>
            </w:pPr>
            <w:r w:rsidRPr="00C234AD">
              <w:rPr>
                <w:sz w:val="20"/>
              </w:rPr>
              <w:t>80</w:t>
            </w:r>
          </w:p>
        </w:tc>
      </w:tr>
    </w:tbl>
    <w:p w:rsidR="00F63526" w:rsidRPr="00C234AD" w:rsidRDefault="00F63526" w:rsidP="00F63526">
      <w:pPr>
        <w:pStyle w:val="ConsPlusNormal0"/>
        <w:ind w:left="12873"/>
        <w:rPr>
          <w:rFonts w:ascii="Times New Roman" w:hAnsi="Times New Roman" w:cs="Times New Roman"/>
        </w:rPr>
      </w:pPr>
    </w:p>
    <w:p w:rsidR="00F63526" w:rsidRPr="00C234AD" w:rsidRDefault="00F63526" w:rsidP="00F63526"/>
    <w:p w:rsidR="00F63526" w:rsidRPr="00C234AD" w:rsidRDefault="00F63526" w:rsidP="00F63526"/>
    <w:p w:rsidR="00F63526" w:rsidRPr="00C234AD" w:rsidRDefault="00F63526" w:rsidP="00F63526"/>
    <w:p w:rsidR="00F63526" w:rsidRPr="00C234AD" w:rsidRDefault="00F63526" w:rsidP="00F63526"/>
    <w:p w:rsidR="00F63526" w:rsidRPr="00C234AD" w:rsidRDefault="00F63526" w:rsidP="00F63526"/>
    <w:p w:rsidR="00F63526" w:rsidRPr="00C234AD" w:rsidRDefault="00F63526" w:rsidP="00F63526">
      <w:pPr>
        <w:sectPr w:rsidR="00F63526" w:rsidRPr="00C234AD" w:rsidSect="004304F4">
          <w:pgSz w:w="16838" w:h="11906" w:orient="landscape"/>
          <w:pgMar w:top="851" w:right="1134" w:bottom="709" w:left="1134" w:header="0" w:footer="0" w:gutter="0"/>
          <w:cols w:space="720"/>
        </w:sectPr>
      </w:pPr>
    </w:p>
    <w:p w:rsidR="00F63526" w:rsidRPr="00C234AD" w:rsidRDefault="00F63526" w:rsidP="00F63526">
      <w:pPr>
        <w:spacing w:line="360" w:lineRule="auto"/>
        <w:ind w:firstLine="567"/>
        <w:jc w:val="center"/>
        <w:rPr>
          <w:rFonts w:cs="Times New Roman"/>
          <w:b/>
        </w:rPr>
      </w:pPr>
      <w:r w:rsidRPr="00C234AD">
        <w:rPr>
          <w:b/>
        </w:rPr>
        <w:lastRenderedPageBreak/>
        <w:t xml:space="preserve">Подпрограмма II. </w:t>
      </w:r>
      <w:r w:rsidRPr="00C234AD">
        <w:rPr>
          <w:rFonts w:cs="Times New Roman"/>
          <w:b/>
        </w:rPr>
        <w:t>«Подготовка спортивного резерва, спортивное совершенствование спортсменов»</w:t>
      </w:r>
    </w:p>
    <w:p w:rsidR="00F63526" w:rsidRPr="00C234AD" w:rsidRDefault="00F63526" w:rsidP="00F63526">
      <w:pPr>
        <w:spacing w:line="360" w:lineRule="auto"/>
        <w:ind w:firstLine="567"/>
        <w:rPr>
          <w:color w:val="000000"/>
          <w:shd w:val="clear" w:color="auto" w:fill="FFFFFF"/>
        </w:rPr>
      </w:pPr>
      <w:r w:rsidRPr="00C234AD">
        <w:t xml:space="preserve">В муниципальных спортивных школах городского округа Электросталь  на 31.12. 2013  года количество учащихся составило 2653 человека  (в 2012 году  было  2319 человека), из них  имеют  спортивные разряды 1137 человек (729 выполнили норматив в 2013 году) </w:t>
      </w:r>
    </w:p>
    <w:p w:rsidR="00F63526" w:rsidRPr="00C234AD" w:rsidRDefault="00F63526" w:rsidP="00F63526">
      <w:pPr>
        <w:spacing w:line="360" w:lineRule="auto"/>
        <w:ind w:firstLine="567"/>
        <w:rPr>
          <w:color w:val="000000"/>
          <w:shd w:val="clear" w:color="auto" w:fill="FFFFFF"/>
        </w:rPr>
      </w:pPr>
      <w:r w:rsidRPr="00C234AD">
        <w:rPr>
          <w:color w:val="000000"/>
          <w:shd w:val="clear" w:color="auto" w:fill="FFFFFF"/>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r w:rsidRPr="00C234AD">
        <w:rPr>
          <w:bCs/>
          <w:color w:val="000000"/>
          <w:shd w:val="clear" w:color="auto" w:fill="FFFFFF"/>
        </w:rPr>
        <w:t xml:space="preserve">  </w:t>
      </w:r>
      <w:r w:rsidRPr="00C234AD">
        <w:rPr>
          <w:color w:val="000000"/>
        </w:rPr>
        <w:br/>
      </w:r>
      <w:r w:rsidRPr="00C234AD">
        <w:rPr>
          <w:color w:val="000000"/>
          <w:shd w:val="clear" w:color="auto" w:fill="FFFFFF"/>
        </w:rPr>
        <w:t>Соревновательная деятельность является системообразующим фактором развития детско-юношеского спорта.</w:t>
      </w:r>
      <w:r w:rsidRPr="00C234AD">
        <w:rPr>
          <w:color w:val="000000"/>
        </w:rPr>
        <w:br/>
      </w:r>
      <w:r w:rsidRPr="00C234AD">
        <w:rPr>
          <w:color w:val="000000"/>
          <w:shd w:val="clear" w:color="auto" w:fill="FFFFFF"/>
        </w:rPr>
        <w:t xml:space="preserve">         Организация соревнований для детей и юношества должна строиться на следующих принципах:</w:t>
      </w:r>
      <w:r w:rsidRPr="00C234AD">
        <w:rPr>
          <w:color w:val="000000"/>
        </w:rPr>
        <w:br/>
      </w:r>
      <w:r w:rsidRPr="00C234AD">
        <w:rPr>
          <w:color w:val="000000"/>
          <w:shd w:val="clear" w:color="auto" w:fill="FFFFFF"/>
        </w:rPr>
        <w:t>- доступности, открытости и комплексности;</w:t>
      </w:r>
      <w:r w:rsidRPr="00C234AD">
        <w:rPr>
          <w:color w:val="000000"/>
        </w:rPr>
        <w:br/>
      </w:r>
      <w:r w:rsidRPr="00C234AD">
        <w:rPr>
          <w:color w:val="000000"/>
          <w:shd w:val="clear" w:color="auto" w:fill="FFFFFF"/>
        </w:rPr>
        <w:t>- учета половозрастных особенностей и сохранения спортивного потенциала;</w:t>
      </w:r>
      <w:r w:rsidRPr="00C234AD">
        <w:rPr>
          <w:color w:val="000000"/>
        </w:rPr>
        <w:br/>
      </w:r>
      <w:r w:rsidRPr="00C234AD">
        <w:rPr>
          <w:color w:val="000000"/>
          <w:shd w:val="clear" w:color="auto" w:fill="FFFFFF"/>
        </w:rPr>
        <w:t>- разновариантности и многоуровневости.</w:t>
      </w:r>
      <w:r w:rsidRPr="00C234AD">
        <w:rPr>
          <w:color w:val="000000"/>
        </w:rPr>
        <w:br/>
      </w:r>
      <w:r w:rsidRPr="00C234AD">
        <w:rPr>
          <w:color w:val="000000"/>
          <w:shd w:val="clear" w:color="auto" w:fill="FFFFFF"/>
        </w:rPr>
        <w:t xml:space="preserve">   В детско-юношеских соревнованиях необходимо обеспечить возможность выступления максимально допустимому количеству участников. Подготовка, организация и проведение соревнований для детей и юношества всегда должна носить открытый характер, без ограничения прав участников по полу, возрасту, месту жительства и учебы, принадлежности к физкультурно-спортивной организации, с учетом официальных правил по виду спорта и обеспечения безопасности.</w:t>
      </w:r>
      <w:r w:rsidRPr="00C234AD">
        <w:rPr>
          <w:color w:val="000000"/>
        </w:rPr>
        <w:br/>
      </w:r>
      <w:r w:rsidRPr="00C234AD">
        <w:rPr>
          <w:color w:val="000000"/>
          <w:shd w:val="clear" w:color="auto" w:fill="FFFFFF"/>
        </w:rPr>
        <w:t xml:space="preserve">        Детско-юношеские соревнования, особенно для детей младшего и среднего возраста, как правило, должны носить комплексный характер и включать в себя несколько видов состязаний, наиболее доступных и популярных.</w:t>
      </w:r>
      <w:r w:rsidRPr="00C234AD">
        <w:rPr>
          <w:color w:val="000000"/>
        </w:rPr>
        <w:br/>
      </w:r>
      <w:r w:rsidRPr="00C234AD">
        <w:rPr>
          <w:color w:val="000000"/>
          <w:shd w:val="clear" w:color="auto" w:fill="FFFFFF"/>
        </w:rPr>
        <w:t xml:space="preserve">      Информационное обеспечение реализации настоящей подпрограммы  предполагает использование данных государственной статистической отчетности по формам № 5-ФК «Сводные сведения по детско-юношеским спортивным школам» и № 1-ФК «Сведения о физической культуре и спорте».</w:t>
      </w:r>
      <w:r w:rsidRPr="00C234AD">
        <w:rPr>
          <w:color w:val="000000"/>
        </w:rPr>
        <w:br/>
      </w:r>
      <w:r w:rsidRPr="00C234AD">
        <w:rPr>
          <w:iCs/>
          <w:color w:val="000000"/>
          <w:shd w:val="clear" w:color="auto" w:fill="FFFFFF"/>
        </w:rPr>
        <w:t>Разработка системы информационно-образовательных кампаний, направленных на поддержку детско-юношеского спорта и формирование здорового образа жизни молодежи, также предусматривает:</w:t>
      </w:r>
      <w:r w:rsidRPr="00C234AD">
        <w:rPr>
          <w:color w:val="000000"/>
        </w:rPr>
        <w:br/>
      </w:r>
      <w:r w:rsidRPr="00C234AD">
        <w:rPr>
          <w:color w:val="000000"/>
          <w:shd w:val="clear" w:color="auto" w:fill="FFFFFF"/>
        </w:rPr>
        <w:t>- проведение программных мероприятий по поощрению коллективов учреждений, организаций, отдельных специалистов и юных спортсменов, показывающих наибольшие достижения в сфере детско-юношеского спорта,</w:t>
      </w:r>
      <w:r w:rsidRPr="00C234AD">
        <w:rPr>
          <w:color w:val="000000"/>
        </w:rPr>
        <w:br/>
      </w:r>
      <w:r w:rsidRPr="00C234AD">
        <w:rPr>
          <w:color w:val="000000"/>
          <w:shd w:val="clear" w:color="auto" w:fill="FFFFFF"/>
        </w:rPr>
        <w:lastRenderedPageBreak/>
        <w:t>- совершенствование пропаганды детско-юношескою спорта в средствах массовой информации;</w:t>
      </w:r>
      <w:r w:rsidRPr="00C234AD">
        <w:rPr>
          <w:color w:val="000000"/>
        </w:rPr>
        <w:br/>
      </w:r>
      <w:r w:rsidRPr="00C234AD">
        <w:rPr>
          <w:color w:val="000000"/>
          <w:shd w:val="clear" w:color="auto" w:fill="FFFFFF"/>
        </w:rPr>
        <w:t>- содействие изданию научно-популярной и учебной литературы по детско-юношескому спорту,</w:t>
      </w:r>
      <w:r w:rsidRPr="00C234AD">
        <w:rPr>
          <w:color w:val="000000"/>
        </w:rPr>
        <w:br/>
      </w:r>
      <w:r w:rsidRPr="00C234AD">
        <w:rPr>
          <w:color w:val="000000"/>
          <w:shd w:val="clear" w:color="auto" w:fill="FFFFFF"/>
        </w:rPr>
        <w:t>- организацию информационной поддержки профессиональной подготовки специалистов по детско-юношескому спорту.</w:t>
      </w:r>
    </w:p>
    <w:p w:rsidR="00F63526" w:rsidRPr="00C234AD" w:rsidRDefault="00F63526" w:rsidP="00F63526">
      <w:pPr>
        <w:spacing w:line="360" w:lineRule="auto"/>
        <w:ind w:firstLine="567"/>
        <w:rPr>
          <w:color w:val="000000"/>
          <w:sz w:val="27"/>
          <w:szCs w:val="27"/>
          <w:shd w:val="clear" w:color="auto" w:fill="FFFFFF"/>
        </w:rPr>
      </w:pPr>
      <w:r w:rsidRPr="00C234AD">
        <w:rPr>
          <w:color w:val="000000"/>
          <w:shd w:val="clear" w:color="auto" w:fill="FFFFFF"/>
        </w:rPr>
        <w:t>Проблема дефицита финансирования относительно необходимых потребностей учреждений спортивной направленности (спортивные школы, физкультурно-спортивные клубы по месту жительства и т.д.) в настоящее время трансформировалась в следующее:</w:t>
      </w:r>
      <w:r w:rsidRPr="00C234AD">
        <w:rPr>
          <w:color w:val="000000"/>
        </w:rPr>
        <w:br/>
      </w:r>
      <w:r w:rsidRPr="00C234AD">
        <w:rPr>
          <w:color w:val="000000"/>
          <w:shd w:val="clear" w:color="auto" w:fill="FFFFFF"/>
        </w:rPr>
        <w:t>- с одной стороны, отсутствуют научно-обоснованные нормативы финансирования детско-юношеского спорта, в т.ч. соревновательной деятельности, позволяющие учреждениям и, соответственно, учредителям (органам местного самоуправления и органам государственной власти субъектов Российской Федерации) правильно выстраивать бюджетную политику;</w:t>
      </w:r>
      <w:r w:rsidRPr="00C234AD">
        <w:rPr>
          <w:color w:val="000000"/>
        </w:rPr>
        <w:br/>
      </w:r>
      <w:r w:rsidRPr="00C234AD">
        <w:rPr>
          <w:color w:val="000000"/>
          <w:shd w:val="clear" w:color="auto" w:fill="FFFFFF"/>
        </w:rPr>
        <w:t xml:space="preserve">- с другой стороны, недофинансирование бюджетных учреждений приводит к необоснованному росту платных услуг в детско-юношеском спорте, что также снижает возможности детей из социально не обеспеченных семей заниматься спортом. </w:t>
      </w:r>
    </w:p>
    <w:p w:rsidR="00F63526" w:rsidRPr="00C234AD" w:rsidRDefault="00F63526" w:rsidP="00F63526">
      <w:pPr>
        <w:spacing w:line="360" w:lineRule="auto"/>
        <w:ind w:firstLine="567"/>
      </w:pPr>
      <w:r w:rsidRPr="00C234AD">
        <w:t>Подпрограмма II направлена на  привлечение детей и подростков к занятиям спорта для своего физического развития и повышения уровня здоровья,  развитие культивируемых в городе видов спорта, участие сборных команд города и электростальских спортсменов в  спортивных мероприятиях  Московской области, Российской федерации, спортивному совершенствованию спортсменов, системы социальной поддержки  тренеров и специалистов, работающих в сфере дополнительного образования детей средствами физической  культуры и спорта.</w:t>
      </w:r>
    </w:p>
    <w:p w:rsidR="00F63526" w:rsidRPr="00C234AD" w:rsidRDefault="00F63526" w:rsidP="00F63526">
      <w:pPr>
        <w:spacing w:line="360" w:lineRule="auto"/>
        <w:ind w:firstLine="567"/>
      </w:pPr>
    </w:p>
    <w:p w:rsidR="00F63526" w:rsidRPr="00C234AD" w:rsidRDefault="00F63526" w:rsidP="00F63526">
      <w:pPr>
        <w:spacing w:line="360" w:lineRule="auto"/>
        <w:ind w:firstLine="567"/>
        <w:rPr>
          <w:b/>
        </w:rPr>
      </w:pPr>
      <w:r w:rsidRPr="00C234AD">
        <w:rPr>
          <w:b/>
        </w:rPr>
        <w:t>Характеристика основных мероприятий Подпрограммы II</w:t>
      </w:r>
    </w:p>
    <w:p w:rsidR="00F63526" w:rsidRPr="00C234AD" w:rsidRDefault="00F63526" w:rsidP="00F63526">
      <w:pPr>
        <w:spacing w:line="360" w:lineRule="auto"/>
        <w:ind w:firstLine="567"/>
      </w:pPr>
      <w:r w:rsidRPr="00C234AD">
        <w:t>Подпрограмма включает в себя следующие мероприятия:</w:t>
      </w:r>
    </w:p>
    <w:p w:rsidR="00F63526" w:rsidRPr="00C234AD" w:rsidRDefault="00F63526" w:rsidP="00F63526">
      <w:pPr>
        <w:spacing w:line="360" w:lineRule="auto"/>
        <w:ind w:firstLine="720"/>
      </w:pPr>
      <w:r w:rsidRPr="00C234AD">
        <w:t>- разработка администрациями спортивных школ командных (групповых) учебно-тренировочных программ и индивидуальных планов (для групп спортивного совершенствования и высшего спортивного мастерства) по развиваемым видам спорта  на все этапы многолетней подготовки резерва с учетом специфики видов спорта, материально-технической базы и календарей соревнований;</w:t>
      </w:r>
    </w:p>
    <w:p w:rsidR="00F63526" w:rsidRPr="00C234AD" w:rsidRDefault="00F63526" w:rsidP="00F63526">
      <w:pPr>
        <w:spacing w:line="360" w:lineRule="auto"/>
        <w:ind w:firstLine="709"/>
      </w:pPr>
      <w:r w:rsidRPr="00C234AD">
        <w:t>- работу с обучающимися  в  спортивных школах проводится в течение всего календарного года;</w:t>
      </w:r>
    </w:p>
    <w:p w:rsidR="00F63526" w:rsidRPr="00C234AD" w:rsidRDefault="00F63526" w:rsidP="00F63526">
      <w:pPr>
        <w:spacing w:line="360" w:lineRule="auto"/>
        <w:ind w:firstLine="709"/>
      </w:pPr>
      <w:r w:rsidRPr="00C234AD">
        <w:lastRenderedPageBreak/>
        <w:t>- в каникулярное время  проведение работы в спортивно-оздоровительных лагерях с обучающимися  всех этапов многолетней подготовки.</w:t>
      </w:r>
    </w:p>
    <w:p w:rsidR="00F63526" w:rsidRPr="00C234AD" w:rsidRDefault="00F63526" w:rsidP="00F63526">
      <w:pPr>
        <w:spacing w:line="360" w:lineRule="auto"/>
        <w:ind w:firstLine="720"/>
        <w:rPr>
          <w:color w:val="000000"/>
        </w:rPr>
      </w:pPr>
      <w:r w:rsidRPr="00C234AD">
        <w:rPr>
          <w:color w:val="000000"/>
        </w:rPr>
        <w:t xml:space="preserve">Основными формами учебно-тренировочных мероприятий являются: групповые учебно-тренировочные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w:t>
      </w:r>
    </w:p>
    <w:p w:rsidR="00F63526" w:rsidRPr="00C234AD" w:rsidRDefault="00F63526" w:rsidP="00F63526">
      <w:pPr>
        <w:spacing w:line="360" w:lineRule="auto"/>
        <w:ind w:firstLine="709"/>
        <w:rPr>
          <w:color w:val="000000"/>
        </w:rPr>
      </w:pPr>
      <w:r w:rsidRPr="00C234AD">
        <w:t>Для выполнения учебных планов осуществляется командирование отдельных спортсменов, групп и команд обучающихся на соревнования, учебно-тренировочные сборы, спортивно-оздоровительные лагеря согласно Положений (Регламентов) о соревнованиях и соответствующих нормативных  документов</w:t>
      </w:r>
    </w:p>
    <w:p w:rsidR="00F63526" w:rsidRPr="00C234AD" w:rsidRDefault="00F63526" w:rsidP="00F63526">
      <w:pPr>
        <w:spacing w:line="360" w:lineRule="auto"/>
        <w:ind w:firstLine="567"/>
        <w:rPr>
          <w:color w:val="000000"/>
        </w:rPr>
      </w:pPr>
      <w:r w:rsidRPr="00C234AD">
        <w:rPr>
          <w:color w:val="000000"/>
        </w:rPr>
        <w:t xml:space="preserve">Мероприятия проводятся в течение всего периода реализации Программы. Проведение массовых мероприятий позволит любителям спорта принять участие в соревнованиях, будет способствовать пропаганде физической культуры и спорта, позволит привлечь к систематическим занятиям большее количество населения </w:t>
      </w:r>
      <w:r w:rsidRPr="00C234AD">
        <w:t>городского округа Электросталь</w:t>
      </w:r>
      <w:r w:rsidRPr="00C234AD">
        <w:rPr>
          <w:color w:val="000000"/>
        </w:rPr>
        <w:t>.</w:t>
      </w:r>
    </w:p>
    <w:p w:rsidR="00F63526" w:rsidRPr="00C234AD" w:rsidRDefault="00F63526" w:rsidP="00F63526">
      <w:pPr>
        <w:autoSpaceDE w:val="0"/>
        <w:spacing w:line="360" w:lineRule="auto"/>
        <w:ind w:firstLine="567"/>
      </w:pPr>
      <w:r w:rsidRPr="00C234AD">
        <w:t>Проведение указанных мероприятий будет способствовать :</w:t>
      </w:r>
    </w:p>
    <w:p w:rsidR="00F63526" w:rsidRPr="00C234AD" w:rsidRDefault="00F63526" w:rsidP="00F63526">
      <w:pPr>
        <w:numPr>
          <w:ilvl w:val="0"/>
          <w:numId w:val="11"/>
        </w:numPr>
        <w:spacing w:line="360" w:lineRule="auto"/>
        <w:ind w:left="0" w:firstLine="567"/>
      </w:pPr>
      <w:r w:rsidRPr="00C234AD">
        <w:t>Реализации образовательных программ дополнительного образования детей физкультурно–спортивной направленности по видам спорта;</w:t>
      </w:r>
    </w:p>
    <w:p w:rsidR="00F63526" w:rsidRPr="00C234AD" w:rsidRDefault="00F63526" w:rsidP="00F63526">
      <w:pPr>
        <w:numPr>
          <w:ilvl w:val="0"/>
          <w:numId w:val="11"/>
        </w:numPr>
        <w:spacing w:line="360" w:lineRule="auto"/>
        <w:ind w:left="0" w:firstLine="567"/>
      </w:pPr>
      <w:r w:rsidRPr="00C234AD">
        <w:t>Организации поиска и отбора детей с высоким уровнем спортивных  способностей в городском округе Электросталь и создание им условий для роста спортивного мастерства;</w:t>
      </w:r>
    </w:p>
    <w:p w:rsidR="00F63526" w:rsidRPr="00C234AD" w:rsidRDefault="00F63526" w:rsidP="00F63526">
      <w:pPr>
        <w:numPr>
          <w:ilvl w:val="0"/>
          <w:numId w:val="11"/>
        </w:numPr>
        <w:spacing w:line="360" w:lineRule="auto"/>
        <w:ind w:left="0" w:firstLine="567"/>
      </w:pPr>
      <w:r w:rsidRPr="00C234AD">
        <w:t>Подготовке высококвалифицированного резерва в сборные команды Московской области, Центрального Федерального округа,  Российской Федерации;</w:t>
      </w:r>
    </w:p>
    <w:p w:rsidR="00F63526" w:rsidRPr="00C234AD" w:rsidRDefault="00F63526" w:rsidP="00F63526">
      <w:pPr>
        <w:numPr>
          <w:ilvl w:val="0"/>
          <w:numId w:val="11"/>
        </w:numPr>
        <w:spacing w:line="360" w:lineRule="auto"/>
        <w:ind w:left="0" w:firstLine="567"/>
      </w:pPr>
      <w:r w:rsidRPr="00C234AD">
        <w:t xml:space="preserve"> Популяризации  культивируемых в городе видов спорта, пропаганде здорового образа жизни среди подрастающего поколения.  </w:t>
      </w:r>
    </w:p>
    <w:p w:rsidR="00F63526" w:rsidRPr="00C234AD" w:rsidRDefault="00F63526" w:rsidP="00F63526">
      <w:pPr>
        <w:spacing w:line="360" w:lineRule="auto"/>
        <w:sectPr w:rsidR="00F63526" w:rsidRPr="00C234AD">
          <w:pgSz w:w="11906" w:h="16838"/>
          <w:pgMar w:top="1134" w:right="851" w:bottom="1134" w:left="1276" w:header="709" w:footer="709" w:gutter="0"/>
          <w:cols w:space="720"/>
        </w:sect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Приложение № 1</w:t>
      </w: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t xml:space="preserve">                                                                     к Подпрограмме I</w:t>
      </w:r>
      <w:r w:rsidRPr="00C234AD">
        <w:rPr>
          <w:rFonts w:ascii="Times New Roman" w:hAnsi="Times New Roman" w:cs="Times New Roman"/>
          <w:lang w:val="en-US"/>
        </w:rPr>
        <w:t>I</w:t>
      </w:r>
    </w:p>
    <w:p w:rsidR="00F63526" w:rsidRPr="00C234AD" w:rsidRDefault="00F63526" w:rsidP="00F63526">
      <w:pPr>
        <w:pStyle w:val="ConsPlusNormal0"/>
        <w:ind w:left="8505"/>
        <w:rPr>
          <w:rFonts w:ascii="Times New Roman" w:hAnsi="Times New Roman" w:cs="Times New Roman"/>
        </w:rPr>
      </w:pPr>
    </w:p>
    <w:p w:rsidR="00F63526" w:rsidRPr="00C234AD" w:rsidRDefault="00F63526" w:rsidP="00F63526">
      <w:pPr>
        <w:pStyle w:val="ConsPlusNormal0"/>
        <w:jc w:val="right"/>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rPr>
        <w:t>Форма</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rPr>
        <w:t>Перечня мероприятий подпрограммы</w:t>
      </w:r>
    </w:p>
    <w:p w:rsidR="00F63526" w:rsidRPr="00C234AD" w:rsidRDefault="00F63526" w:rsidP="00F63526">
      <w:pPr>
        <w:shd w:val="clear" w:color="auto" w:fill="FFFFFF"/>
        <w:ind w:left="1872" w:firstLine="624"/>
        <w:rPr>
          <w:rFonts w:cs="Times New Roman"/>
          <w:u w:val="single"/>
        </w:rPr>
      </w:pPr>
      <w:r w:rsidRPr="00C234AD">
        <w:rPr>
          <w:rFonts w:cs="Times New Roman"/>
          <w:u w:val="single"/>
        </w:rPr>
        <w:t xml:space="preserve"> «Подготовка спортивного резерва, спортивное совершенствование спортсменов» </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vertAlign w:val="superscript"/>
        </w:rPr>
        <w:t xml:space="preserve"> (наименование подпрограммы)</w:t>
      </w:r>
    </w:p>
    <w:tbl>
      <w:tblPr>
        <w:tblW w:w="1610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3"/>
        <w:gridCol w:w="1268"/>
        <w:gridCol w:w="1710"/>
        <w:gridCol w:w="1272"/>
        <w:gridCol w:w="1225"/>
        <w:gridCol w:w="1172"/>
        <w:gridCol w:w="1096"/>
        <w:gridCol w:w="1172"/>
        <w:gridCol w:w="1134"/>
        <w:gridCol w:w="1006"/>
        <w:gridCol w:w="1366"/>
        <w:gridCol w:w="1276"/>
      </w:tblGrid>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п/п</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Мероприятия по реализации подпрограммы</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Сроки исполнения мероприятий</w:t>
            </w:r>
          </w:p>
        </w:tc>
        <w:tc>
          <w:tcPr>
            <w:tcW w:w="171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1272"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мероприятия в текущем финансовом году (тыс. руб.)</w:t>
            </w:r>
            <w:hyperlink r:id="rId10" w:anchor="P981" w:history="1">
              <w:r w:rsidRPr="00C234AD">
                <w:rPr>
                  <w:rStyle w:val="ae"/>
                  <w:rFonts w:ascii="Times New Roman" w:hAnsi="Times New Roman" w:cs="Times New Roman"/>
                  <w:sz w:val="20"/>
                </w:rPr>
                <w:t>*</w:t>
              </w:r>
            </w:hyperlink>
          </w:p>
        </w:tc>
        <w:tc>
          <w:tcPr>
            <w:tcW w:w="122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 (тыс. руб.)</w:t>
            </w:r>
          </w:p>
        </w:tc>
        <w:tc>
          <w:tcPr>
            <w:tcW w:w="5580" w:type="dxa"/>
            <w:gridSpan w:val="5"/>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по годам (тыс. руб.)</w:t>
            </w:r>
          </w:p>
        </w:tc>
        <w:tc>
          <w:tcPr>
            <w:tcW w:w="1366"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ind w:left="-62" w:right="-113"/>
              <w:jc w:val="center"/>
              <w:rPr>
                <w:rFonts w:ascii="Times New Roman" w:hAnsi="Times New Roman" w:cs="Times New Roman"/>
                <w:sz w:val="20"/>
              </w:rPr>
            </w:pPr>
            <w:r w:rsidRPr="00C234AD">
              <w:rPr>
                <w:rFonts w:ascii="Times New Roman" w:hAnsi="Times New Roman" w:cs="Times New Roman"/>
                <w:sz w:val="20"/>
              </w:rPr>
              <w:t>Ответственный за выполнение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Результаты выполнения мероприятий подпрограммы</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09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00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c>
          <w:tcPr>
            <w:tcW w:w="70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1</w:t>
            </w:r>
          </w:p>
        </w:tc>
        <w:tc>
          <w:tcPr>
            <w:tcW w:w="170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4</w:t>
            </w:r>
          </w:p>
        </w:tc>
        <w:tc>
          <w:tcPr>
            <w:tcW w:w="12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122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11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09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11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100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36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13</w:t>
            </w:r>
          </w:p>
        </w:tc>
      </w:tr>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w:t>
            </w:r>
          </w:p>
        </w:tc>
        <w:tc>
          <w:tcPr>
            <w:tcW w:w="170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b/>
              </w:rPr>
            </w:pPr>
            <w:r w:rsidRPr="00C234AD">
              <w:rPr>
                <w:rFonts w:ascii="Times New Roman" w:hAnsi="Times New Roman" w:cs="Times New Roman"/>
                <w:b/>
              </w:rPr>
              <w:t>Задача 1</w:t>
            </w:r>
          </w:p>
          <w:p w:rsidR="00F63526" w:rsidRPr="00C234AD" w:rsidRDefault="00F63526" w:rsidP="00B30AAA">
            <w:pPr>
              <w:pStyle w:val="ConsPlusCell"/>
              <w:ind w:right="-70"/>
              <w:rPr>
                <w:sz w:val="20"/>
                <w:szCs w:val="20"/>
              </w:rPr>
            </w:pPr>
            <w:r w:rsidRPr="00C234AD">
              <w:rPr>
                <w:sz w:val="20"/>
                <w:szCs w:val="20"/>
              </w:rPr>
              <w:t xml:space="preserve">Увеличение количества спортсменов городского округа Электросталь, включенных в состав сборных команд Московской области и Российской Федерации по видам спорта </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2014-2018</w:t>
            </w: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107714,43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660472,53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127721,19</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147676,24</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132212,4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112704,1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140158,6</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r w:rsidRPr="00C234AD">
              <w:rPr>
                <w:rFonts w:ascii="Times New Roman" w:hAnsi="Times New Roman" w:cs="Times New Roman"/>
                <w:color w:val="000000"/>
                <w:sz w:val="16"/>
                <w:szCs w:val="16"/>
              </w:rPr>
              <w:t>Отдел по физической культуре и спорту, подведомственные учреждения спорта</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Увеличение количества спортсменов городского округа Электросталь, включенных в состав сборных команд Московской области и Российской Федерации по видам спорта</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103781,4</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652765,53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120014,19</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147676,24</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132212,4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11704,1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140158,6</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10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3933,03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7707,0</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7707,0</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528"/>
        </w:trPr>
        <w:tc>
          <w:tcPr>
            <w:tcW w:w="70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w:t>
            </w:r>
          </w:p>
        </w:tc>
        <w:tc>
          <w:tcPr>
            <w:tcW w:w="170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b/>
                <w:sz w:val="20"/>
              </w:rPr>
            </w:pPr>
            <w:r w:rsidRPr="00C234AD">
              <w:rPr>
                <w:rFonts w:ascii="Times New Roman" w:hAnsi="Times New Roman" w:cs="Times New Roman"/>
                <w:b/>
                <w:sz w:val="20"/>
              </w:rPr>
              <w:t>Основное мероприятие 1</w:t>
            </w:r>
          </w:p>
          <w:p w:rsidR="00F63526" w:rsidRPr="00C234AD" w:rsidRDefault="00F63526" w:rsidP="00B30AAA">
            <w:pPr>
              <w:pStyle w:val="ConsPlusNormal0"/>
              <w:rPr>
                <w:rFonts w:ascii="Times New Roman" w:hAnsi="Times New Roman" w:cs="Times New Roman"/>
                <w:b/>
                <w:sz w:val="20"/>
              </w:rPr>
            </w:pPr>
            <w:r w:rsidRPr="00C234AD">
              <w:rPr>
                <w:rFonts w:ascii="Times New Roman" w:hAnsi="Times New Roman" w:cs="Times New Roman"/>
                <w:sz w:val="20"/>
              </w:rPr>
              <w:t xml:space="preserve">Обеспечение деятельности муниципальных образовательных учреждений </w:t>
            </w:r>
            <w:r w:rsidRPr="00C234AD">
              <w:rPr>
                <w:rFonts w:ascii="Times New Roman" w:hAnsi="Times New Roman" w:cs="Times New Roman"/>
                <w:sz w:val="20"/>
              </w:rPr>
              <w:lastRenderedPageBreak/>
              <w:t>дополнительного образования детей в сфере физической культуры и спорта</w:t>
            </w:r>
          </w:p>
          <w:p w:rsidR="00F63526" w:rsidRPr="00C234AD" w:rsidRDefault="00F63526" w:rsidP="00B30AAA">
            <w:pPr>
              <w:pStyle w:val="ConsPlusCell"/>
              <w:ind w:right="-70"/>
              <w:rPr>
                <w:sz w:val="20"/>
                <w:szCs w:val="20"/>
              </w:rPr>
            </w:pPr>
          </w:p>
        </w:tc>
        <w:tc>
          <w:tcPr>
            <w:tcW w:w="1268"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cs="Times New Roman"/>
              </w:rPr>
            </w:pPr>
            <w:r w:rsidRPr="00C234AD">
              <w:rPr>
                <w:rFonts w:ascii="Times New Roman" w:hAnsi="Times New Roman" w:cs="Times New Roman"/>
              </w:rPr>
              <w:lastRenderedPageBreak/>
              <w:t>2014-2018</w:t>
            </w:r>
          </w:p>
          <w:p w:rsidR="00F63526" w:rsidRPr="00C234AD" w:rsidRDefault="00F63526" w:rsidP="00B30AAA">
            <w:pPr>
              <w:pStyle w:val="ConsPlusNormal0"/>
              <w:jc w:val="cente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107714,43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660472,53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127721,19</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147676,24</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132212,4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112704,1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140158,6</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r w:rsidRPr="00C234AD">
              <w:rPr>
                <w:rFonts w:ascii="Times New Roman" w:hAnsi="Times New Roman" w:cs="Times New Roman"/>
                <w:color w:val="000000"/>
                <w:sz w:val="16"/>
                <w:szCs w:val="16"/>
              </w:rPr>
              <w:t>Отдел по физической культуре и спорту, подведомственные учреждения спорта</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t>Выполнение 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 xml:space="preserve">(выполнение работ) муниципальным </w:t>
            </w:r>
            <w:r w:rsidRPr="00C234AD">
              <w:rPr>
                <w:sz w:val="14"/>
                <w:szCs w:val="14"/>
              </w:rPr>
              <w:lastRenderedPageBreak/>
              <w:t>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 xml:space="preserve">Средства бюджета городского округа </w:t>
            </w:r>
            <w:r w:rsidRPr="00C234AD">
              <w:rPr>
                <w:rFonts w:ascii="Times New Roman" w:hAnsi="Times New Roman" w:cs="Times New Roman"/>
                <w:szCs w:val="22"/>
              </w:rPr>
              <w:lastRenderedPageBreak/>
              <w:t>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lastRenderedPageBreak/>
              <w:t>103781,4</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652765,53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120014,19</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147676,24</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132212,4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11704,1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140158,6</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3933,03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7707,0</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7707,0</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1.1.1.</w:t>
            </w:r>
          </w:p>
        </w:tc>
        <w:tc>
          <w:tcPr>
            <w:tcW w:w="1703" w:type="dxa"/>
            <w:vMerge w:val="restart"/>
            <w:tcBorders>
              <w:top w:val="single" w:sz="4" w:space="0" w:color="auto"/>
              <w:left w:val="single" w:sz="4" w:space="0" w:color="auto"/>
              <w:right w:val="single" w:sz="4" w:space="0" w:color="auto"/>
            </w:tcBorders>
          </w:tcPr>
          <w:p w:rsidR="00F63526" w:rsidRPr="00C234AD" w:rsidRDefault="00F63526" w:rsidP="00B30AAA">
            <w:pPr>
              <w:rPr>
                <w:rFonts w:cs="Times New Roman"/>
                <w:b/>
                <w:sz w:val="20"/>
                <w:szCs w:val="20"/>
              </w:rPr>
            </w:pPr>
            <w:r w:rsidRPr="00C234AD">
              <w:rPr>
                <w:rFonts w:cs="Times New Roman"/>
                <w:b/>
                <w:sz w:val="20"/>
                <w:szCs w:val="20"/>
              </w:rPr>
              <w:t>Мероприятие 1</w:t>
            </w:r>
          </w:p>
          <w:p w:rsidR="00F63526" w:rsidRPr="00C234AD" w:rsidRDefault="00F63526" w:rsidP="00B30AAA">
            <w:pPr>
              <w:rPr>
                <w:rFonts w:cs="Times New Roman"/>
                <w:sz w:val="20"/>
                <w:szCs w:val="20"/>
              </w:rPr>
            </w:pPr>
            <w:r w:rsidRPr="00C234AD">
              <w:rPr>
                <w:sz w:val="20"/>
                <w:szCs w:val="20"/>
              </w:rPr>
              <w:t>Координация и обеспечение деятельности муниципального образовательного учреждения дополнительного образования детей «Специализированная детско-юношеская спортивная школа олимпийского резерва по хоккею с шайбой «Кристалл-Восток- Центр»</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r w:rsidRPr="00C234AD">
              <w:rPr>
                <w:rFonts w:cs="Times New Roman"/>
              </w:rPr>
              <w:t>2014-2018</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20"/>
                <w:szCs w:val="20"/>
              </w:rPr>
            </w:pPr>
            <w:r w:rsidRPr="00C234AD">
              <w:rPr>
                <w:color w:val="000000"/>
                <w:sz w:val="20"/>
                <w:szCs w:val="20"/>
              </w:rPr>
              <w:t>31778,44</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ind w:right="-62"/>
              <w:rPr>
                <w:sz w:val="20"/>
                <w:szCs w:val="20"/>
              </w:rPr>
            </w:pPr>
            <w:r w:rsidRPr="00C234AD">
              <w:rPr>
                <w:sz w:val="20"/>
                <w:szCs w:val="20"/>
              </w:rPr>
              <w:t>180313,03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39788,18</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45212,29</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32485,7</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28002,7</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34824,16</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FF0000"/>
                <w:sz w:val="16"/>
                <w:szCs w:val="16"/>
              </w:rPr>
            </w:pPr>
            <w:r w:rsidRPr="00C234AD">
              <w:rPr>
                <w:rFonts w:cs="Times New Roman"/>
                <w:color w:val="000000"/>
                <w:sz w:val="16"/>
                <w:szCs w:val="16"/>
              </w:rPr>
              <w:t xml:space="preserve">Отдел по физической культуре и спорту, </w:t>
            </w:r>
            <w:r w:rsidRPr="00C234AD">
              <w:rPr>
                <w:sz w:val="16"/>
                <w:szCs w:val="16"/>
              </w:rPr>
              <w:t>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по хоккею с шайбой «Кристалл-Восток- Центр»</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t>Выполнение 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(выполнение работ) муниципальным 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20"/>
                <w:szCs w:val="20"/>
              </w:rPr>
            </w:pPr>
            <w:r w:rsidRPr="00C234AD">
              <w:rPr>
                <w:color w:val="000000"/>
                <w:sz w:val="20"/>
                <w:szCs w:val="20"/>
              </w:rPr>
              <w:t>30650,0</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ind w:right="-59"/>
              <w:rPr>
                <w:sz w:val="20"/>
                <w:szCs w:val="20"/>
              </w:rPr>
            </w:pPr>
            <w:r w:rsidRPr="00C234AD">
              <w:rPr>
                <w:sz w:val="20"/>
                <w:szCs w:val="20"/>
              </w:rPr>
              <w:t>178618,23</w:t>
            </w:r>
          </w:p>
          <w:p w:rsidR="00F63526" w:rsidRPr="00C234AD" w:rsidRDefault="00F63526" w:rsidP="00B30AAA">
            <w:pPr>
              <w:widowControl w:val="0"/>
              <w:autoSpaceDE w:val="0"/>
              <w:autoSpaceDN w:val="0"/>
              <w:adjustRightInd w:val="0"/>
              <w:spacing w:line="276" w:lineRule="auto"/>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38093,38</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45212,29</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32485,7</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28002,7</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34824,16</w:t>
            </w:r>
          </w:p>
        </w:tc>
        <w:tc>
          <w:tcPr>
            <w:tcW w:w="1366" w:type="dxa"/>
            <w:vMerge/>
            <w:tcBorders>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FF0000"/>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1128,44</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1694,8</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r w:rsidRPr="00C234AD">
              <w:rPr>
                <w:sz w:val="20"/>
                <w:szCs w:val="20"/>
              </w:rPr>
              <w:t>1694,8</w:t>
            </w:r>
          </w:p>
          <w:p w:rsidR="00F63526" w:rsidRPr="00C234AD" w:rsidRDefault="00F63526" w:rsidP="00B30AAA">
            <w:pPr>
              <w:widowControl w:val="0"/>
              <w:autoSpaceDE w:val="0"/>
              <w:autoSpaceDN w:val="0"/>
              <w:adjustRightInd w:val="0"/>
              <w:spacing w:line="276" w:lineRule="auto"/>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1.1.2.</w:t>
            </w:r>
          </w:p>
        </w:tc>
        <w:tc>
          <w:tcPr>
            <w:tcW w:w="170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b/>
                <w:sz w:val="20"/>
                <w:szCs w:val="20"/>
              </w:rPr>
              <w:t>Мероприятие 2</w:t>
            </w:r>
            <w:r w:rsidRPr="00C234AD">
              <w:rPr>
                <w:sz w:val="20"/>
                <w:szCs w:val="20"/>
              </w:rPr>
              <w:t xml:space="preserve"> Координация  и обеспечение деятельности  муниципального образовательного учреждения дополнительного образования детей  «Специализированная детско-юношеская </w:t>
            </w:r>
            <w:r w:rsidRPr="00C234AD">
              <w:rPr>
                <w:sz w:val="20"/>
                <w:szCs w:val="20"/>
              </w:rPr>
              <w:lastRenderedPageBreak/>
              <w:t>спортивная школа Олимпийского резерва по дзюдо «Электросталь»</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r w:rsidRPr="00C234AD">
              <w:rPr>
                <w:rFonts w:cs="Times New Roman"/>
              </w:rPr>
              <w:lastRenderedPageBreak/>
              <w:t>2014-2018</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12517,65</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70573,42</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13734,01</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14422,22</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14457,2</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12462,1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15497,87</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rPr>
                <w:sz w:val="16"/>
                <w:szCs w:val="16"/>
              </w:rPr>
            </w:pPr>
            <w:r w:rsidRPr="00C234AD">
              <w:rPr>
                <w:rFonts w:cs="Times New Roman"/>
                <w:color w:val="000000"/>
                <w:sz w:val="16"/>
                <w:szCs w:val="16"/>
              </w:rPr>
              <w:t>Отдел по физической культуре и спорту,</w:t>
            </w:r>
            <w:r w:rsidRPr="00C234AD">
              <w:rPr>
                <w:sz w:val="20"/>
                <w:szCs w:val="20"/>
              </w:rPr>
              <w:t xml:space="preserve"> </w:t>
            </w:r>
            <w:r w:rsidRPr="00C234AD">
              <w:rPr>
                <w:sz w:val="16"/>
                <w:szCs w:val="16"/>
              </w:rPr>
              <w:t>муниципальное образовательное</w:t>
            </w:r>
          </w:p>
          <w:p w:rsidR="00F63526" w:rsidRPr="00C234AD" w:rsidRDefault="00F63526" w:rsidP="00B30AAA">
            <w:r w:rsidRPr="00C234AD">
              <w:rPr>
                <w:sz w:val="16"/>
                <w:szCs w:val="16"/>
              </w:rPr>
              <w:t xml:space="preserve">учреждение дополнительного образования детей «Специализированная детско-юношеская спортивная школа Олимпийского резерва по дзюдо </w:t>
            </w:r>
            <w:r w:rsidRPr="00C234AD">
              <w:rPr>
                <w:sz w:val="16"/>
                <w:szCs w:val="16"/>
              </w:rPr>
              <w:lastRenderedPageBreak/>
              <w:t>«Электросталь</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lastRenderedPageBreak/>
              <w:t>Выполнение 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(выполнение работ) муниципальным 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lastRenderedPageBreak/>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268" w:type="dxa"/>
            <w:vMerge/>
            <w:tcBorders>
              <w:left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11990,0</w:t>
            </w:r>
          </w:p>
        </w:tc>
        <w:tc>
          <w:tcPr>
            <w:tcW w:w="122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69579,41</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12740,00</w:t>
            </w:r>
          </w:p>
        </w:tc>
        <w:tc>
          <w:tcPr>
            <w:tcW w:w="109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14422,22</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14457,2</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12462,1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15497,87</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268"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r>
            <w:r w:rsidRPr="00C234AD">
              <w:rPr>
                <w:rFonts w:ascii="Times New Roman" w:hAnsi="Times New Roman" w:cs="Times New Roman"/>
                <w:sz w:val="24"/>
                <w:szCs w:val="24"/>
              </w:rPr>
              <w:lastRenderedPageBreak/>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lastRenderedPageBreak/>
              <w:t>527,65</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994,01</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994,01</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1.1.3.</w:t>
            </w:r>
          </w:p>
        </w:tc>
        <w:tc>
          <w:tcPr>
            <w:tcW w:w="1703" w:type="dxa"/>
            <w:vMerge w:val="restart"/>
            <w:tcBorders>
              <w:top w:val="single" w:sz="4" w:space="0" w:color="auto"/>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b/>
                <w:sz w:val="20"/>
                <w:szCs w:val="20"/>
              </w:rPr>
            </w:pPr>
            <w:r w:rsidRPr="00C234AD">
              <w:rPr>
                <w:rFonts w:cs="Times New Roman"/>
                <w:b/>
                <w:sz w:val="20"/>
                <w:szCs w:val="20"/>
              </w:rPr>
              <w:t>Мероприятие</w:t>
            </w:r>
            <w:r w:rsidRPr="00C234AD">
              <w:rPr>
                <w:b/>
                <w:sz w:val="20"/>
                <w:szCs w:val="20"/>
              </w:rPr>
              <w:t xml:space="preserve"> 3</w:t>
            </w:r>
          </w:p>
          <w:p w:rsidR="00F63526" w:rsidRPr="00C234AD" w:rsidRDefault="00F63526" w:rsidP="00B30AAA">
            <w:pPr>
              <w:widowControl w:val="0"/>
              <w:autoSpaceDE w:val="0"/>
              <w:autoSpaceDN w:val="0"/>
              <w:adjustRightInd w:val="0"/>
              <w:spacing w:line="276" w:lineRule="auto"/>
              <w:ind w:right="66"/>
              <w:rPr>
                <w:rFonts w:cs="Times New Roman"/>
                <w:sz w:val="20"/>
                <w:szCs w:val="20"/>
              </w:rPr>
            </w:pPr>
            <w:r w:rsidRPr="00C234AD">
              <w:rPr>
                <w:sz w:val="20"/>
                <w:szCs w:val="20"/>
              </w:rPr>
              <w:t>Координация  и обеспечение деятельности  муниципального образовательного учреждения дополнительного образования детей</w:t>
            </w:r>
          </w:p>
          <w:p w:rsidR="00F63526" w:rsidRPr="00C234AD" w:rsidRDefault="00F63526" w:rsidP="00B30AAA">
            <w:pPr>
              <w:rPr>
                <w:rFonts w:cs="Times New Roman"/>
                <w:sz w:val="20"/>
                <w:szCs w:val="20"/>
              </w:rPr>
            </w:pPr>
            <w:r w:rsidRPr="00C234AD">
              <w:rPr>
                <w:sz w:val="20"/>
                <w:szCs w:val="20"/>
              </w:rPr>
              <w:t xml:space="preserve"> «Детско-юношеская спортивная школа по футболу «Восток»</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r w:rsidRPr="00C234AD">
              <w:rPr>
                <w:rFonts w:cs="Times New Roman"/>
              </w:rPr>
              <w:t>2014-2018</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7168,49</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39310,23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7788,38</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7810,01</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8081,8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6966,5</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8663,54</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rPr>
                <w:rFonts w:cs="Times New Roman"/>
                <w:sz w:val="16"/>
                <w:szCs w:val="16"/>
              </w:rPr>
            </w:pPr>
            <w:r w:rsidRPr="00C234AD">
              <w:rPr>
                <w:rFonts w:cs="Times New Roman"/>
                <w:sz w:val="16"/>
                <w:szCs w:val="16"/>
              </w:rPr>
              <w:t>Отдел по физической культуре и спорту</w:t>
            </w:r>
            <w:r w:rsidRPr="00C234AD">
              <w:rPr>
                <w:sz w:val="20"/>
                <w:szCs w:val="20"/>
              </w:rPr>
              <w:t xml:space="preserve"> </w:t>
            </w:r>
            <w:r w:rsidRPr="00C234AD">
              <w:rPr>
                <w:rFonts w:cs="Times New Roman"/>
                <w:sz w:val="16"/>
                <w:szCs w:val="16"/>
              </w:rPr>
              <w:t>муниципальное образовательное учреждение дополнительного образования детей</w:t>
            </w:r>
          </w:p>
          <w:p w:rsidR="00F63526" w:rsidRPr="00C234AD" w:rsidRDefault="00F63526" w:rsidP="00B30AAA">
            <w:r w:rsidRPr="00C234AD">
              <w:rPr>
                <w:rFonts w:cs="Times New Roman"/>
                <w:sz w:val="16"/>
                <w:szCs w:val="16"/>
              </w:rPr>
              <w:t xml:space="preserve"> «Детско-юношеская спортивная школа по футболу «Восток»</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t>Выполнение 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(выполнение работ) муниципальным 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6890,0</w:t>
            </w:r>
          </w:p>
        </w:tc>
        <w:tc>
          <w:tcPr>
            <w:tcW w:w="122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38871,85</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7350.0</w:t>
            </w:r>
          </w:p>
        </w:tc>
        <w:tc>
          <w:tcPr>
            <w:tcW w:w="109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7810,01</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8081,8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6966,5</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8663,54</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278,49</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438,38</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438,38</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1.1.4.</w:t>
            </w:r>
          </w:p>
        </w:tc>
        <w:tc>
          <w:tcPr>
            <w:tcW w:w="1703" w:type="dxa"/>
            <w:vMerge w:val="restart"/>
            <w:tcBorders>
              <w:top w:val="single" w:sz="4" w:space="0" w:color="auto"/>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b/>
                <w:sz w:val="20"/>
                <w:szCs w:val="20"/>
              </w:rPr>
            </w:pPr>
            <w:r w:rsidRPr="00C234AD">
              <w:rPr>
                <w:rFonts w:cs="Times New Roman"/>
                <w:b/>
                <w:sz w:val="20"/>
                <w:szCs w:val="20"/>
              </w:rPr>
              <w:t>Мероприятие</w:t>
            </w:r>
            <w:r w:rsidRPr="00C234AD">
              <w:rPr>
                <w:b/>
                <w:sz w:val="20"/>
                <w:szCs w:val="20"/>
              </w:rPr>
              <w:t xml:space="preserve"> 4</w:t>
            </w:r>
          </w:p>
          <w:p w:rsidR="00F63526" w:rsidRPr="00C234AD" w:rsidRDefault="00F63526" w:rsidP="00B30AAA">
            <w:pPr>
              <w:widowControl w:val="0"/>
              <w:autoSpaceDE w:val="0"/>
              <w:autoSpaceDN w:val="0"/>
              <w:adjustRightInd w:val="0"/>
              <w:spacing w:line="276" w:lineRule="auto"/>
              <w:ind w:right="66"/>
              <w:rPr>
                <w:rFonts w:cs="Times New Roman"/>
                <w:sz w:val="20"/>
                <w:szCs w:val="20"/>
              </w:rPr>
            </w:pPr>
            <w:r w:rsidRPr="00C234AD">
              <w:rPr>
                <w:sz w:val="20"/>
                <w:szCs w:val="20"/>
              </w:rPr>
              <w:t>Координация  и обеспечение деятельности  муниципального образовательного учреждения дополнительного образования детей</w:t>
            </w:r>
          </w:p>
          <w:p w:rsidR="00F63526" w:rsidRPr="00C234AD" w:rsidRDefault="00F63526" w:rsidP="00B30AAA">
            <w:pPr>
              <w:widowControl w:val="0"/>
              <w:autoSpaceDE w:val="0"/>
              <w:autoSpaceDN w:val="0"/>
              <w:adjustRightInd w:val="0"/>
              <w:spacing w:line="276" w:lineRule="auto"/>
              <w:ind w:right="66"/>
              <w:rPr>
                <w:sz w:val="20"/>
                <w:szCs w:val="20"/>
              </w:rPr>
            </w:pPr>
            <w:r w:rsidRPr="00C234AD">
              <w:rPr>
                <w:sz w:val="20"/>
                <w:szCs w:val="20"/>
              </w:rPr>
              <w:t xml:space="preserve">«Специализированная </w:t>
            </w:r>
          </w:p>
          <w:p w:rsidR="00F63526" w:rsidRPr="00C234AD" w:rsidRDefault="00F63526" w:rsidP="00B30AAA">
            <w:pPr>
              <w:rPr>
                <w:rFonts w:cs="Times New Roman"/>
                <w:sz w:val="22"/>
                <w:szCs w:val="20"/>
              </w:rPr>
            </w:pPr>
            <w:r w:rsidRPr="00C234AD">
              <w:rPr>
                <w:sz w:val="20"/>
                <w:szCs w:val="20"/>
              </w:rPr>
              <w:t>детско-юношеская  школа Олимпийского резерва</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r w:rsidRPr="00C234AD">
              <w:rPr>
                <w:rFonts w:cs="Times New Roman"/>
              </w:rPr>
              <w:t>2014-2018</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27335,79</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145264,62</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28888,81</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29510,31</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29606,8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25521,0</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31737,7</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rPr>
                <w:rFonts w:cs="Times New Roman"/>
                <w:color w:val="000000"/>
                <w:sz w:val="16"/>
                <w:szCs w:val="16"/>
              </w:rPr>
            </w:pPr>
            <w:r w:rsidRPr="00C234AD">
              <w:rPr>
                <w:rFonts w:cs="Times New Roman"/>
                <w:color w:val="000000"/>
                <w:sz w:val="16"/>
                <w:szCs w:val="16"/>
              </w:rPr>
              <w:t>Отдел по физической культуре и спорту,</w:t>
            </w:r>
            <w:r w:rsidRPr="00C234AD">
              <w:t xml:space="preserve"> </w:t>
            </w:r>
            <w:r w:rsidRPr="00C234AD">
              <w:rPr>
                <w:rFonts w:cs="Times New Roman"/>
                <w:color w:val="000000"/>
                <w:sz w:val="16"/>
                <w:szCs w:val="16"/>
              </w:rPr>
              <w:t>муниципальное образовательное учреждение дополнительного образования детей</w:t>
            </w:r>
          </w:p>
          <w:p w:rsidR="00F63526" w:rsidRPr="00C234AD" w:rsidRDefault="00F63526" w:rsidP="00B30AAA">
            <w:pPr>
              <w:rPr>
                <w:rFonts w:cs="Times New Roman"/>
                <w:color w:val="000000"/>
                <w:sz w:val="16"/>
                <w:szCs w:val="16"/>
              </w:rPr>
            </w:pPr>
            <w:r w:rsidRPr="00C234AD">
              <w:rPr>
                <w:rFonts w:cs="Times New Roman"/>
                <w:color w:val="000000"/>
                <w:sz w:val="16"/>
                <w:szCs w:val="16"/>
              </w:rPr>
              <w:t xml:space="preserve">«Специализированная </w:t>
            </w:r>
          </w:p>
          <w:p w:rsidR="00F63526" w:rsidRPr="00C234AD" w:rsidRDefault="00F63526" w:rsidP="00B30AAA">
            <w:r w:rsidRPr="00C234AD">
              <w:rPr>
                <w:rFonts w:cs="Times New Roman"/>
                <w:color w:val="000000"/>
                <w:sz w:val="16"/>
                <w:szCs w:val="16"/>
              </w:rPr>
              <w:t>детско-юношеская школа Олимпийского резерва</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t>Выполнение 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(выполнение работ) муниципальным 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26190,00</w:t>
            </w:r>
          </w:p>
        </w:tc>
        <w:tc>
          <w:tcPr>
            <w:tcW w:w="122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142845,81</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26470,00</w:t>
            </w:r>
          </w:p>
        </w:tc>
        <w:tc>
          <w:tcPr>
            <w:tcW w:w="109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29510,31</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29606,8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25521,0</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31737,7</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1145,79</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2418,81</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2418,81</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1.1.5.</w:t>
            </w:r>
          </w:p>
        </w:tc>
        <w:tc>
          <w:tcPr>
            <w:tcW w:w="1703" w:type="dxa"/>
            <w:vMerge w:val="restart"/>
            <w:tcBorders>
              <w:top w:val="single" w:sz="4" w:space="0" w:color="auto"/>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b/>
                <w:sz w:val="20"/>
                <w:szCs w:val="20"/>
              </w:rPr>
            </w:pPr>
            <w:r w:rsidRPr="00C234AD">
              <w:rPr>
                <w:rFonts w:cs="Times New Roman"/>
                <w:b/>
                <w:sz w:val="20"/>
                <w:szCs w:val="20"/>
              </w:rPr>
              <w:t>Мероприятие</w:t>
            </w:r>
            <w:r w:rsidRPr="00C234AD">
              <w:rPr>
                <w:b/>
                <w:sz w:val="20"/>
                <w:szCs w:val="20"/>
              </w:rPr>
              <w:t xml:space="preserve"> 5</w:t>
            </w:r>
          </w:p>
          <w:p w:rsidR="00F63526" w:rsidRPr="00C234AD" w:rsidRDefault="00F63526" w:rsidP="00B30AAA">
            <w:pPr>
              <w:widowControl w:val="0"/>
              <w:autoSpaceDE w:val="0"/>
              <w:autoSpaceDN w:val="0"/>
              <w:adjustRightInd w:val="0"/>
              <w:spacing w:line="276" w:lineRule="auto"/>
              <w:ind w:right="66"/>
              <w:rPr>
                <w:rFonts w:cs="Times New Roman"/>
                <w:sz w:val="20"/>
                <w:szCs w:val="20"/>
              </w:rPr>
            </w:pPr>
            <w:r w:rsidRPr="00C234AD">
              <w:rPr>
                <w:sz w:val="20"/>
                <w:szCs w:val="20"/>
              </w:rPr>
              <w:lastRenderedPageBreak/>
              <w:t>Координация  и обеспечение деятельности  муниципального образовательного учреждения дополнительного образования детей</w:t>
            </w:r>
          </w:p>
          <w:p w:rsidR="00F63526" w:rsidRPr="00C234AD" w:rsidRDefault="00F63526" w:rsidP="00B30AAA">
            <w:pPr>
              <w:widowControl w:val="0"/>
              <w:autoSpaceDE w:val="0"/>
              <w:autoSpaceDN w:val="0"/>
              <w:adjustRightInd w:val="0"/>
              <w:spacing w:line="276" w:lineRule="auto"/>
              <w:ind w:right="66"/>
              <w:rPr>
                <w:sz w:val="20"/>
                <w:szCs w:val="20"/>
              </w:rPr>
            </w:pPr>
            <w:r w:rsidRPr="00C234AD">
              <w:rPr>
                <w:sz w:val="20"/>
                <w:szCs w:val="20"/>
              </w:rPr>
              <w:t>«Специализированная</w:t>
            </w:r>
          </w:p>
          <w:p w:rsidR="00F63526" w:rsidRPr="00C234AD" w:rsidRDefault="00F63526" w:rsidP="00B30AAA">
            <w:pPr>
              <w:rPr>
                <w:rFonts w:cs="Times New Roman"/>
                <w:sz w:val="20"/>
                <w:szCs w:val="20"/>
              </w:rPr>
            </w:pPr>
            <w:r w:rsidRPr="00C234AD">
              <w:rPr>
                <w:sz w:val="20"/>
                <w:szCs w:val="20"/>
              </w:rPr>
              <w:t>детско-юношеская спортивная школа Олимпийского резерва «Кристалл-Электросталь» по водным видам спорта»</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r w:rsidRPr="00C234AD">
              <w:rPr>
                <w:rFonts w:cs="Times New Roman"/>
              </w:rPr>
              <w:lastRenderedPageBreak/>
              <w:t>2014-2018</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24914,53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170751,28</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28424,54</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39919,53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34903,8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30087,1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37416,31</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rPr>
                <w:rFonts w:cs="Times New Roman"/>
                <w:color w:val="000000"/>
                <w:sz w:val="16"/>
                <w:szCs w:val="16"/>
              </w:rPr>
            </w:pPr>
            <w:r w:rsidRPr="00C234AD">
              <w:rPr>
                <w:rFonts w:cs="Times New Roman"/>
                <w:color w:val="000000"/>
                <w:sz w:val="16"/>
                <w:szCs w:val="16"/>
              </w:rPr>
              <w:t xml:space="preserve">Отдел по </w:t>
            </w:r>
            <w:r w:rsidRPr="00C234AD">
              <w:rPr>
                <w:rFonts w:cs="Times New Roman"/>
                <w:color w:val="000000"/>
                <w:sz w:val="16"/>
                <w:szCs w:val="16"/>
              </w:rPr>
              <w:lastRenderedPageBreak/>
              <w:t>физической культуре и спорту,</w:t>
            </w:r>
            <w:r w:rsidRPr="00C234AD">
              <w:t xml:space="preserve"> </w:t>
            </w:r>
            <w:r w:rsidRPr="00C234AD">
              <w:rPr>
                <w:rFonts w:cs="Times New Roman"/>
                <w:color w:val="000000"/>
                <w:sz w:val="16"/>
                <w:szCs w:val="16"/>
              </w:rPr>
              <w:t>муниципальное образовательное учреждение дополнительного образования детей</w:t>
            </w:r>
          </w:p>
          <w:p w:rsidR="00F63526" w:rsidRPr="00C234AD" w:rsidRDefault="00F63526" w:rsidP="00B30AAA">
            <w:pPr>
              <w:rPr>
                <w:rFonts w:cs="Times New Roman"/>
                <w:color w:val="000000"/>
                <w:sz w:val="16"/>
                <w:szCs w:val="16"/>
              </w:rPr>
            </w:pPr>
            <w:r w:rsidRPr="00C234AD">
              <w:rPr>
                <w:rFonts w:cs="Times New Roman"/>
                <w:color w:val="000000"/>
                <w:sz w:val="16"/>
                <w:szCs w:val="16"/>
              </w:rPr>
              <w:t>«Специализированная</w:t>
            </w:r>
          </w:p>
          <w:p w:rsidR="00F63526" w:rsidRPr="00C234AD" w:rsidRDefault="00F63526" w:rsidP="00B30AAA">
            <w:r w:rsidRPr="00C234AD">
              <w:rPr>
                <w:rFonts w:cs="Times New Roman"/>
                <w:color w:val="000000"/>
                <w:sz w:val="16"/>
                <w:szCs w:val="16"/>
              </w:rPr>
              <w:t>детско-юношеская спортивная школа Олимпийского резерва «Кристалл-Электросталь» по водным видам спорта»</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lastRenderedPageBreak/>
              <w:t xml:space="preserve">Выполнение </w:t>
            </w:r>
            <w:r w:rsidRPr="00C234AD">
              <w:rPr>
                <w:sz w:val="14"/>
                <w:szCs w:val="14"/>
              </w:rPr>
              <w:lastRenderedPageBreak/>
              <w:t>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(выполнение работ) муниципальным 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right w:val="single" w:sz="4" w:space="0" w:color="auto"/>
            </w:tcBorders>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24331,0</w:t>
            </w:r>
          </w:p>
        </w:tc>
        <w:tc>
          <w:tcPr>
            <w:tcW w:w="122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169168,06</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26841,32</w:t>
            </w:r>
          </w:p>
        </w:tc>
        <w:tc>
          <w:tcPr>
            <w:tcW w:w="109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39919,53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34903,8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30087,1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37416,31</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rPr>
          <w:trHeight w:val="1367"/>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color w:val="000000"/>
                <w:sz w:val="20"/>
                <w:szCs w:val="20"/>
              </w:rPr>
            </w:pPr>
          </w:p>
        </w:tc>
        <w:tc>
          <w:tcPr>
            <w:tcW w:w="170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color w:val="000000"/>
                <w:sz w:val="22"/>
                <w:szCs w:val="20"/>
              </w:rPr>
            </w:pPr>
          </w:p>
        </w:tc>
        <w:tc>
          <w:tcPr>
            <w:tcW w:w="1268"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color w:val="000000"/>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szCs w:val="22"/>
              </w:rPr>
            </w:pPr>
            <w:r w:rsidRPr="00C234AD">
              <w:rPr>
                <w:rFonts w:ascii="Times New Roman" w:hAnsi="Times New Roman" w:cs="Times New Roman"/>
                <w:color w:val="000000"/>
                <w:sz w:val="24"/>
                <w:szCs w:val="24"/>
              </w:rPr>
              <w:t xml:space="preserve">Средства      </w:t>
            </w:r>
            <w:r w:rsidRPr="00C234AD">
              <w:rPr>
                <w:rFonts w:ascii="Times New Roman" w:hAnsi="Times New Roman" w:cs="Times New Roman"/>
                <w:color w:val="000000"/>
                <w:sz w:val="24"/>
                <w:szCs w:val="24"/>
              </w:rPr>
              <w:br/>
              <w:t xml:space="preserve">бюджета       </w:t>
            </w:r>
            <w:r w:rsidRPr="00C234AD">
              <w:rPr>
                <w:rFonts w:ascii="Times New Roman" w:hAnsi="Times New Roman" w:cs="Times New Roman"/>
                <w:color w:val="000000"/>
                <w:sz w:val="24"/>
                <w:szCs w:val="24"/>
              </w:rPr>
              <w:br/>
              <w:t xml:space="preserve">Московской    </w:t>
            </w:r>
            <w:r w:rsidRPr="00C234AD">
              <w:rPr>
                <w:rFonts w:ascii="Times New Roman" w:hAnsi="Times New Roman" w:cs="Times New Roman"/>
                <w:color w:val="000000"/>
                <w:sz w:val="24"/>
                <w:szCs w:val="24"/>
              </w:rPr>
              <w:br/>
              <w:t xml:space="preserve">области       </w:t>
            </w:r>
          </w:p>
          <w:p w:rsidR="00F63526" w:rsidRPr="00C234AD" w:rsidRDefault="00F63526" w:rsidP="00B30AAA">
            <w:pPr>
              <w:rPr>
                <w:color w:val="000000"/>
              </w:rPr>
            </w:pP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583,53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1583,22</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1583,22</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rPr>
            </w:pPr>
          </w:p>
        </w:tc>
        <w:tc>
          <w:tcPr>
            <w:tcW w:w="136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sz w:val="16"/>
                <w:szCs w:val="16"/>
              </w:rPr>
            </w:pP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1.1.6.</w:t>
            </w:r>
          </w:p>
        </w:tc>
        <w:tc>
          <w:tcPr>
            <w:tcW w:w="170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b/>
                <w:sz w:val="20"/>
                <w:szCs w:val="20"/>
              </w:rPr>
            </w:pPr>
            <w:r w:rsidRPr="00C234AD">
              <w:rPr>
                <w:rFonts w:cs="Times New Roman"/>
                <w:b/>
                <w:sz w:val="20"/>
                <w:szCs w:val="20"/>
              </w:rPr>
              <w:t>Мероприятие</w:t>
            </w:r>
            <w:r w:rsidRPr="00C234AD">
              <w:rPr>
                <w:b/>
                <w:sz w:val="20"/>
                <w:szCs w:val="20"/>
              </w:rPr>
              <w:t xml:space="preserve"> 6</w:t>
            </w:r>
          </w:p>
          <w:p w:rsidR="00F63526" w:rsidRPr="00C234AD" w:rsidRDefault="00F63526" w:rsidP="00B30AAA">
            <w:pPr>
              <w:rPr>
                <w:rFonts w:cs="Times New Roman"/>
                <w:sz w:val="20"/>
                <w:szCs w:val="20"/>
                <w:lang w:eastAsia="en-US"/>
              </w:rPr>
            </w:pPr>
            <w:r w:rsidRPr="00C234AD">
              <w:rPr>
                <w:sz w:val="20"/>
                <w:szCs w:val="20"/>
              </w:rPr>
              <w:t xml:space="preserve">Координация  и обеспечение деятельности  муниципального образовательного учреждения дополнительного образования детей </w:t>
            </w:r>
          </w:p>
          <w:p w:rsidR="00F63526" w:rsidRPr="00C234AD" w:rsidRDefault="00F63526" w:rsidP="00B30AAA">
            <w:pPr>
              <w:rPr>
                <w:rFonts w:cs="Times New Roman"/>
                <w:sz w:val="20"/>
                <w:szCs w:val="20"/>
              </w:rPr>
            </w:pPr>
            <w:r w:rsidRPr="00C234AD">
              <w:rPr>
                <w:sz w:val="20"/>
                <w:szCs w:val="20"/>
                <w:lang w:eastAsia="en-US"/>
              </w:rPr>
              <w:t>«Комплексная детско-юношеская  спортивная школа  «Электросталь»</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r w:rsidRPr="00C234AD">
              <w:rPr>
                <w:rFonts w:cs="Times New Roman"/>
              </w:rPr>
              <w:t>2014-2018</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3999,53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54259,97</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9097,27</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10801,88</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12677,1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9664,7</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12019,02</w:t>
            </w:r>
          </w:p>
        </w:tc>
        <w:tc>
          <w:tcPr>
            <w:tcW w:w="1366"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6"/>
                <w:szCs w:val="16"/>
              </w:rPr>
            </w:pPr>
            <w:r w:rsidRPr="00C234AD">
              <w:rPr>
                <w:rFonts w:ascii="Times New Roman" w:hAnsi="Times New Roman" w:cs="Times New Roman"/>
                <w:sz w:val="16"/>
                <w:szCs w:val="16"/>
              </w:rPr>
              <w:t>Отдел по физической культуре и спорту,</w:t>
            </w:r>
            <w:r w:rsidRPr="00C234AD">
              <w:t xml:space="preserve"> </w:t>
            </w:r>
            <w:r w:rsidRPr="00C234AD">
              <w:rPr>
                <w:rFonts w:ascii="Times New Roman" w:hAnsi="Times New Roman" w:cs="Times New Roman"/>
                <w:sz w:val="16"/>
                <w:szCs w:val="16"/>
              </w:rPr>
              <w:t xml:space="preserve">муниципального образовательного учреждения дополнительного образования детей </w:t>
            </w:r>
          </w:p>
          <w:p w:rsidR="00F63526" w:rsidRPr="00C234AD" w:rsidRDefault="00F63526" w:rsidP="00B30AAA">
            <w:pPr>
              <w:pStyle w:val="ConsPlusNormal0"/>
              <w:rPr>
                <w:rFonts w:ascii="Times New Roman" w:hAnsi="Times New Roman" w:cs="Times New Roman"/>
                <w:sz w:val="16"/>
                <w:szCs w:val="16"/>
              </w:rPr>
            </w:pPr>
            <w:r w:rsidRPr="00C234AD">
              <w:rPr>
                <w:rFonts w:ascii="Times New Roman" w:hAnsi="Times New Roman" w:cs="Times New Roman"/>
                <w:sz w:val="16"/>
                <w:szCs w:val="16"/>
              </w:rPr>
              <w:t>«Комплексная детско-юношеская спортивная школа «Электросталь</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14"/>
                <w:szCs w:val="14"/>
              </w:rPr>
            </w:pPr>
            <w:r w:rsidRPr="00C234AD">
              <w:rPr>
                <w:sz w:val="14"/>
                <w:szCs w:val="14"/>
              </w:rPr>
              <w:t>Выполнение муниципального задания на оказание муниципальных услуг</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(выполнение работ) муниципальным учреждением в</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установленных объемах,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без нарушения действующего законодательства и с отсутствием</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обоснованных</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жалоб со</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стороны</w:t>
            </w:r>
          </w:p>
          <w:p w:rsidR="00F63526" w:rsidRPr="00C234AD" w:rsidRDefault="00F63526" w:rsidP="00B30AAA">
            <w:pPr>
              <w:widowControl w:val="0"/>
              <w:autoSpaceDE w:val="0"/>
              <w:autoSpaceDN w:val="0"/>
              <w:adjustRightInd w:val="0"/>
              <w:spacing w:line="276" w:lineRule="auto"/>
              <w:rPr>
                <w:sz w:val="14"/>
                <w:szCs w:val="14"/>
              </w:rPr>
            </w:pPr>
            <w:r w:rsidRPr="00C234AD">
              <w:rPr>
                <w:sz w:val="14"/>
                <w:szCs w:val="14"/>
              </w:rPr>
              <w:t>потребителей</w:t>
            </w:r>
          </w:p>
          <w:p w:rsidR="00F63526" w:rsidRPr="00C234AD" w:rsidRDefault="00F63526" w:rsidP="00B30AAA">
            <w:pPr>
              <w:pStyle w:val="ConsPlusNormal0"/>
              <w:rPr>
                <w:rFonts w:ascii="Times New Roman" w:hAnsi="Times New Roman" w:cs="Times New Roman"/>
              </w:rPr>
            </w:pPr>
            <w:r w:rsidRPr="00C234AD">
              <w:rPr>
                <w:sz w:val="14"/>
                <w:szCs w:val="14"/>
              </w:rPr>
              <w:t>услуг.</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Средства 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rFonts w:cs="Times New Roman"/>
                <w:sz w:val="20"/>
                <w:szCs w:val="20"/>
              </w:rPr>
              <w:t>3730,4</w:t>
            </w:r>
          </w:p>
        </w:tc>
        <w:tc>
          <w:tcPr>
            <w:tcW w:w="122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rFonts w:cs="Times New Roman"/>
                <w:sz w:val="20"/>
                <w:szCs w:val="20"/>
              </w:rPr>
              <w:t>53682,19</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rFonts w:cs="Times New Roman"/>
                <w:sz w:val="20"/>
                <w:szCs w:val="20"/>
              </w:rPr>
              <w:t>8519,49</w:t>
            </w:r>
          </w:p>
        </w:tc>
        <w:tc>
          <w:tcPr>
            <w:tcW w:w="1096"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rFonts w:cs="Times New Roman"/>
                <w:sz w:val="20"/>
                <w:szCs w:val="20"/>
              </w:rPr>
              <w:t>10801,88</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12677,1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9664,7</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12019,02</w:t>
            </w: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3"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268" w:type="dxa"/>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color w:val="000000"/>
                <w:szCs w:val="22"/>
              </w:rPr>
            </w:pPr>
            <w:r w:rsidRPr="00C234AD">
              <w:rPr>
                <w:rFonts w:ascii="Times New Roman" w:hAnsi="Times New Roman" w:cs="Times New Roman"/>
                <w:color w:val="000000"/>
                <w:sz w:val="24"/>
                <w:szCs w:val="24"/>
              </w:rPr>
              <w:t xml:space="preserve">Средства      </w:t>
            </w:r>
            <w:r w:rsidRPr="00C234AD">
              <w:rPr>
                <w:rFonts w:ascii="Times New Roman" w:hAnsi="Times New Roman" w:cs="Times New Roman"/>
                <w:color w:val="000000"/>
                <w:sz w:val="24"/>
                <w:szCs w:val="24"/>
              </w:rPr>
              <w:br/>
              <w:t xml:space="preserve">бюджета       </w:t>
            </w:r>
            <w:r w:rsidRPr="00C234AD">
              <w:rPr>
                <w:rFonts w:ascii="Times New Roman" w:hAnsi="Times New Roman" w:cs="Times New Roman"/>
                <w:color w:val="000000"/>
                <w:sz w:val="24"/>
                <w:szCs w:val="24"/>
              </w:rPr>
              <w:br/>
              <w:t xml:space="preserve">Московской    </w:t>
            </w:r>
            <w:r w:rsidRPr="00C234AD">
              <w:rPr>
                <w:rFonts w:ascii="Times New Roman" w:hAnsi="Times New Roman" w:cs="Times New Roman"/>
                <w:color w:val="000000"/>
                <w:sz w:val="24"/>
                <w:szCs w:val="24"/>
              </w:rPr>
              <w:br/>
              <w:t xml:space="preserve">области       </w:t>
            </w:r>
          </w:p>
          <w:p w:rsidR="00F63526" w:rsidRPr="00C234AD" w:rsidRDefault="00F63526" w:rsidP="00B30AAA">
            <w:pPr>
              <w:pStyle w:val="ConsPlusNormal0"/>
              <w:rPr>
                <w:rFonts w:ascii="Times New Roman" w:hAnsi="Times New Roman" w:cs="Times New Roman"/>
                <w:szCs w:val="22"/>
              </w:rPr>
            </w:pP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269,13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577,78</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r w:rsidRPr="00C234AD">
              <w:rPr>
                <w:rFonts w:cs="Times New Roman"/>
                <w:sz w:val="20"/>
                <w:szCs w:val="20"/>
              </w:rPr>
              <w:t>577,78</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rFonts w:cs="Times New Roman"/>
                <w:sz w:val="20"/>
                <w:szCs w:val="20"/>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36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76"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3680" w:type="dxa"/>
            <w:gridSpan w:val="3"/>
            <w:vMerge w:val="restart"/>
            <w:tcBorders>
              <w:left w:val="single" w:sz="4" w:space="0" w:color="auto"/>
              <w:right w:val="single" w:sz="4" w:space="0" w:color="auto"/>
            </w:tcBorders>
            <w:vAlign w:val="center"/>
          </w:tcPr>
          <w:p w:rsidR="00F63526" w:rsidRPr="00C234AD" w:rsidRDefault="00F63526" w:rsidP="00B30AAA">
            <w:pPr>
              <w:rPr>
                <w:rFonts w:cs="Times New Roman"/>
                <w:sz w:val="22"/>
                <w:szCs w:val="20"/>
                <w:lang w:val="en-US"/>
              </w:rPr>
            </w:pPr>
            <w:r w:rsidRPr="00C234AD">
              <w:rPr>
                <w:rFonts w:cs="Times New Roman"/>
                <w:sz w:val="22"/>
                <w:szCs w:val="20"/>
              </w:rPr>
              <w:t>Всего по подпрограмме</w:t>
            </w:r>
            <w:r w:rsidRPr="00C234AD">
              <w:rPr>
                <w:rFonts w:cs="Times New Roman"/>
                <w:sz w:val="22"/>
                <w:szCs w:val="20"/>
                <w:lang w:val="en-US"/>
              </w:rPr>
              <w:t xml:space="preserve">  II</w:t>
            </w: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Итого</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107714,43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660472,53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127721,19</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147676,24</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132212,4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112704,1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140158,6</w:t>
            </w:r>
          </w:p>
        </w:tc>
        <w:tc>
          <w:tcPr>
            <w:tcW w:w="1366"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76"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3680" w:type="dxa"/>
            <w:gridSpan w:val="3"/>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 xml:space="preserve">Средства </w:t>
            </w:r>
            <w:r w:rsidRPr="00C234AD">
              <w:rPr>
                <w:rFonts w:ascii="Times New Roman" w:hAnsi="Times New Roman" w:cs="Times New Roman"/>
                <w:szCs w:val="22"/>
              </w:rPr>
              <w:lastRenderedPageBreak/>
              <w:t>бюджета городского округа Электросталь Московской области</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lastRenderedPageBreak/>
              <w:t>103781,4</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652765,53</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120014,19</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color w:val="000000"/>
                <w:sz w:val="18"/>
                <w:szCs w:val="18"/>
              </w:rPr>
            </w:pPr>
            <w:r w:rsidRPr="00C234AD">
              <w:rPr>
                <w:color w:val="000000"/>
                <w:sz w:val="18"/>
                <w:szCs w:val="18"/>
              </w:rPr>
              <w:t>147676,24</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132212,4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11704,1</w:t>
            </w: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140158,6</w:t>
            </w:r>
          </w:p>
        </w:tc>
        <w:tc>
          <w:tcPr>
            <w:tcW w:w="1366"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76"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r w:rsidR="00F63526" w:rsidRPr="00C234AD" w:rsidTr="00B30AAA">
        <w:tc>
          <w:tcPr>
            <w:tcW w:w="3680" w:type="dxa"/>
            <w:gridSpan w:val="3"/>
            <w:vMerge/>
            <w:tcBorders>
              <w:left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7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 xml:space="preserve">Средства      </w:t>
            </w:r>
            <w:r w:rsidRPr="00C234AD">
              <w:rPr>
                <w:rFonts w:ascii="Times New Roman" w:hAnsi="Times New Roman" w:cs="Times New Roman"/>
                <w:sz w:val="24"/>
                <w:szCs w:val="24"/>
              </w:rPr>
              <w:br/>
              <w:t xml:space="preserve">бюджета       </w:t>
            </w:r>
            <w:r w:rsidRPr="00C234AD">
              <w:rPr>
                <w:rFonts w:ascii="Times New Roman" w:hAnsi="Times New Roman" w:cs="Times New Roman"/>
                <w:sz w:val="24"/>
                <w:szCs w:val="24"/>
              </w:rPr>
              <w:br/>
              <w:t xml:space="preserve">Московской    </w:t>
            </w:r>
            <w:r w:rsidRPr="00C234AD">
              <w:rPr>
                <w:rFonts w:ascii="Times New Roman" w:hAnsi="Times New Roman" w:cs="Times New Roman"/>
                <w:sz w:val="24"/>
                <w:szCs w:val="24"/>
              </w:rPr>
              <w:br/>
              <w:t xml:space="preserve">области       </w:t>
            </w:r>
          </w:p>
        </w:tc>
        <w:tc>
          <w:tcPr>
            <w:tcW w:w="12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3933,03</w:t>
            </w:r>
          </w:p>
        </w:tc>
        <w:tc>
          <w:tcPr>
            <w:tcW w:w="12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7707,0</w:t>
            </w: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r w:rsidRPr="00C234AD">
              <w:rPr>
                <w:sz w:val="18"/>
                <w:szCs w:val="18"/>
              </w:rPr>
              <w:t>7707,0</w:t>
            </w:r>
          </w:p>
        </w:tc>
        <w:tc>
          <w:tcPr>
            <w:tcW w:w="109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18"/>
                <w:szCs w:val="18"/>
              </w:rPr>
            </w:pPr>
          </w:p>
        </w:tc>
        <w:tc>
          <w:tcPr>
            <w:tcW w:w="1172"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006"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366"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76"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r>
    </w:tbl>
    <w:p w:rsidR="00F63526" w:rsidRPr="00C234AD" w:rsidRDefault="00F63526" w:rsidP="00F63526">
      <w:pPr>
        <w:pStyle w:val="ConsPlusNormal0"/>
        <w:jc w:val="both"/>
        <w:rPr>
          <w:rFonts w:ascii="Times New Roman" w:hAnsi="Times New Roman" w:cs="Times New Roman"/>
        </w:rPr>
      </w:pPr>
    </w:p>
    <w:p w:rsidR="00F63526" w:rsidRPr="00C234AD" w:rsidRDefault="00F63526" w:rsidP="00F63526">
      <w:pPr>
        <w:pStyle w:val="ConsPlusNormal0"/>
        <w:ind w:left="8505"/>
        <w:rPr>
          <w:rFonts w:ascii="Times New Roman" w:hAnsi="Times New Roman" w:cs="Times New Roman"/>
          <w:lang w:val="en-US"/>
        </w:rPr>
      </w:pPr>
      <w:bookmarkStart w:id="9" w:name="P987"/>
      <w:bookmarkEnd w:id="9"/>
      <w:r w:rsidRPr="00C234AD">
        <w:rPr>
          <w:rFonts w:ascii="Times New Roman" w:hAnsi="Times New Roman" w:cs="Times New Roman"/>
        </w:rPr>
        <w:br w:type="page"/>
      </w:r>
      <w:r w:rsidRPr="00C234AD">
        <w:rPr>
          <w:rFonts w:ascii="Times New Roman" w:hAnsi="Times New Roman" w:cs="Times New Roman"/>
        </w:rPr>
        <w:lastRenderedPageBreak/>
        <w:t xml:space="preserve">                            Приложение № </w:t>
      </w:r>
      <w:r w:rsidRPr="00C234AD">
        <w:rPr>
          <w:rFonts w:ascii="Times New Roman" w:hAnsi="Times New Roman" w:cs="Times New Roman"/>
          <w:lang w:val="en-US"/>
        </w:rPr>
        <w:t>4</w:t>
      </w:r>
    </w:p>
    <w:p w:rsidR="00F63526" w:rsidRPr="00C234AD" w:rsidRDefault="00F63526" w:rsidP="00F63526">
      <w:pPr>
        <w:pStyle w:val="ConsPlusNormal0"/>
        <w:ind w:left="10065"/>
        <w:rPr>
          <w:rFonts w:ascii="Times New Roman" w:hAnsi="Times New Roman" w:cs="Times New Roman"/>
        </w:rPr>
      </w:pPr>
      <w:r w:rsidRPr="00C234AD">
        <w:rPr>
          <w:rFonts w:ascii="Times New Roman" w:hAnsi="Times New Roman" w:cs="Times New Roman"/>
          <w:sz w:val="24"/>
          <w:szCs w:val="24"/>
        </w:rPr>
        <w:t>к муниципальной программе «Развитие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rmal0"/>
        <w:jc w:val="both"/>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sz w:val="28"/>
          <w:szCs w:val="28"/>
        </w:rPr>
      </w:pPr>
      <w:r w:rsidRPr="00C234AD">
        <w:rPr>
          <w:rFonts w:ascii="Times New Roman" w:hAnsi="Times New Roman" w:cs="Times New Roman"/>
          <w:sz w:val="28"/>
          <w:szCs w:val="28"/>
        </w:rPr>
        <w:t xml:space="preserve"> Паспорт подпрограммы </w:t>
      </w:r>
      <w:r w:rsidRPr="00C234AD">
        <w:rPr>
          <w:rFonts w:ascii="Times New Roman" w:hAnsi="Times New Roman" w:cs="Times New Roman"/>
          <w:sz w:val="28"/>
          <w:szCs w:val="28"/>
          <w:lang w:val="en-US"/>
        </w:rPr>
        <w:t>III</w:t>
      </w:r>
    </w:p>
    <w:p w:rsidR="00F63526" w:rsidRPr="00C234AD" w:rsidRDefault="00F63526" w:rsidP="00F63526">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 xml:space="preserve">  «Развитие инфраструктуры спорта»</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sz w:val="24"/>
          <w:szCs w:val="24"/>
        </w:rPr>
        <w:t>на срок 2014-2018 годы</w:t>
      </w: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845"/>
        <w:gridCol w:w="1645"/>
        <w:gridCol w:w="540"/>
        <w:gridCol w:w="1425"/>
        <w:gridCol w:w="598"/>
        <w:gridCol w:w="907"/>
        <w:gridCol w:w="1181"/>
        <w:gridCol w:w="293"/>
        <w:gridCol w:w="1474"/>
        <w:gridCol w:w="501"/>
        <w:gridCol w:w="1030"/>
        <w:gridCol w:w="898"/>
        <w:gridCol w:w="565"/>
        <w:gridCol w:w="1415"/>
      </w:tblGrid>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Муниципальный заказчик подпрограммы</w:t>
            </w:r>
          </w:p>
        </w:tc>
        <w:tc>
          <w:tcPr>
            <w:tcW w:w="12472" w:type="dxa"/>
            <w:gridSpan w:val="13"/>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4"/>
                <w:szCs w:val="24"/>
              </w:rPr>
            </w:pPr>
            <w:r w:rsidRPr="00C234AD">
              <w:rPr>
                <w:rFonts w:ascii="Times New Roman" w:hAnsi="Times New Roman" w:cs="Times New Roman"/>
                <w:sz w:val="24"/>
                <w:szCs w:val="24"/>
              </w:rPr>
              <w:t>Отдел по физической культуре и спорту управления по культуре, спорту и делам молодежи Администрации городского округа Электросталь Московской области</w:t>
            </w:r>
          </w:p>
        </w:tc>
      </w:tr>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 xml:space="preserve">Задачи подпрограммы </w:t>
            </w:r>
          </w:p>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(в т.ч. количественно измеримые)</w:t>
            </w:r>
          </w:p>
        </w:tc>
        <w:tc>
          <w:tcPr>
            <w:tcW w:w="2185"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Отчетный</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 xml:space="preserve"> (базовый) </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период</w:t>
            </w:r>
          </w:p>
        </w:tc>
        <w:tc>
          <w:tcPr>
            <w:tcW w:w="202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2014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208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2268" w:type="dxa"/>
            <w:gridSpan w:val="3"/>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2017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r>
      <w:tr w:rsidR="00F63526" w:rsidRPr="00C234AD" w:rsidTr="00B30AAA">
        <w:trPr>
          <w:trHeight w:val="151"/>
        </w:trPr>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rPr>
                <w:rFonts w:cs="Times New Roman"/>
                <w:sz w:val="22"/>
                <w:szCs w:val="22"/>
              </w:rPr>
            </w:pPr>
            <w:r w:rsidRPr="00466915">
              <w:rPr>
                <w:rFonts w:cs="Times New Roman"/>
                <w:sz w:val="22"/>
                <w:szCs w:val="22"/>
              </w:rPr>
              <w:t>Задача 1 подпрограммы</w:t>
            </w:r>
          </w:p>
        </w:tc>
        <w:tc>
          <w:tcPr>
            <w:tcW w:w="12472" w:type="dxa"/>
            <w:gridSpan w:val="13"/>
            <w:tcBorders>
              <w:top w:val="single" w:sz="4" w:space="0" w:color="auto"/>
              <w:left w:val="single" w:sz="4" w:space="0" w:color="auto"/>
              <w:bottom w:val="single" w:sz="4" w:space="0" w:color="auto"/>
              <w:right w:val="single" w:sz="4" w:space="0" w:color="auto"/>
            </w:tcBorders>
          </w:tcPr>
          <w:p w:rsidR="00F63526" w:rsidRPr="00466915" w:rsidRDefault="00F63526" w:rsidP="00B30AAA">
            <w:pPr>
              <w:tabs>
                <w:tab w:val="left" w:pos="0"/>
                <w:tab w:val="left" w:pos="709"/>
              </w:tabs>
              <w:jc w:val="both"/>
              <w:rPr>
                <w:rFonts w:cs="Times New Roman"/>
                <w:sz w:val="22"/>
                <w:szCs w:val="22"/>
              </w:rPr>
            </w:pPr>
            <w:r w:rsidRPr="00466915">
              <w:rPr>
                <w:rFonts w:cs="Times New Roman"/>
                <w:sz w:val="22"/>
                <w:szCs w:val="22"/>
              </w:rPr>
              <w:t>Развитие инфраструктуры для занятий физической культурой и спортом массовым спортом, посредством</w:t>
            </w:r>
          </w:p>
          <w:p w:rsidR="00F63526" w:rsidRPr="00466915" w:rsidRDefault="00F63526" w:rsidP="00B30AAA">
            <w:pPr>
              <w:tabs>
                <w:tab w:val="left" w:pos="0"/>
                <w:tab w:val="left" w:pos="709"/>
              </w:tabs>
              <w:jc w:val="both"/>
              <w:rPr>
                <w:rFonts w:cs="Times New Roman"/>
                <w:sz w:val="22"/>
                <w:szCs w:val="22"/>
              </w:rPr>
            </w:pPr>
            <w:r w:rsidRPr="00466915">
              <w:rPr>
                <w:rFonts w:cs="Times New Roman"/>
                <w:sz w:val="22"/>
                <w:szCs w:val="22"/>
              </w:rPr>
              <w:t xml:space="preserve"> строительства и реконструкции объектов спорта</w:t>
            </w:r>
          </w:p>
        </w:tc>
      </w:tr>
      <w:tr w:rsidR="00F63526" w:rsidRPr="00C234AD" w:rsidTr="00B30AAA">
        <w:trPr>
          <w:trHeight w:val="840"/>
        </w:trPr>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Cell"/>
              <w:tabs>
                <w:tab w:val="left" w:pos="151"/>
                <w:tab w:val="left" w:pos="435"/>
              </w:tabs>
              <w:rPr>
                <w:sz w:val="22"/>
                <w:szCs w:val="22"/>
              </w:rPr>
            </w:pPr>
            <w:r w:rsidRPr="00466915">
              <w:rPr>
                <w:color w:val="000000"/>
                <w:sz w:val="22"/>
                <w:szCs w:val="22"/>
              </w:rPr>
              <w:t>Развитие в городском округе Электросталь  инфраструктуры для занятий физической культурой и спортом  массовым спортом</w:t>
            </w:r>
          </w:p>
        </w:tc>
        <w:tc>
          <w:tcPr>
            <w:tcW w:w="2185"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0</w:t>
            </w:r>
          </w:p>
        </w:tc>
        <w:tc>
          <w:tcPr>
            <w:tcW w:w="2023"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1</w:t>
            </w:r>
          </w:p>
        </w:tc>
        <w:tc>
          <w:tcPr>
            <w:tcW w:w="2088"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1</w:t>
            </w:r>
          </w:p>
        </w:tc>
        <w:tc>
          <w:tcPr>
            <w:tcW w:w="2268" w:type="dxa"/>
            <w:gridSpan w:val="3"/>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1</w:t>
            </w:r>
          </w:p>
        </w:tc>
        <w:tc>
          <w:tcPr>
            <w:tcW w:w="1928"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0</w:t>
            </w:r>
          </w:p>
        </w:tc>
        <w:tc>
          <w:tcPr>
            <w:tcW w:w="1980"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0</w:t>
            </w:r>
          </w:p>
        </w:tc>
      </w:tr>
      <w:tr w:rsidR="00F63526" w:rsidRPr="00C234AD" w:rsidTr="00B30AAA">
        <w:tc>
          <w:tcPr>
            <w:tcW w:w="1985" w:type="dxa"/>
            <w:vMerge w:val="restart"/>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Наименование подпрограммы</w:t>
            </w:r>
          </w:p>
        </w:tc>
        <w:tc>
          <w:tcPr>
            <w:tcW w:w="1645" w:type="dxa"/>
            <w:vMerge w:val="restart"/>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Главный распорядитель бюджетных средств</w:t>
            </w:r>
          </w:p>
        </w:tc>
        <w:tc>
          <w:tcPr>
            <w:tcW w:w="1965" w:type="dxa"/>
            <w:gridSpan w:val="2"/>
            <w:vMerge w:val="restart"/>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Источник финансирования</w:t>
            </w:r>
          </w:p>
        </w:tc>
        <w:tc>
          <w:tcPr>
            <w:tcW w:w="8862" w:type="dxa"/>
            <w:gridSpan w:val="10"/>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Расходы (тыс. рублей)</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505"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Итого</w:t>
            </w:r>
          </w:p>
        </w:tc>
        <w:tc>
          <w:tcPr>
            <w:tcW w:w="1474"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 xml:space="preserve">2014 </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год</w:t>
            </w:r>
          </w:p>
        </w:tc>
        <w:tc>
          <w:tcPr>
            <w:tcW w:w="1474" w:type="dxa"/>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2015</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 xml:space="preserve"> 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2016</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 xml:space="preserve"> год</w:t>
            </w:r>
          </w:p>
        </w:tc>
        <w:tc>
          <w:tcPr>
            <w:tcW w:w="1463"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 xml:space="preserve">2017 </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год</w:t>
            </w:r>
          </w:p>
        </w:tc>
        <w:tc>
          <w:tcPr>
            <w:tcW w:w="1415" w:type="dxa"/>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2018</w:t>
            </w:r>
          </w:p>
          <w:p w:rsidR="00F63526" w:rsidRPr="00466915" w:rsidRDefault="00F63526" w:rsidP="00B30AAA">
            <w:pPr>
              <w:pStyle w:val="ConsPlusNormal0"/>
              <w:jc w:val="center"/>
              <w:rPr>
                <w:rFonts w:ascii="Times New Roman" w:hAnsi="Times New Roman" w:cs="Times New Roman"/>
                <w:szCs w:val="22"/>
              </w:rPr>
            </w:pPr>
            <w:r w:rsidRPr="00466915">
              <w:rPr>
                <w:rFonts w:ascii="Times New Roman" w:hAnsi="Times New Roman" w:cs="Times New Roman"/>
                <w:szCs w:val="22"/>
              </w:rPr>
              <w:t>год</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845" w:type="dxa"/>
            <w:vMerge w:val="restart"/>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Подпрограмма</w:t>
            </w:r>
          </w:p>
          <w:p w:rsidR="00F63526" w:rsidRPr="00466915" w:rsidRDefault="00F63526" w:rsidP="00B30AAA">
            <w:pPr>
              <w:pStyle w:val="ConsPlusNormal0"/>
              <w:jc w:val="center"/>
              <w:rPr>
                <w:rFonts w:ascii="Times New Roman" w:hAnsi="Times New Roman" w:cs="Times New Roman"/>
                <w:szCs w:val="22"/>
              </w:rPr>
            </w:pPr>
          </w:p>
        </w:tc>
        <w:tc>
          <w:tcPr>
            <w:tcW w:w="1645" w:type="dxa"/>
            <w:vMerge w:val="restart"/>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Комитет по физической культуре и спорту (до 23.12.2015)</w:t>
            </w:r>
          </w:p>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 xml:space="preserve">Администрация городского округа Электросталь Московской </w:t>
            </w:r>
            <w:r w:rsidRPr="00466915">
              <w:rPr>
                <w:rFonts w:ascii="Times New Roman" w:hAnsi="Times New Roman" w:cs="Times New Roman"/>
                <w:szCs w:val="22"/>
              </w:rPr>
              <w:lastRenderedPageBreak/>
              <w:t xml:space="preserve">области </w:t>
            </w:r>
          </w:p>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(с 24.12.2015)</w:t>
            </w:r>
          </w:p>
        </w:tc>
        <w:tc>
          <w:tcPr>
            <w:tcW w:w="1965"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lastRenderedPageBreak/>
              <w:t>Всего:</w:t>
            </w:r>
          </w:p>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в том числе:</w:t>
            </w:r>
          </w:p>
        </w:tc>
        <w:tc>
          <w:tcPr>
            <w:tcW w:w="1505"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844557,74</w:t>
            </w:r>
          </w:p>
        </w:tc>
        <w:tc>
          <w:tcPr>
            <w:tcW w:w="1474"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347910,34</w:t>
            </w:r>
          </w:p>
        </w:tc>
        <w:tc>
          <w:tcPr>
            <w:tcW w:w="1474" w:type="dxa"/>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68886,00</w:t>
            </w:r>
          </w:p>
        </w:tc>
        <w:tc>
          <w:tcPr>
            <w:tcW w:w="1531"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427751,0</w:t>
            </w:r>
          </w:p>
        </w:tc>
        <w:tc>
          <w:tcPr>
            <w:tcW w:w="1463"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10,00</w:t>
            </w:r>
          </w:p>
        </w:tc>
        <w:tc>
          <w:tcPr>
            <w:tcW w:w="1415" w:type="dxa"/>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10,00</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466915" w:rsidRDefault="00F63526" w:rsidP="00B30AAA">
            <w:pPr>
              <w:rPr>
                <w:rFonts w:cs="Times New Roman"/>
                <w:sz w:val="22"/>
                <w:szCs w:val="22"/>
              </w:rPr>
            </w:pPr>
          </w:p>
        </w:tc>
        <w:tc>
          <w:tcPr>
            <w:tcW w:w="1965" w:type="dxa"/>
            <w:gridSpan w:val="2"/>
            <w:tcBorders>
              <w:top w:val="single" w:sz="4" w:space="0" w:color="auto"/>
              <w:left w:val="single" w:sz="4" w:space="0" w:color="auto"/>
              <w:bottom w:val="single" w:sz="4" w:space="0" w:color="auto"/>
              <w:right w:val="single" w:sz="4" w:space="0" w:color="auto"/>
            </w:tcBorders>
            <w:hideMark/>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Средства бюджета городского округа Электросталь Московской области</w:t>
            </w:r>
          </w:p>
        </w:tc>
        <w:tc>
          <w:tcPr>
            <w:tcW w:w="1505"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p>
          <w:p w:rsidR="00F63526" w:rsidRPr="00466915" w:rsidRDefault="00F63526" w:rsidP="00B30AAA">
            <w:pPr>
              <w:pStyle w:val="ConsPlusNormal0"/>
              <w:rPr>
                <w:rFonts w:ascii="Times New Roman" w:hAnsi="Times New Roman" w:cs="Times New Roman"/>
                <w:szCs w:val="22"/>
              </w:rPr>
            </w:pPr>
          </w:p>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167554,35</w:t>
            </w:r>
          </w:p>
        </w:tc>
        <w:tc>
          <w:tcPr>
            <w:tcW w:w="1474"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56561,09</w:t>
            </w:r>
          </w:p>
        </w:tc>
        <w:tc>
          <w:tcPr>
            <w:tcW w:w="1474" w:type="dxa"/>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14436,00</w:t>
            </w:r>
          </w:p>
        </w:tc>
        <w:tc>
          <w:tcPr>
            <w:tcW w:w="1531"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96557,26</w:t>
            </w:r>
          </w:p>
        </w:tc>
        <w:tc>
          <w:tcPr>
            <w:tcW w:w="1463"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p>
        </w:tc>
        <w:tc>
          <w:tcPr>
            <w:tcW w:w="1415" w:type="dxa"/>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tcPr>
          <w:p w:rsidR="00F63526" w:rsidRPr="00466915" w:rsidRDefault="00F63526" w:rsidP="00B30AAA">
            <w:pPr>
              <w:rPr>
                <w:rFonts w:cs="Times New Roman"/>
                <w:sz w:val="22"/>
                <w:szCs w:val="22"/>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F63526" w:rsidRPr="00466915" w:rsidRDefault="00F63526" w:rsidP="00B30AAA">
            <w:pPr>
              <w:rPr>
                <w:rFonts w:cs="Times New Roman"/>
                <w:sz w:val="22"/>
                <w:szCs w:val="22"/>
              </w:rPr>
            </w:pPr>
          </w:p>
        </w:tc>
        <w:tc>
          <w:tcPr>
            <w:tcW w:w="1645" w:type="dxa"/>
            <w:vMerge/>
            <w:tcBorders>
              <w:top w:val="single" w:sz="4" w:space="0" w:color="auto"/>
              <w:left w:val="single" w:sz="4" w:space="0" w:color="auto"/>
              <w:bottom w:val="single" w:sz="4" w:space="0" w:color="auto"/>
              <w:right w:val="single" w:sz="4" w:space="0" w:color="auto"/>
            </w:tcBorders>
            <w:vAlign w:val="center"/>
          </w:tcPr>
          <w:p w:rsidR="00F63526" w:rsidRPr="00466915" w:rsidRDefault="00F63526" w:rsidP="00B30AAA">
            <w:pPr>
              <w:rPr>
                <w:rFonts w:cs="Times New Roman"/>
                <w:sz w:val="22"/>
                <w:szCs w:val="22"/>
              </w:rPr>
            </w:pPr>
          </w:p>
        </w:tc>
        <w:tc>
          <w:tcPr>
            <w:tcW w:w="1965" w:type="dxa"/>
            <w:gridSpan w:val="2"/>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 xml:space="preserve">Средства федерального </w:t>
            </w:r>
            <w:r w:rsidRPr="00466915">
              <w:rPr>
                <w:rFonts w:ascii="Times New Roman" w:hAnsi="Times New Roman" w:cs="Times New Roman"/>
                <w:szCs w:val="22"/>
              </w:rPr>
              <w:lastRenderedPageBreak/>
              <w:t>бюджета</w:t>
            </w:r>
          </w:p>
        </w:tc>
        <w:tc>
          <w:tcPr>
            <w:tcW w:w="1505"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lang w:val="en-US"/>
              </w:rPr>
            </w:pPr>
          </w:p>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lang w:val="en-US"/>
              </w:rPr>
              <w:t>210</w:t>
            </w:r>
            <w:r w:rsidRPr="00466915">
              <w:rPr>
                <w:rFonts w:ascii="Times New Roman" w:hAnsi="Times New Roman" w:cs="Times New Roman"/>
                <w:szCs w:val="22"/>
              </w:rPr>
              <w:t>,00</w:t>
            </w:r>
          </w:p>
        </w:tc>
        <w:tc>
          <w:tcPr>
            <w:tcW w:w="1474"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p>
        </w:tc>
        <w:tc>
          <w:tcPr>
            <w:tcW w:w="1474" w:type="dxa"/>
            <w:vAlign w:val="center"/>
          </w:tcPr>
          <w:p w:rsidR="00F63526" w:rsidRPr="00466915" w:rsidRDefault="00F63526" w:rsidP="00B30AAA">
            <w:pPr>
              <w:widowControl w:val="0"/>
              <w:autoSpaceDE w:val="0"/>
              <w:autoSpaceDN w:val="0"/>
              <w:adjustRightInd w:val="0"/>
              <w:spacing w:line="276" w:lineRule="auto"/>
              <w:jc w:val="center"/>
              <w:rPr>
                <w:sz w:val="22"/>
                <w:szCs w:val="22"/>
              </w:rPr>
            </w:pPr>
            <w:r w:rsidRPr="00466915">
              <w:rPr>
                <w:sz w:val="22"/>
                <w:szCs w:val="22"/>
              </w:rPr>
              <w:t>210,00</w:t>
            </w:r>
          </w:p>
        </w:tc>
        <w:tc>
          <w:tcPr>
            <w:tcW w:w="1531" w:type="dxa"/>
            <w:gridSpan w:val="2"/>
            <w:vAlign w:val="center"/>
          </w:tcPr>
          <w:p w:rsidR="00F63526" w:rsidRPr="00466915" w:rsidRDefault="00F63526" w:rsidP="00B30AAA">
            <w:pPr>
              <w:widowControl w:val="0"/>
              <w:autoSpaceDE w:val="0"/>
              <w:autoSpaceDN w:val="0"/>
              <w:adjustRightInd w:val="0"/>
              <w:spacing w:line="276" w:lineRule="auto"/>
              <w:jc w:val="center"/>
              <w:rPr>
                <w:sz w:val="22"/>
                <w:szCs w:val="22"/>
              </w:rPr>
            </w:pPr>
          </w:p>
        </w:tc>
        <w:tc>
          <w:tcPr>
            <w:tcW w:w="1463"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p>
        </w:tc>
        <w:tc>
          <w:tcPr>
            <w:tcW w:w="1415" w:type="dxa"/>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p>
        </w:tc>
      </w:tr>
      <w:tr w:rsidR="00F63526" w:rsidRPr="00C234AD" w:rsidTr="00B30AAA">
        <w:trPr>
          <w:trHeight w:val="921"/>
        </w:trPr>
        <w:tc>
          <w:tcPr>
            <w:tcW w:w="198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rPr>
            </w:pPr>
          </w:p>
        </w:tc>
        <w:tc>
          <w:tcPr>
            <w:tcW w:w="164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rPr>
            </w:pPr>
          </w:p>
        </w:tc>
        <w:tc>
          <w:tcPr>
            <w:tcW w:w="1965" w:type="dxa"/>
            <w:gridSpan w:val="2"/>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Средства бюджета Московской области</w:t>
            </w:r>
          </w:p>
        </w:tc>
        <w:tc>
          <w:tcPr>
            <w:tcW w:w="1505"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rPr>
                <w:sz w:val="22"/>
                <w:szCs w:val="22"/>
              </w:rPr>
            </w:pPr>
            <w:r w:rsidRPr="00466915">
              <w:rPr>
                <w:sz w:val="22"/>
                <w:szCs w:val="22"/>
              </w:rPr>
              <w:t>574773,39</w:t>
            </w:r>
          </w:p>
        </w:tc>
        <w:tc>
          <w:tcPr>
            <w:tcW w:w="1474" w:type="dxa"/>
            <w:gridSpan w:val="2"/>
          </w:tcPr>
          <w:p w:rsidR="00F63526" w:rsidRPr="00466915" w:rsidRDefault="00F63526" w:rsidP="00B30AAA">
            <w:pPr>
              <w:rPr>
                <w:sz w:val="22"/>
                <w:szCs w:val="22"/>
              </w:rPr>
            </w:pPr>
            <w:r w:rsidRPr="00466915">
              <w:rPr>
                <w:sz w:val="22"/>
                <w:szCs w:val="22"/>
              </w:rPr>
              <w:t>189349,25</w:t>
            </w:r>
          </w:p>
        </w:tc>
        <w:tc>
          <w:tcPr>
            <w:tcW w:w="1474" w:type="dxa"/>
          </w:tcPr>
          <w:p w:rsidR="00F63526" w:rsidRPr="00466915" w:rsidRDefault="00F63526" w:rsidP="00B30AAA">
            <w:pPr>
              <w:rPr>
                <w:sz w:val="22"/>
                <w:szCs w:val="22"/>
              </w:rPr>
            </w:pPr>
            <w:r w:rsidRPr="00466915">
              <w:rPr>
                <w:sz w:val="22"/>
                <w:szCs w:val="22"/>
              </w:rPr>
              <w:t>54240,00</w:t>
            </w:r>
          </w:p>
        </w:tc>
        <w:tc>
          <w:tcPr>
            <w:tcW w:w="1531" w:type="dxa"/>
            <w:gridSpan w:val="2"/>
          </w:tcPr>
          <w:p w:rsidR="00F63526" w:rsidRPr="00466915" w:rsidRDefault="00F63526" w:rsidP="00B30AAA">
            <w:pPr>
              <w:rPr>
                <w:sz w:val="22"/>
                <w:szCs w:val="22"/>
              </w:rPr>
            </w:pPr>
            <w:r w:rsidRPr="00466915">
              <w:rPr>
                <w:sz w:val="22"/>
                <w:szCs w:val="22"/>
              </w:rPr>
              <w:t>331184,14</w:t>
            </w:r>
          </w:p>
        </w:tc>
        <w:tc>
          <w:tcPr>
            <w:tcW w:w="1463"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rPr>
                <w:sz w:val="22"/>
                <w:szCs w:val="22"/>
              </w:rPr>
            </w:pPr>
          </w:p>
        </w:tc>
        <w:tc>
          <w:tcPr>
            <w:tcW w:w="1415" w:type="dxa"/>
            <w:tcBorders>
              <w:top w:val="single" w:sz="4" w:space="0" w:color="auto"/>
              <w:left w:val="single" w:sz="4" w:space="0" w:color="auto"/>
              <w:bottom w:val="single" w:sz="4" w:space="0" w:color="auto"/>
              <w:right w:val="single" w:sz="4" w:space="0" w:color="auto"/>
            </w:tcBorders>
          </w:tcPr>
          <w:p w:rsidR="00F63526" w:rsidRPr="00466915" w:rsidRDefault="00F63526" w:rsidP="00B30AAA">
            <w:pPr>
              <w:rPr>
                <w:sz w:val="22"/>
                <w:szCs w:val="22"/>
              </w:rPr>
            </w:pP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rPr>
            </w:pPr>
          </w:p>
        </w:tc>
        <w:tc>
          <w:tcPr>
            <w:tcW w:w="1965" w:type="dxa"/>
            <w:gridSpan w:val="2"/>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Внебюджетные источники</w:t>
            </w:r>
          </w:p>
        </w:tc>
        <w:tc>
          <w:tcPr>
            <w:tcW w:w="1505"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102030,0</w:t>
            </w:r>
          </w:p>
        </w:tc>
        <w:tc>
          <w:tcPr>
            <w:tcW w:w="1474"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102000,0</w:t>
            </w:r>
          </w:p>
        </w:tc>
        <w:tc>
          <w:tcPr>
            <w:tcW w:w="1474" w:type="dxa"/>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p>
        </w:tc>
        <w:tc>
          <w:tcPr>
            <w:tcW w:w="1531"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10,0</w:t>
            </w:r>
          </w:p>
        </w:tc>
        <w:tc>
          <w:tcPr>
            <w:tcW w:w="1463" w:type="dxa"/>
            <w:gridSpan w:val="2"/>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10,0</w:t>
            </w:r>
          </w:p>
        </w:tc>
        <w:tc>
          <w:tcPr>
            <w:tcW w:w="1415" w:type="dxa"/>
            <w:tcBorders>
              <w:top w:val="single" w:sz="4" w:space="0" w:color="auto"/>
              <w:left w:val="single" w:sz="4" w:space="0" w:color="auto"/>
              <w:bottom w:val="single" w:sz="4" w:space="0" w:color="auto"/>
              <w:right w:val="single" w:sz="4" w:space="0" w:color="auto"/>
            </w:tcBorders>
          </w:tcPr>
          <w:p w:rsidR="00F63526" w:rsidRPr="00466915" w:rsidRDefault="00F63526" w:rsidP="00B30AAA">
            <w:pPr>
              <w:pStyle w:val="ConsPlusNormal0"/>
              <w:rPr>
                <w:rFonts w:ascii="Times New Roman" w:hAnsi="Times New Roman" w:cs="Times New Roman"/>
                <w:szCs w:val="22"/>
              </w:rPr>
            </w:pPr>
            <w:r w:rsidRPr="00466915">
              <w:rPr>
                <w:rFonts w:ascii="Times New Roman" w:hAnsi="Times New Roman" w:cs="Times New Roman"/>
                <w:szCs w:val="22"/>
              </w:rPr>
              <w:t>10,00</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4"/>
                <w:szCs w:val="24"/>
              </w:rPr>
              <w:t>Планируемые результаты реализации подпрограммы</w:t>
            </w:r>
          </w:p>
        </w:tc>
        <w:tc>
          <w:tcPr>
            <w:tcW w:w="1474"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4"/>
                <w:szCs w:val="24"/>
              </w:rPr>
            </w:pPr>
            <w:r w:rsidRPr="00C234AD">
              <w:rPr>
                <w:rFonts w:ascii="Times New Roman" w:hAnsi="Times New Roman" w:cs="Times New Roman"/>
                <w:b/>
                <w:i/>
                <w:sz w:val="24"/>
                <w:szCs w:val="24"/>
              </w:rPr>
              <w:t>2014</w:t>
            </w:r>
            <w:r>
              <w:rPr>
                <w:rFonts w:ascii="Times New Roman" w:hAnsi="Times New Roman" w:cs="Times New Roman"/>
                <w:b/>
                <w:i/>
                <w:sz w:val="24"/>
                <w:szCs w:val="24"/>
              </w:rPr>
              <w:t xml:space="preserve"> </w:t>
            </w:r>
            <w:r w:rsidRPr="00C234AD">
              <w:rPr>
                <w:rFonts w:ascii="Times New Roman" w:hAnsi="Times New Roman" w:cs="Times New Roman"/>
                <w:b/>
                <w:i/>
                <w:sz w:val="24"/>
                <w:szCs w:val="24"/>
              </w:rPr>
              <w:t>год</w:t>
            </w:r>
          </w:p>
        </w:tc>
        <w:tc>
          <w:tcPr>
            <w:tcW w:w="147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4"/>
                <w:szCs w:val="24"/>
              </w:rPr>
            </w:pPr>
            <w:r w:rsidRPr="00C234AD">
              <w:rPr>
                <w:rFonts w:ascii="Times New Roman" w:hAnsi="Times New Roman" w:cs="Times New Roman"/>
                <w:b/>
                <w:i/>
                <w:sz w:val="24"/>
                <w:szCs w:val="24"/>
              </w:rPr>
              <w:t>2015</w:t>
            </w:r>
            <w:r>
              <w:rPr>
                <w:rFonts w:ascii="Times New Roman" w:hAnsi="Times New Roman" w:cs="Times New Roman"/>
                <w:b/>
                <w:i/>
                <w:sz w:val="24"/>
                <w:szCs w:val="24"/>
              </w:rPr>
              <w:t xml:space="preserve"> </w:t>
            </w:r>
            <w:r w:rsidRPr="00C234AD">
              <w:rPr>
                <w:rFonts w:ascii="Times New Roman" w:hAnsi="Times New Roman" w:cs="Times New Roman"/>
                <w:b/>
                <w:i/>
                <w:sz w:val="24"/>
                <w:szCs w:val="24"/>
              </w:rPr>
              <w:t>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4"/>
                <w:szCs w:val="24"/>
              </w:rPr>
            </w:pPr>
            <w:r w:rsidRPr="00C234AD">
              <w:rPr>
                <w:rFonts w:ascii="Times New Roman" w:hAnsi="Times New Roman" w:cs="Times New Roman"/>
                <w:b/>
                <w:i/>
                <w:sz w:val="24"/>
                <w:szCs w:val="24"/>
              </w:rPr>
              <w:t>2016</w:t>
            </w:r>
            <w:r>
              <w:rPr>
                <w:rFonts w:ascii="Times New Roman" w:hAnsi="Times New Roman" w:cs="Times New Roman"/>
                <w:b/>
                <w:i/>
                <w:sz w:val="24"/>
                <w:szCs w:val="24"/>
              </w:rPr>
              <w:t xml:space="preserve"> </w:t>
            </w:r>
            <w:r w:rsidRPr="00C234AD">
              <w:rPr>
                <w:rFonts w:ascii="Times New Roman" w:hAnsi="Times New Roman" w:cs="Times New Roman"/>
                <w:b/>
                <w:i/>
                <w:sz w:val="24"/>
                <w:szCs w:val="24"/>
              </w:rPr>
              <w:t>год</w:t>
            </w:r>
          </w:p>
        </w:tc>
        <w:tc>
          <w:tcPr>
            <w:tcW w:w="146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4"/>
                <w:szCs w:val="24"/>
              </w:rPr>
            </w:pPr>
            <w:r w:rsidRPr="00C234AD">
              <w:rPr>
                <w:rFonts w:ascii="Times New Roman" w:hAnsi="Times New Roman" w:cs="Times New Roman"/>
                <w:b/>
                <w:i/>
                <w:sz w:val="24"/>
                <w:szCs w:val="24"/>
              </w:rPr>
              <w:t>2017</w:t>
            </w:r>
            <w:r>
              <w:rPr>
                <w:rFonts w:ascii="Times New Roman" w:hAnsi="Times New Roman" w:cs="Times New Roman"/>
                <w:b/>
                <w:i/>
                <w:sz w:val="24"/>
                <w:szCs w:val="24"/>
              </w:rPr>
              <w:t xml:space="preserve"> </w:t>
            </w:r>
            <w:r w:rsidRPr="00C234AD">
              <w:rPr>
                <w:rFonts w:ascii="Times New Roman" w:hAnsi="Times New Roman" w:cs="Times New Roman"/>
                <w:b/>
                <w:i/>
                <w:sz w:val="24"/>
                <w:szCs w:val="24"/>
              </w:rPr>
              <w:t>год</w:t>
            </w:r>
          </w:p>
        </w:tc>
        <w:tc>
          <w:tcPr>
            <w:tcW w:w="141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4"/>
                <w:szCs w:val="24"/>
              </w:rPr>
            </w:pPr>
            <w:r w:rsidRPr="00C234AD">
              <w:rPr>
                <w:rFonts w:ascii="Times New Roman" w:hAnsi="Times New Roman" w:cs="Times New Roman"/>
                <w:b/>
                <w:i/>
                <w:sz w:val="24"/>
                <w:szCs w:val="24"/>
              </w:rPr>
              <w:t>2018</w:t>
            </w:r>
            <w:r>
              <w:rPr>
                <w:rFonts w:ascii="Times New Roman" w:hAnsi="Times New Roman" w:cs="Times New Roman"/>
                <w:b/>
                <w:i/>
                <w:sz w:val="24"/>
                <w:szCs w:val="24"/>
              </w:rPr>
              <w:t xml:space="preserve"> </w:t>
            </w:r>
            <w:r w:rsidRPr="00C234AD">
              <w:rPr>
                <w:rFonts w:ascii="Times New Roman" w:hAnsi="Times New Roman" w:cs="Times New Roman"/>
                <w:b/>
                <w:i/>
                <w:sz w:val="24"/>
                <w:szCs w:val="24"/>
              </w:rPr>
              <w:t>год</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Default="00F63526" w:rsidP="00B30AAA">
            <w:pPr>
              <w:pStyle w:val="af0"/>
              <w:rPr>
                <w:color w:val="0C0C19"/>
                <w:sz w:val="20"/>
                <w:szCs w:val="20"/>
                <w:shd w:val="clear" w:color="auto" w:fill="FFFEFF"/>
              </w:rPr>
            </w:pPr>
            <w:r>
              <w:rPr>
                <w:sz w:val="20"/>
              </w:rPr>
              <w:t>Уровень обеспеченности населения спортивными сооружениями, исходя из единовременной пропускной способности объектов спорта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Default="00F63526" w:rsidP="00B30AAA">
            <w:pPr>
              <w:jc w:val="center"/>
              <w:rPr>
                <w:sz w:val="20"/>
                <w:szCs w:val="20"/>
              </w:rPr>
            </w:pPr>
            <w:r>
              <w:rPr>
                <w:sz w:val="20"/>
                <w:szCs w:val="20"/>
              </w:rPr>
              <w:t>12,0</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Default="00F63526" w:rsidP="00B30AAA">
            <w:pPr>
              <w:jc w:val="center"/>
              <w:rPr>
                <w:b/>
                <w:sz w:val="20"/>
              </w:rPr>
            </w:pPr>
            <w:r>
              <w:rPr>
                <w:sz w:val="20"/>
              </w:rPr>
              <w:t>13,5</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Default="00F63526" w:rsidP="00B30AAA">
            <w:pPr>
              <w:jc w:val="center"/>
              <w:rPr>
                <w:b/>
                <w:sz w:val="20"/>
              </w:rPr>
            </w:pPr>
            <w:r>
              <w:rPr>
                <w:sz w:val="20"/>
              </w:rPr>
              <w:t>16,0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Default="00F63526" w:rsidP="00B30AAA">
            <w:pPr>
              <w:jc w:val="center"/>
              <w:rPr>
                <w:b/>
                <w:sz w:val="20"/>
              </w:rPr>
            </w:pPr>
            <w:r>
              <w:rPr>
                <w:sz w:val="20"/>
              </w:rPr>
              <w:t>18,5</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Default="00F63526" w:rsidP="00B30AAA">
            <w:pPr>
              <w:jc w:val="center"/>
              <w:rPr>
                <w:b/>
                <w:sz w:val="20"/>
              </w:rPr>
            </w:pPr>
            <w:r>
              <w:rPr>
                <w:sz w:val="20"/>
              </w:rPr>
              <w:t>21,0</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sz w:val="20"/>
                <w:szCs w:val="20"/>
              </w:rPr>
            </w:pPr>
            <w:r w:rsidRPr="00C234AD">
              <w:rPr>
                <w:color w:val="0C0C18"/>
                <w:sz w:val="20"/>
                <w:szCs w:val="20"/>
                <w:shd w:val="clear" w:color="auto" w:fill="FFFEFF"/>
              </w:rPr>
              <w:t>Урове</w:t>
            </w:r>
            <w:r w:rsidRPr="00C234AD">
              <w:rPr>
                <w:color w:val="00000C"/>
                <w:sz w:val="20"/>
                <w:szCs w:val="20"/>
                <w:shd w:val="clear" w:color="auto" w:fill="FFFEFF"/>
              </w:rPr>
              <w:t>н</w:t>
            </w:r>
            <w:r w:rsidRPr="00C234AD">
              <w:rPr>
                <w:color w:val="0C0C18"/>
                <w:sz w:val="20"/>
                <w:szCs w:val="20"/>
                <w:shd w:val="clear" w:color="auto" w:fill="FFFEFF"/>
              </w:rPr>
              <w:t>ь выполнения федерального норматива обеспеченности спорти</w:t>
            </w:r>
            <w:r w:rsidRPr="00C234AD">
              <w:rPr>
                <w:color w:val="00000C"/>
                <w:sz w:val="20"/>
                <w:szCs w:val="20"/>
                <w:shd w:val="clear" w:color="auto" w:fill="FFFEFF"/>
              </w:rPr>
              <w:t>в</w:t>
            </w:r>
            <w:r w:rsidRPr="00C234AD">
              <w:rPr>
                <w:color w:val="0C0C18"/>
                <w:sz w:val="20"/>
                <w:szCs w:val="20"/>
                <w:shd w:val="clear" w:color="auto" w:fill="FFFEFF"/>
              </w:rPr>
              <w:t>ными залами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28,1</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28,3</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28,3</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28,3</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28,3</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Факти</w:t>
            </w:r>
            <w:r w:rsidRPr="00C234AD">
              <w:rPr>
                <w:color w:val="00000C"/>
                <w:sz w:val="20"/>
                <w:szCs w:val="20"/>
                <w:shd w:val="clear" w:color="auto" w:fill="FFFEFF"/>
              </w:rPr>
              <w:t>ч</w:t>
            </w:r>
            <w:r w:rsidRPr="00C234AD">
              <w:rPr>
                <w:color w:val="0C0C18"/>
                <w:sz w:val="20"/>
                <w:szCs w:val="20"/>
                <w:shd w:val="clear" w:color="auto" w:fill="FFFEFF"/>
              </w:rPr>
              <w:t>еская обеспеченнос</w:t>
            </w:r>
            <w:r w:rsidRPr="00C234AD">
              <w:rPr>
                <w:color w:val="00000C"/>
                <w:sz w:val="20"/>
                <w:szCs w:val="20"/>
                <w:shd w:val="clear" w:color="auto" w:fill="FFFEFF"/>
              </w:rPr>
              <w:t>т</w:t>
            </w:r>
            <w:r w:rsidRPr="00C234AD">
              <w:rPr>
                <w:color w:val="0C0C18"/>
                <w:sz w:val="20"/>
                <w:szCs w:val="20"/>
                <w:shd w:val="clear" w:color="auto" w:fill="FFFEFF"/>
              </w:rPr>
              <w:t>ь насел</w:t>
            </w:r>
            <w:r w:rsidRPr="00C234AD">
              <w:rPr>
                <w:color w:val="00000C"/>
                <w:sz w:val="20"/>
                <w:szCs w:val="20"/>
                <w:shd w:val="clear" w:color="auto" w:fill="FFFEFF"/>
              </w:rPr>
              <w:t>е</w:t>
            </w:r>
            <w:r w:rsidRPr="00C234AD">
              <w:rPr>
                <w:color w:val="0C0C18"/>
                <w:sz w:val="20"/>
                <w:szCs w:val="20"/>
                <w:shd w:val="clear" w:color="auto" w:fill="FFFEFF"/>
              </w:rPr>
              <w:t>ния городского округа Электросталь спортивными залами из расчета   на 100</w:t>
            </w:r>
            <w:r w:rsidRPr="00C234AD">
              <w:rPr>
                <w:color w:val="00000C"/>
                <w:sz w:val="20"/>
                <w:szCs w:val="20"/>
                <w:shd w:val="clear" w:color="auto" w:fill="FFFEFF"/>
              </w:rPr>
              <w:t>0</w:t>
            </w:r>
            <w:r w:rsidRPr="00C234AD">
              <w:rPr>
                <w:color w:val="0C0C18"/>
                <w:sz w:val="20"/>
                <w:szCs w:val="20"/>
                <w:shd w:val="clear" w:color="auto" w:fill="FFFEFF"/>
              </w:rPr>
              <w:t xml:space="preserve">0 населения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16,524</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17, 172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17,172</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17,172</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17,172</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color w:val="0C0C18"/>
                <w:sz w:val="20"/>
                <w:szCs w:val="20"/>
                <w:shd w:val="clear" w:color="auto" w:fill="FFFEFF"/>
              </w:rPr>
            </w:pPr>
            <w:r w:rsidRPr="00C234AD">
              <w:rPr>
                <w:color w:val="0C0C18"/>
                <w:sz w:val="20"/>
                <w:szCs w:val="20"/>
                <w:shd w:val="clear" w:color="auto" w:fill="FFFEFF"/>
              </w:rPr>
              <w:t>Уровень выполнения федерального норматива обеспеченности плавательными бассейнами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14,0</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14,0</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14,0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14,0</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14,0</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color w:val="0C0C18"/>
                <w:sz w:val="20"/>
                <w:szCs w:val="20"/>
                <w:shd w:val="clear" w:color="auto" w:fill="FFFEFF"/>
              </w:rPr>
            </w:pPr>
            <w:r w:rsidRPr="00C234AD">
              <w:rPr>
                <w:color w:val="0C0C19"/>
                <w:sz w:val="20"/>
                <w:szCs w:val="20"/>
                <w:shd w:val="clear" w:color="auto" w:fill="FFFEFF"/>
              </w:rPr>
              <w:t>Фактическая обеспеченн</w:t>
            </w:r>
            <w:r w:rsidRPr="00C234AD">
              <w:rPr>
                <w:color w:val="00000C"/>
                <w:sz w:val="20"/>
                <w:szCs w:val="20"/>
                <w:shd w:val="clear" w:color="auto" w:fill="FFFEFF"/>
              </w:rPr>
              <w:t>о</w:t>
            </w:r>
            <w:r w:rsidRPr="00C234AD">
              <w:rPr>
                <w:color w:val="0C0C19"/>
                <w:sz w:val="20"/>
                <w:szCs w:val="20"/>
                <w:shd w:val="clear" w:color="auto" w:fill="FFFEFF"/>
              </w:rPr>
              <w:t>с</w:t>
            </w:r>
            <w:r w:rsidRPr="00C234AD">
              <w:rPr>
                <w:color w:val="00000C"/>
                <w:sz w:val="20"/>
                <w:szCs w:val="20"/>
                <w:shd w:val="clear" w:color="auto" w:fill="FFFEFF"/>
              </w:rPr>
              <w:t>т</w:t>
            </w:r>
            <w:r w:rsidRPr="00C234AD">
              <w:rPr>
                <w:color w:val="0C0C19"/>
                <w:sz w:val="20"/>
                <w:szCs w:val="20"/>
                <w:shd w:val="clear" w:color="auto" w:fill="FFFEFF"/>
              </w:rPr>
              <w:t>ь населения городского округа Электросталь пла</w:t>
            </w:r>
            <w:r w:rsidRPr="00C234AD">
              <w:rPr>
                <w:color w:val="00000C"/>
                <w:sz w:val="20"/>
                <w:szCs w:val="20"/>
                <w:shd w:val="clear" w:color="auto" w:fill="FFFEFF"/>
              </w:rPr>
              <w:t>в</w:t>
            </w:r>
            <w:r w:rsidRPr="00C234AD">
              <w:rPr>
                <w:color w:val="0C0C19"/>
                <w:sz w:val="20"/>
                <w:szCs w:val="20"/>
                <w:shd w:val="clear" w:color="auto" w:fill="FFFEFF"/>
              </w:rPr>
              <w:t>ательными басс</w:t>
            </w:r>
            <w:r w:rsidRPr="00C234AD">
              <w:rPr>
                <w:color w:val="24242F"/>
                <w:sz w:val="20"/>
                <w:szCs w:val="20"/>
                <w:shd w:val="clear" w:color="auto" w:fill="FFFEFF"/>
              </w:rPr>
              <w:t>е</w:t>
            </w:r>
            <w:r w:rsidRPr="00C234AD">
              <w:rPr>
                <w:color w:val="0C0C19"/>
                <w:sz w:val="20"/>
                <w:szCs w:val="20"/>
                <w:shd w:val="clear" w:color="auto" w:fill="FFFEFF"/>
              </w:rPr>
              <w:t xml:space="preserve">йнами из расчета на 10 </w:t>
            </w:r>
            <w:r w:rsidRPr="00C234AD">
              <w:rPr>
                <w:color w:val="00000C"/>
                <w:sz w:val="20"/>
                <w:szCs w:val="20"/>
                <w:shd w:val="clear" w:color="auto" w:fill="FFFEFF"/>
              </w:rPr>
              <w:t>0</w:t>
            </w:r>
            <w:r w:rsidRPr="00C234AD">
              <w:rPr>
                <w:color w:val="0C0C19"/>
                <w:sz w:val="20"/>
                <w:szCs w:val="20"/>
                <w:shd w:val="clear" w:color="auto" w:fill="FFFEFF"/>
              </w:rPr>
              <w:t>0</w:t>
            </w:r>
            <w:r w:rsidRPr="00C234AD">
              <w:rPr>
                <w:color w:val="00000C"/>
                <w:sz w:val="20"/>
                <w:szCs w:val="20"/>
                <w:shd w:val="clear" w:color="auto" w:fill="FFFEFF"/>
              </w:rPr>
              <w:t xml:space="preserve">0 </w:t>
            </w:r>
            <w:r w:rsidRPr="00C234AD">
              <w:rPr>
                <w:color w:val="0C0C19"/>
                <w:sz w:val="20"/>
                <w:szCs w:val="20"/>
                <w:shd w:val="clear" w:color="auto" w:fill="FFFEFF"/>
              </w:rPr>
              <w:t>т</w:t>
            </w:r>
            <w:r w:rsidRPr="00C234AD">
              <w:rPr>
                <w:color w:val="24242F"/>
                <w:sz w:val="20"/>
                <w:szCs w:val="20"/>
                <w:shd w:val="clear" w:color="auto" w:fill="FFFEFF"/>
              </w:rPr>
              <w:t>ы</w:t>
            </w:r>
            <w:r w:rsidRPr="00C234AD">
              <w:rPr>
                <w:color w:val="0C0C19"/>
                <w:sz w:val="20"/>
                <w:szCs w:val="20"/>
                <w:shd w:val="clear" w:color="auto" w:fill="FFFEFF"/>
              </w:rPr>
              <w:t>сяч населения</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1675</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1675</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1675</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1675</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1675</w:t>
            </w:r>
          </w:p>
        </w:tc>
      </w:tr>
      <w:tr w:rsidR="00F63526" w:rsidRPr="00C234AD" w:rsidTr="00B30AAA">
        <w:trPr>
          <w:trHeight w:val="480"/>
        </w:trPr>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color w:val="0C0C18"/>
                <w:sz w:val="20"/>
                <w:szCs w:val="20"/>
                <w:shd w:val="clear" w:color="auto" w:fill="FFFEFF"/>
              </w:rPr>
            </w:pPr>
            <w:r w:rsidRPr="00C234AD">
              <w:rPr>
                <w:color w:val="0C0C19"/>
                <w:sz w:val="20"/>
                <w:szCs w:val="20"/>
                <w:shd w:val="clear" w:color="auto" w:fill="FFFEFF"/>
              </w:rPr>
              <w:t>Уровень выпо</w:t>
            </w:r>
            <w:r w:rsidRPr="00C234AD">
              <w:rPr>
                <w:color w:val="00000C"/>
                <w:sz w:val="20"/>
                <w:szCs w:val="20"/>
                <w:shd w:val="clear" w:color="auto" w:fill="FFFEFF"/>
              </w:rPr>
              <w:t>л</w:t>
            </w:r>
            <w:r w:rsidRPr="00C234AD">
              <w:rPr>
                <w:color w:val="0C0C19"/>
                <w:sz w:val="20"/>
                <w:szCs w:val="20"/>
                <w:shd w:val="clear" w:color="auto" w:fill="FFFEFF"/>
              </w:rPr>
              <w:t>нения федерально</w:t>
            </w:r>
            <w:r w:rsidRPr="00C234AD">
              <w:rPr>
                <w:color w:val="00000C"/>
                <w:sz w:val="20"/>
                <w:szCs w:val="20"/>
                <w:shd w:val="clear" w:color="auto" w:fill="FFFEFF"/>
              </w:rPr>
              <w:t>г</w:t>
            </w:r>
            <w:r w:rsidRPr="00C234AD">
              <w:rPr>
                <w:color w:val="0C0C19"/>
                <w:sz w:val="20"/>
                <w:szCs w:val="20"/>
                <w:shd w:val="clear" w:color="auto" w:fill="FFFEFF"/>
              </w:rPr>
              <w:t>о норма</w:t>
            </w:r>
            <w:r w:rsidRPr="00C234AD">
              <w:rPr>
                <w:color w:val="00000C"/>
                <w:sz w:val="20"/>
                <w:szCs w:val="20"/>
                <w:shd w:val="clear" w:color="auto" w:fill="FFFEFF"/>
              </w:rPr>
              <w:t>т</w:t>
            </w:r>
            <w:r w:rsidRPr="00C234AD">
              <w:rPr>
                <w:color w:val="0C0C19"/>
                <w:sz w:val="20"/>
                <w:szCs w:val="20"/>
                <w:shd w:val="clear" w:color="auto" w:fill="FFFEFF"/>
              </w:rPr>
              <w:t>ива обес</w:t>
            </w:r>
            <w:r w:rsidRPr="00C234AD">
              <w:rPr>
                <w:color w:val="00000C"/>
                <w:sz w:val="20"/>
                <w:szCs w:val="20"/>
                <w:shd w:val="clear" w:color="auto" w:fill="FFFEFF"/>
              </w:rPr>
              <w:t>п</w:t>
            </w:r>
            <w:r w:rsidRPr="00C234AD">
              <w:rPr>
                <w:color w:val="0C0C19"/>
                <w:sz w:val="20"/>
                <w:szCs w:val="20"/>
                <w:shd w:val="clear" w:color="auto" w:fill="FFFEFF"/>
              </w:rPr>
              <w:t>еченнос</w:t>
            </w:r>
            <w:r w:rsidRPr="00C234AD">
              <w:rPr>
                <w:color w:val="00000C"/>
                <w:sz w:val="20"/>
                <w:szCs w:val="20"/>
                <w:shd w:val="clear" w:color="auto" w:fill="FFFEFF"/>
              </w:rPr>
              <w:t>т</w:t>
            </w:r>
            <w:r w:rsidRPr="00C234AD">
              <w:rPr>
                <w:color w:val="0C0C19"/>
                <w:sz w:val="20"/>
                <w:szCs w:val="20"/>
                <w:shd w:val="clear" w:color="auto" w:fill="FFFEFF"/>
              </w:rPr>
              <w:t>и плоскостными сооружениями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27,4</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27,4</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27,4</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27,4</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Cell"/>
              <w:jc w:val="center"/>
              <w:rPr>
                <w:sz w:val="20"/>
                <w:szCs w:val="20"/>
              </w:rPr>
            </w:pPr>
            <w:r w:rsidRPr="00C234AD">
              <w:rPr>
                <w:sz w:val="20"/>
                <w:szCs w:val="20"/>
              </w:rPr>
              <w:t>27,4</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sz w:val="20"/>
                <w:szCs w:val="20"/>
              </w:rPr>
            </w:pPr>
            <w:r w:rsidRPr="00C234AD">
              <w:rPr>
                <w:color w:val="0C0C19"/>
                <w:sz w:val="20"/>
                <w:szCs w:val="20"/>
                <w:shd w:val="clear" w:color="auto" w:fill="FFFEFF"/>
              </w:rPr>
              <w:t>Фактическая обеспеченность населения городского округа Электросталь плоскос</w:t>
            </w:r>
            <w:r w:rsidRPr="00C234AD">
              <w:rPr>
                <w:color w:val="24242F"/>
                <w:sz w:val="20"/>
                <w:szCs w:val="20"/>
                <w:shd w:val="clear" w:color="auto" w:fill="FFFEFF"/>
              </w:rPr>
              <w:t>т</w:t>
            </w:r>
            <w:r w:rsidRPr="00C234AD">
              <w:rPr>
                <w:color w:val="0C0C19"/>
                <w:sz w:val="20"/>
                <w:szCs w:val="20"/>
                <w:shd w:val="clear" w:color="auto" w:fill="FFFEFF"/>
              </w:rPr>
              <w:t xml:space="preserve">ными сооружениями </w:t>
            </w:r>
            <w:r w:rsidRPr="00C234AD">
              <w:rPr>
                <w:color w:val="0C0C18"/>
                <w:sz w:val="20"/>
                <w:szCs w:val="20"/>
                <w:shd w:val="clear" w:color="auto" w:fill="FFFEFF"/>
              </w:rPr>
              <w:t>из расчета   на 100</w:t>
            </w:r>
            <w:r w:rsidRPr="00C234AD">
              <w:rPr>
                <w:color w:val="00000C"/>
                <w:sz w:val="20"/>
                <w:szCs w:val="20"/>
                <w:shd w:val="clear" w:color="auto" w:fill="FFFEFF"/>
              </w:rPr>
              <w:t>0</w:t>
            </w:r>
            <w:r w:rsidRPr="00C234AD">
              <w:rPr>
                <w:color w:val="0C0C18"/>
                <w:sz w:val="20"/>
                <w:szCs w:val="20"/>
                <w:shd w:val="clear" w:color="auto" w:fill="FFFEFF"/>
              </w:rPr>
              <w:t>0 населения</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87,252</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87,252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87,252</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87,252</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87,252</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Количество введенных в эксплуатацию спортивных сооружений</w:t>
            </w:r>
            <w:r w:rsidRPr="00C234AD">
              <w:rPr>
                <w:color w:val="0C0C19"/>
                <w:sz w:val="20"/>
                <w:szCs w:val="20"/>
                <w:shd w:val="clear" w:color="auto" w:fill="FFFEFF"/>
              </w:rPr>
              <w:tab/>
              <w:t>(ед.)</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1</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0</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0</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af0"/>
              <w:rPr>
                <w:color w:val="0C0C19"/>
                <w:sz w:val="20"/>
                <w:szCs w:val="20"/>
                <w:shd w:val="clear" w:color="auto" w:fill="FFFEFF"/>
              </w:rPr>
            </w:pPr>
            <w:r w:rsidRPr="00C234AD">
              <w:rPr>
                <w:color w:val="0C0C19"/>
                <w:sz w:val="20"/>
                <w:szCs w:val="20"/>
                <w:shd w:val="clear" w:color="auto" w:fill="FFFEFF"/>
              </w:rPr>
              <w:t>Доля доступных для инвалидов и других маломобильных групп населения приоритетных объектов в общем количестве приоритетных объектов в муниципальном образовании в сфере физической культуры и спорта</w:t>
            </w:r>
            <w:r>
              <w:rPr>
                <w:color w:val="0C0C19"/>
                <w:sz w:val="20"/>
                <w:szCs w:val="20"/>
                <w:shd w:val="clear" w:color="auto" w:fill="FFFEFF"/>
              </w:rPr>
              <w:t xml:space="preserve">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0</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45</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50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55</w:t>
            </w:r>
          </w:p>
        </w:tc>
        <w:tc>
          <w:tcPr>
            <w:tcW w:w="141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center"/>
              <w:rPr>
                <w:sz w:val="20"/>
                <w:szCs w:val="20"/>
              </w:rPr>
            </w:pPr>
            <w:r w:rsidRPr="00C234AD">
              <w:rPr>
                <w:sz w:val="20"/>
                <w:szCs w:val="20"/>
              </w:rPr>
              <w:t>60</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bCs/>
                <w:sz w:val="20"/>
              </w:rPr>
              <w:t>Эффективность использования существующих объектов спорта</w:t>
            </w:r>
            <w:r>
              <w:rPr>
                <w:bCs/>
                <w:sz w:val="20"/>
              </w:rPr>
              <w:t xml:space="preserve"> (%)</w:t>
            </w:r>
          </w:p>
        </w:tc>
        <w:tc>
          <w:tcPr>
            <w:tcW w:w="1474" w:type="dxa"/>
            <w:gridSpan w:val="2"/>
            <w:vAlign w:val="center"/>
          </w:tcPr>
          <w:p w:rsidR="00F63526" w:rsidRPr="00C234AD" w:rsidRDefault="00F63526" w:rsidP="00B30AAA">
            <w:pPr>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b/>
                <w:sz w:val="20"/>
              </w:rPr>
            </w:pPr>
            <w:r w:rsidRPr="00C234AD">
              <w:rPr>
                <w:sz w:val="20"/>
              </w:rPr>
              <w:t>92,4</w:t>
            </w:r>
          </w:p>
        </w:tc>
        <w:tc>
          <w:tcPr>
            <w:tcW w:w="1531"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rPr>
                <w:sz w:val="20"/>
              </w:rPr>
              <w:t>92,4</w:t>
            </w:r>
          </w:p>
        </w:tc>
        <w:tc>
          <w:tcPr>
            <w:tcW w:w="1463"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rPr>
                <w:sz w:val="20"/>
              </w:rPr>
              <w:t>92,4</w:t>
            </w:r>
          </w:p>
        </w:tc>
        <w:tc>
          <w:tcPr>
            <w:tcW w:w="1415"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rPr>
                <w:sz w:val="20"/>
              </w:rPr>
              <w:t>92,4</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Доля  эффективно используемых плоскостных сооружений, соответствующих требованиям: имеющих балансодержателей, паспорт объекта, закреплен тренер</w:t>
            </w:r>
            <w:r>
              <w:rPr>
                <w:rFonts w:ascii="Times New Roman" w:hAnsi="Times New Roman" w:cs="Times New Roman"/>
                <w:sz w:val="20"/>
              </w:rPr>
              <w:t xml:space="preserve"> (%)</w:t>
            </w:r>
          </w:p>
        </w:tc>
        <w:tc>
          <w:tcPr>
            <w:tcW w:w="1474" w:type="dxa"/>
            <w:gridSpan w:val="2"/>
            <w:vAlign w:val="center"/>
          </w:tcPr>
          <w:p w:rsidR="00F63526" w:rsidRPr="00C234AD" w:rsidRDefault="00F63526" w:rsidP="00B30AAA">
            <w:pPr>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jc w:val="both"/>
              <w:rPr>
                <w:sz w:val="20"/>
              </w:rPr>
            </w:pPr>
            <w:r w:rsidRPr="00C234AD">
              <w:rPr>
                <w:sz w:val="20"/>
              </w:rPr>
              <w:t>93,1</w:t>
            </w:r>
          </w:p>
        </w:tc>
        <w:tc>
          <w:tcPr>
            <w:tcW w:w="1531"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rPr>
            </w:pPr>
          </w:p>
          <w:p w:rsidR="00F63526" w:rsidRPr="00C234AD" w:rsidRDefault="00F63526" w:rsidP="00B30AAA">
            <w:r w:rsidRPr="00C234AD">
              <w:rPr>
                <w:sz w:val="20"/>
              </w:rPr>
              <w:t>93,1</w:t>
            </w:r>
          </w:p>
        </w:tc>
        <w:tc>
          <w:tcPr>
            <w:tcW w:w="1463"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rPr>
            </w:pPr>
          </w:p>
          <w:p w:rsidR="00F63526" w:rsidRPr="00C234AD" w:rsidRDefault="00F63526" w:rsidP="00B30AAA">
            <w:r w:rsidRPr="00C234AD">
              <w:rPr>
                <w:sz w:val="20"/>
              </w:rPr>
              <w:t>93,1</w:t>
            </w:r>
          </w:p>
        </w:tc>
        <w:tc>
          <w:tcPr>
            <w:tcW w:w="141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rPr>
            </w:pPr>
          </w:p>
          <w:p w:rsidR="00F63526" w:rsidRPr="00C234AD" w:rsidRDefault="00F63526" w:rsidP="00B30AAA">
            <w:pPr>
              <w:rPr>
                <w:sz w:val="20"/>
              </w:rPr>
            </w:pPr>
            <w:r w:rsidRPr="00C234AD">
              <w:rPr>
                <w:sz w:val="20"/>
              </w:rPr>
              <w:t>93,2</w:t>
            </w:r>
          </w:p>
        </w:tc>
      </w:tr>
    </w:tbl>
    <w:p w:rsidR="00F63526" w:rsidRPr="00C234AD" w:rsidRDefault="00F63526" w:rsidP="00F63526">
      <w:pPr>
        <w:pStyle w:val="ConsPlusNormal0"/>
        <w:ind w:left="12873"/>
        <w:rPr>
          <w:rFonts w:ascii="Times New Roman" w:hAnsi="Times New Roman" w:cs="Times New Roman"/>
        </w:rPr>
        <w:sectPr w:rsidR="00F63526" w:rsidRPr="00C234AD" w:rsidSect="006937AC">
          <w:pgSz w:w="16838" w:h="11906" w:orient="landscape"/>
          <w:pgMar w:top="709" w:right="1134" w:bottom="709" w:left="1134" w:header="0" w:footer="0" w:gutter="0"/>
          <w:cols w:space="720"/>
        </w:sectPr>
      </w:pPr>
    </w:p>
    <w:p w:rsidR="00F63526" w:rsidRPr="00C234AD" w:rsidRDefault="00F63526" w:rsidP="00F63526">
      <w:pPr>
        <w:widowControl w:val="0"/>
        <w:tabs>
          <w:tab w:val="left" w:pos="12616"/>
        </w:tabs>
        <w:autoSpaceDE w:val="0"/>
        <w:autoSpaceDN w:val="0"/>
        <w:adjustRightInd w:val="0"/>
        <w:spacing w:line="360" w:lineRule="auto"/>
        <w:ind w:left="284"/>
        <w:jc w:val="center"/>
        <w:outlineLvl w:val="1"/>
        <w:rPr>
          <w:rFonts w:cs="Times New Roman"/>
          <w:b/>
        </w:rPr>
      </w:pPr>
      <w:r w:rsidRPr="00C234AD">
        <w:rPr>
          <w:b/>
        </w:rPr>
        <w:lastRenderedPageBreak/>
        <w:t>Подпрограмма III «</w:t>
      </w:r>
      <w:r w:rsidRPr="00C234AD">
        <w:t>РАЗВИТИЕ ИНФРАСТРУКТУРЫ СПОРТА»</w:t>
      </w:r>
    </w:p>
    <w:p w:rsidR="00F63526" w:rsidRPr="00C234AD" w:rsidRDefault="00F63526" w:rsidP="00F63526">
      <w:pPr>
        <w:spacing w:line="360" w:lineRule="auto"/>
        <w:ind w:left="284" w:firstLine="426"/>
        <w:jc w:val="both"/>
      </w:pPr>
      <w:r w:rsidRPr="00C234AD">
        <w:t xml:space="preserve">В настоящее время в городе насчитывается 153 спортивных сооружения, многие из которых устарели по всем характеристикам и не соответствуют современным требованиям. </w:t>
      </w:r>
    </w:p>
    <w:p w:rsidR="00F63526" w:rsidRPr="00C234AD" w:rsidRDefault="00F63526"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567"/>
        <w:jc w:val="both"/>
      </w:pPr>
      <w:r w:rsidRPr="00C234AD">
        <w:t>В этой связи  укрепление и расширение материально-технической базы спорта становится одной из важных задач. Без ее решения трудно создать необходимые условия для массовых занятий физической культурой и спортом, подготовки спортивного резерва, организации полноценного учебно-тренировочного процесса. В таблице № 1 приведена структура спортивных сооружений городского округа Электросталь Московской области, а уровень фактической обеспеченности ими населения приведен в таблице №2.</w:t>
      </w:r>
    </w:p>
    <w:p w:rsidR="00F63526" w:rsidRPr="00C234AD" w:rsidRDefault="00F63526"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567"/>
        <w:jc w:val="both"/>
      </w:pPr>
      <w:r w:rsidRPr="00C234AD">
        <w:rPr>
          <w:i/>
          <w:color w:val="000000"/>
        </w:rPr>
        <w:t xml:space="preserve">Таблица № 1 </w:t>
      </w:r>
    </w:p>
    <w:tbl>
      <w:tblPr>
        <w:tblW w:w="10632" w:type="dxa"/>
        <w:tblInd w:w="392" w:type="dxa"/>
        <w:tblLayout w:type="fixed"/>
        <w:tblLook w:val="00A0" w:firstRow="1" w:lastRow="0" w:firstColumn="1" w:lastColumn="0" w:noHBand="0" w:noVBand="0"/>
      </w:tblPr>
      <w:tblGrid>
        <w:gridCol w:w="710"/>
        <w:gridCol w:w="1985"/>
        <w:gridCol w:w="1113"/>
        <w:gridCol w:w="1417"/>
        <w:gridCol w:w="1557"/>
        <w:gridCol w:w="1674"/>
        <w:gridCol w:w="2176"/>
      </w:tblGrid>
      <w:tr w:rsidR="00F63526" w:rsidRPr="00C234AD" w:rsidTr="00B30AAA">
        <w:trPr>
          <w:trHeight w:val="283"/>
        </w:trPr>
        <w:tc>
          <w:tcPr>
            <w:tcW w:w="709" w:type="dxa"/>
            <w:vMerge w:val="restart"/>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b/>
                <w:i/>
                <w:lang w:eastAsia="ar-SA"/>
              </w:rPr>
            </w:pPr>
            <w:r w:rsidRPr="00C234AD">
              <w:rPr>
                <w:b/>
                <w:i/>
                <w:sz w:val="22"/>
                <w:szCs w:val="22"/>
              </w:rPr>
              <w:t>п/п</w:t>
            </w:r>
          </w:p>
        </w:tc>
        <w:tc>
          <w:tcPr>
            <w:tcW w:w="1984" w:type="dxa"/>
            <w:vMerge w:val="restart"/>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b/>
                <w:i/>
                <w:lang w:eastAsia="ar-SA"/>
              </w:rPr>
            </w:pPr>
            <w:r w:rsidRPr="00C234AD">
              <w:rPr>
                <w:b/>
                <w:i/>
                <w:sz w:val="22"/>
                <w:szCs w:val="22"/>
              </w:rPr>
              <w:t>Наименование спортивного сооружения</w:t>
            </w:r>
          </w:p>
        </w:tc>
        <w:tc>
          <w:tcPr>
            <w:tcW w:w="7937" w:type="dxa"/>
            <w:gridSpan w:val="5"/>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b/>
                <w:i/>
                <w:lang w:eastAsia="ar-SA"/>
              </w:rPr>
            </w:pPr>
            <w:r w:rsidRPr="00C234AD">
              <w:rPr>
                <w:b/>
                <w:i/>
                <w:sz w:val="22"/>
                <w:szCs w:val="22"/>
              </w:rPr>
              <w:t>Количество спортсооружений (ед.)</w:t>
            </w:r>
          </w:p>
        </w:tc>
      </w:tr>
      <w:tr w:rsidR="00F63526" w:rsidRPr="00C234AD" w:rsidTr="00B30AAA">
        <w:trPr>
          <w:trHeight w:val="330"/>
        </w:trPr>
        <w:tc>
          <w:tcPr>
            <w:tcW w:w="2693" w:type="dxa"/>
            <w:vMerge/>
            <w:tcBorders>
              <w:top w:val="single" w:sz="4" w:space="0" w:color="000000"/>
              <w:left w:val="single" w:sz="4" w:space="0" w:color="000000"/>
              <w:bottom w:val="single" w:sz="4" w:space="0" w:color="000000"/>
              <w:right w:val="nil"/>
            </w:tcBorders>
            <w:vAlign w:val="center"/>
            <w:hideMark/>
          </w:tcPr>
          <w:p w:rsidR="00F63526" w:rsidRPr="00C234AD" w:rsidRDefault="00F63526" w:rsidP="00B30AAA">
            <w:pPr>
              <w:rPr>
                <w:b/>
                <w:i/>
                <w:lang w:eastAsia="ar-SA"/>
              </w:rPr>
            </w:pPr>
          </w:p>
        </w:tc>
        <w:tc>
          <w:tcPr>
            <w:tcW w:w="1984" w:type="dxa"/>
            <w:vMerge/>
            <w:tcBorders>
              <w:top w:val="single" w:sz="4" w:space="0" w:color="000000"/>
              <w:left w:val="single" w:sz="4" w:space="0" w:color="000000"/>
              <w:bottom w:val="single" w:sz="4" w:space="0" w:color="000000"/>
              <w:right w:val="nil"/>
            </w:tcBorders>
            <w:vAlign w:val="center"/>
            <w:hideMark/>
          </w:tcPr>
          <w:p w:rsidR="00F63526" w:rsidRPr="00C234AD" w:rsidRDefault="00F63526" w:rsidP="00B30AAA">
            <w:pPr>
              <w:rPr>
                <w:b/>
                <w:i/>
                <w:lang w:eastAsia="ar-SA"/>
              </w:rPr>
            </w:pPr>
          </w:p>
        </w:tc>
        <w:tc>
          <w:tcPr>
            <w:tcW w:w="1113" w:type="dxa"/>
            <w:vMerge w:val="restart"/>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b/>
                <w:i/>
                <w:lang w:eastAsia="ar-SA"/>
              </w:rPr>
            </w:pPr>
            <w:r w:rsidRPr="00C234AD">
              <w:rPr>
                <w:b/>
                <w:i/>
                <w:sz w:val="22"/>
                <w:szCs w:val="22"/>
              </w:rPr>
              <w:t>всего</w:t>
            </w:r>
          </w:p>
        </w:tc>
        <w:tc>
          <w:tcPr>
            <w:tcW w:w="6824" w:type="dxa"/>
            <w:gridSpan w:val="4"/>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b/>
                <w:i/>
                <w:lang w:eastAsia="ar-SA"/>
              </w:rPr>
            </w:pPr>
            <w:r w:rsidRPr="00C234AD">
              <w:rPr>
                <w:b/>
                <w:i/>
                <w:sz w:val="22"/>
                <w:szCs w:val="22"/>
              </w:rPr>
              <w:t>по формам собственности</w:t>
            </w:r>
          </w:p>
        </w:tc>
      </w:tr>
      <w:tr w:rsidR="00F63526" w:rsidRPr="00C234AD" w:rsidTr="00B30AAA">
        <w:trPr>
          <w:trHeight w:val="405"/>
        </w:trPr>
        <w:tc>
          <w:tcPr>
            <w:tcW w:w="2693" w:type="dxa"/>
            <w:vMerge/>
            <w:tcBorders>
              <w:top w:val="single" w:sz="4" w:space="0" w:color="000000"/>
              <w:left w:val="single" w:sz="4" w:space="0" w:color="000000"/>
              <w:bottom w:val="single" w:sz="4" w:space="0" w:color="000000"/>
              <w:right w:val="nil"/>
            </w:tcBorders>
            <w:vAlign w:val="center"/>
            <w:hideMark/>
          </w:tcPr>
          <w:p w:rsidR="00F63526" w:rsidRPr="00C234AD" w:rsidRDefault="00F63526" w:rsidP="00B30AAA">
            <w:pPr>
              <w:rPr>
                <w:b/>
                <w:i/>
                <w:lang w:eastAsia="ar-SA"/>
              </w:rPr>
            </w:pPr>
          </w:p>
        </w:tc>
        <w:tc>
          <w:tcPr>
            <w:tcW w:w="1984" w:type="dxa"/>
            <w:vMerge/>
            <w:tcBorders>
              <w:top w:val="single" w:sz="4" w:space="0" w:color="000000"/>
              <w:left w:val="single" w:sz="4" w:space="0" w:color="000000"/>
              <w:bottom w:val="single" w:sz="4" w:space="0" w:color="000000"/>
              <w:right w:val="nil"/>
            </w:tcBorders>
            <w:vAlign w:val="center"/>
            <w:hideMark/>
          </w:tcPr>
          <w:p w:rsidR="00F63526" w:rsidRPr="00C234AD" w:rsidRDefault="00F63526" w:rsidP="00B30AAA">
            <w:pPr>
              <w:rPr>
                <w:b/>
                <w:i/>
                <w:lang w:eastAsia="ar-SA"/>
              </w:rPr>
            </w:pPr>
          </w:p>
        </w:tc>
        <w:tc>
          <w:tcPr>
            <w:tcW w:w="7937" w:type="dxa"/>
            <w:vMerge/>
            <w:tcBorders>
              <w:top w:val="single" w:sz="4" w:space="0" w:color="000000"/>
              <w:left w:val="single" w:sz="4" w:space="0" w:color="000000"/>
              <w:bottom w:val="single" w:sz="4" w:space="0" w:color="000000"/>
              <w:right w:val="nil"/>
            </w:tcBorders>
            <w:vAlign w:val="center"/>
            <w:hideMark/>
          </w:tcPr>
          <w:p w:rsidR="00F63526" w:rsidRPr="00C234AD" w:rsidRDefault="00F63526" w:rsidP="00B30AAA">
            <w:pPr>
              <w:rPr>
                <w:b/>
                <w:i/>
                <w:lang w:eastAsia="ar-SA"/>
              </w:rPr>
            </w:pP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b/>
                <w:i/>
                <w:sz w:val="20"/>
                <w:szCs w:val="20"/>
                <w:lang w:eastAsia="ar-SA"/>
              </w:rPr>
            </w:pPr>
            <w:r w:rsidRPr="00C234AD">
              <w:rPr>
                <w:b/>
                <w:i/>
                <w:sz w:val="20"/>
                <w:szCs w:val="20"/>
              </w:rPr>
              <w:t>Федеральной</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b/>
                <w:i/>
                <w:sz w:val="20"/>
                <w:szCs w:val="20"/>
                <w:lang w:eastAsia="ar-SA"/>
              </w:rPr>
            </w:pPr>
            <w:r w:rsidRPr="00C234AD">
              <w:rPr>
                <w:b/>
                <w:i/>
                <w:sz w:val="20"/>
                <w:szCs w:val="20"/>
              </w:rPr>
              <w:t>Субъекта РФ</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b/>
                <w:i/>
                <w:sz w:val="20"/>
                <w:szCs w:val="20"/>
                <w:lang w:eastAsia="ar-SA"/>
              </w:rPr>
            </w:pPr>
            <w:r w:rsidRPr="00C234AD">
              <w:rPr>
                <w:b/>
                <w:i/>
                <w:sz w:val="20"/>
                <w:szCs w:val="20"/>
              </w:rPr>
              <w:t>Муниципальной</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b/>
                <w:i/>
                <w:sz w:val="20"/>
                <w:szCs w:val="20"/>
                <w:lang w:eastAsia="ar-SA"/>
              </w:rPr>
            </w:pPr>
            <w:r w:rsidRPr="00C234AD">
              <w:rPr>
                <w:b/>
                <w:i/>
                <w:sz w:val="20"/>
                <w:szCs w:val="20"/>
              </w:rPr>
              <w:t>Частной</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Стадионы</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pPr>
            <w:r w:rsidRPr="00C234AD">
              <w:t>2</w:t>
            </w:r>
          </w:p>
          <w:p w:rsidR="00F63526" w:rsidRPr="00C234AD" w:rsidRDefault="00F63526" w:rsidP="00B30AAA">
            <w:pPr>
              <w:suppressAutoHyphens/>
              <w:snapToGrid w:val="0"/>
              <w:jc w:val="center"/>
              <w:rPr>
                <w:lang w:eastAsia="ar-SA"/>
              </w:rPr>
            </w:pP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2</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Плоскостные спортивные сооружения</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57</w:t>
            </w: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3</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26</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28</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 xml:space="preserve">Спортивные залы </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45</w:t>
            </w: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4</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5</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29</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7</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Дворцы спорта</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pPr>
            <w:r w:rsidRPr="00C234AD">
              <w:t>1</w:t>
            </w:r>
          </w:p>
          <w:p w:rsidR="00F63526" w:rsidRPr="00C234AD" w:rsidRDefault="00F63526" w:rsidP="00B30AAA">
            <w:pPr>
              <w:suppressAutoHyphens/>
              <w:snapToGrid w:val="0"/>
              <w:jc w:val="center"/>
              <w:rPr>
                <w:lang w:eastAsia="ar-SA"/>
              </w:rPr>
            </w:pP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1</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0</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Плавательные бассейны</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2</w:t>
            </w: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1</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1</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Лыжные базы</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pPr>
            <w:r w:rsidRPr="00C234AD">
              <w:t>1</w:t>
            </w:r>
          </w:p>
          <w:p w:rsidR="00F63526" w:rsidRPr="00C234AD" w:rsidRDefault="00F63526" w:rsidP="00B30AAA">
            <w:pPr>
              <w:suppressAutoHyphens/>
              <w:snapToGrid w:val="0"/>
              <w:jc w:val="center"/>
              <w:rPr>
                <w:lang w:eastAsia="ar-SA"/>
              </w:rPr>
            </w:pP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0</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1</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0</w:t>
            </w:r>
          </w:p>
        </w:tc>
      </w:tr>
      <w:tr w:rsidR="00F63526" w:rsidRPr="00C234AD" w:rsidTr="00B30AAA">
        <w:tc>
          <w:tcPr>
            <w:tcW w:w="709" w:type="dxa"/>
            <w:tcBorders>
              <w:top w:val="single" w:sz="4" w:space="0" w:color="000000"/>
              <w:left w:val="single" w:sz="4" w:space="0" w:color="000000"/>
              <w:bottom w:val="single" w:sz="4" w:space="0" w:color="000000"/>
              <w:right w:val="nil"/>
            </w:tcBorders>
          </w:tcPr>
          <w:p w:rsidR="00F63526" w:rsidRPr="00C234AD" w:rsidRDefault="00F63526" w:rsidP="00F63526">
            <w:pPr>
              <w:numPr>
                <w:ilvl w:val="0"/>
                <w:numId w:val="12"/>
              </w:numPr>
              <w:suppressAutoHyphens/>
              <w:snapToGrid w:val="0"/>
              <w:ind w:left="0" w:firstLine="0"/>
              <w:contextualSpacing/>
              <w:jc w:val="both"/>
              <w:rPr>
                <w:lang w:eastAsia="ar-SA"/>
              </w:rPr>
            </w:pPr>
          </w:p>
        </w:tc>
        <w:tc>
          <w:tcPr>
            <w:tcW w:w="198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both"/>
              <w:rPr>
                <w:lang w:eastAsia="ar-SA"/>
              </w:rPr>
            </w:pPr>
            <w:r w:rsidRPr="00C234AD">
              <w:t>Другие спортивные сооружения</w:t>
            </w: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45</w:t>
            </w: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3</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5</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25</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12</w:t>
            </w:r>
          </w:p>
        </w:tc>
      </w:tr>
      <w:tr w:rsidR="00F63526" w:rsidRPr="00C234AD" w:rsidTr="00B30AAA">
        <w:tc>
          <w:tcPr>
            <w:tcW w:w="2693" w:type="dxa"/>
            <w:gridSpan w:val="2"/>
            <w:tcBorders>
              <w:top w:val="single" w:sz="4" w:space="0" w:color="000000"/>
              <w:left w:val="single" w:sz="4" w:space="0" w:color="000000"/>
              <w:bottom w:val="single" w:sz="4" w:space="0" w:color="000000"/>
              <w:right w:val="nil"/>
            </w:tcBorders>
          </w:tcPr>
          <w:p w:rsidR="00F63526" w:rsidRPr="00C234AD" w:rsidRDefault="00F63526" w:rsidP="00B30AAA">
            <w:pPr>
              <w:suppressAutoHyphens/>
              <w:snapToGrid w:val="0"/>
              <w:jc w:val="both"/>
              <w:rPr>
                <w:lang w:eastAsia="ar-SA"/>
              </w:rPr>
            </w:pPr>
          </w:p>
        </w:tc>
        <w:tc>
          <w:tcPr>
            <w:tcW w:w="1113"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pPr>
            <w:r w:rsidRPr="00C234AD">
              <w:t>153</w:t>
            </w:r>
          </w:p>
          <w:p w:rsidR="00F63526" w:rsidRPr="00C234AD" w:rsidRDefault="00F63526" w:rsidP="00B30AAA">
            <w:pPr>
              <w:suppressAutoHyphens/>
              <w:snapToGrid w:val="0"/>
              <w:jc w:val="center"/>
              <w:rPr>
                <w:lang w:eastAsia="ar-SA"/>
              </w:rPr>
            </w:pPr>
          </w:p>
        </w:tc>
        <w:tc>
          <w:tcPr>
            <w:tcW w:w="141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10</w:t>
            </w:r>
          </w:p>
        </w:tc>
        <w:tc>
          <w:tcPr>
            <w:tcW w:w="1557"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10</w:t>
            </w:r>
          </w:p>
        </w:tc>
        <w:tc>
          <w:tcPr>
            <w:tcW w:w="1674" w:type="dxa"/>
            <w:tcBorders>
              <w:top w:val="single" w:sz="4" w:space="0" w:color="000000"/>
              <w:left w:val="single" w:sz="4" w:space="0" w:color="000000"/>
              <w:bottom w:val="single" w:sz="4" w:space="0" w:color="000000"/>
              <w:right w:val="nil"/>
            </w:tcBorders>
            <w:hideMark/>
          </w:tcPr>
          <w:p w:rsidR="00F63526" w:rsidRPr="00C234AD" w:rsidRDefault="00F63526" w:rsidP="00B30AAA">
            <w:pPr>
              <w:suppressAutoHyphens/>
              <w:snapToGrid w:val="0"/>
              <w:jc w:val="center"/>
              <w:rPr>
                <w:lang w:eastAsia="ar-SA"/>
              </w:rPr>
            </w:pPr>
            <w:r w:rsidRPr="00C234AD">
              <w:t>83</w:t>
            </w:r>
          </w:p>
        </w:tc>
        <w:tc>
          <w:tcPr>
            <w:tcW w:w="2176" w:type="dxa"/>
            <w:tcBorders>
              <w:top w:val="single" w:sz="4" w:space="0" w:color="000000"/>
              <w:left w:val="single" w:sz="4" w:space="0" w:color="000000"/>
              <w:bottom w:val="single" w:sz="4" w:space="0" w:color="000000"/>
              <w:right w:val="single" w:sz="4" w:space="0" w:color="000000"/>
            </w:tcBorders>
            <w:hideMark/>
          </w:tcPr>
          <w:p w:rsidR="00F63526" w:rsidRPr="00C234AD" w:rsidRDefault="00F63526" w:rsidP="00B30AAA">
            <w:pPr>
              <w:suppressAutoHyphens/>
              <w:snapToGrid w:val="0"/>
              <w:jc w:val="center"/>
              <w:rPr>
                <w:lang w:eastAsia="ar-SA"/>
              </w:rPr>
            </w:pPr>
            <w:r w:rsidRPr="00C234AD">
              <w:t>50</w:t>
            </w:r>
          </w:p>
        </w:tc>
      </w:tr>
    </w:tbl>
    <w:p w:rsidR="00F63526" w:rsidRPr="00C234AD" w:rsidRDefault="00F63526"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i/>
          <w:lang w:eastAsia="ar-SA"/>
        </w:rPr>
      </w:pPr>
    </w:p>
    <w:p w:rsidR="00F63526" w:rsidRPr="00C234AD" w:rsidRDefault="0079271B" w:rsidP="00F6352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i/>
          <w:sz w:val="20"/>
          <w:szCs w:val="20"/>
        </w:rPr>
      </w:pPr>
      <w:r>
        <w:pict>
          <v:shapetype id="_x0000_t202" coordsize="21600,21600" o:spt="202" path="m,l,21600r21600,l21600,xe">
            <v:stroke joinstyle="miter"/>
            <v:path gradientshapeok="t" o:connecttype="rect"/>
          </v:shapetype>
          <v:shape id="Text Box 2" o:spid="_x0000_s1054" type="#_x0000_t202" style="position:absolute;left:0;text-align:left;margin-left:66.35pt;margin-top:23.1pt;width:491.55pt;height:112.05pt;z-index:251660800;visibility:visible;mso-wrap-distance-right:0;mso-wrap-distance-bottom:10pt;mso-position-horizontal-relative:page" stroked="f">
            <v:fill opacity="0"/>
            <v:textbox inset="0,0,0,0">
              <w:txbxContent>
                <w:tbl>
                  <w:tblPr>
                    <w:tblW w:w="0" w:type="auto"/>
                    <w:tblInd w:w="40" w:type="dxa"/>
                    <w:tblLayout w:type="fixed"/>
                    <w:tblCellMar>
                      <w:left w:w="40" w:type="dxa"/>
                      <w:right w:w="40" w:type="dxa"/>
                    </w:tblCellMar>
                    <w:tblLook w:val="00A0" w:firstRow="1" w:lastRow="0" w:firstColumn="1" w:lastColumn="0" w:noHBand="0" w:noVBand="0"/>
                  </w:tblPr>
                  <w:tblGrid>
                    <w:gridCol w:w="5202"/>
                    <w:gridCol w:w="4630"/>
                  </w:tblGrid>
                  <w:tr w:rsidR="00F63526">
                    <w:trPr>
                      <w:trHeight w:val="705"/>
                    </w:trPr>
                    <w:tc>
                      <w:tcPr>
                        <w:tcW w:w="9832" w:type="dxa"/>
                        <w:gridSpan w:val="2"/>
                        <w:tcBorders>
                          <w:top w:val="single" w:sz="4" w:space="0" w:color="000000"/>
                          <w:left w:val="single" w:sz="4" w:space="0" w:color="000000"/>
                          <w:bottom w:val="nil"/>
                          <w:right w:val="single" w:sz="4" w:space="0" w:color="000000"/>
                        </w:tcBorders>
                        <w:hideMark/>
                      </w:tcPr>
                      <w:p w:rsidR="00F63526" w:rsidRDefault="00F63526">
                        <w:pPr>
                          <w:shd w:val="clear" w:color="auto" w:fill="FFFFFF"/>
                          <w:suppressAutoHyphens/>
                          <w:snapToGrid w:val="0"/>
                          <w:spacing w:line="276" w:lineRule="auto"/>
                          <w:jc w:val="center"/>
                          <w:rPr>
                            <w:b/>
                            <w:i/>
                            <w:lang w:eastAsia="ar-SA"/>
                          </w:rPr>
                        </w:pPr>
                        <w:r>
                          <w:rPr>
                            <w:b/>
                            <w:i/>
                            <w:spacing w:val="-7"/>
                          </w:rPr>
                          <w:t xml:space="preserve">Уровень фактической обеспеченности населения  муниципального образования  сооружениями  физической </w:t>
                        </w:r>
                        <w:r>
                          <w:rPr>
                            <w:b/>
                            <w:i/>
                          </w:rPr>
                          <w:t xml:space="preserve">культуры и спорта на 31.12.2013 </w:t>
                        </w:r>
                      </w:p>
                    </w:tc>
                  </w:tr>
                  <w:tr w:rsidR="00F63526">
                    <w:trPr>
                      <w:trHeight w:hRule="exact" w:val="436"/>
                    </w:trPr>
                    <w:tc>
                      <w:tcPr>
                        <w:tcW w:w="5202" w:type="dxa"/>
                        <w:tcBorders>
                          <w:top w:val="single" w:sz="4" w:space="0" w:color="auto"/>
                          <w:left w:val="single" w:sz="4" w:space="0" w:color="auto"/>
                          <w:bottom w:val="single" w:sz="4" w:space="0" w:color="auto"/>
                          <w:right w:val="single" w:sz="4" w:space="0" w:color="auto"/>
                        </w:tcBorders>
                        <w:hideMark/>
                      </w:tcPr>
                      <w:p w:rsidR="00F63526" w:rsidRDefault="00F63526">
                        <w:pPr>
                          <w:suppressAutoHyphens/>
                          <w:snapToGrid w:val="0"/>
                          <w:spacing w:line="276" w:lineRule="auto"/>
                          <w:rPr>
                            <w:lang w:eastAsia="ar-SA"/>
                          </w:rPr>
                        </w:pPr>
                        <w:r>
                          <w:t xml:space="preserve">спортивными залами  </w:t>
                        </w:r>
                      </w:p>
                    </w:tc>
                    <w:tc>
                      <w:tcPr>
                        <w:tcW w:w="4630" w:type="dxa"/>
                        <w:tcBorders>
                          <w:top w:val="single" w:sz="4" w:space="0" w:color="000000"/>
                          <w:left w:val="single" w:sz="4" w:space="0" w:color="auto"/>
                          <w:bottom w:val="single" w:sz="4" w:space="0" w:color="000000"/>
                          <w:right w:val="single" w:sz="4" w:space="0" w:color="000000"/>
                        </w:tcBorders>
                        <w:hideMark/>
                      </w:tcPr>
                      <w:p w:rsidR="00F63526" w:rsidRDefault="00F63526">
                        <w:pPr>
                          <w:suppressAutoHyphens/>
                          <w:snapToGrid w:val="0"/>
                          <w:spacing w:line="276" w:lineRule="auto"/>
                          <w:jc w:val="center"/>
                          <w:rPr>
                            <w:i/>
                            <w:lang w:eastAsia="ar-SA"/>
                          </w:rPr>
                        </w:pPr>
                        <w:r>
                          <w:t xml:space="preserve">28,1 </w:t>
                        </w:r>
                        <w:r>
                          <w:rPr>
                            <w:i/>
                          </w:rPr>
                          <w:t>%</w:t>
                        </w:r>
                      </w:p>
                    </w:tc>
                  </w:tr>
                  <w:tr w:rsidR="00F63526">
                    <w:trPr>
                      <w:trHeight w:hRule="exact" w:val="427"/>
                    </w:trPr>
                    <w:tc>
                      <w:tcPr>
                        <w:tcW w:w="5202" w:type="dxa"/>
                        <w:tcBorders>
                          <w:top w:val="single" w:sz="4" w:space="0" w:color="auto"/>
                          <w:left w:val="single" w:sz="4" w:space="0" w:color="000000"/>
                          <w:bottom w:val="single" w:sz="4" w:space="0" w:color="000000"/>
                          <w:right w:val="nil"/>
                        </w:tcBorders>
                      </w:tcPr>
                      <w:p w:rsidR="00F63526" w:rsidRDefault="00F63526">
                        <w:pPr>
                          <w:shd w:val="clear" w:color="auto" w:fill="FFFFFF"/>
                          <w:snapToGrid w:val="0"/>
                          <w:spacing w:line="276" w:lineRule="auto"/>
                          <w:rPr>
                            <w:lang w:eastAsia="ar-SA"/>
                          </w:rPr>
                        </w:pPr>
                        <w:r>
                          <w:t>плоскостными спортивными сооружениями</w:t>
                        </w:r>
                      </w:p>
                      <w:p w:rsidR="00F63526" w:rsidRDefault="00F63526">
                        <w:pPr>
                          <w:suppressAutoHyphens/>
                          <w:spacing w:line="276" w:lineRule="auto"/>
                          <w:rPr>
                            <w:i/>
                            <w:lang w:eastAsia="ar-SA"/>
                          </w:rPr>
                        </w:pPr>
                      </w:p>
                    </w:tc>
                    <w:tc>
                      <w:tcPr>
                        <w:tcW w:w="4630" w:type="dxa"/>
                        <w:tcBorders>
                          <w:top w:val="single" w:sz="4" w:space="0" w:color="000000"/>
                          <w:left w:val="single" w:sz="4" w:space="0" w:color="000000"/>
                          <w:bottom w:val="single" w:sz="4" w:space="0" w:color="000000"/>
                          <w:right w:val="single" w:sz="4" w:space="0" w:color="000000"/>
                        </w:tcBorders>
                        <w:hideMark/>
                      </w:tcPr>
                      <w:p w:rsidR="00F63526" w:rsidRDefault="00F63526">
                        <w:pPr>
                          <w:suppressAutoHyphens/>
                          <w:snapToGrid w:val="0"/>
                          <w:spacing w:line="276" w:lineRule="auto"/>
                          <w:jc w:val="center"/>
                          <w:rPr>
                            <w:i/>
                            <w:lang w:eastAsia="ar-SA"/>
                          </w:rPr>
                        </w:pPr>
                        <w:r>
                          <w:t xml:space="preserve">27,9 </w:t>
                        </w:r>
                        <w:r>
                          <w:rPr>
                            <w:i/>
                          </w:rPr>
                          <w:t>%</w:t>
                        </w:r>
                      </w:p>
                    </w:tc>
                  </w:tr>
                  <w:tr w:rsidR="00F63526">
                    <w:trPr>
                      <w:trHeight w:hRule="exact" w:val="418"/>
                    </w:trPr>
                    <w:tc>
                      <w:tcPr>
                        <w:tcW w:w="5202" w:type="dxa"/>
                        <w:tcBorders>
                          <w:top w:val="single" w:sz="4" w:space="0" w:color="000000"/>
                          <w:left w:val="single" w:sz="4" w:space="0" w:color="000000"/>
                          <w:bottom w:val="single" w:sz="4" w:space="0" w:color="000000"/>
                          <w:right w:val="nil"/>
                        </w:tcBorders>
                        <w:hideMark/>
                      </w:tcPr>
                      <w:p w:rsidR="00F63526" w:rsidRDefault="00F63526">
                        <w:pPr>
                          <w:shd w:val="clear" w:color="auto" w:fill="FFFFFF"/>
                          <w:suppressAutoHyphens/>
                          <w:snapToGrid w:val="0"/>
                          <w:spacing w:line="276" w:lineRule="auto"/>
                          <w:rPr>
                            <w:lang w:eastAsia="ar-SA"/>
                          </w:rPr>
                        </w:pPr>
                        <w:r>
                          <w:t>плавательными бассейнами</w:t>
                        </w:r>
                      </w:p>
                    </w:tc>
                    <w:tc>
                      <w:tcPr>
                        <w:tcW w:w="4630" w:type="dxa"/>
                        <w:tcBorders>
                          <w:top w:val="single" w:sz="4" w:space="0" w:color="000000"/>
                          <w:left w:val="single" w:sz="4" w:space="0" w:color="000000"/>
                          <w:bottom w:val="single" w:sz="4" w:space="0" w:color="000000"/>
                          <w:right w:val="single" w:sz="4" w:space="0" w:color="000000"/>
                        </w:tcBorders>
                        <w:hideMark/>
                      </w:tcPr>
                      <w:p w:rsidR="00F63526" w:rsidRDefault="00F63526">
                        <w:pPr>
                          <w:suppressAutoHyphens/>
                          <w:snapToGrid w:val="0"/>
                          <w:spacing w:line="276" w:lineRule="auto"/>
                          <w:jc w:val="center"/>
                          <w:rPr>
                            <w:i/>
                            <w:lang w:eastAsia="ar-SA"/>
                          </w:rPr>
                        </w:pPr>
                        <w:r>
                          <w:t xml:space="preserve">12 </w:t>
                        </w:r>
                        <w:r>
                          <w:rPr>
                            <w:i/>
                          </w:rPr>
                          <w:t>%</w:t>
                        </w:r>
                      </w:p>
                    </w:tc>
                  </w:tr>
                </w:tbl>
                <w:p w:rsidR="00F63526" w:rsidRDefault="00F63526" w:rsidP="00F63526">
                  <w:pPr>
                    <w:rPr>
                      <w:lang w:eastAsia="ar-SA"/>
                    </w:rPr>
                  </w:pPr>
                </w:p>
              </w:txbxContent>
            </v:textbox>
            <w10:wrap type="square" side="largest" anchorx="page"/>
          </v:shape>
        </w:pict>
      </w:r>
      <w:r w:rsidR="00F63526" w:rsidRPr="00C234AD">
        <w:rPr>
          <w:i/>
          <w:sz w:val="20"/>
          <w:szCs w:val="20"/>
        </w:rPr>
        <w:t>Таблица № 2</w:t>
      </w:r>
    </w:p>
    <w:p w:rsidR="00F63526" w:rsidRPr="00C234AD" w:rsidRDefault="00F63526" w:rsidP="00F63526">
      <w:pPr>
        <w:widowControl w:val="0"/>
        <w:tabs>
          <w:tab w:val="left" w:pos="12616"/>
        </w:tabs>
        <w:autoSpaceDE w:val="0"/>
        <w:autoSpaceDN w:val="0"/>
        <w:adjustRightInd w:val="0"/>
        <w:jc w:val="center"/>
        <w:outlineLvl w:val="1"/>
        <w:rPr>
          <w:b/>
        </w:rPr>
      </w:pPr>
    </w:p>
    <w:p w:rsidR="00F63526" w:rsidRPr="00C234AD" w:rsidRDefault="00F63526" w:rsidP="00F63526">
      <w:pPr>
        <w:spacing w:line="360" w:lineRule="auto"/>
        <w:ind w:firstLine="567"/>
        <w:rPr>
          <w:b/>
        </w:rPr>
      </w:pPr>
    </w:p>
    <w:p w:rsidR="00F63526" w:rsidRPr="00C234AD" w:rsidRDefault="00F63526" w:rsidP="00F63526">
      <w:pPr>
        <w:spacing w:line="360" w:lineRule="auto"/>
        <w:ind w:firstLine="567"/>
        <w:rPr>
          <w:b/>
        </w:rPr>
      </w:pPr>
    </w:p>
    <w:p w:rsidR="00F63526" w:rsidRPr="00C234AD" w:rsidRDefault="00F63526" w:rsidP="00F63526">
      <w:pPr>
        <w:jc w:val="center"/>
      </w:pPr>
      <w:r w:rsidRPr="00C234AD">
        <w:lastRenderedPageBreak/>
        <w:t>Перечень</w:t>
      </w:r>
    </w:p>
    <w:p w:rsidR="00F63526" w:rsidRPr="00C234AD" w:rsidRDefault="00F63526" w:rsidP="00F63526">
      <w:pPr>
        <w:ind w:left="-426"/>
        <w:jc w:val="center"/>
      </w:pPr>
      <w:r w:rsidRPr="00C234AD">
        <w:t>наиболее острых городских проблем в сфере физической культуры и спорта</w:t>
      </w:r>
    </w:p>
    <w:tbl>
      <w:tblPr>
        <w:tblW w:w="1022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9339"/>
      </w:tblGrid>
      <w:tr w:rsidR="00F63526" w:rsidRPr="00C234AD" w:rsidTr="00B30AAA">
        <w:trPr>
          <w:trHeight w:val="637"/>
        </w:trPr>
        <w:tc>
          <w:tcPr>
            <w:tcW w:w="88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jc w:val="center"/>
              <w:rPr>
                <w:b/>
                <w:color w:val="000000"/>
                <w:spacing w:val="20"/>
                <w:lang w:eastAsia="en-US"/>
              </w:rPr>
            </w:pPr>
            <w:r w:rsidRPr="00C234AD">
              <w:rPr>
                <w:lang w:eastAsia="en-US"/>
              </w:rPr>
              <w:t>№</w:t>
            </w:r>
          </w:p>
          <w:p w:rsidR="00F63526" w:rsidRPr="00C234AD" w:rsidRDefault="00F63526" w:rsidP="00B30AAA">
            <w:pPr>
              <w:jc w:val="center"/>
              <w:rPr>
                <w:b/>
                <w:color w:val="000000"/>
                <w:spacing w:val="20"/>
                <w:lang w:eastAsia="en-US"/>
              </w:rPr>
            </w:pPr>
            <w:r w:rsidRPr="00C234AD">
              <w:rPr>
                <w:lang w:eastAsia="en-US"/>
              </w:rPr>
              <w:t>п/п</w:t>
            </w:r>
          </w:p>
        </w:tc>
        <w:tc>
          <w:tcPr>
            <w:tcW w:w="933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jc w:val="center"/>
              <w:rPr>
                <w:b/>
                <w:color w:val="000000"/>
                <w:spacing w:val="20"/>
                <w:lang w:eastAsia="en-US"/>
              </w:rPr>
            </w:pPr>
            <w:r w:rsidRPr="00C234AD">
              <w:rPr>
                <w:lang w:eastAsia="en-US"/>
              </w:rPr>
              <w:t>Наименование и суть проблемы</w:t>
            </w:r>
          </w:p>
        </w:tc>
      </w:tr>
      <w:tr w:rsidR="00F63526" w:rsidRPr="00C234AD" w:rsidTr="00B30AAA">
        <w:trPr>
          <w:trHeight w:val="589"/>
        </w:trPr>
        <w:tc>
          <w:tcPr>
            <w:tcW w:w="887" w:type="dxa"/>
            <w:tcBorders>
              <w:top w:val="single" w:sz="4" w:space="0" w:color="auto"/>
              <w:left w:val="single" w:sz="4" w:space="0" w:color="auto"/>
              <w:bottom w:val="single" w:sz="4" w:space="0" w:color="auto"/>
              <w:right w:val="single" w:sz="4" w:space="0" w:color="auto"/>
            </w:tcBorders>
          </w:tcPr>
          <w:p w:rsidR="00F63526" w:rsidRPr="00C234AD" w:rsidRDefault="00F63526" w:rsidP="00F63526">
            <w:pPr>
              <w:pStyle w:val="af1"/>
              <w:numPr>
                <w:ilvl w:val="0"/>
                <w:numId w:val="13"/>
              </w:numPr>
              <w:suppressAutoHyphens w:val="0"/>
              <w:contextualSpacing/>
              <w:jc w:val="center"/>
              <w:rPr>
                <w:lang w:eastAsia="en-US"/>
              </w:rPr>
            </w:pPr>
          </w:p>
        </w:tc>
        <w:tc>
          <w:tcPr>
            <w:tcW w:w="933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i/>
                <w:color w:val="000000"/>
                <w:spacing w:val="20"/>
                <w:lang w:eastAsia="en-US"/>
              </w:rPr>
            </w:pPr>
            <w:r w:rsidRPr="00C234AD">
              <w:rPr>
                <w:i/>
                <w:lang w:eastAsia="en-US"/>
              </w:rPr>
              <w:t>Реконструкция и замена технологического оборудования и проведение ремонта инженерных систем Ледового дворца спорта «Кристалл»</w:t>
            </w:r>
          </w:p>
          <w:p w:rsidR="00F63526" w:rsidRPr="00C234AD" w:rsidRDefault="00F63526" w:rsidP="00B30AAA">
            <w:pPr>
              <w:rPr>
                <w:i/>
                <w:color w:val="000000"/>
                <w:spacing w:val="20"/>
                <w:lang w:eastAsia="en-US"/>
              </w:rPr>
            </w:pPr>
            <w:r w:rsidRPr="00C234AD">
              <w:rPr>
                <w:i/>
                <w:lang w:eastAsia="en-US"/>
              </w:rPr>
              <w:t xml:space="preserve">Капитальный ремонт здания Ледового дворца спорта. </w:t>
            </w:r>
          </w:p>
        </w:tc>
      </w:tr>
      <w:tr w:rsidR="00F63526" w:rsidRPr="00C234AD" w:rsidTr="00B30AAA">
        <w:trPr>
          <w:trHeight w:val="637"/>
        </w:trPr>
        <w:tc>
          <w:tcPr>
            <w:tcW w:w="887" w:type="dxa"/>
            <w:tcBorders>
              <w:top w:val="single" w:sz="4" w:space="0" w:color="auto"/>
              <w:left w:val="single" w:sz="4" w:space="0" w:color="auto"/>
              <w:bottom w:val="single" w:sz="4" w:space="0" w:color="auto"/>
              <w:right w:val="single" w:sz="4" w:space="0" w:color="auto"/>
            </w:tcBorders>
          </w:tcPr>
          <w:p w:rsidR="00F63526" w:rsidRPr="00C234AD" w:rsidRDefault="00F63526" w:rsidP="00F63526">
            <w:pPr>
              <w:pStyle w:val="af1"/>
              <w:numPr>
                <w:ilvl w:val="0"/>
                <w:numId w:val="13"/>
              </w:numPr>
              <w:suppressAutoHyphens w:val="0"/>
              <w:contextualSpacing/>
              <w:jc w:val="center"/>
              <w:rPr>
                <w:lang w:eastAsia="en-US"/>
              </w:rPr>
            </w:pPr>
          </w:p>
        </w:tc>
        <w:tc>
          <w:tcPr>
            <w:tcW w:w="933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i/>
                <w:color w:val="000000"/>
                <w:spacing w:val="20"/>
                <w:lang w:eastAsia="en-US"/>
              </w:rPr>
            </w:pPr>
            <w:r w:rsidRPr="00C234AD">
              <w:rPr>
                <w:i/>
                <w:lang w:eastAsia="en-US"/>
              </w:rPr>
              <w:t>Обеспечение условий для строительства  крытого тренировочного хоккейного катка с искусственным льдом  по программе «Газпром -Детям».</w:t>
            </w:r>
          </w:p>
        </w:tc>
      </w:tr>
      <w:tr w:rsidR="00F63526" w:rsidRPr="00C234AD" w:rsidTr="00B30AAA">
        <w:trPr>
          <w:trHeight w:val="653"/>
        </w:trPr>
        <w:tc>
          <w:tcPr>
            <w:tcW w:w="887" w:type="dxa"/>
            <w:tcBorders>
              <w:top w:val="single" w:sz="4" w:space="0" w:color="auto"/>
              <w:left w:val="single" w:sz="4" w:space="0" w:color="auto"/>
              <w:bottom w:val="single" w:sz="4" w:space="0" w:color="auto"/>
              <w:right w:val="single" w:sz="4" w:space="0" w:color="auto"/>
            </w:tcBorders>
          </w:tcPr>
          <w:p w:rsidR="00F63526" w:rsidRPr="00C234AD" w:rsidRDefault="00F63526" w:rsidP="00F63526">
            <w:pPr>
              <w:pStyle w:val="af1"/>
              <w:numPr>
                <w:ilvl w:val="0"/>
                <w:numId w:val="13"/>
              </w:numPr>
              <w:suppressAutoHyphens w:val="0"/>
              <w:contextualSpacing/>
              <w:jc w:val="center"/>
              <w:rPr>
                <w:lang w:eastAsia="en-US"/>
              </w:rPr>
            </w:pPr>
          </w:p>
        </w:tc>
        <w:tc>
          <w:tcPr>
            <w:tcW w:w="933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i/>
                <w:color w:val="000000"/>
                <w:spacing w:val="20"/>
                <w:lang w:eastAsia="en-US"/>
              </w:rPr>
            </w:pPr>
            <w:r w:rsidRPr="00C234AD">
              <w:rPr>
                <w:i/>
                <w:lang w:eastAsia="en-US"/>
              </w:rPr>
              <w:t>Реконструкция зала гимнастики МУ «СОК «Электросталь». В 2009 году подготовлен проект, прошедший государственную экспертизу.</w:t>
            </w:r>
          </w:p>
          <w:p w:rsidR="00F63526" w:rsidRPr="00C234AD" w:rsidRDefault="00F63526" w:rsidP="00B30AAA">
            <w:pPr>
              <w:rPr>
                <w:i/>
                <w:color w:val="000000"/>
                <w:spacing w:val="20"/>
                <w:lang w:eastAsia="en-US"/>
              </w:rPr>
            </w:pPr>
            <w:r w:rsidRPr="00C234AD">
              <w:rPr>
                <w:i/>
                <w:lang w:eastAsia="en-US"/>
              </w:rPr>
              <w:t xml:space="preserve"> Для проведения  реконструкции необходимо 130 млн. руб. в ценах 2009 года.</w:t>
            </w:r>
          </w:p>
        </w:tc>
      </w:tr>
      <w:tr w:rsidR="00F63526" w:rsidRPr="00C234AD" w:rsidTr="00B30AAA">
        <w:trPr>
          <w:trHeight w:val="749"/>
        </w:trPr>
        <w:tc>
          <w:tcPr>
            <w:tcW w:w="887" w:type="dxa"/>
            <w:tcBorders>
              <w:top w:val="single" w:sz="4" w:space="0" w:color="auto"/>
              <w:left w:val="single" w:sz="4" w:space="0" w:color="auto"/>
              <w:bottom w:val="single" w:sz="4" w:space="0" w:color="auto"/>
              <w:right w:val="single" w:sz="4" w:space="0" w:color="auto"/>
            </w:tcBorders>
          </w:tcPr>
          <w:p w:rsidR="00F63526" w:rsidRPr="00C234AD" w:rsidRDefault="00F63526" w:rsidP="00F63526">
            <w:pPr>
              <w:pStyle w:val="af1"/>
              <w:numPr>
                <w:ilvl w:val="0"/>
                <w:numId w:val="13"/>
              </w:numPr>
              <w:suppressAutoHyphens w:val="0"/>
              <w:contextualSpacing/>
              <w:jc w:val="center"/>
              <w:rPr>
                <w:lang w:eastAsia="en-US"/>
              </w:rPr>
            </w:pPr>
          </w:p>
        </w:tc>
        <w:tc>
          <w:tcPr>
            <w:tcW w:w="933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i/>
                <w:color w:val="000000"/>
                <w:spacing w:val="20"/>
                <w:lang w:eastAsia="en-US"/>
              </w:rPr>
            </w:pPr>
            <w:r w:rsidRPr="00C234AD">
              <w:rPr>
                <w:i/>
                <w:lang w:eastAsia="en-US"/>
              </w:rPr>
              <w:t>Замена искусственного покрытия поля для хоккея на траве на  спорткомплексе «Электросталь» и ремонт основания, дренажной системы. Для приобретения покрытия и выполнения вышеназванных работ необходимо 35 797 115 (тридцать пять миллионов семьсот девяносто семь тысяч сто пятнадцать ) рублей 96 копеек.</w:t>
            </w:r>
          </w:p>
        </w:tc>
      </w:tr>
    </w:tbl>
    <w:p w:rsidR="00F63526" w:rsidRPr="00C234AD" w:rsidRDefault="00F63526" w:rsidP="00F63526">
      <w:pPr>
        <w:jc w:val="center"/>
      </w:pPr>
    </w:p>
    <w:p w:rsidR="00F63526" w:rsidRPr="00C234AD" w:rsidRDefault="00F63526" w:rsidP="00F63526">
      <w:pPr>
        <w:spacing w:line="360" w:lineRule="auto"/>
        <w:ind w:left="426" w:firstLine="567"/>
        <w:jc w:val="both"/>
        <w:rPr>
          <w:b/>
        </w:rPr>
      </w:pPr>
      <w:r w:rsidRPr="00C234AD">
        <w:rPr>
          <w:b/>
        </w:rPr>
        <w:t>Характеристика основных мероприятий и ожидаемые результаты реализации  Подпрограммы III</w:t>
      </w:r>
    </w:p>
    <w:p w:rsidR="00F63526" w:rsidRPr="00C234AD" w:rsidRDefault="00F63526" w:rsidP="00F63526">
      <w:pPr>
        <w:spacing w:line="360" w:lineRule="auto"/>
        <w:ind w:left="426" w:firstLine="567"/>
        <w:jc w:val="both"/>
      </w:pPr>
      <w:r w:rsidRPr="00C234AD">
        <w:t>Данная программа предусматривает решение некоторых из проблем по развитию инфраструктуры физической культуры и спорта в городском округе Электросталь.</w:t>
      </w:r>
    </w:p>
    <w:p w:rsidR="00F63526" w:rsidRPr="00C234AD" w:rsidRDefault="00F63526" w:rsidP="00F63526">
      <w:pPr>
        <w:spacing w:line="360" w:lineRule="auto"/>
        <w:ind w:left="426" w:firstLine="567"/>
        <w:jc w:val="both"/>
      </w:pPr>
      <w:r w:rsidRPr="00C234AD">
        <w:t xml:space="preserve">1. Строительство по программе Губернатора Московской области  физкультурно-оздоровительного комплекса с плавательным бассейном. </w:t>
      </w:r>
    </w:p>
    <w:p w:rsidR="00F63526" w:rsidRPr="00C234AD" w:rsidRDefault="00F63526" w:rsidP="00F63526">
      <w:pPr>
        <w:tabs>
          <w:tab w:val="left" w:pos="426"/>
        </w:tabs>
        <w:spacing w:line="360" w:lineRule="auto"/>
        <w:ind w:left="426" w:firstLine="567"/>
        <w:jc w:val="both"/>
      </w:pPr>
      <w:r w:rsidRPr="00C234AD">
        <w:t xml:space="preserve">2.  Замена технологического оборудования и проведение ремонта инженерных систем Ледового дворца спорта «Кристалл». </w:t>
      </w:r>
    </w:p>
    <w:p w:rsidR="00F63526" w:rsidRPr="00C234AD" w:rsidRDefault="00F63526" w:rsidP="00F63526">
      <w:pPr>
        <w:spacing w:line="360" w:lineRule="auto"/>
        <w:ind w:left="426" w:firstLine="567"/>
        <w:jc w:val="both"/>
      </w:pPr>
      <w:r w:rsidRPr="00C234AD">
        <w:t xml:space="preserve">Ледовый дворец спорта «Кристалл» (ЛДС «Кристалл») был построен в г. Электросталь в 1971 году, собственником которого являлся «Машиностроительный завод» (ныне - ОАО «МСЗ», входит в Корпорацию «ТВЭЛ»).   На ледовой арене ЛДС «Кристалл» проводили игры и тренировки, как взрослые хоккеисты, так и воспитанники детской спортивной школы. До 2003 года финансирование и детской спортивной школы, и хоккейной команды «Кристалл» осуществляло ОАО «МСЗ», но в дальнейшем финансирование прекратилось, а ЛДС «Кристалл» был переведен в собственность ЗАО «ТВЭЛ-ИНВЕСТ» (дочерняя структура Корпорации «ТВЭЛ»). В 2011 году Администрация города была вынуждена, по многочисленным обращениям жителей, выкупить ЛДС «Кристалл» в муниципальную собственность. За те годы, что ЗАО «ТВЭЛ-ИНВЕСТ» владело ЛДС «Кристалл» были сведены до минимума затраты на его переоснащение и техническое перевооружение в соответствии с современными требованиями к объектам подобного назначения. В результате этого технологическое оборудование капитально не ремонтировалось с начала 90-х годов прошлого столетия, внешний вид здания и внутренний интерьер помещений морально устарели.   В настоящее время в ЛДС «Кристалл» проводятся занятия  и матчи по хоккею 465 воспитанников </w:t>
      </w:r>
      <w:r w:rsidRPr="00C234AD">
        <w:lastRenderedPageBreak/>
        <w:t xml:space="preserve">муниципального образовательного учреждения дополнительного образования детей «Специализированная детско-юношеская спортивная школа олимпийского резерва по хоккею с шайбой «Кристалл-Восток – Центр» и команды мастеров ХК «Кристалл-Электросталь». </w:t>
      </w:r>
    </w:p>
    <w:p w:rsidR="00F63526" w:rsidRPr="00C234AD" w:rsidRDefault="00F63526" w:rsidP="00F63526">
      <w:pPr>
        <w:spacing w:line="360" w:lineRule="auto"/>
        <w:ind w:left="426" w:firstLine="567"/>
        <w:jc w:val="both"/>
        <w:rPr>
          <w:b/>
        </w:rPr>
      </w:pPr>
      <w:r w:rsidRPr="00C234AD">
        <w:t>В 2013 году начат капитальный ремонт технологического оборудования спортивного объекта, для приведения его в соответствие с современными требованиями</w:t>
      </w:r>
    </w:p>
    <w:p w:rsidR="00F63526" w:rsidRPr="00C234AD" w:rsidRDefault="00F63526" w:rsidP="00F63526">
      <w:pPr>
        <w:spacing w:line="360" w:lineRule="auto"/>
        <w:ind w:left="426" w:firstLine="567"/>
        <w:jc w:val="both"/>
      </w:pPr>
      <w:r w:rsidRPr="00C234AD">
        <w:t>3. Строительство крытого тренировочного катка с искусственным льдом по программе «ГАЗПРОМ- детям»</w:t>
      </w:r>
    </w:p>
    <w:p w:rsidR="00F63526" w:rsidRPr="00C234AD" w:rsidRDefault="00F63526" w:rsidP="00F63526">
      <w:pPr>
        <w:tabs>
          <w:tab w:val="left" w:pos="284"/>
          <w:tab w:val="left" w:pos="426"/>
          <w:tab w:val="left" w:pos="851"/>
        </w:tabs>
        <w:spacing w:line="360" w:lineRule="auto"/>
        <w:ind w:left="426" w:firstLine="567"/>
        <w:jc w:val="both"/>
        <w:rPr>
          <w:lang w:eastAsia="ar-SA"/>
        </w:rPr>
      </w:pPr>
      <w:r w:rsidRPr="00C234AD">
        <w:t xml:space="preserve">Строительство крытого тренировочного катка с искусственным льдом в рамках программы «Газпром – детям» (ул. Спортивная, в районе котельной «Восточная»), за счет средств инвестора. </w:t>
      </w:r>
      <w:r w:rsidRPr="00C234AD">
        <w:rPr>
          <w:lang w:eastAsia="ar-SA"/>
        </w:rPr>
        <w:t>В рамках реализации проекта Администрация города предоставляет земельный участок для строительства и обеспечивает подключение объекта к системам инженерного обеспечения.</w:t>
      </w:r>
    </w:p>
    <w:p w:rsidR="00F63526" w:rsidRPr="00C234AD" w:rsidRDefault="00F63526" w:rsidP="00F63526">
      <w:pPr>
        <w:tabs>
          <w:tab w:val="left" w:pos="284"/>
          <w:tab w:val="left" w:pos="426"/>
        </w:tabs>
        <w:spacing w:line="360" w:lineRule="auto"/>
        <w:ind w:left="426" w:firstLine="567"/>
        <w:jc w:val="both"/>
      </w:pPr>
      <w:r w:rsidRPr="00C234AD">
        <w:t>Назначение крытого катка – для проведения учебно-тренировочных занятий детской спортивной школы по хоккею с шайбой, секции фигурного катания, проведение соревнований, оздоровительных мероприятий с населением и массового катания на коньках.</w:t>
      </w:r>
    </w:p>
    <w:p w:rsidR="00F63526" w:rsidRPr="00C234AD" w:rsidRDefault="00F63526" w:rsidP="00F63526">
      <w:pPr>
        <w:tabs>
          <w:tab w:val="left" w:pos="284"/>
          <w:tab w:val="left" w:pos="426"/>
        </w:tabs>
        <w:spacing w:line="360" w:lineRule="auto"/>
        <w:ind w:left="426" w:firstLine="567"/>
        <w:jc w:val="both"/>
      </w:pPr>
      <w:r w:rsidRPr="00C234AD">
        <w:t>Эксплуатация крытого катка  - круглогодичная.  Оттаивание  ледовой поверхности – естественное.</w:t>
      </w:r>
    </w:p>
    <w:p w:rsidR="00F63526" w:rsidRPr="00C234AD" w:rsidRDefault="00F63526" w:rsidP="00F63526">
      <w:pPr>
        <w:tabs>
          <w:tab w:val="left" w:pos="284"/>
          <w:tab w:val="left" w:pos="426"/>
          <w:tab w:val="left" w:pos="9639"/>
        </w:tabs>
        <w:autoSpaceDE w:val="0"/>
        <w:autoSpaceDN w:val="0"/>
        <w:adjustRightInd w:val="0"/>
        <w:spacing w:line="360" w:lineRule="auto"/>
        <w:ind w:left="426" w:firstLine="567"/>
        <w:jc w:val="both"/>
        <w:rPr>
          <w:color w:val="00000A"/>
        </w:rPr>
      </w:pPr>
      <w:r w:rsidRPr="00C234AD">
        <w:rPr>
          <w:color w:val="00000A"/>
        </w:rPr>
        <w:t>Местоположение объекта определено проектом планировки территории в границах: ул. Спортивная - территория ГОУ НПО "Профессиональное училище № 80" - территория котельной "Восточная" - парковая зона.</w:t>
      </w:r>
    </w:p>
    <w:p w:rsidR="00F63526" w:rsidRPr="00C234AD" w:rsidRDefault="00F63526" w:rsidP="00F63526">
      <w:pPr>
        <w:tabs>
          <w:tab w:val="left" w:pos="284"/>
          <w:tab w:val="left" w:pos="426"/>
          <w:tab w:val="left" w:pos="9639"/>
        </w:tabs>
        <w:autoSpaceDE w:val="0"/>
        <w:autoSpaceDN w:val="0"/>
        <w:adjustRightInd w:val="0"/>
        <w:spacing w:line="360" w:lineRule="auto"/>
        <w:ind w:left="426" w:firstLine="567"/>
        <w:jc w:val="both"/>
        <w:rPr>
          <w:color w:val="00000A"/>
        </w:rPr>
      </w:pPr>
      <w:r w:rsidRPr="00C234AD">
        <w:rPr>
          <w:color w:val="00000A"/>
        </w:rPr>
        <w:t>Габариты и этажность также приняты в соответствии с проектом планировки.</w:t>
      </w:r>
    </w:p>
    <w:p w:rsidR="00F63526" w:rsidRPr="00C234AD" w:rsidRDefault="00F63526" w:rsidP="00F63526">
      <w:pPr>
        <w:autoSpaceDE w:val="0"/>
        <w:autoSpaceDN w:val="0"/>
        <w:adjustRightInd w:val="0"/>
        <w:spacing w:line="360" w:lineRule="auto"/>
        <w:ind w:left="426" w:firstLine="567"/>
        <w:jc w:val="both"/>
        <w:rPr>
          <w:color w:val="00000A"/>
        </w:rPr>
      </w:pPr>
      <w:r w:rsidRPr="00C234AD">
        <w:rPr>
          <w:color w:val="00000A"/>
        </w:rPr>
        <w:t xml:space="preserve">Раздевальные помещения запроектированы симметрично, относительно центральной оси, по две, справа и с лева административно-бытового блока.  При этом раздевалки могут трансформироваться из двух в одну для целой хоккейной команды, благодаря запроектированной трансформирующейся перегородке. При каждом из четырех раздевальных помещений запроектированы: один санузел с умывальником в шлюзе, душевая на три душевых сетки. При одной раздевальной запроектировано помещение точки коньков и правки клюшек. </w:t>
      </w:r>
    </w:p>
    <w:p w:rsidR="00F63526" w:rsidRPr="00C234AD" w:rsidRDefault="00F63526" w:rsidP="00F63526">
      <w:pPr>
        <w:tabs>
          <w:tab w:val="left" w:pos="567"/>
        </w:tabs>
        <w:suppressAutoHyphens/>
        <w:autoSpaceDE w:val="0"/>
        <w:autoSpaceDN w:val="0"/>
        <w:adjustRightInd w:val="0"/>
        <w:spacing w:line="360" w:lineRule="auto"/>
        <w:ind w:left="426"/>
        <w:jc w:val="both"/>
        <w:rPr>
          <w:color w:val="00000A"/>
        </w:rPr>
      </w:pPr>
      <w:r w:rsidRPr="00C234AD">
        <w:rPr>
          <w:color w:val="00000A"/>
        </w:rPr>
        <w:t xml:space="preserve">После окончания строительства крытого </w:t>
      </w:r>
      <w:r w:rsidRPr="00C234AD">
        <w:t>тренировочного катка с искусственным льдом в рамках программы «Газпром – детям» планируется его передача в муниципальную собственность.</w:t>
      </w:r>
    </w:p>
    <w:p w:rsidR="00F63526" w:rsidRPr="00C234AD" w:rsidRDefault="00F63526" w:rsidP="00F63526">
      <w:pPr>
        <w:widowControl w:val="0"/>
        <w:suppressAutoHyphens/>
        <w:autoSpaceDE w:val="0"/>
        <w:autoSpaceDN w:val="0"/>
        <w:adjustRightInd w:val="0"/>
        <w:spacing w:line="360" w:lineRule="auto"/>
        <w:ind w:left="426"/>
        <w:jc w:val="both"/>
        <w:outlineLvl w:val="1"/>
      </w:pPr>
      <w:r w:rsidRPr="00C234AD">
        <w:t xml:space="preserve">              4. Реконструкция поля для хоккея на траве.</w:t>
      </w:r>
    </w:p>
    <w:p w:rsidR="00F63526" w:rsidRPr="00C234AD" w:rsidRDefault="00F63526" w:rsidP="00F63526">
      <w:pPr>
        <w:widowControl w:val="0"/>
        <w:suppressAutoHyphens/>
        <w:autoSpaceDE w:val="0"/>
        <w:autoSpaceDN w:val="0"/>
        <w:adjustRightInd w:val="0"/>
        <w:spacing w:line="360" w:lineRule="auto"/>
        <w:ind w:left="426"/>
        <w:jc w:val="both"/>
        <w:outlineLvl w:val="1"/>
      </w:pPr>
      <w:r w:rsidRPr="00C234AD">
        <w:t xml:space="preserve">На территории спортивно-оздоровительного комплекса «Электросталь» расположено единственное в Московской области поле для хоккея на траве. Здесь базируется ГАУ Московской области «Хоккейный центр Московской области». Поле построено в 2001 году и все эти годы интенсивно эксплуатировалось. На поле проходят международные турниры, игры </w:t>
      </w:r>
      <w:r w:rsidRPr="00C234AD">
        <w:lastRenderedPageBreak/>
        <w:t>чемпионатов и первенств России среди команд Суперлиги, Высшей лиги, юношеских и детских команд. Поле местами изношено до асфальтового основания, системы полива и сброса воды устарели, в связи  этим необходима  реконструкция  спортивного объекта.</w:t>
      </w:r>
    </w:p>
    <w:p w:rsidR="00F63526" w:rsidRPr="00C234AD" w:rsidRDefault="00F63526" w:rsidP="00F63526">
      <w:pPr>
        <w:pStyle w:val="af1"/>
        <w:widowControl w:val="0"/>
        <w:autoSpaceDE w:val="0"/>
        <w:autoSpaceDN w:val="0"/>
        <w:adjustRightInd w:val="0"/>
        <w:spacing w:line="360" w:lineRule="auto"/>
        <w:ind w:left="426"/>
        <w:jc w:val="both"/>
        <w:outlineLvl w:val="1"/>
      </w:pPr>
      <w:r w:rsidRPr="00C234AD">
        <w:t xml:space="preserve">             5.Капитальный ремонт основания  и приобретение оборудования для оснащения многофункциональной  хоккейной площадки в рамках государственной программы Московской области «Спорт Подмосковья». </w:t>
      </w:r>
    </w:p>
    <w:p w:rsidR="00F63526" w:rsidRPr="00C234AD" w:rsidRDefault="00F63526" w:rsidP="00F63526">
      <w:pPr>
        <w:pStyle w:val="af1"/>
        <w:widowControl w:val="0"/>
        <w:tabs>
          <w:tab w:val="left" w:pos="1418"/>
        </w:tabs>
        <w:autoSpaceDE w:val="0"/>
        <w:autoSpaceDN w:val="0"/>
        <w:adjustRightInd w:val="0"/>
        <w:spacing w:line="360" w:lineRule="auto"/>
        <w:ind w:left="426"/>
        <w:jc w:val="both"/>
        <w:outlineLvl w:val="1"/>
      </w:pPr>
      <w:r w:rsidRPr="00C234AD">
        <w:t xml:space="preserve">             6. Обеспечение беспрепятственного доступа маломобильных групп населения к объектам инфраструктуры в сфере физической культуры и спорта.</w:t>
      </w:r>
    </w:p>
    <w:p w:rsidR="00F63526" w:rsidRPr="00C234AD" w:rsidRDefault="00F63526" w:rsidP="00F63526">
      <w:pPr>
        <w:pStyle w:val="af1"/>
        <w:widowControl w:val="0"/>
        <w:tabs>
          <w:tab w:val="left" w:pos="1418"/>
        </w:tabs>
        <w:autoSpaceDE w:val="0"/>
        <w:autoSpaceDN w:val="0"/>
        <w:adjustRightInd w:val="0"/>
        <w:spacing w:line="360" w:lineRule="auto"/>
        <w:ind w:left="426"/>
        <w:jc w:val="both"/>
        <w:outlineLvl w:val="1"/>
      </w:pPr>
    </w:p>
    <w:p w:rsidR="00F63526" w:rsidRPr="00C234AD" w:rsidRDefault="00F63526" w:rsidP="00F63526">
      <w:pPr>
        <w:spacing w:line="360" w:lineRule="auto"/>
      </w:pPr>
      <w:r w:rsidRPr="00C234AD">
        <w:t xml:space="preserve">       Ожидаемые результаты реализации мероприятий подпрограммы:</w:t>
      </w:r>
    </w:p>
    <w:p w:rsidR="00F63526" w:rsidRPr="00C234AD" w:rsidRDefault="00F63526" w:rsidP="00F63526">
      <w:pPr>
        <w:spacing w:line="360" w:lineRule="auto"/>
        <w:ind w:left="426"/>
      </w:pPr>
      <w:r w:rsidRPr="00C234AD">
        <w:t xml:space="preserve">Увеличение  к 2018 году уровня фактической обеспеченности населения городского округа спортивными сооружениями и объектами: </w:t>
      </w:r>
    </w:p>
    <w:p w:rsidR="00F63526" w:rsidRPr="00FB6062" w:rsidRDefault="00F63526" w:rsidP="00F63526">
      <w:pPr>
        <w:numPr>
          <w:ilvl w:val="0"/>
          <w:numId w:val="14"/>
        </w:numPr>
        <w:suppressAutoHyphens/>
        <w:spacing w:line="360" w:lineRule="auto"/>
      </w:pPr>
      <w:r w:rsidRPr="00FB6062">
        <w:t>спортивными залами – 28,3 %;</w:t>
      </w:r>
    </w:p>
    <w:p w:rsidR="00F63526" w:rsidRPr="00FB6062" w:rsidRDefault="00F63526" w:rsidP="00F63526">
      <w:pPr>
        <w:numPr>
          <w:ilvl w:val="0"/>
          <w:numId w:val="14"/>
        </w:numPr>
        <w:suppressAutoHyphens/>
        <w:spacing w:line="360" w:lineRule="auto"/>
      </w:pPr>
      <w:r w:rsidRPr="00FB6062">
        <w:t>плоскостными сооружениями – 27,4 %;</w:t>
      </w:r>
    </w:p>
    <w:p w:rsidR="00F63526" w:rsidRPr="00FB6062" w:rsidRDefault="00F63526" w:rsidP="00F63526">
      <w:pPr>
        <w:widowControl w:val="0"/>
        <w:numPr>
          <w:ilvl w:val="0"/>
          <w:numId w:val="14"/>
        </w:numPr>
        <w:suppressAutoHyphens/>
        <w:autoSpaceDE w:val="0"/>
        <w:autoSpaceDN w:val="0"/>
        <w:adjustRightInd w:val="0"/>
        <w:spacing w:line="360" w:lineRule="auto"/>
        <w:outlineLvl w:val="1"/>
      </w:pPr>
      <w:r w:rsidRPr="00FB6062">
        <w:t>плавательными бассейнами – 14 %</w:t>
      </w:r>
    </w:p>
    <w:p w:rsidR="00F63526" w:rsidRPr="00C234AD" w:rsidRDefault="00F63526" w:rsidP="00F63526">
      <w:pPr>
        <w:pStyle w:val="ConsPlusNormal0"/>
        <w:ind w:left="12873"/>
        <w:rPr>
          <w:rFonts w:ascii="Times New Roman" w:hAnsi="Times New Roman" w:cs="Times New Roman"/>
        </w:rPr>
        <w:sectPr w:rsidR="00F63526" w:rsidRPr="00C234AD" w:rsidSect="00362623">
          <w:pgSz w:w="11906" w:h="16838"/>
          <w:pgMar w:top="1134" w:right="709" w:bottom="1134" w:left="851" w:header="0" w:footer="0" w:gutter="0"/>
          <w:cols w:space="720"/>
        </w:sect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Приложение № 1</w:t>
      </w:r>
    </w:p>
    <w:p w:rsidR="00F63526" w:rsidRPr="00C234AD" w:rsidRDefault="00F63526" w:rsidP="00F63526">
      <w:pPr>
        <w:pStyle w:val="ConsPlusNormal0"/>
        <w:ind w:left="8505"/>
        <w:rPr>
          <w:rFonts w:ascii="Times New Roman" w:hAnsi="Times New Roman" w:cs="Times New Roman"/>
          <w:lang w:val="en-US"/>
        </w:rPr>
      </w:pPr>
      <w:r w:rsidRPr="00C234AD">
        <w:rPr>
          <w:rFonts w:ascii="Times New Roman" w:hAnsi="Times New Roman" w:cs="Times New Roman"/>
        </w:rPr>
        <w:t xml:space="preserve">                                       </w:t>
      </w:r>
      <w:r w:rsidRPr="00C234AD">
        <w:rPr>
          <w:rFonts w:ascii="Times New Roman" w:hAnsi="Times New Roman" w:cs="Times New Roman"/>
          <w:lang w:val="en-US"/>
        </w:rPr>
        <w:t xml:space="preserve">                              </w:t>
      </w:r>
      <w:r w:rsidRPr="00C234AD">
        <w:rPr>
          <w:rFonts w:ascii="Times New Roman" w:hAnsi="Times New Roman" w:cs="Times New Roman"/>
        </w:rPr>
        <w:t>к Подпрограмме I</w:t>
      </w:r>
      <w:r w:rsidRPr="00C234AD">
        <w:rPr>
          <w:rFonts w:ascii="Times New Roman" w:hAnsi="Times New Roman" w:cs="Times New Roman"/>
          <w:lang w:val="en-US"/>
        </w:rPr>
        <w:t>II</w:t>
      </w:r>
    </w:p>
    <w:p w:rsidR="00F63526" w:rsidRPr="00C234AD" w:rsidRDefault="00F63526" w:rsidP="00F63526">
      <w:pPr>
        <w:pStyle w:val="ConsPlusNormal0"/>
        <w:jc w:val="right"/>
        <w:rPr>
          <w:rFonts w:ascii="Times New Roman" w:hAnsi="Times New Roman" w:cs="Times New Roman"/>
        </w:rPr>
      </w:pP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rPr>
        <w:t>Перечень мероприятий подпрограммы</w:t>
      </w:r>
    </w:p>
    <w:p w:rsidR="00F63526" w:rsidRPr="00C234AD" w:rsidRDefault="00F63526" w:rsidP="00F63526">
      <w:pPr>
        <w:pStyle w:val="ConsPlusNormal0"/>
        <w:jc w:val="center"/>
        <w:rPr>
          <w:rFonts w:ascii="Times New Roman" w:hAnsi="Times New Roman" w:cs="Times New Roman"/>
          <w:sz w:val="24"/>
          <w:szCs w:val="24"/>
          <w:u w:val="single"/>
        </w:rPr>
      </w:pPr>
      <w:r w:rsidRPr="00C234AD">
        <w:rPr>
          <w:rFonts w:ascii="Times New Roman" w:hAnsi="Times New Roman" w:cs="Times New Roman"/>
          <w:sz w:val="24"/>
          <w:szCs w:val="24"/>
          <w:u w:val="single"/>
        </w:rPr>
        <w:t xml:space="preserve">«Развитие инфраструктуры спорта» </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vertAlign w:val="superscript"/>
        </w:rPr>
        <w:t xml:space="preserve"> (наименование подпрограммы)</w:t>
      </w: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851"/>
        <w:gridCol w:w="1843"/>
        <w:gridCol w:w="1559"/>
        <w:gridCol w:w="1134"/>
        <w:gridCol w:w="1033"/>
        <w:gridCol w:w="1134"/>
        <w:gridCol w:w="1134"/>
        <w:gridCol w:w="1134"/>
        <w:gridCol w:w="1134"/>
        <w:gridCol w:w="1521"/>
        <w:gridCol w:w="1273"/>
      </w:tblGrid>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Мероприятия по реализации 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Сроки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мероприятия в текущем финансовом году (тыс. руб.)</w:t>
            </w:r>
            <w:hyperlink r:id="rId11" w:anchor="P981" w:history="1">
              <w:r w:rsidRPr="00C234AD">
                <w:rPr>
                  <w:rStyle w:val="ae"/>
                  <w:rFonts w:ascii="Times New Roman" w:hAnsi="Times New Roman" w:cs="Times New Roman"/>
                  <w:sz w:val="20"/>
                </w:rPr>
                <w: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 (тыс. руб.)</w:t>
            </w:r>
          </w:p>
        </w:tc>
        <w:tc>
          <w:tcPr>
            <w:tcW w:w="5569" w:type="dxa"/>
            <w:gridSpan w:val="5"/>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по годам (тыс. руб.)</w:t>
            </w:r>
          </w:p>
        </w:tc>
        <w:tc>
          <w:tcPr>
            <w:tcW w:w="152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Ответственный за выполнение мероприятия программы</w:t>
            </w:r>
          </w:p>
        </w:tc>
        <w:tc>
          <w:tcPr>
            <w:tcW w:w="1273"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Результаты выполнения мероприятий подпрограммы</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03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c>
          <w:tcPr>
            <w:tcW w:w="70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1</w:t>
            </w:r>
          </w:p>
        </w:tc>
        <w:tc>
          <w:tcPr>
            <w:tcW w:w="170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103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52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c>
          <w:tcPr>
            <w:tcW w:w="127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13</w:t>
            </w:r>
          </w:p>
        </w:tc>
      </w:tr>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w:t>
            </w:r>
          </w:p>
        </w:tc>
        <w:tc>
          <w:tcPr>
            <w:tcW w:w="1701"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b/>
                <w:sz w:val="20"/>
              </w:rPr>
            </w:pPr>
            <w:r w:rsidRPr="00C234AD">
              <w:rPr>
                <w:rFonts w:ascii="Times New Roman" w:hAnsi="Times New Roman" w:cs="Times New Roman"/>
                <w:b/>
                <w:sz w:val="20"/>
              </w:rPr>
              <w:t>Задача 1</w:t>
            </w:r>
          </w:p>
          <w:p w:rsidR="00F63526" w:rsidRPr="00C234AD" w:rsidRDefault="00F63526" w:rsidP="00B30AAA">
            <w:pPr>
              <w:pStyle w:val="ConsPlusCell"/>
              <w:ind w:right="-70"/>
              <w:rPr>
                <w:rFonts w:cs="Arial"/>
                <w:sz w:val="20"/>
                <w:szCs w:val="20"/>
              </w:rPr>
            </w:pPr>
            <w:r w:rsidRPr="00C234AD">
              <w:rPr>
                <w:rFonts w:cs="Arial"/>
                <w:sz w:val="20"/>
                <w:szCs w:val="20"/>
              </w:rPr>
              <w:t>Развитие инфраструктуры для занятий физической культурой и спортом массовым спортом, посредством</w:t>
            </w:r>
          </w:p>
          <w:p w:rsidR="00F63526" w:rsidRPr="00C234AD" w:rsidRDefault="00F63526" w:rsidP="00B30AAA">
            <w:pPr>
              <w:pStyle w:val="ConsPlusCell"/>
              <w:ind w:right="-70"/>
              <w:rPr>
                <w:sz w:val="20"/>
                <w:szCs w:val="20"/>
              </w:rPr>
            </w:pPr>
            <w:r w:rsidRPr="00C234AD">
              <w:rPr>
                <w:rFonts w:cs="Arial"/>
                <w:sz w:val="20"/>
                <w:szCs w:val="20"/>
              </w:rPr>
              <w:t>строительства и реконструкции объектов спорта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2014-2018</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lang w:val="en-US"/>
              </w:rPr>
            </w:pPr>
            <w:r w:rsidRPr="00C234AD">
              <w:rPr>
                <w:rFonts w:ascii="Times New Roman" w:hAnsi="Times New Roman" w:cs="Times New Roman"/>
                <w:sz w:val="20"/>
              </w:rPr>
              <w:t>844557,74</w:t>
            </w:r>
          </w:p>
        </w:tc>
        <w:tc>
          <w:tcPr>
            <w:tcW w:w="1033" w:type="dxa"/>
            <w:vAlign w:val="center"/>
          </w:tcPr>
          <w:p w:rsidR="00F63526" w:rsidRPr="00C234AD" w:rsidRDefault="00F63526" w:rsidP="00B30AAA">
            <w:pPr>
              <w:widowControl w:val="0"/>
              <w:autoSpaceDE w:val="0"/>
              <w:autoSpaceDN w:val="0"/>
              <w:adjustRightInd w:val="0"/>
              <w:spacing w:line="276" w:lineRule="auto"/>
              <w:ind w:left="-62"/>
              <w:jc w:val="center"/>
              <w:rPr>
                <w:sz w:val="20"/>
                <w:szCs w:val="20"/>
              </w:rPr>
            </w:pPr>
            <w:r w:rsidRPr="00C234AD">
              <w:rPr>
                <w:sz w:val="20"/>
                <w:szCs w:val="20"/>
              </w:rPr>
              <w:t>347910,34</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68886,00</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427751,40</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10,0</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10,0</w:t>
            </w: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Управление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городского жилищного и коммунального хозяйства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Московской области</w:t>
            </w:r>
          </w:p>
        </w:tc>
        <w:tc>
          <w:tcPr>
            <w:tcW w:w="1273"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Укрепление и расширение материально -технической базы объектов спорта.</w:t>
            </w:r>
          </w:p>
        </w:tc>
      </w:tr>
      <w:tr w:rsidR="00F63526" w:rsidRPr="00C234AD" w:rsidTr="00B30AAA">
        <w:trPr>
          <w:trHeight w:val="16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167554,32</w:t>
            </w:r>
          </w:p>
        </w:tc>
        <w:tc>
          <w:tcPr>
            <w:tcW w:w="103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56561,09</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14436,00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96557,23</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rPr>
          <w:trHeight w:val="756"/>
        </w:trPr>
        <w:tc>
          <w:tcPr>
            <w:tcW w:w="709"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lang w:val="en-US"/>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lang w:val="en-US"/>
              </w:rPr>
              <w:t>210</w:t>
            </w:r>
            <w:r w:rsidRPr="00C234AD">
              <w:rPr>
                <w:rFonts w:ascii="Times New Roman" w:hAnsi="Times New Roman" w:cs="Times New Roman"/>
                <w:sz w:val="20"/>
              </w:rPr>
              <w:t>,0</w:t>
            </w:r>
          </w:p>
        </w:tc>
        <w:tc>
          <w:tcPr>
            <w:tcW w:w="1033" w:type="dxa"/>
            <w:vAlign w:val="center"/>
          </w:tcPr>
          <w:p w:rsidR="00F63526" w:rsidRPr="00C234AD" w:rsidRDefault="00F63526" w:rsidP="00B30AAA">
            <w:pPr>
              <w:widowControl w:val="0"/>
              <w:autoSpaceDE w:val="0"/>
              <w:autoSpaceDN w:val="0"/>
              <w:adjustRightInd w:val="0"/>
              <w:spacing w:line="276" w:lineRule="auto"/>
              <w:jc w:val="center"/>
              <w:rPr>
                <w:sz w:val="20"/>
                <w:szCs w:val="20"/>
              </w:rPr>
            </w:pP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210,0</w:t>
            </w:r>
          </w:p>
        </w:tc>
        <w:tc>
          <w:tcPr>
            <w:tcW w:w="1134" w:type="dxa"/>
            <w:tcBorders>
              <w:bottom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rPr>
          <w:trHeight w:val="842"/>
        </w:trPr>
        <w:tc>
          <w:tcPr>
            <w:tcW w:w="709"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r>
              <w:rPr>
                <w:sz w:val="20"/>
                <w:szCs w:val="20"/>
              </w:rPr>
              <w:t>574773,39</w:t>
            </w:r>
          </w:p>
        </w:tc>
        <w:tc>
          <w:tcPr>
            <w:tcW w:w="1033" w:type="dxa"/>
          </w:tcPr>
          <w:p w:rsidR="00F63526" w:rsidRPr="00C234AD" w:rsidRDefault="00F63526" w:rsidP="00B30AAA">
            <w:pPr>
              <w:ind w:left="-62"/>
              <w:rPr>
                <w:sz w:val="20"/>
                <w:szCs w:val="20"/>
              </w:rPr>
            </w:pPr>
            <w:r w:rsidRPr="00C234AD">
              <w:rPr>
                <w:sz w:val="20"/>
                <w:szCs w:val="20"/>
              </w:rPr>
              <w:t>189349,25</w:t>
            </w:r>
          </w:p>
        </w:tc>
        <w:tc>
          <w:tcPr>
            <w:tcW w:w="1134" w:type="dxa"/>
          </w:tcPr>
          <w:p w:rsidR="00F63526" w:rsidRPr="00C234AD" w:rsidRDefault="00F63526" w:rsidP="00B30AAA">
            <w:pPr>
              <w:rPr>
                <w:sz w:val="20"/>
                <w:szCs w:val="20"/>
              </w:rPr>
            </w:pPr>
            <w:r w:rsidRPr="00C234AD">
              <w:rPr>
                <w:sz w:val="20"/>
                <w:szCs w:val="20"/>
              </w:rPr>
              <w:t>54240,00</w:t>
            </w:r>
          </w:p>
        </w:tc>
        <w:tc>
          <w:tcPr>
            <w:tcW w:w="1134" w:type="dxa"/>
          </w:tcPr>
          <w:p w:rsidR="00F63526" w:rsidRPr="00C234AD" w:rsidRDefault="00F63526" w:rsidP="00B30AAA">
            <w:pPr>
              <w:rPr>
                <w:sz w:val="20"/>
                <w:szCs w:val="20"/>
              </w:rPr>
            </w:pPr>
            <w:r w:rsidRPr="00C234AD">
              <w:rPr>
                <w:sz w:val="20"/>
                <w:szCs w:val="20"/>
              </w:rPr>
              <w:t>331184,1</w:t>
            </w: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43" w:type="dxa"/>
            <w:hideMark/>
          </w:tcPr>
          <w:p w:rsidR="00F63526" w:rsidRPr="00C234AD" w:rsidRDefault="00F63526" w:rsidP="00B30AAA">
            <w:pPr>
              <w:pStyle w:val="ConsPlusNormal0"/>
              <w:ind w:right="-58"/>
              <w:rPr>
                <w:rFonts w:ascii="Times New Roman" w:hAnsi="Times New Roman" w:cs="Times New Roman"/>
                <w:sz w:val="20"/>
              </w:rPr>
            </w:pPr>
            <w:r w:rsidRPr="00C234AD">
              <w:rPr>
                <w:rFonts w:ascii="Times New Roman" w:hAnsi="Times New Roman" w:cs="Times New Roman"/>
                <w:sz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102030,0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10,00</w:t>
            </w: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1.1.</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b/>
                <w:sz w:val="20"/>
                <w:szCs w:val="20"/>
              </w:rPr>
            </w:pPr>
            <w:r w:rsidRPr="00C234AD">
              <w:rPr>
                <w:rFonts w:cs="Times New Roman"/>
                <w:b/>
                <w:sz w:val="20"/>
                <w:szCs w:val="20"/>
              </w:rPr>
              <w:t xml:space="preserve">Основное мероприятие 1 </w:t>
            </w:r>
            <w:r w:rsidRPr="00C234AD">
              <w:rPr>
                <w:rFonts w:cs="Times New Roman"/>
                <w:sz w:val="20"/>
                <w:szCs w:val="20"/>
              </w:rPr>
              <w:t xml:space="preserve">Строительство, реконструкция и капитальный </w:t>
            </w:r>
            <w:r w:rsidRPr="00C234AD">
              <w:rPr>
                <w:rFonts w:cs="Times New Roman"/>
                <w:sz w:val="20"/>
                <w:szCs w:val="20"/>
              </w:rPr>
              <w:lastRenderedPageBreak/>
              <w:t>ремонт объектов спорта</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lastRenderedPageBreak/>
              <w:t>2014-2018</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808045,68</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347278,28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58986,0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401781,4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Управление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городского жилищного и коммунального хозяйства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Московской области</w:t>
            </w:r>
          </w:p>
        </w:tc>
        <w:tc>
          <w:tcPr>
            <w:tcW w:w="1273" w:type="dxa"/>
            <w:vMerge w:val="restart"/>
            <w:tcBorders>
              <w:left w:val="single" w:sz="4" w:space="0" w:color="auto"/>
              <w:right w:val="single" w:sz="4" w:space="0" w:color="auto"/>
            </w:tcBorders>
          </w:tcPr>
          <w:p w:rsidR="00F63526" w:rsidRPr="00C234AD" w:rsidRDefault="00F63526" w:rsidP="00B30AAA">
            <w:pPr>
              <w:pStyle w:val="ConsPlusNormal0"/>
              <w:ind w:right="-62"/>
              <w:rPr>
                <w:rFonts w:ascii="Times New Roman" w:hAnsi="Times New Roman" w:cs="Times New Roman"/>
                <w:sz w:val="20"/>
              </w:rPr>
            </w:pPr>
            <w:r w:rsidRPr="00C234AD">
              <w:rPr>
                <w:rFonts w:ascii="Times New Roman" w:hAnsi="Times New Roman" w:cs="Times New Roman"/>
                <w:sz w:val="20"/>
              </w:rPr>
              <w:lastRenderedPageBreak/>
              <w:t>Введение объектов спорта в эксплуатацию</w:t>
            </w:r>
          </w:p>
        </w:tc>
      </w:tr>
      <w:tr w:rsidR="00F63526" w:rsidRPr="00C234AD" w:rsidTr="00B30AAA">
        <w:tc>
          <w:tcPr>
            <w:tcW w:w="709" w:type="dxa"/>
            <w:vMerge/>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b/>
                <w:sz w:val="20"/>
                <w:szCs w:val="20"/>
              </w:rPr>
            </w:pPr>
          </w:p>
        </w:tc>
        <w:tc>
          <w:tcPr>
            <w:tcW w:w="851" w:type="dxa"/>
            <w:vMerge/>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ind w:right="-62"/>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149754,43</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55929,03</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13386,0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80439,4</w:t>
            </w:r>
          </w:p>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556291,25</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189349,25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45600,0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321342,0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Pr>
          <w:p w:rsidR="00F63526" w:rsidRPr="00C234AD" w:rsidRDefault="00F63526" w:rsidP="00B30AAA">
            <w:pPr>
              <w:pStyle w:val="ConsPlusNormal0"/>
              <w:ind w:right="-58"/>
              <w:rPr>
                <w:rFonts w:ascii="Times New Roman" w:hAnsi="Times New Roman" w:cs="Times New Roman"/>
                <w:sz w:val="20"/>
              </w:rPr>
            </w:pPr>
            <w:r w:rsidRPr="00C234AD">
              <w:rPr>
                <w:rFonts w:ascii="Times New Roman" w:hAnsi="Times New Roman" w:cs="Times New Roman"/>
                <w:sz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102000,0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rPr>
          <w:trHeight w:val="355"/>
        </w:trPr>
        <w:tc>
          <w:tcPr>
            <w:tcW w:w="709" w:type="dxa"/>
            <w:vMerge w:val="restart"/>
            <w:tcBorders>
              <w:top w:val="single" w:sz="4" w:space="0" w:color="auto"/>
              <w:left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1.1.1</w:t>
            </w:r>
          </w:p>
          <w:p w:rsidR="00F63526" w:rsidRPr="00C234AD" w:rsidRDefault="00F63526" w:rsidP="00B30AAA">
            <w:pPr>
              <w:pStyle w:val="ConsPlusNormal0"/>
              <w:rPr>
                <w:rFonts w:ascii="Times New Roman" w:hAnsi="Times New Roman" w:cs="Times New Roman"/>
                <w:b/>
                <w:sz w:val="20"/>
              </w:rPr>
            </w:pPr>
          </w:p>
        </w:tc>
        <w:tc>
          <w:tcPr>
            <w:tcW w:w="1701" w:type="dxa"/>
            <w:vMerge w:val="restart"/>
            <w:tcBorders>
              <w:top w:val="single" w:sz="4" w:space="0" w:color="auto"/>
              <w:left w:val="single" w:sz="4" w:space="0" w:color="auto"/>
              <w:right w:val="single" w:sz="4" w:space="0" w:color="auto"/>
            </w:tcBorders>
          </w:tcPr>
          <w:p w:rsidR="00F63526" w:rsidRPr="00C234AD" w:rsidRDefault="00F63526" w:rsidP="00B30AAA">
            <w:pPr>
              <w:pStyle w:val="ConsPlusCell"/>
              <w:ind w:right="-70"/>
              <w:rPr>
                <w:sz w:val="20"/>
                <w:szCs w:val="20"/>
              </w:rPr>
            </w:pPr>
            <w:r w:rsidRPr="00C234AD">
              <w:rPr>
                <w:b/>
                <w:sz w:val="20"/>
                <w:szCs w:val="20"/>
              </w:rPr>
              <w:t>Мероприятие 1</w:t>
            </w:r>
          </w:p>
          <w:p w:rsidR="00F63526" w:rsidRPr="00C234AD" w:rsidRDefault="00F63526" w:rsidP="00B30AAA">
            <w:pPr>
              <w:pStyle w:val="ConsPlusCell"/>
              <w:ind w:right="-70"/>
              <w:rPr>
                <w:sz w:val="20"/>
                <w:szCs w:val="20"/>
              </w:rPr>
            </w:pPr>
            <w:r w:rsidRPr="00C234AD">
              <w:rPr>
                <w:sz w:val="20"/>
                <w:szCs w:val="20"/>
              </w:rPr>
              <w:t xml:space="preserve">Строительство физкультурно-оздоровительного комплекса с плавательным бассейном     </w:t>
            </w:r>
          </w:p>
        </w:tc>
        <w:tc>
          <w:tcPr>
            <w:tcW w:w="85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Pr>
          <w:p w:rsidR="00F63526" w:rsidRPr="00C234AD" w:rsidRDefault="00F63526" w:rsidP="00B30AAA">
            <w:pPr>
              <w:widowControl w:val="0"/>
              <w:autoSpaceDE w:val="0"/>
              <w:autoSpaceDN w:val="0"/>
              <w:adjustRightInd w:val="0"/>
              <w:spacing w:line="276" w:lineRule="auto"/>
              <w:jc w:val="center"/>
              <w:rPr>
                <w:sz w:val="20"/>
                <w:szCs w:val="20"/>
              </w:rPr>
            </w:pPr>
            <w:r w:rsidRPr="00C234AD">
              <w:rPr>
                <w:rFonts w:cs="Times New Roman"/>
                <w:sz w:val="20"/>
                <w:szCs w:val="20"/>
              </w:rPr>
              <w:t>15102,28</w:t>
            </w:r>
          </w:p>
        </w:tc>
        <w:tc>
          <w:tcPr>
            <w:tcW w:w="1134" w:type="dxa"/>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201335,75</w:t>
            </w:r>
          </w:p>
        </w:tc>
        <w:tc>
          <w:tcPr>
            <w:tcW w:w="1033" w:type="dxa"/>
          </w:tcPr>
          <w:p w:rsidR="00F63526" w:rsidRPr="00C234AD" w:rsidRDefault="00F63526" w:rsidP="00B30AAA">
            <w:pPr>
              <w:widowControl w:val="0"/>
              <w:autoSpaceDE w:val="0"/>
              <w:autoSpaceDN w:val="0"/>
              <w:adjustRightInd w:val="0"/>
              <w:spacing w:line="276" w:lineRule="auto"/>
              <w:ind w:left="-62"/>
              <w:jc w:val="center"/>
              <w:rPr>
                <w:sz w:val="20"/>
                <w:szCs w:val="20"/>
              </w:rPr>
            </w:pPr>
            <w:r w:rsidRPr="00C234AD">
              <w:rPr>
                <w:sz w:val="20"/>
                <w:szCs w:val="20"/>
              </w:rPr>
              <w:t>201335,75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Комитет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Администрации 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p>
        </w:tc>
        <w:tc>
          <w:tcPr>
            <w:tcW w:w="1273"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ind w:right="-62"/>
              <w:rPr>
                <w:rFonts w:ascii="Times New Roman" w:hAnsi="Times New Roman" w:cs="Times New Roman"/>
                <w:sz w:val="20"/>
              </w:rPr>
            </w:pPr>
            <w:r w:rsidRPr="00C234AD">
              <w:rPr>
                <w:rFonts w:ascii="Times New Roman" w:hAnsi="Times New Roman" w:cs="Times New Roman"/>
                <w:sz w:val="20"/>
              </w:rPr>
              <w:t>Введение объекта спорта в эксплуатацию</w:t>
            </w:r>
          </w:p>
        </w:tc>
      </w:tr>
      <w:tr w:rsidR="00F63526" w:rsidRPr="00C234AD" w:rsidTr="00B30AAA">
        <w:tc>
          <w:tcPr>
            <w:tcW w:w="709"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w:t>
            </w:r>
            <w:r w:rsidRPr="00C234AD">
              <w:rPr>
                <w:rFonts w:ascii="Times New Roman" w:hAnsi="Times New Roman" w:cs="Times New Roman"/>
                <w:sz w:val="20"/>
                <w:lang w:val="en-US"/>
              </w:rPr>
              <w:t>852</w:t>
            </w:r>
            <w:r w:rsidRPr="00C234AD">
              <w:rPr>
                <w:rFonts w:ascii="Times New Roman" w:hAnsi="Times New Roman" w:cs="Times New Roman"/>
                <w:sz w:val="20"/>
              </w:rPr>
              <w:t>,</w:t>
            </w:r>
            <w:r w:rsidRPr="00C234AD">
              <w:rPr>
                <w:rFonts w:ascii="Times New Roman" w:hAnsi="Times New Roman" w:cs="Times New Roman"/>
                <w:sz w:val="20"/>
                <w:lang w:val="en-US"/>
              </w:rPr>
              <w:t>28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11986,5</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11986,5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850"/>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14250,0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189349,25</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ind w:left="-62"/>
              <w:rPr>
                <w:rFonts w:ascii="Times New Roman" w:hAnsi="Times New Roman" w:cs="Times New Roman"/>
                <w:sz w:val="20"/>
              </w:rPr>
            </w:pPr>
            <w:r w:rsidRPr="00C234AD">
              <w:rPr>
                <w:rFonts w:ascii="Times New Roman" w:hAnsi="Times New Roman" w:cs="Times New Roman"/>
                <w:sz w:val="20"/>
              </w:rPr>
              <w:t>189349,25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sz w:val="20"/>
                <w:szCs w:val="20"/>
              </w:rPr>
              <w:t>1.1.2.</w:t>
            </w:r>
          </w:p>
        </w:tc>
        <w:tc>
          <w:tcPr>
            <w:tcW w:w="1701" w:type="dxa"/>
            <w:vMerge w:val="restart"/>
            <w:tcBorders>
              <w:top w:val="single" w:sz="4" w:space="0" w:color="auto"/>
              <w:left w:val="single" w:sz="4" w:space="0" w:color="auto"/>
              <w:right w:val="single" w:sz="4" w:space="0" w:color="auto"/>
            </w:tcBorders>
            <w:hideMark/>
          </w:tcPr>
          <w:p w:rsidR="00F63526" w:rsidRPr="00C234AD" w:rsidRDefault="00F63526" w:rsidP="00B30AAA">
            <w:pPr>
              <w:rPr>
                <w:rFonts w:cs="Times New Roman"/>
                <w:b/>
                <w:sz w:val="20"/>
                <w:szCs w:val="20"/>
              </w:rPr>
            </w:pPr>
            <w:r w:rsidRPr="00C234AD">
              <w:rPr>
                <w:rFonts w:cs="Times New Roman"/>
                <w:b/>
                <w:sz w:val="20"/>
                <w:szCs w:val="20"/>
              </w:rPr>
              <w:t>Мероприятие 2</w:t>
            </w:r>
          </w:p>
          <w:p w:rsidR="00F63526" w:rsidRPr="00C234AD" w:rsidRDefault="00F63526" w:rsidP="00B30AAA">
            <w:pPr>
              <w:rPr>
                <w:rFonts w:cs="Times New Roman"/>
                <w:sz w:val="20"/>
                <w:szCs w:val="20"/>
              </w:rPr>
            </w:pPr>
            <w:r w:rsidRPr="00C234AD">
              <w:rPr>
                <w:sz w:val="20"/>
                <w:szCs w:val="20"/>
              </w:rPr>
              <w:t>Ремонт ЛДС «Кристалл»:</w:t>
            </w:r>
          </w:p>
          <w:p w:rsidR="00F63526" w:rsidRPr="00C234AD" w:rsidRDefault="00F63526" w:rsidP="00B30AAA">
            <w:pPr>
              <w:rPr>
                <w:rFonts w:cs="Times New Roman"/>
                <w:sz w:val="20"/>
                <w:szCs w:val="20"/>
              </w:rPr>
            </w:pPr>
          </w:p>
        </w:tc>
        <w:tc>
          <w:tcPr>
            <w:tcW w:w="851" w:type="dxa"/>
            <w:vMerge w:val="restart"/>
            <w:tcBorders>
              <w:top w:val="single" w:sz="4" w:space="0" w:color="auto"/>
              <w:left w:val="single" w:sz="4" w:space="0" w:color="auto"/>
              <w:right w:val="single" w:sz="4" w:space="0" w:color="auto"/>
            </w:tcBorders>
            <w:hideMark/>
          </w:tcPr>
          <w:p w:rsidR="00F63526" w:rsidRPr="00C234AD" w:rsidRDefault="00F63526" w:rsidP="00B30AAA">
            <w:pPr>
              <w:rPr>
                <w:sz w:val="20"/>
                <w:szCs w:val="20"/>
              </w:rPr>
            </w:pPr>
            <w:r w:rsidRPr="00C234AD">
              <w:rPr>
                <w:rFonts w:cs="Times New Roman"/>
                <w:sz w:val="20"/>
                <w:szCs w:val="20"/>
              </w:rPr>
              <w:t>2014-2016</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87302,1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496964,45</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38286,95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57000,0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401677,5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Управление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городского жилищного и коммунального хозяйства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 xml:space="preserve">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Московской области</w:t>
            </w:r>
          </w:p>
        </w:tc>
        <w:tc>
          <w:tcPr>
            <w:tcW w:w="1273"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Проведение ремонта ЛДС «Кристалл»</w:t>
            </w:r>
          </w:p>
        </w:tc>
      </w:tr>
      <w:tr w:rsidR="00F63526" w:rsidRPr="00C234AD" w:rsidTr="00B30AAA">
        <w:trPr>
          <w:trHeight w:val="2297"/>
        </w:trPr>
        <w:tc>
          <w:tcPr>
            <w:tcW w:w="709"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26192,1</w:t>
            </w:r>
          </w:p>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130022,45</w:t>
            </w: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38286,95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11400,0</w:t>
            </w:r>
          </w:p>
          <w:p w:rsidR="00F63526" w:rsidRPr="00C234AD" w:rsidRDefault="00F63526" w:rsidP="00B30AAA">
            <w:pPr>
              <w:rPr>
                <w:sz w:val="20"/>
                <w:szCs w:val="20"/>
              </w:rPr>
            </w:pPr>
          </w:p>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80335,5</w:t>
            </w: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rPr>
                <w:sz w:val="20"/>
                <w:szCs w:val="20"/>
              </w:rPr>
            </w:pPr>
          </w:p>
          <w:p w:rsidR="00F63526" w:rsidRPr="00C234AD" w:rsidRDefault="00F63526" w:rsidP="00B30AAA">
            <w:pPr>
              <w:rPr>
                <w:sz w:val="20"/>
                <w:szCs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189"/>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r w:rsidRPr="00C234AD">
              <w:rPr>
                <w:sz w:val="20"/>
                <w:szCs w:val="20"/>
              </w:rPr>
              <w:t xml:space="preserve">Средства бюджета Московской </w:t>
            </w:r>
            <w:r w:rsidRPr="00C234AD">
              <w:rPr>
                <w:sz w:val="20"/>
                <w:szCs w:val="20"/>
              </w:rPr>
              <w:lastRenderedPageBreak/>
              <w:t>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61110,0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366942,0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45600,00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321342,0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sz w:val="20"/>
                <w:szCs w:val="20"/>
              </w:rPr>
              <w:t>1.1.2.1</w:t>
            </w:r>
          </w:p>
        </w:tc>
        <w:tc>
          <w:tcPr>
            <w:tcW w:w="1701" w:type="dxa"/>
            <w:vMerge w:val="restart"/>
            <w:tcBorders>
              <w:top w:val="single" w:sz="4" w:space="0" w:color="auto"/>
              <w:left w:val="single" w:sz="4" w:space="0" w:color="auto"/>
              <w:right w:val="single" w:sz="4" w:space="0" w:color="auto"/>
            </w:tcBorders>
            <w:vAlign w:val="center"/>
            <w:hideMark/>
          </w:tcPr>
          <w:p w:rsidR="00F63526" w:rsidRPr="00C234AD" w:rsidRDefault="00F63526" w:rsidP="00B30AAA">
            <w:pPr>
              <w:ind w:right="-62"/>
              <w:rPr>
                <w:sz w:val="20"/>
                <w:szCs w:val="20"/>
              </w:rPr>
            </w:pPr>
            <w:r w:rsidRPr="00C234AD">
              <w:rPr>
                <w:rFonts w:cs="Times New Roman"/>
                <w:b/>
                <w:sz w:val="20"/>
                <w:szCs w:val="20"/>
              </w:rPr>
              <w:t>Мероприятие 2.1</w:t>
            </w:r>
            <w:r w:rsidRPr="00C234AD">
              <w:rPr>
                <w:sz w:val="20"/>
                <w:szCs w:val="20"/>
              </w:rPr>
              <w:t xml:space="preserve"> </w:t>
            </w:r>
          </w:p>
          <w:p w:rsidR="00F63526" w:rsidRPr="00C234AD" w:rsidRDefault="00F63526" w:rsidP="00B30AAA">
            <w:pPr>
              <w:ind w:right="-62"/>
              <w:rPr>
                <w:rFonts w:cs="Times New Roman"/>
                <w:sz w:val="20"/>
                <w:szCs w:val="20"/>
              </w:rPr>
            </w:pPr>
            <w:r w:rsidRPr="00C234AD">
              <w:rPr>
                <w:sz w:val="20"/>
                <w:szCs w:val="20"/>
              </w:rPr>
              <w:t>Замена технологического оборудования и проведение ремонта инженерных систем ЛДС «Кристалл</w:t>
            </w:r>
            <w:r w:rsidRPr="00C234AD">
              <w:rPr>
                <w:i/>
                <w:sz w:val="20"/>
                <w:szCs w:val="20"/>
              </w:rPr>
              <w:t>»</w:t>
            </w:r>
          </w:p>
        </w:tc>
        <w:tc>
          <w:tcPr>
            <w:tcW w:w="851" w:type="dxa"/>
            <w:vMerge w:val="restart"/>
            <w:tcBorders>
              <w:top w:val="single" w:sz="4" w:space="0" w:color="auto"/>
              <w:left w:val="single" w:sz="4" w:space="0" w:color="auto"/>
              <w:right w:val="single" w:sz="4" w:space="0" w:color="auto"/>
            </w:tcBorders>
            <w:hideMark/>
          </w:tcPr>
          <w:p w:rsidR="00F63526" w:rsidRPr="00C234AD" w:rsidRDefault="00F63526" w:rsidP="00B30AAA">
            <w:pPr>
              <w:rPr>
                <w:sz w:val="20"/>
                <w:szCs w:val="20"/>
              </w:rPr>
            </w:pPr>
            <w:r w:rsidRPr="00C234AD">
              <w:rPr>
                <w:rFonts w:cs="Times New Roman"/>
                <w:sz w:val="20"/>
                <w:szCs w:val="20"/>
              </w:rPr>
              <w:t>2014</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87302,1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27151,81</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27151,81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Комитет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Администрации городского округа Электросталь</w:t>
            </w:r>
          </w:p>
        </w:tc>
        <w:tc>
          <w:tcPr>
            <w:tcW w:w="1273"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Замена технологического оборудования</w:t>
            </w:r>
          </w:p>
        </w:tc>
      </w:tr>
      <w:tr w:rsidR="00F63526" w:rsidRPr="00C234AD" w:rsidTr="00B30AAA">
        <w:trPr>
          <w:trHeight w:val="1601"/>
        </w:trPr>
        <w:tc>
          <w:tcPr>
            <w:tcW w:w="709"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61110,0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26192,1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27151,81</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27151,81</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sz w:val="20"/>
                <w:szCs w:val="20"/>
              </w:rPr>
              <w:t>1.1.2.2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widowControl w:val="0"/>
              <w:autoSpaceDE w:val="0"/>
              <w:autoSpaceDN w:val="0"/>
              <w:adjustRightInd w:val="0"/>
              <w:spacing w:line="276" w:lineRule="auto"/>
              <w:ind w:left="-61" w:right="-62"/>
              <w:rPr>
                <w:b/>
                <w:sz w:val="20"/>
                <w:szCs w:val="20"/>
              </w:rPr>
            </w:pPr>
            <w:r w:rsidRPr="00C234AD">
              <w:rPr>
                <w:rFonts w:cs="Times New Roman"/>
                <w:b/>
                <w:sz w:val="20"/>
                <w:szCs w:val="20"/>
              </w:rPr>
              <w:t>Мероприятие</w:t>
            </w:r>
            <w:r w:rsidRPr="00C234AD">
              <w:rPr>
                <w:b/>
                <w:sz w:val="20"/>
                <w:szCs w:val="20"/>
              </w:rPr>
              <w:t xml:space="preserve"> 2.2</w:t>
            </w:r>
          </w:p>
          <w:p w:rsidR="00F63526" w:rsidRPr="00C234AD" w:rsidRDefault="00F63526" w:rsidP="00B30AAA">
            <w:pPr>
              <w:widowControl w:val="0"/>
              <w:autoSpaceDE w:val="0"/>
              <w:autoSpaceDN w:val="0"/>
              <w:adjustRightInd w:val="0"/>
              <w:spacing w:line="276" w:lineRule="auto"/>
              <w:ind w:right="66"/>
              <w:rPr>
                <w:rFonts w:cs="Times New Roman"/>
                <w:sz w:val="20"/>
                <w:szCs w:val="20"/>
              </w:rPr>
            </w:pPr>
            <w:r w:rsidRPr="00C234AD">
              <w:rPr>
                <w:sz w:val="20"/>
                <w:szCs w:val="20"/>
              </w:rPr>
              <w:t>Разработка проектной документации на капитальный ремонт объекта капитального строительства  ЛДС « Кристалл»</w:t>
            </w:r>
          </w:p>
          <w:p w:rsidR="00F63526" w:rsidRPr="00C234AD" w:rsidRDefault="00F63526" w:rsidP="00B30AAA">
            <w:pPr>
              <w:rPr>
                <w:rFonts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sz w:val="20"/>
                <w:szCs w:val="20"/>
              </w:rPr>
            </w:pPr>
            <w:r w:rsidRPr="00C234AD">
              <w:rPr>
                <w:rFonts w:cs="Times New Roman"/>
                <w:sz w:val="20"/>
                <w:szCs w:val="20"/>
              </w:rPr>
              <w:t>2014</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11135,14</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11135,14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Комитет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Администрации городского округа</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Электросталь</w:t>
            </w:r>
          </w:p>
          <w:p w:rsidR="00F63526" w:rsidRPr="00C234AD" w:rsidRDefault="00F63526" w:rsidP="00B30AAA">
            <w:pPr>
              <w:pStyle w:val="ConsPlusNormal0"/>
              <w:rPr>
                <w:rFonts w:ascii="Times New Roman" w:hAnsi="Times New Roman" w:cs="Times New Roman"/>
                <w:sz w:val="20"/>
              </w:rPr>
            </w:pPr>
          </w:p>
        </w:tc>
        <w:tc>
          <w:tcPr>
            <w:tcW w:w="127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Разработка проектной документации</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11135,14</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11135,14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201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sz w:val="20"/>
                <w:szCs w:val="20"/>
              </w:rPr>
              <w:t>1.1.2.3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widowControl w:val="0"/>
              <w:autoSpaceDE w:val="0"/>
              <w:autoSpaceDN w:val="0"/>
              <w:adjustRightInd w:val="0"/>
              <w:spacing w:line="276" w:lineRule="auto"/>
              <w:ind w:left="-61" w:right="66"/>
              <w:rPr>
                <w:b/>
                <w:sz w:val="20"/>
                <w:szCs w:val="20"/>
              </w:rPr>
            </w:pPr>
            <w:r w:rsidRPr="00C234AD">
              <w:rPr>
                <w:rFonts w:cs="Times New Roman"/>
                <w:b/>
                <w:sz w:val="20"/>
                <w:szCs w:val="20"/>
              </w:rPr>
              <w:t xml:space="preserve">Мероприятие </w:t>
            </w:r>
            <w:r w:rsidRPr="00C234AD">
              <w:rPr>
                <w:b/>
                <w:sz w:val="20"/>
                <w:szCs w:val="20"/>
              </w:rPr>
              <w:t>2.3</w:t>
            </w:r>
          </w:p>
          <w:p w:rsidR="00F63526" w:rsidRPr="00C234AD" w:rsidRDefault="00F63526" w:rsidP="00B30AAA">
            <w:pPr>
              <w:rPr>
                <w:rFonts w:cs="Times New Roman"/>
                <w:sz w:val="20"/>
                <w:szCs w:val="20"/>
              </w:rPr>
            </w:pPr>
            <w:r w:rsidRPr="00C234AD">
              <w:rPr>
                <w:sz w:val="20"/>
                <w:szCs w:val="20"/>
              </w:rPr>
              <w:t>Капитальный ремонт здания ЛДС «Кристалл»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sz w:val="20"/>
                <w:szCs w:val="20"/>
              </w:rPr>
            </w:pPr>
            <w:r w:rsidRPr="00C234AD">
              <w:rPr>
                <w:rFonts w:cs="Times New Roman"/>
                <w:sz w:val="20"/>
                <w:szCs w:val="20"/>
              </w:rPr>
              <w:t>2015-2016</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496964,45</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38286,95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57000,0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401677,5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Управление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городского жилищного и коммунального хозяйства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Московской области</w:t>
            </w:r>
          </w:p>
        </w:tc>
        <w:tc>
          <w:tcPr>
            <w:tcW w:w="127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Проведение капитального ремонта</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Средства бюджета </w:t>
            </w:r>
            <w:r w:rsidRPr="00C234AD">
              <w:rPr>
                <w:rFonts w:ascii="Times New Roman" w:hAnsi="Times New Roman" w:cs="Times New Roman"/>
                <w:sz w:val="20"/>
              </w:rPr>
              <w:lastRenderedPageBreak/>
              <w:t xml:space="preserve">городского округа Электросталь Московской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130022,45</w:t>
            </w: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38286,95</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11400,0</w:t>
            </w:r>
          </w:p>
          <w:p w:rsidR="00F63526" w:rsidRPr="00C234AD" w:rsidRDefault="00F63526" w:rsidP="00B30AAA">
            <w:pPr>
              <w:rPr>
                <w:sz w:val="20"/>
                <w:szCs w:val="20"/>
              </w:rPr>
            </w:pPr>
          </w:p>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80335,5</w:t>
            </w: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366942,0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45600,00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321342,0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sz w:val="20"/>
                <w:szCs w:val="20"/>
              </w:rPr>
              <w:t>1.1.3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widowControl w:val="0"/>
              <w:autoSpaceDE w:val="0"/>
              <w:autoSpaceDN w:val="0"/>
              <w:adjustRightInd w:val="0"/>
              <w:spacing w:line="276" w:lineRule="auto"/>
              <w:ind w:right="66"/>
              <w:rPr>
                <w:b/>
                <w:color w:val="000000"/>
                <w:sz w:val="20"/>
                <w:szCs w:val="20"/>
              </w:rPr>
            </w:pPr>
            <w:r w:rsidRPr="00C234AD">
              <w:rPr>
                <w:rFonts w:cs="Times New Roman"/>
                <w:b/>
                <w:color w:val="000000"/>
                <w:sz w:val="20"/>
                <w:szCs w:val="20"/>
              </w:rPr>
              <w:t>Мероприятие</w:t>
            </w:r>
            <w:r w:rsidRPr="00C234AD">
              <w:rPr>
                <w:b/>
                <w:color w:val="000000"/>
                <w:sz w:val="20"/>
                <w:szCs w:val="20"/>
              </w:rPr>
              <w:t xml:space="preserve"> 3</w:t>
            </w:r>
          </w:p>
          <w:p w:rsidR="00F63526" w:rsidRPr="00C234AD" w:rsidRDefault="00F63526" w:rsidP="00B30AAA">
            <w:pPr>
              <w:rPr>
                <w:rFonts w:cs="Times New Roman"/>
                <w:sz w:val="20"/>
                <w:szCs w:val="20"/>
              </w:rPr>
            </w:pPr>
          </w:p>
          <w:p w:rsidR="00F63526" w:rsidRPr="00C234AD" w:rsidRDefault="00F63526" w:rsidP="00B30AAA">
            <w:pPr>
              <w:rPr>
                <w:rFonts w:cs="Times New Roman"/>
                <w:sz w:val="20"/>
                <w:szCs w:val="20"/>
              </w:rPr>
            </w:pPr>
            <w:r w:rsidRPr="00C234AD">
              <w:rPr>
                <w:rFonts w:cs="Times New Roman"/>
                <w:sz w:val="20"/>
                <w:szCs w:val="20"/>
              </w:rPr>
              <w:t>Строительство крытого тренировочного катка с искусственным льдом по программе «ГАЗПРОМ детям»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sz w:val="20"/>
                <w:szCs w:val="20"/>
              </w:rPr>
            </w:pPr>
            <w:r w:rsidRPr="00C234AD">
              <w:rPr>
                <w:rFonts w:cs="Times New Roman"/>
                <w:sz w:val="20"/>
                <w:szCs w:val="20"/>
              </w:rPr>
              <w:t>2014-2016</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55000,0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109745,48</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ind w:right="-305"/>
              <w:rPr>
                <w:rFonts w:ascii="Times New Roman" w:hAnsi="Times New Roman" w:cs="Times New Roman"/>
                <w:sz w:val="20"/>
              </w:rPr>
            </w:pPr>
            <w:r w:rsidRPr="00C234AD">
              <w:rPr>
                <w:rFonts w:ascii="Times New Roman" w:hAnsi="Times New Roman" w:cs="Times New Roman"/>
                <w:sz w:val="20"/>
              </w:rPr>
              <w:t>107655,58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1986,0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103,9</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tc>
        <w:tc>
          <w:tcPr>
            <w:tcW w:w="127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Введение объекта спорта в эксплуатацию</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7745,48</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5655,58</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1986,0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103,9</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2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55000,0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102000,0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1.2.</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b/>
                <w:sz w:val="20"/>
                <w:szCs w:val="20"/>
              </w:rPr>
            </w:pPr>
            <w:r w:rsidRPr="00C234AD">
              <w:rPr>
                <w:rFonts w:cs="Times New Roman"/>
                <w:b/>
                <w:sz w:val="20"/>
                <w:szCs w:val="20"/>
              </w:rPr>
              <w:t>Основное мероприятие 2</w:t>
            </w:r>
          </w:p>
          <w:p w:rsidR="00F63526" w:rsidRPr="00C234AD" w:rsidRDefault="00F63526" w:rsidP="00B30AAA">
            <w:pPr>
              <w:rPr>
                <w:rFonts w:cs="Times New Roman"/>
                <w:sz w:val="20"/>
                <w:szCs w:val="20"/>
              </w:rPr>
            </w:pPr>
            <w:r w:rsidRPr="00C234AD">
              <w:rPr>
                <w:rFonts w:cs="Times New Roman"/>
                <w:sz w:val="20"/>
                <w:szCs w:val="20"/>
              </w:rPr>
              <w:t>Укрепление материально-технической базы  муниципальных физкультурно-спортивных учреждений, организаций и спортивных сооружений</w:t>
            </w:r>
          </w:p>
          <w:p w:rsidR="00F63526" w:rsidRPr="00C234AD" w:rsidRDefault="00F63526" w:rsidP="00B30AAA">
            <w:pPr>
              <w:rPr>
                <w:sz w:val="20"/>
                <w:szCs w:val="20"/>
              </w:rPr>
            </w:pPr>
          </w:p>
          <w:p w:rsidR="00F63526" w:rsidRPr="00C234AD" w:rsidRDefault="00F63526" w:rsidP="00B30AAA">
            <w:pPr>
              <w:rPr>
                <w:rFonts w:cs="Times New Roman"/>
                <w:sz w:val="20"/>
                <w:szCs w:val="20"/>
              </w:rPr>
            </w:pP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36192,06</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632,06</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9600,0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25960,00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p w:rsidR="00F63526" w:rsidRPr="00C234AD" w:rsidRDefault="00F63526" w:rsidP="00B30AAA">
            <w:pPr>
              <w:pStyle w:val="ConsPlusNormal0"/>
              <w:rPr>
                <w:rFonts w:ascii="Times New Roman" w:hAnsi="Times New Roman" w:cs="Times New Roman"/>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17709,89</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632,06</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960,0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16117,8</w:t>
            </w:r>
            <w:r>
              <w:rPr>
                <w:rFonts w:ascii="Times New Roman" w:hAnsi="Times New Roman" w:cs="Times New Roman"/>
                <w:sz w:val="20"/>
              </w:rPr>
              <w:t>6</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18482,17</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8640,0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9842,17</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sz w:val="20"/>
                <w:szCs w:val="20"/>
              </w:rPr>
              <w:t>1.2.1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r w:rsidRPr="00C234AD">
              <w:rPr>
                <w:rFonts w:cs="Times New Roman"/>
                <w:b/>
                <w:sz w:val="20"/>
                <w:szCs w:val="20"/>
              </w:rPr>
              <w:t>Мероприятие 1</w:t>
            </w:r>
            <w:r w:rsidRPr="00C234AD">
              <w:rPr>
                <w:rFonts w:cs="Times New Roman"/>
                <w:sz w:val="20"/>
                <w:szCs w:val="20"/>
              </w:rPr>
              <w:t xml:space="preserve"> Ремонт поля для хоккея на траве </w:t>
            </w:r>
          </w:p>
        </w:tc>
        <w:tc>
          <w:tcPr>
            <w:tcW w:w="851"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r w:rsidRPr="00C234AD">
              <w:rPr>
                <w:sz w:val="20"/>
                <w:szCs w:val="20"/>
              </w:rPr>
              <w:t>2014-2016</w:t>
            </w: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16 632,06</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632,06</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16 000,00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Комитет по физической культуре и спорту (до </w:t>
            </w:r>
            <w:r w:rsidRPr="00C234AD">
              <w:rPr>
                <w:rFonts w:ascii="Times New Roman" w:hAnsi="Times New Roman" w:cs="Times New Roman"/>
                <w:sz w:val="20"/>
              </w:rPr>
              <w:lastRenderedPageBreak/>
              <w:t>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tc>
        <w:tc>
          <w:tcPr>
            <w:tcW w:w="127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lastRenderedPageBreak/>
              <w:t xml:space="preserve">Проведение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Реконструкции поля для хоккея на </w:t>
            </w:r>
            <w:r w:rsidRPr="00C234AD">
              <w:rPr>
                <w:rFonts w:ascii="Times New Roman" w:hAnsi="Times New Roman" w:cs="Times New Roman"/>
                <w:sz w:val="20"/>
              </w:rPr>
              <w:lastRenderedPageBreak/>
              <w:t>траве</w:t>
            </w:r>
          </w:p>
        </w:tc>
      </w:tr>
      <w:tr w:rsidR="00F63526" w:rsidRPr="00C234AD" w:rsidTr="00B30AAA">
        <w:tc>
          <w:tcPr>
            <w:tcW w:w="70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Средства бюджета городского округа </w:t>
            </w:r>
            <w:r w:rsidRPr="00C234AD">
              <w:rPr>
                <w:rFonts w:ascii="Times New Roman" w:hAnsi="Times New Roman" w:cs="Times New Roman"/>
                <w:sz w:val="20"/>
              </w:rPr>
              <w:lastRenderedPageBreak/>
              <w:t>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16 632,06</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632,06</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16 000,00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1290"/>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1.2.2.</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b/>
                <w:sz w:val="20"/>
                <w:szCs w:val="20"/>
              </w:rPr>
            </w:pPr>
            <w:r w:rsidRPr="00C234AD">
              <w:rPr>
                <w:b/>
                <w:sz w:val="20"/>
                <w:szCs w:val="20"/>
              </w:rPr>
              <w:t>Мероприятие 2</w:t>
            </w:r>
          </w:p>
          <w:p w:rsidR="00F63526" w:rsidRPr="00C234AD" w:rsidRDefault="00F63526" w:rsidP="00B30AAA">
            <w:pPr>
              <w:rPr>
                <w:sz w:val="20"/>
                <w:szCs w:val="20"/>
              </w:rPr>
            </w:pPr>
          </w:p>
          <w:p w:rsidR="00F63526" w:rsidRPr="00C234AD" w:rsidRDefault="00F63526" w:rsidP="00B30AAA">
            <w:pPr>
              <w:rPr>
                <w:sz w:val="20"/>
                <w:szCs w:val="20"/>
              </w:rPr>
            </w:pPr>
            <w:r w:rsidRPr="00C234AD">
              <w:rPr>
                <w:sz w:val="20"/>
                <w:szCs w:val="20"/>
              </w:rPr>
              <w:t>Капитальный ремонт основания многофункциональной  хоккейной площадки (хоккейной коробки)</w:t>
            </w:r>
          </w:p>
          <w:p w:rsidR="00F63526" w:rsidRPr="00C234AD" w:rsidRDefault="00F63526" w:rsidP="00B30AAA">
            <w:pPr>
              <w:rPr>
                <w:rFonts w:cs="Times New Roman"/>
                <w:sz w:val="20"/>
                <w:szCs w:val="20"/>
              </w:rPr>
            </w:pPr>
          </w:p>
        </w:tc>
        <w:tc>
          <w:tcPr>
            <w:tcW w:w="851" w:type="dxa"/>
            <w:vMerge w:val="restart"/>
            <w:tcBorders>
              <w:top w:val="single" w:sz="4" w:space="0" w:color="auto"/>
              <w:left w:val="single" w:sz="4" w:space="0" w:color="auto"/>
              <w:right w:val="single" w:sz="4" w:space="0" w:color="auto"/>
            </w:tcBorders>
          </w:tcPr>
          <w:p w:rsidR="00F63526" w:rsidRPr="00C234AD" w:rsidRDefault="00F63526" w:rsidP="00B30AAA">
            <w:pPr>
              <w:ind w:right="-62"/>
              <w:rPr>
                <w:sz w:val="20"/>
                <w:szCs w:val="20"/>
              </w:rPr>
            </w:pPr>
            <w:r w:rsidRPr="00C234AD">
              <w:rPr>
                <w:rFonts w:cs="Times New Roman"/>
                <w:sz w:val="20"/>
                <w:szCs w:val="20"/>
              </w:rPr>
              <w:t>2015-2016</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7448,0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3920,0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3528,0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Управление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городского жилищного и коммунального хозяйства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Московской области</w:t>
            </w:r>
          </w:p>
        </w:tc>
        <w:tc>
          <w:tcPr>
            <w:tcW w:w="1273"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ind w:right="-62"/>
              <w:rPr>
                <w:rFonts w:ascii="Times New Roman" w:hAnsi="Times New Roman" w:cs="Times New Roman"/>
                <w:sz w:val="20"/>
              </w:rPr>
            </w:pPr>
            <w:r w:rsidRPr="00C234AD">
              <w:rPr>
                <w:rFonts w:ascii="Times New Roman" w:hAnsi="Times New Roman" w:cs="Times New Roman"/>
                <w:sz w:val="20"/>
              </w:rPr>
              <w:t>Проведение капитального  ремонта основания  хоккейной коробки</w:t>
            </w:r>
          </w:p>
        </w:tc>
      </w:tr>
      <w:tr w:rsidR="00F63526" w:rsidRPr="00C234AD" w:rsidTr="00B30AAA">
        <w:trPr>
          <w:trHeight w:val="1290"/>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392,0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392,0</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1290"/>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7056,0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3528,0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3528,0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458"/>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1.2.3.</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ind w:right="-203"/>
              <w:rPr>
                <w:rFonts w:cs="Times New Roman"/>
                <w:b/>
                <w:sz w:val="20"/>
                <w:szCs w:val="20"/>
              </w:rPr>
            </w:pPr>
            <w:r w:rsidRPr="00C234AD">
              <w:rPr>
                <w:rFonts w:cs="Times New Roman"/>
                <w:b/>
                <w:sz w:val="20"/>
                <w:szCs w:val="20"/>
              </w:rPr>
              <w:t>Мероприятие 3</w:t>
            </w:r>
          </w:p>
          <w:p w:rsidR="00F63526" w:rsidRPr="00C234AD" w:rsidRDefault="00F63526" w:rsidP="00B30AAA">
            <w:pPr>
              <w:ind w:right="-203"/>
              <w:rPr>
                <w:sz w:val="20"/>
                <w:szCs w:val="20"/>
              </w:rPr>
            </w:pPr>
            <w:r w:rsidRPr="00C234AD">
              <w:rPr>
                <w:sz w:val="20"/>
                <w:szCs w:val="20"/>
              </w:rPr>
              <w:t xml:space="preserve">Приобретение оборудования для оснащения   многофункциональной хоккейной  площадки </w:t>
            </w:r>
            <w:r w:rsidRPr="00C234AD">
              <w:rPr>
                <w:sz w:val="20"/>
                <w:szCs w:val="20"/>
              </w:rPr>
              <w:lastRenderedPageBreak/>
              <w:t>(хоккейной</w:t>
            </w:r>
          </w:p>
          <w:p w:rsidR="00F63526" w:rsidRPr="00C234AD" w:rsidRDefault="00F63526" w:rsidP="00B30AAA">
            <w:pPr>
              <w:ind w:right="-203"/>
              <w:rPr>
                <w:rFonts w:cs="Times New Roman"/>
                <w:sz w:val="20"/>
                <w:szCs w:val="20"/>
              </w:rPr>
            </w:pPr>
            <w:r w:rsidRPr="00C234AD">
              <w:rPr>
                <w:sz w:val="20"/>
                <w:szCs w:val="20"/>
              </w:rPr>
              <w:t xml:space="preserve"> коробки)</w:t>
            </w:r>
          </w:p>
        </w:tc>
        <w:tc>
          <w:tcPr>
            <w:tcW w:w="851" w:type="dxa"/>
            <w:vMerge w:val="restart"/>
            <w:tcBorders>
              <w:top w:val="single" w:sz="4" w:space="0" w:color="auto"/>
              <w:left w:val="single" w:sz="4" w:space="0" w:color="auto"/>
              <w:right w:val="single" w:sz="4" w:space="0" w:color="auto"/>
            </w:tcBorders>
          </w:tcPr>
          <w:p w:rsidR="00F63526" w:rsidRPr="00C234AD" w:rsidRDefault="00F63526" w:rsidP="00B30AAA">
            <w:pPr>
              <w:rPr>
                <w:sz w:val="20"/>
                <w:szCs w:val="20"/>
              </w:rPr>
            </w:pPr>
            <w:r w:rsidRPr="00C234AD">
              <w:rPr>
                <w:rFonts w:cs="Times New Roman"/>
                <w:sz w:val="20"/>
                <w:szCs w:val="20"/>
              </w:rPr>
              <w:lastRenderedPageBreak/>
              <w:t>2015-2016</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10792,0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5680,0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5112,0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w:t>
            </w:r>
            <w:r w:rsidRPr="00C234AD">
              <w:rPr>
                <w:rFonts w:ascii="Times New Roman" w:hAnsi="Times New Roman" w:cs="Times New Roman"/>
                <w:sz w:val="20"/>
              </w:rPr>
              <w:lastRenderedPageBreak/>
              <w:t xml:space="preserve">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Управление</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 городского жилищного и коммунального хозяйства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городского округа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Электросталь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Московской области</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ind w:right="-62"/>
              <w:rPr>
                <w:rFonts w:cs="Times New Roman"/>
                <w:sz w:val="18"/>
                <w:szCs w:val="18"/>
              </w:rPr>
            </w:pPr>
            <w:r w:rsidRPr="00C234AD">
              <w:rPr>
                <w:rFonts w:cs="Times New Roman"/>
                <w:sz w:val="18"/>
                <w:szCs w:val="18"/>
              </w:rPr>
              <w:lastRenderedPageBreak/>
              <w:t>Оснащение   оборудованием многофункциональной хоккейной  площадки</w:t>
            </w:r>
          </w:p>
        </w:tc>
      </w:tr>
      <w:tr w:rsidR="00F63526" w:rsidRPr="00C234AD" w:rsidTr="00B30AAA">
        <w:trPr>
          <w:trHeight w:val="507"/>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568,0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568,0</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1894"/>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10224,0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5112,0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5112,0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245"/>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18"/>
                <w:szCs w:val="18"/>
              </w:rPr>
            </w:pPr>
            <w:r w:rsidRPr="00C234AD">
              <w:rPr>
                <w:rFonts w:cs="Times New Roman"/>
                <w:sz w:val="18"/>
                <w:szCs w:val="18"/>
              </w:rPr>
              <w:t>1.2.4.</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ind w:right="-203"/>
              <w:rPr>
                <w:rFonts w:cs="Times New Roman"/>
                <w:sz w:val="18"/>
                <w:szCs w:val="18"/>
              </w:rPr>
            </w:pPr>
            <w:r w:rsidRPr="00C234AD">
              <w:rPr>
                <w:rFonts w:cs="Times New Roman"/>
                <w:b/>
                <w:sz w:val="18"/>
                <w:szCs w:val="18"/>
              </w:rPr>
              <w:t>Мероприятие 4</w:t>
            </w:r>
            <w:r w:rsidRPr="00C234AD">
              <w:rPr>
                <w:rFonts w:cs="Times New Roman"/>
                <w:sz w:val="18"/>
                <w:szCs w:val="18"/>
              </w:rPr>
              <w:t xml:space="preserve"> Капитальный </w:t>
            </w:r>
          </w:p>
          <w:p w:rsidR="00F63526" w:rsidRPr="00C234AD" w:rsidRDefault="00F63526" w:rsidP="00B30AAA">
            <w:pPr>
              <w:ind w:right="-203"/>
              <w:rPr>
                <w:rFonts w:cs="Times New Roman"/>
                <w:sz w:val="18"/>
                <w:szCs w:val="18"/>
              </w:rPr>
            </w:pPr>
            <w:r w:rsidRPr="00C234AD">
              <w:rPr>
                <w:rFonts w:cs="Times New Roman"/>
                <w:sz w:val="18"/>
                <w:szCs w:val="18"/>
              </w:rPr>
              <w:t>ремонт основания</w:t>
            </w:r>
          </w:p>
          <w:p w:rsidR="00F63526" w:rsidRPr="00C234AD" w:rsidRDefault="00F63526" w:rsidP="00B30AAA">
            <w:pPr>
              <w:ind w:right="-203"/>
              <w:rPr>
                <w:rFonts w:cs="Times New Roman"/>
                <w:sz w:val="18"/>
                <w:szCs w:val="18"/>
              </w:rPr>
            </w:pPr>
            <w:r w:rsidRPr="00C234AD">
              <w:rPr>
                <w:rFonts w:cs="Times New Roman"/>
                <w:sz w:val="18"/>
                <w:szCs w:val="18"/>
              </w:rPr>
              <w:t>плоскостных спортивных сооружений</w:t>
            </w:r>
          </w:p>
        </w:tc>
        <w:tc>
          <w:tcPr>
            <w:tcW w:w="851" w:type="dxa"/>
            <w:vMerge w:val="restart"/>
            <w:tcBorders>
              <w:top w:val="single" w:sz="4" w:space="0" w:color="auto"/>
              <w:left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2016</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Итого</w:t>
            </w:r>
          </w:p>
        </w:tc>
        <w:tc>
          <w:tcPr>
            <w:tcW w:w="1559"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250,0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250,0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nformat"/>
              <w:rPr>
                <w:rFonts w:ascii="Times New Roman" w:hAnsi="Times New Roman" w:cs="Times New Roman"/>
              </w:rPr>
            </w:pPr>
            <w:r w:rsidRPr="00C234AD">
              <w:rPr>
                <w:rFonts w:ascii="Times New Roman" w:hAnsi="Times New Roman" w:cs="Times New Roman"/>
              </w:rPr>
              <w:t>МУ «УМЗ», Управление городского жилищного и коммунального хозяйства  городского округа Электросталь Московской области,</w:t>
            </w:r>
          </w:p>
          <w:p w:rsidR="00F63526" w:rsidRPr="00C234AD" w:rsidRDefault="00F63526" w:rsidP="00B30AAA">
            <w:pPr>
              <w:pStyle w:val="ConsPlusNonformat"/>
              <w:rPr>
                <w:rFonts w:ascii="Times New Roman" w:hAnsi="Times New Roman" w:cs="Times New Roman"/>
              </w:rPr>
            </w:pPr>
            <w:r w:rsidRPr="00C234AD">
              <w:rPr>
                <w:rFonts w:ascii="Times New Roman" w:hAnsi="Times New Roman" w:cs="Times New Roman"/>
                <w:sz w:val="18"/>
                <w:szCs w:val="18"/>
              </w:rPr>
              <w:t xml:space="preserve"> </w:t>
            </w:r>
            <w:r w:rsidRPr="00C234AD">
              <w:rPr>
                <w:rFonts w:ascii="Times New Roman" w:hAnsi="Times New Roman" w:cs="Times New Roman"/>
              </w:rPr>
              <w:t xml:space="preserve">Отдел по физической культуре и спорту </w:t>
            </w:r>
          </w:p>
          <w:p w:rsidR="00F63526" w:rsidRPr="00C234AD" w:rsidRDefault="00F63526" w:rsidP="00B30AAA">
            <w:pPr>
              <w:pStyle w:val="ConsPlusNonformat"/>
              <w:rPr>
                <w:rFonts w:ascii="Times New Roman" w:hAnsi="Times New Roman" w:cs="Times New Roman"/>
              </w:rPr>
            </w:pP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ind w:right="-62"/>
              <w:rPr>
                <w:rFonts w:cs="Times New Roman"/>
                <w:sz w:val="18"/>
                <w:szCs w:val="18"/>
              </w:rPr>
            </w:pPr>
            <w:r w:rsidRPr="00C234AD">
              <w:rPr>
                <w:rFonts w:cs="Times New Roman"/>
                <w:sz w:val="18"/>
                <w:szCs w:val="18"/>
              </w:rPr>
              <w:t xml:space="preserve">Проведение капитального ремонта основания  </w:t>
            </w:r>
          </w:p>
          <w:p w:rsidR="00F63526" w:rsidRPr="00C234AD" w:rsidRDefault="00F63526" w:rsidP="00B30AAA">
            <w:pPr>
              <w:ind w:right="-62"/>
              <w:rPr>
                <w:rFonts w:cs="Times New Roman"/>
                <w:sz w:val="18"/>
                <w:szCs w:val="18"/>
              </w:rPr>
            </w:pPr>
            <w:r w:rsidRPr="00C234AD">
              <w:rPr>
                <w:rFonts w:cs="Times New Roman"/>
                <w:sz w:val="18"/>
                <w:szCs w:val="18"/>
              </w:rPr>
              <w:t>плоскостных спортивных сооружений</w:t>
            </w:r>
          </w:p>
        </w:tc>
      </w:tr>
      <w:tr w:rsidR="00F63526" w:rsidRPr="00C234AD" w:rsidTr="00B30AAA">
        <w:trPr>
          <w:trHeight w:val="776"/>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559"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39,4</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39,4</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309"/>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Средства бюджета Московской области</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210,6</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210,6</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105"/>
        </w:trPr>
        <w:tc>
          <w:tcPr>
            <w:tcW w:w="709" w:type="dxa"/>
            <w:vMerge w:val="restart"/>
            <w:tcBorders>
              <w:left w:val="single" w:sz="4" w:space="0" w:color="auto"/>
              <w:right w:val="single" w:sz="4" w:space="0" w:color="auto"/>
            </w:tcBorders>
            <w:vAlign w:val="center"/>
          </w:tcPr>
          <w:p w:rsidR="00F63526" w:rsidRPr="00C234AD" w:rsidRDefault="00F63526" w:rsidP="00B30AAA">
            <w:pPr>
              <w:rPr>
                <w:rFonts w:cs="Times New Roman"/>
                <w:sz w:val="18"/>
                <w:szCs w:val="18"/>
              </w:rPr>
            </w:pPr>
            <w:r w:rsidRPr="00C234AD">
              <w:rPr>
                <w:rFonts w:cs="Times New Roman"/>
                <w:sz w:val="18"/>
                <w:szCs w:val="18"/>
              </w:rPr>
              <w:t>1.2.5.</w:t>
            </w:r>
          </w:p>
        </w:tc>
        <w:tc>
          <w:tcPr>
            <w:tcW w:w="1701" w:type="dxa"/>
            <w:vMerge w:val="restart"/>
            <w:tcBorders>
              <w:left w:val="single" w:sz="4" w:space="0" w:color="auto"/>
              <w:right w:val="single" w:sz="4" w:space="0" w:color="auto"/>
            </w:tcBorders>
            <w:vAlign w:val="center"/>
          </w:tcPr>
          <w:p w:rsidR="00F63526" w:rsidRPr="00C234AD" w:rsidRDefault="00F63526" w:rsidP="00B30AAA">
            <w:pPr>
              <w:ind w:right="-203"/>
              <w:rPr>
                <w:rFonts w:cs="Times New Roman"/>
                <w:b/>
                <w:sz w:val="18"/>
                <w:szCs w:val="18"/>
              </w:rPr>
            </w:pPr>
            <w:r w:rsidRPr="00C234AD">
              <w:rPr>
                <w:rFonts w:cs="Times New Roman"/>
                <w:b/>
                <w:sz w:val="18"/>
                <w:szCs w:val="18"/>
              </w:rPr>
              <w:t>Мероприятие 5</w:t>
            </w:r>
          </w:p>
          <w:p w:rsidR="00F63526" w:rsidRPr="00C234AD" w:rsidRDefault="00F63526" w:rsidP="00B30AAA">
            <w:pPr>
              <w:widowControl w:val="0"/>
              <w:autoSpaceDE w:val="0"/>
              <w:autoSpaceDN w:val="0"/>
              <w:adjustRightInd w:val="0"/>
              <w:spacing w:line="276" w:lineRule="auto"/>
              <w:ind w:right="66"/>
              <w:rPr>
                <w:rFonts w:cs="Times New Roman"/>
                <w:sz w:val="18"/>
                <w:szCs w:val="18"/>
              </w:rPr>
            </w:pPr>
            <w:r w:rsidRPr="00C234AD">
              <w:rPr>
                <w:rFonts w:cs="Times New Roman"/>
                <w:sz w:val="18"/>
                <w:szCs w:val="18"/>
              </w:rPr>
              <w:t xml:space="preserve">Приобретение оборудования для оснащения </w:t>
            </w:r>
          </w:p>
          <w:p w:rsidR="00F63526" w:rsidRPr="00C234AD" w:rsidRDefault="00F63526" w:rsidP="00B30AAA">
            <w:pPr>
              <w:widowControl w:val="0"/>
              <w:autoSpaceDE w:val="0"/>
              <w:autoSpaceDN w:val="0"/>
              <w:adjustRightInd w:val="0"/>
              <w:spacing w:line="276" w:lineRule="auto"/>
              <w:ind w:right="66"/>
              <w:rPr>
                <w:rFonts w:cs="Times New Roman"/>
                <w:sz w:val="18"/>
                <w:szCs w:val="18"/>
              </w:rPr>
            </w:pPr>
            <w:r w:rsidRPr="00C234AD">
              <w:rPr>
                <w:rFonts w:cs="Times New Roman"/>
                <w:sz w:val="18"/>
                <w:szCs w:val="18"/>
              </w:rPr>
              <w:t xml:space="preserve">  плоскостных спортивных сооружений</w:t>
            </w:r>
          </w:p>
        </w:tc>
        <w:tc>
          <w:tcPr>
            <w:tcW w:w="851" w:type="dxa"/>
            <w:vMerge w:val="restart"/>
            <w:tcBorders>
              <w:left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2016</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Итого</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1070,0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1070,0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p>
        </w:tc>
        <w:tc>
          <w:tcPr>
            <w:tcW w:w="1521" w:type="dxa"/>
            <w:vMerge w:val="restart"/>
            <w:tcBorders>
              <w:left w:val="single" w:sz="4" w:space="0" w:color="auto"/>
              <w:right w:val="single" w:sz="4" w:space="0" w:color="auto"/>
            </w:tcBorders>
          </w:tcPr>
          <w:p w:rsidR="00F63526" w:rsidRPr="00C234AD" w:rsidRDefault="00F63526" w:rsidP="00B30AAA">
            <w:pPr>
              <w:pStyle w:val="ConsPlusNonformat"/>
            </w:pPr>
            <w:r w:rsidRPr="00C234AD">
              <w:rPr>
                <w:rFonts w:ascii="Times New Roman" w:hAnsi="Times New Roman" w:cs="Times New Roman"/>
              </w:rPr>
              <w:t>МУ «УМЗ», Управление городского жилищного и коммунального хозяйства городского округа Электросталь Московской области,</w:t>
            </w:r>
            <w:r w:rsidRPr="00C234AD">
              <w:t xml:space="preserve"> </w:t>
            </w:r>
          </w:p>
          <w:p w:rsidR="00F63526" w:rsidRPr="00C234AD" w:rsidRDefault="00F63526" w:rsidP="00B30AAA">
            <w:pPr>
              <w:pStyle w:val="ConsPlusNonformat"/>
              <w:rPr>
                <w:rFonts w:ascii="Times New Roman" w:hAnsi="Times New Roman" w:cs="Times New Roman"/>
              </w:rPr>
            </w:pPr>
            <w:r w:rsidRPr="00C234AD">
              <w:rPr>
                <w:rFonts w:ascii="Times New Roman" w:hAnsi="Times New Roman" w:cs="Times New Roman"/>
              </w:rPr>
              <w:t xml:space="preserve">Отдел по физической </w:t>
            </w:r>
            <w:r w:rsidRPr="00C234AD">
              <w:rPr>
                <w:rFonts w:ascii="Times New Roman" w:hAnsi="Times New Roman" w:cs="Times New Roman"/>
              </w:rPr>
              <w:lastRenderedPageBreak/>
              <w:t>культуре и спорту</w:t>
            </w:r>
          </w:p>
        </w:tc>
        <w:tc>
          <w:tcPr>
            <w:tcW w:w="1273" w:type="dxa"/>
            <w:vMerge w:val="restart"/>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2"/>
              <w:rPr>
                <w:rFonts w:cs="Times New Roman"/>
                <w:sz w:val="18"/>
                <w:szCs w:val="18"/>
              </w:rPr>
            </w:pPr>
            <w:r w:rsidRPr="00C234AD">
              <w:rPr>
                <w:rFonts w:cs="Times New Roman"/>
                <w:sz w:val="18"/>
                <w:szCs w:val="18"/>
              </w:rPr>
              <w:lastRenderedPageBreak/>
              <w:t>Оснащение   оборудованием</w:t>
            </w:r>
          </w:p>
          <w:p w:rsidR="00F63526" w:rsidRPr="00C234AD" w:rsidRDefault="00F63526" w:rsidP="00B30AAA">
            <w:pPr>
              <w:widowControl w:val="0"/>
              <w:autoSpaceDE w:val="0"/>
              <w:autoSpaceDN w:val="0"/>
              <w:adjustRightInd w:val="0"/>
              <w:spacing w:line="276" w:lineRule="auto"/>
              <w:ind w:right="-62"/>
              <w:rPr>
                <w:rFonts w:cs="Times New Roman"/>
                <w:sz w:val="18"/>
                <w:szCs w:val="18"/>
              </w:rPr>
            </w:pPr>
            <w:r w:rsidRPr="00C234AD">
              <w:rPr>
                <w:rFonts w:cs="Times New Roman"/>
                <w:sz w:val="18"/>
                <w:szCs w:val="18"/>
              </w:rPr>
              <w:t>плоскостных спортивных сооружений</w:t>
            </w:r>
          </w:p>
        </w:tc>
      </w:tr>
      <w:tr w:rsidR="00F63526" w:rsidRPr="00C234AD" w:rsidTr="00B30AAA">
        <w:trPr>
          <w:trHeight w:val="770"/>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78,43</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78,43</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480"/>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bottom w:val="single" w:sz="4" w:space="0" w:color="auto"/>
              <w:right w:val="single" w:sz="4" w:space="0" w:color="auto"/>
            </w:tcBorders>
          </w:tcPr>
          <w:p w:rsidR="00F63526" w:rsidRPr="00C234AD" w:rsidRDefault="00F63526" w:rsidP="00B30AAA">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Средства бюджета Московской области</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991,57</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18"/>
                <w:szCs w:val="18"/>
              </w:rPr>
              <w:t>991,57</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rPr>
                <w:sz w:val="20"/>
                <w:szCs w:val="20"/>
              </w:rPr>
            </w:pPr>
          </w:p>
        </w:tc>
      </w:tr>
      <w:tr w:rsidR="00F63526" w:rsidRPr="00C234AD" w:rsidTr="00B30AAA">
        <w:trPr>
          <w:trHeight w:val="1036"/>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b/>
                <w:sz w:val="20"/>
                <w:szCs w:val="20"/>
              </w:rPr>
            </w:pPr>
            <w:r w:rsidRPr="00C234AD">
              <w:rPr>
                <w:rFonts w:cs="Times New Roman"/>
                <w:b/>
                <w:sz w:val="20"/>
                <w:szCs w:val="20"/>
              </w:rPr>
              <w:t>Основное мероприятие</w:t>
            </w:r>
            <w:r w:rsidRPr="00C234AD">
              <w:rPr>
                <w:b/>
                <w:sz w:val="20"/>
                <w:szCs w:val="20"/>
              </w:rPr>
              <w:t xml:space="preserve"> 3</w:t>
            </w:r>
          </w:p>
          <w:p w:rsidR="00F63526" w:rsidRPr="00C234AD" w:rsidRDefault="00F63526" w:rsidP="00B30AAA">
            <w:pPr>
              <w:widowControl w:val="0"/>
              <w:autoSpaceDE w:val="0"/>
              <w:autoSpaceDN w:val="0"/>
              <w:adjustRightInd w:val="0"/>
              <w:spacing w:line="276" w:lineRule="auto"/>
              <w:ind w:right="66"/>
              <w:rPr>
                <w:sz w:val="20"/>
                <w:szCs w:val="20"/>
              </w:rPr>
            </w:pPr>
            <w:r w:rsidRPr="00C234AD">
              <w:rPr>
                <w:sz w:val="20"/>
                <w:szCs w:val="20"/>
              </w:rPr>
              <w:t>Создание безбарьерной среды в муниципальных учреждениях в сфере физической культуры и спорта</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2015-2018</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 xml:space="preserve">ных групп населения </w:t>
            </w:r>
          </w:p>
        </w:tc>
      </w:tr>
      <w:tr w:rsidR="00F63526" w:rsidRPr="00C234AD" w:rsidTr="00B30AAA">
        <w:trPr>
          <w:trHeight w:val="1185"/>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90,0</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852"/>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ind w:right="66"/>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бюджета </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90"/>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1.3.1</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sz w:val="20"/>
                <w:szCs w:val="20"/>
              </w:rPr>
            </w:pPr>
          </w:p>
          <w:p w:rsidR="00F63526" w:rsidRPr="00C234AD" w:rsidRDefault="00F63526" w:rsidP="00B30AAA">
            <w:pPr>
              <w:rPr>
                <w:color w:val="000000"/>
                <w:sz w:val="20"/>
                <w:szCs w:val="20"/>
              </w:rPr>
            </w:pPr>
            <w:r w:rsidRPr="00C234AD">
              <w:rPr>
                <w:sz w:val="20"/>
                <w:szCs w:val="20"/>
              </w:rPr>
              <w:t>МУ СОК "Электросталь»</w:t>
            </w:r>
          </w:p>
          <w:p w:rsidR="00F63526" w:rsidRPr="00C234AD" w:rsidRDefault="00F63526" w:rsidP="00B30AAA">
            <w:pPr>
              <w:rPr>
                <w:color w:val="000000"/>
                <w:sz w:val="20"/>
                <w:szCs w:val="20"/>
              </w:rPr>
            </w:pPr>
            <w:r w:rsidRPr="00C234AD">
              <w:rPr>
                <w:color w:val="000000"/>
                <w:sz w:val="20"/>
                <w:szCs w:val="20"/>
              </w:rPr>
              <w:t>Городской спортивный зал</w:t>
            </w:r>
          </w:p>
          <w:p w:rsidR="00F63526" w:rsidRPr="00C234AD" w:rsidRDefault="00F63526" w:rsidP="00B30AAA">
            <w:pPr>
              <w:rPr>
                <w:color w:val="000000"/>
                <w:sz w:val="20"/>
                <w:szCs w:val="20"/>
              </w:rPr>
            </w:pPr>
            <w:r w:rsidRPr="00C234AD">
              <w:rPr>
                <w:color w:val="000000"/>
                <w:sz w:val="20"/>
                <w:szCs w:val="20"/>
              </w:rPr>
              <w:t>ул. Расковой, д.31</w:t>
            </w:r>
          </w:p>
          <w:p w:rsidR="00F63526" w:rsidRPr="00C234AD" w:rsidRDefault="00F63526" w:rsidP="00B30AAA">
            <w:pPr>
              <w:rPr>
                <w:b/>
                <w:sz w:val="20"/>
                <w:szCs w:val="20"/>
              </w:rPr>
            </w:pP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rPr>
          <w:trHeight w:val="90"/>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90"/>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90"/>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1.3.2</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color w:val="000000"/>
                <w:sz w:val="20"/>
                <w:szCs w:val="20"/>
              </w:rPr>
            </w:pPr>
          </w:p>
          <w:p w:rsidR="00F63526" w:rsidRPr="00C234AD" w:rsidRDefault="00F63526" w:rsidP="00B30AAA">
            <w:pPr>
              <w:rPr>
                <w:color w:val="000000"/>
                <w:sz w:val="20"/>
                <w:szCs w:val="20"/>
              </w:rPr>
            </w:pPr>
            <w:r w:rsidRPr="00C234AD">
              <w:rPr>
                <w:color w:val="000000"/>
                <w:sz w:val="20"/>
                <w:szCs w:val="20"/>
              </w:rPr>
              <w:t xml:space="preserve">Городской лыжный центр </w:t>
            </w:r>
            <w:r w:rsidRPr="00C234AD">
              <w:rPr>
                <w:sz w:val="20"/>
                <w:szCs w:val="20"/>
              </w:rPr>
              <w:t>ул. Комсомольская, д.4А</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w:t>
            </w:r>
            <w:r w:rsidRPr="00C234AD">
              <w:rPr>
                <w:rFonts w:ascii="Times New Roman" w:hAnsi="Times New Roman" w:cs="Times New Roman"/>
                <w:sz w:val="20"/>
              </w:rPr>
              <w:lastRenderedPageBreak/>
              <w:t>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lastRenderedPageBreak/>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rPr>
          <w:trHeight w:val="90"/>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90"/>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1.3.3</w:t>
            </w:r>
          </w:p>
        </w:tc>
        <w:tc>
          <w:tcPr>
            <w:tcW w:w="1701" w:type="dxa"/>
            <w:vMerge w:val="restart"/>
            <w:vAlign w:val="center"/>
          </w:tcPr>
          <w:p w:rsidR="00F63526" w:rsidRPr="00C234AD" w:rsidRDefault="00F63526" w:rsidP="00B30AAA">
            <w:pPr>
              <w:rPr>
                <w:sz w:val="20"/>
                <w:szCs w:val="20"/>
              </w:rPr>
            </w:pPr>
            <w:r w:rsidRPr="00C234AD">
              <w:rPr>
                <w:sz w:val="20"/>
                <w:szCs w:val="20"/>
              </w:rPr>
              <w:t>Приобретение и установка оборудования</w:t>
            </w:r>
          </w:p>
          <w:p w:rsidR="00F63526" w:rsidRPr="00C234AD" w:rsidRDefault="00F63526" w:rsidP="00B30AAA">
            <w:pPr>
              <w:rPr>
                <w:sz w:val="20"/>
                <w:szCs w:val="20"/>
              </w:rPr>
            </w:pPr>
          </w:p>
          <w:p w:rsidR="00F63526" w:rsidRPr="00C234AD" w:rsidRDefault="00F63526" w:rsidP="00B30AAA">
            <w:pPr>
              <w:rPr>
                <w:sz w:val="20"/>
                <w:szCs w:val="20"/>
              </w:rPr>
            </w:pPr>
            <w:r w:rsidRPr="00C234AD">
              <w:rPr>
                <w:sz w:val="20"/>
                <w:szCs w:val="20"/>
              </w:rPr>
              <w:t>МОУ ДОД детей «Специализированная детско-юношеская школа Олимпийского резерва» спортзал ул. Пионерская, д.8</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1.3.4</w:t>
            </w:r>
          </w:p>
        </w:tc>
        <w:tc>
          <w:tcPr>
            <w:tcW w:w="1701" w:type="dxa"/>
            <w:vMerge w:val="restart"/>
            <w:vAlign w:val="center"/>
          </w:tcPr>
          <w:p w:rsidR="00F63526" w:rsidRPr="00C234AD" w:rsidRDefault="00F63526" w:rsidP="00B30AAA">
            <w:pPr>
              <w:rPr>
                <w:sz w:val="20"/>
                <w:szCs w:val="20"/>
              </w:rPr>
            </w:pPr>
            <w:r w:rsidRPr="00C234AD">
              <w:rPr>
                <w:sz w:val="20"/>
                <w:szCs w:val="20"/>
              </w:rPr>
              <w:t>Приобретение и установка оборудования</w:t>
            </w:r>
          </w:p>
          <w:p w:rsidR="00F63526" w:rsidRPr="00C234AD" w:rsidRDefault="00F63526" w:rsidP="00B30AAA">
            <w:pPr>
              <w:rPr>
                <w:sz w:val="20"/>
                <w:szCs w:val="20"/>
              </w:rPr>
            </w:pPr>
          </w:p>
          <w:p w:rsidR="00F63526" w:rsidRPr="00C234AD" w:rsidRDefault="00F63526" w:rsidP="00B30AAA">
            <w:pPr>
              <w:rPr>
                <w:sz w:val="20"/>
                <w:szCs w:val="20"/>
              </w:rPr>
            </w:pPr>
            <w:r w:rsidRPr="00C234AD">
              <w:rPr>
                <w:sz w:val="20"/>
                <w:szCs w:val="20"/>
              </w:rPr>
              <w:t>МОУ ДОД детей «Специализированная детско-юношеская школа Олимпийского резерва по дзюдо» спортзал, ул. Красная, д.36</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1.3.5</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color w:val="000000"/>
                <w:sz w:val="20"/>
                <w:szCs w:val="20"/>
              </w:rPr>
            </w:pPr>
          </w:p>
          <w:p w:rsidR="00F63526" w:rsidRPr="00C234AD" w:rsidRDefault="00F63526" w:rsidP="00B30AAA">
            <w:pPr>
              <w:rPr>
                <w:b/>
                <w:sz w:val="20"/>
                <w:szCs w:val="20"/>
              </w:rPr>
            </w:pPr>
            <w:r w:rsidRPr="00C234AD">
              <w:rPr>
                <w:color w:val="000000"/>
                <w:sz w:val="20"/>
                <w:szCs w:val="20"/>
              </w:rPr>
              <w:t>МОУ ДОД «Специализированная детско-юношеская школа Олимпийского резерва по хоккею с шайбой «Кристалл-Восток-Центр»,  ул. Радио, д.3</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lastRenderedPageBreak/>
              <w:t>1.3.6</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sz w:val="20"/>
                <w:szCs w:val="20"/>
              </w:rPr>
            </w:pPr>
          </w:p>
          <w:p w:rsidR="00F63526" w:rsidRPr="00C234AD" w:rsidRDefault="00F63526" w:rsidP="00B30AAA">
            <w:pPr>
              <w:rPr>
                <w:sz w:val="20"/>
                <w:szCs w:val="20"/>
              </w:rPr>
            </w:pPr>
            <w:r w:rsidRPr="00C234AD">
              <w:rPr>
                <w:sz w:val="20"/>
                <w:szCs w:val="20"/>
              </w:rPr>
              <w:t>МУ СОК "Электросталь» Бассейн Металлург, ул. Красная, д.36</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1.3.7</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color w:val="000000"/>
                <w:sz w:val="20"/>
                <w:szCs w:val="20"/>
              </w:rPr>
            </w:pPr>
          </w:p>
          <w:p w:rsidR="00F63526" w:rsidRPr="00C234AD" w:rsidRDefault="00F63526" w:rsidP="00B30AAA">
            <w:pPr>
              <w:rPr>
                <w:color w:val="000000"/>
                <w:sz w:val="20"/>
                <w:szCs w:val="20"/>
              </w:rPr>
            </w:pPr>
            <w:r w:rsidRPr="00C234AD">
              <w:rPr>
                <w:color w:val="000000"/>
                <w:sz w:val="20"/>
                <w:szCs w:val="20"/>
              </w:rPr>
              <w:t xml:space="preserve">МУ СОК "Электросталь" </w:t>
            </w:r>
          </w:p>
          <w:p w:rsidR="00F63526" w:rsidRPr="00C234AD" w:rsidRDefault="00F63526" w:rsidP="00B30AAA">
            <w:pPr>
              <w:rPr>
                <w:color w:val="000000"/>
                <w:sz w:val="20"/>
                <w:szCs w:val="20"/>
              </w:rPr>
            </w:pPr>
            <w:r w:rsidRPr="00C234AD">
              <w:rPr>
                <w:color w:val="000000"/>
                <w:sz w:val="20"/>
                <w:szCs w:val="20"/>
              </w:rPr>
              <w:t xml:space="preserve"> Гимнастический зал</w:t>
            </w:r>
            <w:r w:rsidRPr="00C234AD">
              <w:rPr>
                <w:sz w:val="20"/>
                <w:szCs w:val="20"/>
              </w:rPr>
              <w:t>, ул. Красная, д.36</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20"/>
        </w:trPr>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1.3.8</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color w:val="000000"/>
                <w:sz w:val="20"/>
                <w:szCs w:val="20"/>
              </w:rPr>
            </w:pPr>
          </w:p>
          <w:p w:rsidR="00F63526" w:rsidRPr="00C234AD" w:rsidRDefault="00F63526" w:rsidP="00B30AAA">
            <w:pPr>
              <w:rPr>
                <w:color w:val="000000"/>
                <w:sz w:val="20"/>
                <w:szCs w:val="20"/>
              </w:rPr>
            </w:pPr>
            <w:r w:rsidRPr="00C234AD">
              <w:rPr>
                <w:color w:val="000000"/>
                <w:sz w:val="20"/>
                <w:szCs w:val="20"/>
              </w:rPr>
              <w:t>МУ СОК "Электросталь" - Дом Физкультуры</w:t>
            </w:r>
          </w:p>
          <w:p w:rsidR="00F63526" w:rsidRPr="00C234AD" w:rsidRDefault="00F63526" w:rsidP="00B30AAA">
            <w:pPr>
              <w:rPr>
                <w:color w:val="000000"/>
                <w:sz w:val="20"/>
                <w:szCs w:val="20"/>
              </w:rPr>
            </w:pPr>
            <w:r w:rsidRPr="00C234AD">
              <w:rPr>
                <w:sz w:val="20"/>
                <w:szCs w:val="20"/>
              </w:rPr>
              <w:t>ул. Красная, д.36</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1.3.9</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 xml:space="preserve">Приобретение и установка </w:t>
            </w:r>
            <w:r w:rsidRPr="00C234AD">
              <w:rPr>
                <w:color w:val="000000"/>
                <w:sz w:val="20"/>
                <w:szCs w:val="20"/>
              </w:rPr>
              <w:lastRenderedPageBreak/>
              <w:t>оборудования</w:t>
            </w:r>
          </w:p>
          <w:p w:rsidR="00F63526" w:rsidRPr="00C234AD" w:rsidRDefault="00F63526" w:rsidP="00B30AAA">
            <w:pPr>
              <w:rPr>
                <w:color w:val="000000"/>
                <w:sz w:val="20"/>
                <w:szCs w:val="20"/>
              </w:rPr>
            </w:pPr>
          </w:p>
          <w:p w:rsidR="00F63526" w:rsidRPr="00C234AD" w:rsidRDefault="00F63526" w:rsidP="00B30AAA">
            <w:pPr>
              <w:rPr>
                <w:color w:val="000000"/>
                <w:sz w:val="20"/>
                <w:szCs w:val="20"/>
              </w:rPr>
            </w:pPr>
            <w:r w:rsidRPr="00C234AD">
              <w:rPr>
                <w:color w:val="000000"/>
                <w:sz w:val="20"/>
                <w:szCs w:val="20"/>
              </w:rPr>
              <w:t>МУ СОК «Электросталь» спортзал КЦ им. Н.П.Васильева</w:t>
            </w:r>
            <w:r w:rsidRPr="00C234AD">
              <w:rPr>
                <w:sz w:val="20"/>
                <w:szCs w:val="20"/>
              </w:rPr>
              <w:t xml:space="preserve">, </w:t>
            </w:r>
            <w:r w:rsidRPr="00C234AD">
              <w:rPr>
                <w:color w:val="000000"/>
                <w:sz w:val="20"/>
                <w:szCs w:val="20"/>
              </w:rPr>
              <w:t>ул. К. Маркса, д.7</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lastRenderedPageBreak/>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Комитет по физической </w:t>
            </w:r>
            <w:r w:rsidRPr="00C234AD">
              <w:rPr>
                <w:rFonts w:ascii="Times New Roman" w:hAnsi="Times New Roman" w:cs="Times New Roman"/>
                <w:sz w:val="20"/>
              </w:rPr>
              <w:lastRenderedPageBreak/>
              <w:t>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lastRenderedPageBreak/>
              <w:t>Обеспечение беспрепятст</w:t>
            </w:r>
            <w:r>
              <w:rPr>
                <w:rFonts w:cs="Times New Roman"/>
                <w:sz w:val="20"/>
                <w:szCs w:val="20"/>
              </w:rPr>
              <w:t>-</w:t>
            </w:r>
            <w:r w:rsidRPr="00C234AD">
              <w:rPr>
                <w:rFonts w:cs="Times New Roman"/>
                <w:sz w:val="20"/>
                <w:szCs w:val="20"/>
              </w:rPr>
              <w:lastRenderedPageBreak/>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Средства бюджета </w:t>
            </w:r>
            <w:r w:rsidRPr="00C234AD">
              <w:rPr>
                <w:rFonts w:ascii="Times New Roman" w:hAnsi="Times New Roman" w:cs="Times New Roman"/>
                <w:sz w:val="20"/>
              </w:rPr>
              <w:lastRenderedPageBreak/>
              <w:t>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157"/>
        </w:trPr>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бюджета </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ind w:left="-62" w:right="-63"/>
              <w:rPr>
                <w:rFonts w:cs="Times New Roman"/>
                <w:sz w:val="20"/>
                <w:szCs w:val="20"/>
              </w:rPr>
            </w:pPr>
            <w:r w:rsidRPr="00C234AD">
              <w:rPr>
                <w:rFonts w:cs="Times New Roman"/>
                <w:sz w:val="20"/>
                <w:szCs w:val="20"/>
              </w:rPr>
              <w:t>1.3.10</w:t>
            </w:r>
          </w:p>
        </w:tc>
        <w:tc>
          <w:tcPr>
            <w:tcW w:w="1701" w:type="dxa"/>
            <w:vMerge w:val="restart"/>
            <w:vAlign w:val="center"/>
          </w:tcPr>
          <w:p w:rsidR="00F63526" w:rsidRPr="00C234AD" w:rsidRDefault="00F63526" w:rsidP="00B30AAA">
            <w:pPr>
              <w:rPr>
                <w:color w:val="000000"/>
                <w:sz w:val="20"/>
                <w:szCs w:val="20"/>
              </w:rPr>
            </w:pPr>
            <w:r w:rsidRPr="00C234AD">
              <w:rPr>
                <w:color w:val="000000"/>
                <w:sz w:val="20"/>
                <w:szCs w:val="20"/>
              </w:rPr>
              <w:t>Приобретение и установка оборудования</w:t>
            </w:r>
          </w:p>
          <w:p w:rsidR="00F63526" w:rsidRPr="00C234AD" w:rsidRDefault="00F63526" w:rsidP="00B30AAA">
            <w:pPr>
              <w:rPr>
                <w:color w:val="000000"/>
                <w:sz w:val="20"/>
                <w:szCs w:val="20"/>
              </w:rPr>
            </w:pPr>
          </w:p>
          <w:p w:rsidR="00F63526" w:rsidRPr="00C234AD" w:rsidRDefault="00F63526" w:rsidP="00B30AAA">
            <w:pPr>
              <w:rPr>
                <w:b/>
                <w:sz w:val="20"/>
                <w:szCs w:val="20"/>
              </w:rPr>
            </w:pPr>
            <w:r w:rsidRPr="00C234AD">
              <w:rPr>
                <w:color w:val="000000"/>
                <w:sz w:val="20"/>
                <w:szCs w:val="20"/>
              </w:rPr>
              <w:t>МУ СОК «Электросталь» ш/ш клуб «Диагональ»</w:t>
            </w:r>
            <w:r w:rsidRPr="00C234AD">
              <w:rPr>
                <w:sz w:val="20"/>
                <w:szCs w:val="20"/>
              </w:rPr>
              <w:t xml:space="preserve"> </w:t>
            </w:r>
            <w:r w:rsidRPr="00C234AD">
              <w:rPr>
                <w:color w:val="000000"/>
                <w:sz w:val="20"/>
                <w:szCs w:val="20"/>
              </w:rPr>
              <w:t>ул. Октябрьская, д.31</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2015</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033"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033"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21,0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709" w:type="dxa"/>
            <w:vMerge w:val="restart"/>
            <w:tcBorders>
              <w:top w:val="single" w:sz="4" w:space="0" w:color="auto"/>
              <w:left w:val="single" w:sz="4" w:space="0" w:color="auto"/>
              <w:right w:val="single" w:sz="4" w:space="0" w:color="auto"/>
            </w:tcBorders>
            <w:vAlign w:val="center"/>
          </w:tcPr>
          <w:p w:rsidR="00F63526" w:rsidRPr="00C234AD" w:rsidRDefault="00F63526" w:rsidP="00B30AAA">
            <w:pPr>
              <w:ind w:left="-62" w:right="-63"/>
              <w:rPr>
                <w:rFonts w:cs="Times New Roman"/>
                <w:sz w:val="20"/>
                <w:szCs w:val="20"/>
              </w:rPr>
            </w:pPr>
            <w:r w:rsidRPr="00C234AD">
              <w:rPr>
                <w:rFonts w:cs="Times New Roman"/>
                <w:sz w:val="20"/>
                <w:szCs w:val="20"/>
              </w:rPr>
              <w:t>1.3.11</w:t>
            </w:r>
          </w:p>
        </w:tc>
        <w:tc>
          <w:tcPr>
            <w:tcW w:w="170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Иные объекты</w:t>
            </w:r>
          </w:p>
        </w:tc>
        <w:tc>
          <w:tcPr>
            <w:tcW w:w="851"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sz w:val="20"/>
                <w:szCs w:val="20"/>
              </w:rPr>
            </w:pPr>
            <w:r w:rsidRPr="00C234AD">
              <w:rPr>
                <w:sz w:val="20"/>
                <w:szCs w:val="20"/>
              </w:rPr>
              <w:t>2016-2018</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521"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(до 23.12.2015)</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Отдел по физической культуре и спорту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 24.12.2015), подведомственные учреждения спорта</w:t>
            </w:r>
          </w:p>
        </w:tc>
        <w:tc>
          <w:tcPr>
            <w:tcW w:w="127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szCs w:val="20"/>
              </w:rPr>
              <w:t>Обеспечение беспрепятст</w:t>
            </w:r>
            <w:r>
              <w:rPr>
                <w:rFonts w:cs="Times New Roman"/>
                <w:sz w:val="20"/>
                <w:szCs w:val="20"/>
              </w:rPr>
              <w:t>-</w:t>
            </w:r>
            <w:r w:rsidRPr="00C234AD">
              <w:rPr>
                <w:rFonts w:cs="Times New Roman"/>
                <w:sz w:val="20"/>
                <w:szCs w:val="20"/>
              </w:rPr>
              <w:t>венного доступа  маломобиль</w:t>
            </w:r>
            <w:r>
              <w:rPr>
                <w:rFonts w:cs="Times New Roman"/>
                <w:sz w:val="20"/>
                <w:szCs w:val="20"/>
              </w:rPr>
              <w:t>-</w:t>
            </w:r>
            <w:r w:rsidRPr="00C234AD">
              <w:rPr>
                <w:rFonts w:cs="Times New Roman"/>
                <w:sz w:val="20"/>
                <w:szCs w:val="20"/>
              </w:rPr>
              <w:t>ных групп населения</w:t>
            </w:r>
          </w:p>
        </w:tc>
      </w:tr>
      <w:tr w:rsidR="00F63526" w:rsidRPr="00C234AD" w:rsidTr="00B30AAA">
        <w:trPr>
          <w:trHeight w:val="1986"/>
        </w:trPr>
        <w:tc>
          <w:tcPr>
            <w:tcW w:w="709"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701"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851" w:type="dxa"/>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30,0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521" w:type="dxa"/>
            <w:vMerge/>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3261" w:type="dxa"/>
            <w:gridSpan w:val="3"/>
            <w:vMerge w:val="restart"/>
            <w:tcBorders>
              <w:left w:val="single" w:sz="4" w:space="0" w:color="auto"/>
              <w:right w:val="single" w:sz="4" w:space="0" w:color="auto"/>
            </w:tcBorders>
            <w:vAlign w:val="center"/>
          </w:tcPr>
          <w:p w:rsidR="00F63526" w:rsidRPr="00C234AD" w:rsidRDefault="00F63526" w:rsidP="00B30AAA">
            <w:pPr>
              <w:rPr>
                <w:sz w:val="20"/>
                <w:szCs w:val="20"/>
                <w:lang w:val="en-US"/>
              </w:rPr>
            </w:pPr>
            <w:r w:rsidRPr="00C234AD">
              <w:rPr>
                <w:sz w:val="20"/>
                <w:szCs w:val="20"/>
              </w:rPr>
              <w:t xml:space="preserve">Всего по Подпрограмме </w:t>
            </w:r>
            <w:r w:rsidRPr="00C234AD">
              <w:rPr>
                <w:sz w:val="20"/>
                <w:szCs w:val="20"/>
                <w:lang w:val="en-US"/>
              </w:rPr>
              <w:t>III</w:t>
            </w: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lang w:val="en-US"/>
              </w:rPr>
            </w:pPr>
            <w:r w:rsidRPr="00C234AD">
              <w:rPr>
                <w:rFonts w:ascii="Times New Roman" w:hAnsi="Times New Roman" w:cs="Times New Roman"/>
                <w:sz w:val="20"/>
              </w:rPr>
              <w:t>844557,77</w:t>
            </w:r>
          </w:p>
        </w:tc>
        <w:tc>
          <w:tcPr>
            <w:tcW w:w="1033" w:type="dxa"/>
            <w:vAlign w:val="center"/>
          </w:tcPr>
          <w:p w:rsidR="00F63526" w:rsidRPr="00C234AD" w:rsidRDefault="00F63526" w:rsidP="00B30AAA">
            <w:pPr>
              <w:widowControl w:val="0"/>
              <w:autoSpaceDE w:val="0"/>
              <w:autoSpaceDN w:val="0"/>
              <w:adjustRightInd w:val="0"/>
              <w:spacing w:line="276" w:lineRule="auto"/>
              <w:ind w:left="-62"/>
              <w:jc w:val="center"/>
              <w:rPr>
                <w:sz w:val="20"/>
                <w:szCs w:val="20"/>
              </w:rPr>
            </w:pPr>
            <w:r w:rsidRPr="00C234AD">
              <w:rPr>
                <w:sz w:val="20"/>
                <w:szCs w:val="20"/>
              </w:rPr>
              <w:t>347910,34</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68886,00</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Pr>
                <w:sz w:val="20"/>
                <w:szCs w:val="20"/>
              </w:rPr>
              <w:t>427751,40</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10,0</w:t>
            </w: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10,0</w:t>
            </w:r>
          </w:p>
        </w:tc>
        <w:tc>
          <w:tcPr>
            <w:tcW w:w="1521"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1162"/>
        </w:trPr>
        <w:tc>
          <w:tcPr>
            <w:tcW w:w="3261" w:type="dxa"/>
            <w:gridSpan w:val="3"/>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167554,35</w:t>
            </w:r>
          </w:p>
        </w:tc>
        <w:tc>
          <w:tcPr>
            <w:tcW w:w="103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56561,09</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14436,00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96557,26</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3261" w:type="dxa"/>
            <w:gridSpan w:val="3"/>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lang w:val="en-US"/>
              </w:rPr>
            </w:pP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lang w:val="en-US"/>
              </w:rPr>
              <w:t>210</w:t>
            </w:r>
            <w:r w:rsidRPr="00C234AD">
              <w:rPr>
                <w:rFonts w:ascii="Times New Roman" w:hAnsi="Times New Roman" w:cs="Times New Roman"/>
                <w:sz w:val="20"/>
              </w:rPr>
              <w:t>,0</w:t>
            </w:r>
          </w:p>
        </w:tc>
        <w:tc>
          <w:tcPr>
            <w:tcW w:w="1033" w:type="dxa"/>
            <w:vAlign w:val="center"/>
          </w:tcPr>
          <w:p w:rsidR="00F63526" w:rsidRPr="00C234AD" w:rsidRDefault="00F63526" w:rsidP="00B30AAA">
            <w:pPr>
              <w:widowControl w:val="0"/>
              <w:autoSpaceDE w:val="0"/>
              <w:autoSpaceDN w:val="0"/>
              <w:adjustRightInd w:val="0"/>
              <w:spacing w:line="276" w:lineRule="auto"/>
              <w:jc w:val="center"/>
              <w:rPr>
                <w:sz w:val="20"/>
                <w:szCs w:val="20"/>
              </w:rPr>
            </w:pPr>
          </w:p>
        </w:tc>
        <w:tc>
          <w:tcPr>
            <w:tcW w:w="1134" w:type="dxa"/>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210,0</w:t>
            </w:r>
          </w:p>
        </w:tc>
        <w:tc>
          <w:tcPr>
            <w:tcW w:w="1134" w:type="dxa"/>
            <w:tcBorders>
              <w:bottom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521"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rPr>
          <w:trHeight w:val="834"/>
        </w:trPr>
        <w:tc>
          <w:tcPr>
            <w:tcW w:w="3261" w:type="dxa"/>
            <w:gridSpan w:val="3"/>
            <w:vMerge/>
            <w:tcBorders>
              <w:left w:val="single" w:sz="4" w:space="0" w:color="auto"/>
              <w:right w:val="single" w:sz="4" w:space="0" w:color="auto"/>
            </w:tcBorders>
            <w:vAlign w:val="center"/>
          </w:tcPr>
          <w:p w:rsidR="00F63526" w:rsidRPr="00C234AD" w:rsidRDefault="00F63526" w:rsidP="00B30AAA">
            <w:pPr>
              <w:rPr>
                <w:sz w:val="20"/>
                <w:szCs w:val="20"/>
              </w:rPr>
            </w:pPr>
          </w:p>
        </w:tc>
        <w:tc>
          <w:tcPr>
            <w:tcW w:w="1843" w:type="dxa"/>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r w:rsidRPr="00C234AD">
              <w:rPr>
                <w:sz w:val="20"/>
                <w:szCs w:val="20"/>
              </w:rPr>
              <w:t>574773,42</w:t>
            </w:r>
          </w:p>
        </w:tc>
        <w:tc>
          <w:tcPr>
            <w:tcW w:w="1033" w:type="dxa"/>
          </w:tcPr>
          <w:p w:rsidR="00F63526" w:rsidRPr="00C234AD" w:rsidRDefault="00F63526" w:rsidP="00B30AAA">
            <w:pPr>
              <w:ind w:left="-62"/>
              <w:rPr>
                <w:sz w:val="20"/>
                <w:szCs w:val="20"/>
              </w:rPr>
            </w:pPr>
            <w:r w:rsidRPr="00C234AD">
              <w:rPr>
                <w:sz w:val="20"/>
                <w:szCs w:val="20"/>
              </w:rPr>
              <w:t>189349,25</w:t>
            </w:r>
          </w:p>
        </w:tc>
        <w:tc>
          <w:tcPr>
            <w:tcW w:w="1134" w:type="dxa"/>
          </w:tcPr>
          <w:p w:rsidR="00F63526" w:rsidRPr="00C234AD" w:rsidRDefault="00F63526" w:rsidP="00B30AAA">
            <w:pPr>
              <w:rPr>
                <w:sz w:val="20"/>
                <w:szCs w:val="20"/>
              </w:rPr>
            </w:pPr>
            <w:r w:rsidRPr="00C234AD">
              <w:rPr>
                <w:sz w:val="20"/>
                <w:szCs w:val="20"/>
              </w:rPr>
              <w:t>54240,00</w:t>
            </w:r>
          </w:p>
        </w:tc>
        <w:tc>
          <w:tcPr>
            <w:tcW w:w="1134" w:type="dxa"/>
          </w:tcPr>
          <w:p w:rsidR="00F63526" w:rsidRPr="00C234AD" w:rsidRDefault="00F63526" w:rsidP="00B30AAA">
            <w:pPr>
              <w:rPr>
                <w:sz w:val="20"/>
                <w:szCs w:val="20"/>
              </w:rPr>
            </w:pPr>
            <w:r>
              <w:rPr>
                <w:sz w:val="20"/>
                <w:szCs w:val="20"/>
              </w:rPr>
              <w:t>331184,14</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20"/>
                <w:szCs w:val="20"/>
              </w:rPr>
            </w:pPr>
          </w:p>
        </w:tc>
        <w:tc>
          <w:tcPr>
            <w:tcW w:w="1521"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r>
      <w:tr w:rsidR="00F63526" w:rsidRPr="00C234AD" w:rsidTr="00B30AAA">
        <w:tc>
          <w:tcPr>
            <w:tcW w:w="3261" w:type="dxa"/>
            <w:gridSpan w:val="3"/>
            <w:vMerge/>
            <w:tcBorders>
              <w:left w:val="single" w:sz="4" w:space="0" w:color="auto"/>
              <w:bottom w:val="single" w:sz="4" w:space="0" w:color="auto"/>
              <w:right w:val="single" w:sz="4" w:space="0" w:color="auto"/>
            </w:tcBorders>
            <w:vAlign w:val="center"/>
          </w:tcPr>
          <w:p w:rsidR="00F63526" w:rsidRPr="00C234AD" w:rsidRDefault="00F63526" w:rsidP="00B30AAA">
            <w:pPr>
              <w:rPr>
                <w:sz w:val="20"/>
                <w:szCs w:val="20"/>
              </w:rPr>
            </w:pPr>
          </w:p>
        </w:tc>
        <w:tc>
          <w:tcPr>
            <w:tcW w:w="1843" w:type="dxa"/>
          </w:tcPr>
          <w:p w:rsidR="00F63526" w:rsidRPr="00C234AD" w:rsidRDefault="00F63526" w:rsidP="00B30AAA">
            <w:pPr>
              <w:pStyle w:val="ConsPlusNormal0"/>
              <w:ind w:right="-58"/>
              <w:rPr>
                <w:rFonts w:ascii="Times New Roman" w:hAnsi="Times New Roman" w:cs="Times New Roman"/>
                <w:sz w:val="20"/>
              </w:rPr>
            </w:pPr>
            <w:r w:rsidRPr="00C234AD">
              <w:rPr>
                <w:rFonts w:ascii="Times New Roman" w:hAnsi="Times New Roman" w:cs="Times New Roman"/>
                <w:sz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102030,0</w:t>
            </w:r>
          </w:p>
        </w:tc>
        <w:tc>
          <w:tcPr>
            <w:tcW w:w="103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102000,0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10,00</w:t>
            </w:r>
          </w:p>
        </w:tc>
        <w:tc>
          <w:tcPr>
            <w:tcW w:w="1521"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273" w:type="dxa"/>
            <w:tcBorders>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0"/>
                <w:szCs w:val="20"/>
              </w:rPr>
            </w:pPr>
          </w:p>
        </w:tc>
      </w:tr>
    </w:tbl>
    <w:p w:rsidR="00F63526" w:rsidRPr="00C234AD" w:rsidRDefault="00F63526" w:rsidP="00F63526">
      <w:pPr>
        <w:pStyle w:val="ConsPlusNormal0"/>
        <w:rPr>
          <w:rFonts w:ascii="Times New Roman" w:hAnsi="Times New Roman" w:cs="Times New Roman"/>
          <w:sz w:val="20"/>
        </w:rPr>
      </w:pPr>
      <w:r w:rsidRPr="00C234AD">
        <w:rPr>
          <w:rFonts w:ascii="Times New Roman" w:hAnsi="Times New Roman" w:cs="Times New Roman"/>
          <w:sz w:val="20"/>
        </w:rPr>
        <w:t xml:space="preserve">                        </w:t>
      </w:r>
    </w:p>
    <w:p w:rsidR="00F63526" w:rsidRPr="00C234AD" w:rsidRDefault="00F63526" w:rsidP="00F63526">
      <w:pPr>
        <w:pStyle w:val="ConsPlusNormal0"/>
        <w:rPr>
          <w:rFonts w:ascii="Times New Roman" w:hAnsi="Times New Roman" w:cs="Times New Roman"/>
          <w:sz w:val="20"/>
        </w:rPr>
        <w:sectPr w:rsidR="00F63526" w:rsidRPr="00C234AD" w:rsidSect="007D15C3">
          <w:pgSz w:w="16838" w:h="11906" w:orient="landscape"/>
          <w:pgMar w:top="284" w:right="1134" w:bottom="0" w:left="1134" w:header="0" w:footer="0" w:gutter="0"/>
          <w:cols w:space="720"/>
        </w:sectPr>
      </w:pPr>
      <w:r w:rsidRPr="00C234AD">
        <w:rPr>
          <w:rFonts w:ascii="Times New Roman" w:hAnsi="Times New Roman" w:cs="Times New Roman"/>
          <w:sz w:val="20"/>
        </w:rPr>
        <w:t xml:space="preserve">    </w:t>
      </w: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w:t>
      </w: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t xml:space="preserve">                                                                     Приложение № 2</w:t>
      </w:r>
    </w:p>
    <w:p w:rsidR="00F63526" w:rsidRPr="00C234AD" w:rsidRDefault="00F63526" w:rsidP="00F63526">
      <w:pPr>
        <w:pStyle w:val="ConsPlusNormal0"/>
        <w:ind w:left="8505"/>
        <w:rPr>
          <w:rFonts w:ascii="Times New Roman" w:hAnsi="Times New Roman" w:cs="Times New Roman"/>
          <w:lang w:val="en-US"/>
        </w:rPr>
      </w:pPr>
      <w:r w:rsidRPr="00C234AD">
        <w:rPr>
          <w:rFonts w:ascii="Times New Roman" w:hAnsi="Times New Roman" w:cs="Times New Roman"/>
        </w:rPr>
        <w:t xml:space="preserve">                                       </w:t>
      </w:r>
      <w:r w:rsidRPr="00C234AD">
        <w:rPr>
          <w:rFonts w:ascii="Times New Roman" w:hAnsi="Times New Roman" w:cs="Times New Roman"/>
          <w:lang w:val="en-US"/>
        </w:rPr>
        <w:t xml:space="preserve">                              </w:t>
      </w:r>
      <w:r w:rsidRPr="00C234AD">
        <w:rPr>
          <w:rFonts w:ascii="Times New Roman" w:hAnsi="Times New Roman" w:cs="Times New Roman"/>
        </w:rPr>
        <w:t>к Подпрограмме I</w:t>
      </w:r>
      <w:r w:rsidRPr="00C234AD">
        <w:rPr>
          <w:rFonts w:ascii="Times New Roman" w:hAnsi="Times New Roman" w:cs="Times New Roman"/>
          <w:lang w:val="en-US"/>
        </w:rPr>
        <w:t>II</w:t>
      </w:r>
    </w:p>
    <w:p w:rsidR="00F63526" w:rsidRPr="00C234AD" w:rsidRDefault="00F63526" w:rsidP="00F63526">
      <w:pPr>
        <w:pStyle w:val="ConsPlusNormal0"/>
        <w:rPr>
          <w:rFonts w:ascii="Times New Roman" w:hAnsi="Times New Roman" w:cs="Times New Roman"/>
        </w:rPr>
      </w:pPr>
    </w:p>
    <w:p w:rsidR="00F63526" w:rsidRPr="00C234AD" w:rsidRDefault="00F63526" w:rsidP="00F63526">
      <w:pPr>
        <w:pStyle w:val="ConsPlusNonformat"/>
        <w:jc w:val="center"/>
        <w:rPr>
          <w:rFonts w:ascii="Times New Roman" w:hAnsi="Times New Roman" w:cs="Times New Roman"/>
          <w:sz w:val="24"/>
          <w:szCs w:val="24"/>
        </w:rPr>
      </w:pPr>
    </w:p>
    <w:p w:rsidR="00F63526" w:rsidRPr="00C234AD" w:rsidRDefault="00F63526" w:rsidP="00F63526">
      <w:pPr>
        <w:pStyle w:val="121"/>
        <w:keepNext/>
        <w:keepLines/>
        <w:spacing w:after="2" w:line="240" w:lineRule="exact"/>
        <w:ind w:left="60" w:firstLine="780"/>
      </w:pPr>
      <w:r w:rsidRPr="00C234AD">
        <w:rPr>
          <w:rStyle w:val="122"/>
        </w:rPr>
        <w:t>Адресные перечни объектов общественной инфраструктуры, предусматривающие капитальные вложения в объекты</w:t>
      </w:r>
    </w:p>
    <w:p w:rsidR="00F63526" w:rsidRPr="00C234AD" w:rsidRDefault="00F63526" w:rsidP="00F63526">
      <w:pPr>
        <w:pStyle w:val="121"/>
        <w:keepNext/>
        <w:keepLines/>
        <w:spacing w:after="266" w:line="240" w:lineRule="exact"/>
        <w:ind w:left="5660"/>
        <w:jc w:val="left"/>
      </w:pPr>
      <w:bookmarkStart w:id="10" w:name="bookmark19"/>
      <w:r w:rsidRPr="00C234AD">
        <w:rPr>
          <w:rStyle w:val="122"/>
        </w:rPr>
        <w:t>общественной инфраструктуры</w:t>
      </w:r>
      <w:bookmarkEnd w:id="10"/>
    </w:p>
    <w:p w:rsidR="00F63526" w:rsidRPr="00C234AD" w:rsidRDefault="00F63526" w:rsidP="00F63526">
      <w:pPr>
        <w:pStyle w:val="ConsPlusNonformat"/>
        <w:jc w:val="center"/>
        <w:rPr>
          <w:rFonts w:ascii="Times New Roman" w:hAnsi="Times New Roman" w:cs="Times New Roman"/>
          <w:sz w:val="24"/>
          <w:szCs w:val="24"/>
        </w:rPr>
      </w:pPr>
    </w:p>
    <w:p w:rsidR="00F63526" w:rsidRPr="00C234AD" w:rsidRDefault="00F63526" w:rsidP="00F63526">
      <w:pPr>
        <w:pStyle w:val="ConsPlusNonformat"/>
        <w:widowControl w:val="0"/>
        <w:numPr>
          <w:ilvl w:val="1"/>
          <w:numId w:val="15"/>
        </w:numPr>
        <w:jc w:val="center"/>
        <w:rPr>
          <w:rFonts w:ascii="Times New Roman" w:hAnsi="Times New Roman" w:cs="Times New Roman"/>
          <w:sz w:val="24"/>
          <w:szCs w:val="24"/>
        </w:rPr>
      </w:pPr>
      <w:r w:rsidRPr="00C234AD">
        <w:rPr>
          <w:rFonts w:ascii="Times New Roman" w:hAnsi="Times New Roman" w:cs="Times New Roman"/>
          <w:sz w:val="24"/>
          <w:szCs w:val="24"/>
        </w:rPr>
        <w:t>Адресный перечень объекта спорта,</w:t>
      </w:r>
    </w:p>
    <w:p w:rsidR="00F63526" w:rsidRPr="00C234AD" w:rsidRDefault="00F63526" w:rsidP="00F63526">
      <w:pPr>
        <w:pStyle w:val="ConsPlusNonformat"/>
        <w:jc w:val="center"/>
        <w:rPr>
          <w:rFonts w:ascii="Times New Roman" w:hAnsi="Times New Roman" w:cs="Times New Roman"/>
          <w:sz w:val="24"/>
          <w:szCs w:val="24"/>
        </w:rPr>
      </w:pPr>
      <w:r w:rsidRPr="00C234AD">
        <w:rPr>
          <w:rFonts w:ascii="Times New Roman" w:hAnsi="Times New Roman" w:cs="Times New Roman"/>
          <w:sz w:val="24"/>
          <w:szCs w:val="24"/>
        </w:rPr>
        <w:t xml:space="preserve">финансирование, которого предусмотрено мероприятием 1.1.1 «Строительство физкультурно-оздоровительного комплекса с плавательным бассейном» Подпрограммы </w:t>
      </w:r>
      <w:r w:rsidRPr="00C234AD">
        <w:rPr>
          <w:rFonts w:ascii="Times New Roman" w:hAnsi="Times New Roman" w:cs="Times New Roman"/>
          <w:sz w:val="24"/>
          <w:szCs w:val="24"/>
          <w:lang w:val="en-US"/>
        </w:rPr>
        <w:t>III</w:t>
      </w:r>
      <w:r w:rsidRPr="00C234AD">
        <w:rPr>
          <w:rFonts w:ascii="Times New Roman" w:hAnsi="Times New Roman" w:cs="Times New Roman"/>
          <w:sz w:val="24"/>
          <w:szCs w:val="24"/>
        </w:rPr>
        <w:t xml:space="preserve"> «Развитие инфраструктуры» Муниципальной программы </w:t>
      </w:r>
      <w:r w:rsidRPr="00C234AD">
        <w:rPr>
          <w:rFonts w:ascii="Times New Roman" w:hAnsi="Times New Roman" w:cs="Times New Roman"/>
          <w:szCs w:val="24"/>
        </w:rPr>
        <w:t>«</w:t>
      </w:r>
      <w:r w:rsidRPr="00C234AD">
        <w:rPr>
          <w:rFonts w:ascii="Times New Roman" w:hAnsi="Times New Roman" w:cs="Times New Roman"/>
          <w:sz w:val="24"/>
          <w:szCs w:val="24"/>
        </w:rPr>
        <w:t>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nformat"/>
        <w:jc w:val="center"/>
        <w:rPr>
          <w:rFonts w:ascii="Times New Roman" w:hAnsi="Times New Roman" w:cs="Times New Roman"/>
          <w:sz w:val="24"/>
          <w:szCs w:val="24"/>
        </w:rPr>
      </w:pPr>
      <w:r w:rsidRPr="00C234AD">
        <w:rPr>
          <w:rFonts w:ascii="Times New Roman" w:hAnsi="Times New Roman" w:cs="Times New Roman"/>
          <w:sz w:val="24"/>
          <w:szCs w:val="24"/>
        </w:rPr>
        <w:t>Ответственный за выполнение мероприятия: Комитет по физической культуре и спорту Администрации городского округа Электросталь</w:t>
      </w:r>
    </w:p>
    <w:p w:rsidR="00F63526" w:rsidRPr="00C234AD" w:rsidRDefault="00F63526" w:rsidP="00F63526">
      <w:pPr>
        <w:pStyle w:val="ConsPlusNonformat"/>
        <w:jc w:val="center"/>
        <w:rPr>
          <w:rFonts w:ascii="Times New Roman" w:hAnsi="Times New Roman" w:cs="Times New Roman"/>
          <w:sz w:val="24"/>
          <w:szCs w:val="24"/>
        </w:rPr>
      </w:pPr>
      <w:r w:rsidRPr="00C234AD">
        <w:rPr>
          <w:rFonts w:ascii="Times New Roman" w:hAnsi="Times New Roman" w:cs="Times New Roman"/>
          <w:sz w:val="24"/>
          <w:szCs w:val="24"/>
        </w:rPr>
        <w:t xml:space="preserve"> </w:t>
      </w:r>
    </w:p>
    <w:p w:rsidR="00F63526" w:rsidRPr="00C234AD" w:rsidRDefault="00F63526" w:rsidP="00F63526">
      <w:pPr>
        <w:pStyle w:val="ConsPlusNormal0"/>
        <w:jc w:val="both"/>
        <w:rPr>
          <w:rFonts w:ascii="Times New Roman" w:hAnsi="Times New Roman" w:cs="Times New Roman"/>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1837"/>
        <w:gridCol w:w="1510"/>
        <w:gridCol w:w="1700"/>
        <w:gridCol w:w="1267"/>
        <w:gridCol w:w="1404"/>
        <w:gridCol w:w="2430"/>
        <w:gridCol w:w="1134"/>
        <w:gridCol w:w="978"/>
        <w:gridCol w:w="794"/>
        <w:gridCol w:w="864"/>
        <w:gridCol w:w="1477"/>
      </w:tblGrid>
      <w:tr w:rsidR="00F63526" w:rsidRPr="00C234AD" w:rsidTr="00B30AAA">
        <w:tc>
          <w:tcPr>
            <w:tcW w:w="62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п/п</w:t>
            </w:r>
          </w:p>
        </w:tc>
        <w:tc>
          <w:tcPr>
            <w:tcW w:w="183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Адрес объекта (Наименование объекта)/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Наименование государственной программы Московской области (в случае предоставления межбюджетных трансфертов)</w:t>
            </w:r>
          </w:p>
        </w:tc>
        <w:tc>
          <w:tcPr>
            <w:tcW w:w="151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Годы строительства/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реконструкции/</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капитального ремонта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Проектная мощность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(кв. метров, погонных метров, мест, койко-мест и т.д.)</w:t>
            </w:r>
          </w:p>
        </w:tc>
        <w:tc>
          <w:tcPr>
            <w:tcW w:w="126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Предельная стоимость объекта,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тыс. руб.</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Профинансировано на 01.01.14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тыс. руб.</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3770" w:type="dxa"/>
            <w:gridSpan w:val="4"/>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Финансирование, тыс. рублей</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Остаток сметной стоимости до ввода в эксплуатацию, тыс. руб.</w:t>
            </w:r>
          </w:p>
        </w:tc>
      </w:tr>
      <w:tr w:rsidR="00F63526" w:rsidRPr="00C234AD" w:rsidTr="00B30AAA">
        <w:tc>
          <w:tcPr>
            <w:tcW w:w="6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 год</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rPr>
          <w:trHeight w:val="407"/>
        </w:trPr>
        <w:tc>
          <w:tcPr>
            <w:tcW w:w="62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15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70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4</w:t>
            </w:r>
          </w:p>
        </w:tc>
        <w:tc>
          <w:tcPr>
            <w:tcW w:w="126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47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r>
      <w:tr w:rsidR="00F63526" w:rsidRPr="00C234AD" w:rsidTr="00B30AAA">
        <w:tc>
          <w:tcPr>
            <w:tcW w:w="62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w:t>
            </w:r>
          </w:p>
        </w:tc>
        <w:tc>
          <w:tcPr>
            <w:tcW w:w="1837" w:type="dxa"/>
            <w:vMerge w:val="restart"/>
            <w:tcBorders>
              <w:top w:val="single" w:sz="4" w:space="0" w:color="auto"/>
              <w:left w:val="single" w:sz="4" w:space="0" w:color="auto"/>
              <w:bottom w:val="nil"/>
              <w:right w:val="single" w:sz="4" w:space="0" w:color="auto"/>
            </w:tcBorders>
            <w:hideMark/>
          </w:tcPr>
          <w:p w:rsidR="00F63526" w:rsidRPr="00C234AD" w:rsidRDefault="00F63526" w:rsidP="00B30AAA">
            <w:pPr>
              <w:pStyle w:val="201"/>
              <w:spacing w:line="182" w:lineRule="exact"/>
              <w:ind w:firstLine="0"/>
              <w:jc w:val="both"/>
              <w:rPr>
                <w:sz w:val="18"/>
                <w:szCs w:val="18"/>
              </w:rPr>
            </w:pPr>
            <w:r w:rsidRPr="00C234AD">
              <w:rPr>
                <w:rStyle w:val="20146"/>
                <w:b w:val="0"/>
                <w:bCs w:val="0"/>
                <w:sz w:val="18"/>
                <w:szCs w:val="18"/>
              </w:rPr>
              <w:t>Городской округ Элек</w:t>
            </w:r>
            <w:r w:rsidRPr="00C234AD">
              <w:rPr>
                <w:rStyle w:val="20146"/>
                <w:b w:val="0"/>
                <w:bCs w:val="0"/>
                <w:sz w:val="18"/>
                <w:szCs w:val="18"/>
              </w:rPr>
              <w:softHyphen/>
              <w:t>тросталь, г. Электро</w:t>
            </w:r>
            <w:r w:rsidRPr="00C234AD">
              <w:rPr>
                <w:rStyle w:val="20146"/>
                <w:b w:val="0"/>
                <w:bCs w:val="0"/>
                <w:sz w:val="18"/>
                <w:szCs w:val="18"/>
              </w:rPr>
              <w:softHyphen/>
              <w:t>сталь, проспект Южный</w:t>
            </w:r>
            <w:r w:rsidRPr="00C234AD">
              <w:rPr>
                <w:rStyle w:val="20145"/>
                <w:b/>
                <w:bCs/>
                <w:sz w:val="18"/>
                <w:szCs w:val="18"/>
              </w:rPr>
              <w:t xml:space="preserve"> </w:t>
            </w:r>
            <w:r w:rsidRPr="00C234AD">
              <w:rPr>
                <w:rStyle w:val="20146"/>
                <w:b w:val="0"/>
                <w:bCs w:val="0"/>
                <w:sz w:val="18"/>
                <w:szCs w:val="18"/>
              </w:rPr>
              <w:t>в районе МОУ «Гимна</w:t>
            </w:r>
            <w:r w:rsidRPr="00C234AD">
              <w:rPr>
                <w:rStyle w:val="20146"/>
                <w:b w:val="0"/>
                <w:bCs w:val="0"/>
                <w:sz w:val="18"/>
                <w:szCs w:val="18"/>
              </w:rPr>
              <w:softHyphen/>
              <w:t>зия № 21», физкультур-</w:t>
            </w:r>
            <w:r w:rsidRPr="00C234AD">
              <w:rPr>
                <w:rStyle w:val="20145"/>
                <w:b/>
                <w:bCs/>
                <w:sz w:val="18"/>
                <w:szCs w:val="18"/>
              </w:rPr>
              <w:t xml:space="preserve"> </w:t>
            </w:r>
            <w:r w:rsidRPr="00C234AD">
              <w:rPr>
                <w:rStyle w:val="20146"/>
                <w:b w:val="0"/>
                <w:bCs w:val="0"/>
                <w:sz w:val="18"/>
                <w:szCs w:val="18"/>
              </w:rPr>
              <w:t>оздоровительный комплекс с плаватель</w:t>
            </w:r>
            <w:r w:rsidRPr="00C234AD">
              <w:rPr>
                <w:rStyle w:val="20146"/>
                <w:b w:val="0"/>
                <w:bCs w:val="0"/>
                <w:sz w:val="18"/>
                <w:szCs w:val="18"/>
              </w:rPr>
              <w:softHyphen/>
              <w:t>ным бассейном (ПИР и</w:t>
            </w:r>
            <w:r w:rsidRPr="00C234AD">
              <w:rPr>
                <w:rStyle w:val="20145"/>
                <w:b/>
                <w:bCs/>
                <w:sz w:val="18"/>
                <w:szCs w:val="18"/>
              </w:rPr>
              <w:t xml:space="preserve"> </w:t>
            </w:r>
            <w:r w:rsidRPr="00C234AD">
              <w:rPr>
                <w:rStyle w:val="20146"/>
                <w:b w:val="0"/>
                <w:bCs w:val="0"/>
                <w:sz w:val="18"/>
                <w:szCs w:val="18"/>
              </w:rPr>
              <w:t>строительство)</w:t>
            </w:r>
          </w:p>
        </w:tc>
        <w:tc>
          <w:tcPr>
            <w:tcW w:w="1510"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201"/>
              <w:spacing w:line="240" w:lineRule="auto"/>
              <w:ind w:left="300" w:firstLine="0"/>
              <w:jc w:val="left"/>
              <w:rPr>
                <w:sz w:val="18"/>
                <w:szCs w:val="18"/>
              </w:rPr>
            </w:pPr>
            <w:r w:rsidRPr="00C234AD">
              <w:rPr>
                <w:rStyle w:val="20146"/>
                <w:b w:val="0"/>
                <w:bCs w:val="0"/>
                <w:sz w:val="18"/>
                <w:szCs w:val="18"/>
              </w:rPr>
              <w:t>2013-2014</w:t>
            </w:r>
          </w:p>
        </w:tc>
        <w:tc>
          <w:tcPr>
            <w:tcW w:w="1700"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201"/>
              <w:spacing w:line="240" w:lineRule="auto"/>
              <w:ind w:left="340" w:firstLine="0"/>
              <w:jc w:val="left"/>
              <w:rPr>
                <w:sz w:val="18"/>
                <w:szCs w:val="18"/>
              </w:rPr>
            </w:pPr>
            <w:r w:rsidRPr="00C234AD">
              <w:rPr>
                <w:rStyle w:val="20146"/>
                <w:b w:val="0"/>
                <w:bCs w:val="0"/>
                <w:sz w:val="18"/>
                <w:szCs w:val="18"/>
              </w:rPr>
              <w:t>60</w:t>
            </w:r>
          </w:p>
        </w:tc>
        <w:tc>
          <w:tcPr>
            <w:tcW w:w="1267"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201"/>
              <w:spacing w:line="240" w:lineRule="auto"/>
              <w:ind w:left="140" w:firstLine="0"/>
              <w:jc w:val="left"/>
              <w:rPr>
                <w:sz w:val="18"/>
                <w:szCs w:val="18"/>
              </w:rPr>
            </w:pPr>
            <w:r w:rsidRPr="00C234AD">
              <w:rPr>
                <w:rStyle w:val="20146"/>
                <w:b w:val="0"/>
                <w:bCs w:val="0"/>
                <w:sz w:val="18"/>
                <w:szCs w:val="18"/>
              </w:rPr>
              <w:t>200 000,00</w:t>
            </w:r>
          </w:p>
        </w:tc>
        <w:tc>
          <w:tcPr>
            <w:tcW w:w="1404"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201"/>
              <w:spacing w:line="240" w:lineRule="auto"/>
              <w:ind w:left="240" w:firstLine="0"/>
              <w:jc w:val="left"/>
              <w:rPr>
                <w:sz w:val="18"/>
                <w:szCs w:val="18"/>
              </w:rPr>
            </w:pPr>
            <w:r w:rsidRPr="00C234AD">
              <w:rPr>
                <w:rStyle w:val="2043"/>
                <w:b w:val="0"/>
                <w:bCs w:val="0"/>
                <w:sz w:val="18"/>
                <w:szCs w:val="18"/>
              </w:rPr>
              <w:t>685,00</w:t>
            </w: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201"/>
              <w:spacing w:line="240" w:lineRule="auto"/>
              <w:ind w:firstLine="0"/>
              <w:jc w:val="left"/>
              <w:rPr>
                <w:sz w:val="18"/>
                <w:szCs w:val="18"/>
              </w:rPr>
            </w:pPr>
            <w:r w:rsidRPr="00C234AD">
              <w:rPr>
                <w:rStyle w:val="20146"/>
                <w:b w:val="0"/>
                <w:bCs w:val="0"/>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201"/>
              <w:spacing w:line="240" w:lineRule="auto"/>
              <w:ind w:left="-41" w:right="-83" w:firstLine="0"/>
              <w:jc w:val="left"/>
              <w:rPr>
                <w:sz w:val="18"/>
                <w:szCs w:val="18"/>
              </w:rPr>
            </w:pPr>
            <w:r w:rsidRPr="00C234AD">
              <w:rPr>
                <w:rStyle w:val="20146"/>
                <w:b w:val="0"/>
                <w:bCs w:val="0"/>
                <w:sz w:val="18"/>
                <w:szCs w:val="18"/>
              </w:rPr>
              <w:t>161722,60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201"/>
              <w:spacing w:line="240" w:lineRule="auto"/>
              <w:ind w:right="-77" w:firstLine="0"/>
              <w:jc w:val="left"/>
              <w:rPr>
                <w:sz w:val="18"/>
                <w:szCs w:val="18"/>
              </w:rPr>
            </w:pPr>
            <w:r w:rsidRPr="00C234AD">
              <w:rPr>
                <w:rStyle w:val="20146"/>
                <w:b w:val="0"/>
                <w:bCs w:val="0"/>
                <w:sz w:val="18"/>
                <w:szCs w:val="18"/>
              </w:rPr>
              <w:t>161722,60</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861"/>
              <w:spacing w:line="240" w:lineRule="auto"/>
              <w:ind w:left="540"/>
              <w:rPr>
                <w:sz w:val="22"/>
                <w:szCs w:val="22"/>
              </w:rPr>
            </w:pPr>
            <w:r w:rsidRPr="00C234AD">
              <w:rPr>
                <w:sz w:val="22"/>
                <w:szCs w:val="22"/>
              </w:rPr>
              <w:t>-</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841"/>
              <w:spacing w:line="240" w:lineRule="auto"/>
              <w:ind w:left="460"/>
              <w:rPr>
                <w:sz w:val="22"/>
                <w:szCs w:val="22"/>
              </w:rPr>
            </w:pPr>
            <w:r w:rsidRPr="00C234AD">
              <w:rPr>
                <w:sz w:val="22"/>
                <w:szCs w:val="22"/>
              </w:rPr>
              <w:t>-</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851"/>
              <w:spacing w:line="240" w:lineRule="auto"/>
              <w:ind w:left="180"/>
              <w:jc w:val="center"/>
              <w:rPr>
                <w:sz w:val="22"/>
                <w:szCs w:val="22"/>
              </w:rPr>
            </w:pPr>
            <w:r w:rsidRPr="00C234AD">
              <w:rPr>
                <w:sz w:val="22"/>
                <w:szCs w:val="22"/>
              </w:rPr>
              <w:t>-</w:t>
            </w:r>
          </w:p>
        </w:tc>
      </w:tr>
      <w:tr w:rsidR="00F63526" w:rsidRPr="00C234AD" w:rsidTr="00B30AAA">
        <w:tc>
          <w:tcPr>
            <w:tcW w:w="6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Style w:val="20146"/>
                <w:rFonts w:ascii="Times New Roman" w:hAnsi="Times New Roman" w:cs="Times New Roman"/>
                <w:bCs/>
                <w:sz w:val="18"/>
                <w:szCs w:val="18"/>
              </w:rPr>
              <w:t>153 636,47</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Style w:val="20146"/>
                <w:rFonts w:ascii="Times New Roman" w:hAnsi="Times New Roman" w:cs="Times New Roman"/>
                <w:bCs/>
                <w:sz w:val="18"/>
                <w:szCs w:val="18"/>
              </w:rPr>
              <w:t>153 636,47</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rPr>
          <w:trHeight w:val="97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8086,13</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8086,13</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c>
          <w:tcPr>
            <w:tcW w:w="2462"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Всего по мероприятию:</w:t>
            </w:r>
          </w:p>
        </w:tc>
        <w:tc>
          <w:tcPr>
            <w:tcW w:w="15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201"/>
              <w:spacing w:line="240" w:lineRule="auto"/>
              <w:ind w:left="-41" w:right="-83" w:firstLine="0"/>
              <w:jc w:val="left"/>
              <w:rPr>
                <w:sz w:val="18"/>
                <w:szCs w:val="18"/>
              </w:rPr>
            </w:pPr>
            <w:r w:rsidRPr="00C234AD">
              <w:rPr>
                <w:rStyle w:val="20146"/>
                <w:b w:val="0"/>
                <w:bCs w:val="0"/>
                <w:sz w:val="18"/>
                <w:szCs w:val="18"/>
              </w:rPr>
              <w:t>161722,60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201"/>
              <w:spacing w:line="240" w:lineRule="auto"/>
              <w:ind w:right="-77" w:firstLine="0"/>
              <w:jc w:val="left"/>
              <w:rPr>
                <w:sz w:val="18"/>
                <w:szCs w:val="18"/>
              </w:rPr>
            </w:pPr>
            <w:r w:rsidRPr="00C234AD">
              <w:rPr>
                <w:rStyle w:val="20146"/>
                <w:b w:val="0"/>
                <w:bCs w:val="0"/>
                <w:sz w:val="18"/>
                <w:szCs w:val="18"/>
              </w:rPr>
              <w:t>161722,60</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c>
          <w:tcPr>
            <w:tcW w:w="6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Style w:val="20146"/>
                <w:rFonts w:ascii="Times New Roman" w:hAnsi="Times New Roman" w:cs="Times New Roman"/>
                <w:bCs/>
                <w:sz w:val="18"/>
                <w:szCs w:val="18"/>
              </w:rPr>
              <w:t>153 636,47</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Style w:val="20146"/>
                <w:rFonts w:ascii="Times New Roman" w:hAnsi="Times New Roman" w:cs="Times New Roman"/>
                <w:bCs/>
                <w:sz w:val="18"/>
                <w:szCs w:val="18"/>
              </w:rPr>
              <w:t>153 636,47</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c>
          <w:tcPr>
            <w:tcW w:w="62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8086,13</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8086,13</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bl>
    <w:p w:rsidR="00F63526" w:rsidRPr="00C234AD" w:rsidRDefault="00F63526" w:rsidP="00F63526">
      <w:pPr>
        <w:pStyle w:val="ConsPlusNormal0"/>
        <w:ind w:firstLine="540"/>
        <w:jc w:val="both"/>
        <w:rPr>
          <w:rFonts w:ascii="Times New Roman" w:hAnsi="Times New Roman" w:cs="Times New Roman"/>
        </w:rPr>
      </w:pPr>
      <w:bookmarkStart w:id="11" w:name="P1121"/>
      <w:bookmarkStart w:id="12" w:name="P1122"/>
      <w:bookmarkEnd w:id="11"/>
      <w:bookmarkEnd w:id="12"/>
    </w:p>
    <w:p w:rsidR="00F63526" w:rsidRPr="00C234AD" w:rsidRDefault="00F63526" w:rsidP="00F63526">
      <w:pPr>
        <w:pStyle w:val="ConsPlusNonformat"/>
        <w:widowControl w:val="0"/>
        <w:numPr>
          <w:ilvl w:val="1"/>
          <w:numId w:val="15"/>
        </w:numPr>
        <w:rPr>
          <w:rStyle w:val="126"/>
        </w:rPr>
      </w:pPr>
      <w:r w:rsidRPr="00C234AD">
        <w:rPr>
          <w:rFonts w:ascii="Times New Roman" w:hAnsi="Times New Roman" w:cs="Times New Roman"/>
          <w:sz w:val="24"/>
          <w:szCs w:val="24"/>
        </w:rPr>
        <w:t xml:space="preserve">Адресный перечень </w:t>
      </w:r>
      <w:r w:rsidRPr="00C234AD">
        <w:rPr>
          <w:rStyle w:val="126"/>
        </w:rPr>
        <w:t xml:space="preserve">объектов капитального ремонта оснований плоскостных спортивных сооружений, </w:t>
      </w:r>
    </w:p>
    <w:p w:rsidR="00F63526" w:rsidRPr="00C234AD" w:rsidRDefault="00F63526" w:rsidP="00F63526">
      <w:pPr>
        <w:rPr>
          <w:rFonts w:cs="Times New Roman"/>
        </w:rPr>
      </w:pPr>
      <w:r w:rsidRPr="00C234AD">
        <w:rPr>
          <w:rFonts w:cs="Times New Roman"/>
        </w:rPr>
        <w:t>финансирование которых предусмотрено мероприятием 1.2.3 «Капитальный ремонт основания многофункциональной хоккейной площадки (хоккейной коробки) Подпрограммы «Развитие инфраструктуры» Муниципальной программы «Развитие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nformat"/>
        <w:ind w:left="360"/>
        <w:jc w:val="center"/>
        <w:rPr>
          <w:rFonts w:ascii="Times New Roman" w:hAnsi="Times New Roman" w:cs="Times New Roman"/>
          <w:sz w:val="24"/>
          <w:szCs w:val="24"/>
        </w:rPr>
      </w:pPr>
    </w:p>
    <w:p w:rsidR="00F63526" w:rsidRPr="00C234AD" w:rsidRDefault="00F63526" w:rsidP="00F63526">
      <w:pPr>
        <w:pStyle w:val="ConsPlusNonformat"/>
        <w:rPr>
          <w:rFonts w:ascii="Times New Roman" w:hAnsi="Times New Roman" w:cs="Times New Roman"/>
          <w:sz w:val="24"/>
          <w:szCs w:val="24"/>
        </w:rPr>
      </w:pPr>
      <w:r w:rsidRPr="00C234AD">
        <w:rPr>
          <w:rFonts w:ascii="Times New Roman" w:hAnsi="Times New Roman" w:cs="Times New Roman"/>
          <w:sz w:val="24"/>
          <w:szCs w:val="24"/>
        </w:rPr>
        <w:t>Ответственные за выполнение мероприятия: Комитет по физической культуре и спорту (до 23.12.2015)  Отдел по физической культуре и спорту (с 24.12.2015),Управление городского жилищного и коммунального хозяйства  городского округа Электросталь Московской области</w:t>
      </w:r>
    </w:p>
    <w:p w:rsidR="00F63526" w:rsidRPr="00C234AD" w:rsidRDefault="00F63526" w:rsidP="00F63526">
      <w:pPr>
        <w:pStyle w:val="ConsPlusNonformat"/>
        <w:jc w:val="center"/>
        <w:rPr>
          <w:rFonts w:ascii="Times New Roman" w:hAnsi="Times New Roman" w:cs="Times New Roman"/>
          <w:sz w:val="24"/>
          <w:szCs w:val="24"/>
        </w:rPr>
      </w:pPr>
      <w:r w:rsidRPr="00C234AD">
        <w:rPr>
          <w:rFonts w:ascii="Times New Roman" w:hAnsi="Times New Roman" w:cs="Times New Roman"/>
          <w:sz w:val="24"/>
          <w:szCs w:val="24"/>
        </w:rPr>
        <w:t xml:space="preserve"> </w:t>
      </w:r>
    </w:p>
    <w:p w:rsidR="00F63526" w:rsidRPr="00C234AD" w:rsidRDefault="00F63526" w:rsidP="00F63526">
      <w:pPr>
        <w:pStyle w:val="ConsPlusNormal0"/>
        <w:jc w:val="both"/>
        <w:rPr>
          <w:rFonts w:ascii="Times New Roman" w:hAnsi="Times New Roman" w:cs="Times New Roman"/>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037"/>
        <w:gridCol w:w="1510"/>
        <w:gridCol w:w="1700"/>
        <w:gridCol w:w="1267"/>
        <w:gridCol w:w="1404"/>
        <w:gridCol w:w="2430"/>
        <w:gridCol w:w="1134"/>
        <w:gridCol w:w="978"/>
        <w:gridCol w:w="794"/>
        <w:gridCol w:w="864"/>
        <w:gridCol w:w="1477"/>
      </w:tblGrid>
      <w:tr w:rsidR="00F63526" w:rsidRPr="00C234AD" w:rsidTr="00B30AAA">
        <w:tc>
          <w:tcPr>
            <w:tcW w:w="42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п/п</w:t>
            </w:r>
          </w:p>
        </w:tc>
        <w:tc>
          <w:tcPr>
            <w:tcW w:w="203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Адрес объекта (Наименование объекта)/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Наименование государственной программы Московской области (в случае предоставления межбюджетных трансфертов)</w:t>
            </w:r>
          </w:p>
        </w:tc>
        <w:tc>
          <w:tcPr>
            <w:tcW w:w="151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Годы строительства/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реконструкции/</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капитального ремонта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Проектная мощность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(кв. метров, погонных метров, мест, койко-мест и т.д.)</w:t>
            </w:r>
          </w:p>
        </w:tc>
        <w:tc>
          <w:tcPr>
            <w:tcW w:w="126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Предельная стоимость объекта,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тыс. руб.</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Профинансировано на 01.01.2015 тыс. руб.</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3770" w:type="dxa"/>
            <w:gridSpan w:val="4"/>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Финансирование, тыс. рублей</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Остаток сметной стоимости до ввода в эксплуатацию, тыс. руб.</w:t>
            </w:r>
          </w:p>
        </w:tc>
      </w:tr>
      <w:tr w:rsidR="00F63526" w:rsidRPr="00C234AD" w:rsidTr="00B30AAA">
        <w:tc>
          <w:tcPr>
            <w:tcW w:w="4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 год</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rPr>
          <w:trHeight w:val="407"/>
        </w:trPr>
        <w:tc>
          <w:tcPr>
            <w:tcW w:w="42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w:t>
            </w:r>
          </w:p>
        </w:tc>
        <w:tc>
          <w:tcPr>
            <w:tcW w:w="203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15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70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4</w:t>
            </w:r>
          </w:p>
        </w:tc>
        <w:tc>
          <w:tcPr>
            <w:tcW w:w="126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47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r>
      <w:tr w:rsidR="00F63526" w:rsidRPr="00C234AD" w:rsidTr="00B30AAA">
        <w:tc>
          <w:tcPr>
            <w:tcW w:w="425"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w:t>
            </w:r>
          </w:p>
        </w:tc>
        <w:tc>
          <w:tcPr>
            <w:tcW w:w="2037" w:type="dxa"/>
            <w:vMerge w:val="restart"/>
            <w:tcBorders>
              <w:top w:val="single" w:sz="4" w:space="0" w:color="auto"/>
              <w:left w:val="single" w:sz="4" w:space="0" w:color="auto"/>
              <w:bottom w:val="nil"/>
              <w:right w:val="single" w:sz="4" w:space="0" w:color="auto"/>
            </w:tcBorders>
          </w:tcPr>
          <w:p w:rsidR="00F63526" w:rsidRPr="00C234AD" w:rsidRDefault="00F63526" w:rsidP="00B30AAA">
            <w:pPr>
              <w:rPr>
                <w:sz w:val="18"/>
                <w:szCs w:val="18"/>
              </w:rPr>
            </w:pPr>
            <w:r w:rsidRPr="00C234AD">
              <w:rPr>
                <w:sz w:val="18"/>
                <w:szCs w:val="18"/>
              </w:rPr>
              <w:t>Капитальный ремонт основания многофункциональной хоккейной площадки (хоккейной коробки)</w:t>
            </w:r>
          </w:p>
          <w:p w:rsidR="00F63526" w:rsidRPr="00C234AD" w:rsidRDefault="00F63526" w:rsidP="00B30AAA">
            <w:pPr>
              <w:rPr>
                <w:sz w:val="18"/>
                <w:szCs w:val="18"/>
              </w:rPr>
            </w:pPr>
            <w:r w:rsidRPr="00C234AD">
              <w:rPr>
                <w:sz w:val="18"/>
                <w:szCs w:val="18"/>
              </w:rPr>
              <w:t>г. Электросталь, ул. Победы</w:t>
            </w:r>
          </w:p>
          <w:p w:rsidR="00F63526" w:rsidRPr="00C234AD" w:rsidRDefault="00F63526" w:rsidP="00B30AAA"/>
        </w:tc>
        <w:tc>
          <w:tcPr>
            <w:tcW w:w="1510"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t>2016</w:t>
            </w:r>
          </w:p>
        </w:tc>
        <w:tc>
          <w:tcPr>
            <w:tcW w:w="1700"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30</w:t>
            </w:r>
          </w:p>
        </w:tc>
        <w:tc>
          <w:tcPr>
            <w:tcW w:w="1267"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3 920,0</w:t>
            </w:r>
          </w:p>
        </w:tc>
        <w:tc>
          <w:tcPr>
            <w:tcW w:w="1404"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0</w:t>
            </w: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18"/>
                <w:szCs w:val="18"/>
              </w:rPr>
            </w:pPr>
            <w:r w:rsidRPr="00C234AD">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tabs>
                <w:tab w:val="center" w:pos="505"/>
              </w:tabs>
              <w:rPr>
                <w:rFonts w:cs="Times New Roman"/>
                <w:sz w:val="18"/>
                <w:szCs w:val="18"/>
              </w:rPr>
            </w:pPr>
            <w:r>
              <w:rPr>
                <w:rFonts w:cs="Times New Roman"/>
                <w:sz w:val="18"/>
                <w:szCs w:val="18"/>
              </w:rPr>
              <w:t>7840,00</w:t>
            </w:r>
            <w:r>
              <w:rPr>
                <w:rFonts w:cs="Times New Roman"/>
                <w:sz w:val="18"/>
                <w:szCs w:val="18"/>
              </w:rPr>
              <w:tab/>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Pr>
                <w:rFonts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18"/>
                <w:szCs w:val="18"/>
              </w:rPr>
            </w:pPr>
            <w:r w:rsidRPr="00C234AD">
              <w:rPr>
                <w:rFonts w:ascii="Times New Roman" w:hAnsi="Times New Roman" w:cs="Times New Roman"/>
                <w:sz w:val="18"/>
                <w:szCs w:val="18"/>
              </w:rPr>
              <w:t>3 920,00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rPr>
                <w:rFonts w:cs="Times New Roman"/>
                <w:sz w:val="18"/>
                <w:szCs w:val="18"/>
              </w:rPr>
              <w:t>3 920,00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tc>
      </w:tr>
      <w:tr w:rsidR="00F63526" w:rsidRPr="00C234AD" w:rsidTr="00B30AAA">
        <w:tc>
          <w:tcPr>
            <w:tcW w:w="42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203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51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0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7056,00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3 528,00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3 528,00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t>-</w:t>
            </w:r>
          </w:p>
        </w:tc>
      </w:tr>
      <w:tr w:rsidR="00F63526" w:rsidRPr="00C234AD" w:rsidTr="00B30AAA">
        <w:trPr>
          <w:trHeight w:val="970"/>
        </w:trPr>
        <w:tc>
          <w:tcPr>
            <w:tcW w:w="42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203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51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0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784,00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392,0</w:t>
            </w:r>
            <w:r>
              <w:rPr>
                <w:rFonts w:ascii="Times New Roman" w:hAnsi="Times New Roman" w:cs="Times New Roman"/>
                <w:sz w:val="18"/>
                <w:szCs w:val="18"/>
              </w:rPr>
              <w:t>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392,0</w:t>
            </w:r>
            <w:r>
              <w:rPr>
                <w:rFonts w:ascii="Times New Roman" w:hAnsi="Times New Roman" w:cs="Times New Roman"/>
                <w:sz w:val="18"/>
                <w:szCs w:val="18"/>
              </w:rPr>
              <w:t>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t>-</w:t>
            </w:r>
          </w:p>
        </w:tc>
      </w:tr>
      <w:tr w:rsidR="00F63526" w:rsidRPr="00C234AD" w:rsidTr="00B30AAA">
        <w:tc>
          <w:tcPr>
            <w:tcW w:w="2462" w:type="dxa"/>
            <w:gridSpan w:val="2"/>
            <w:tcBorders>
              <w:top w:val="single" w:sz="4" w:space="0" w:color="auto"/>
              <w:left w:val="single" w:sz="4" w:space="0" w:color="auto"/>
              <w:right w:val="single" w:sz="4" w:space="0" w:color="auto"/>
            </w:tcBorders>
          </w:tcPr>
          <w:p w:rsidR="00F63526" w:rsidRPr="00C234AD" w:rsidRDefault="00F63526" w:rsidP="00B30AAA">
            <w:pPr>
              <w:rPr>
                <w:sz w:val="22"/>
                <w:szCs w:val="22"/>
              </w:rPr>
            </w:pPr>
            <w:r w:rsidRPr="00C234AD">
              <w:rPr>
                <w:rFonts w:cs="Times New Roman"/>
                <w:sz w:val="22"/>
                <w:szCs w:val="22"/>
              </w:rPr>
              <w:lastRenderedPageBreak/>
              <w:t>Всего по мероприятию:</w:t>
            </w:r>
          </w:p>
        </w:tc>
        <w:tc>
          <w:tcPr>
            <w:tcW w:w="1510" w:type="dxa"/>
            <w:tcBorders>
              <w:top w:val="single" w:sz="4" w:space="0" w:color="auto"/>
              <w:left w:val="single" w:sz="4" w:space="0" w:color="auto"/>
              <w:right w:val="single" w:sz="4" w:space="0" w:color="auto"/>
            </w:tcBorders>
          </w:tcPr>
          <w:p w:rsidR="00F63526" w:rsidRPr="00C234AD" w:rsidRDefault="00F63526" w:rsidP="00B30AAA">
            <w:pPr>
              <w:pStyle w:val="ConsPlusNormal0"/>
            </w:pPr>
          </w:p>
        </w:tc>
        <w:tc>
          <w:tcPr>
            <w:tcW w:w="1700" w:type="dxa"/>
            <w:tcBorders>
              <w:top w:val="single" w:sz="4" w:space="0" w:color="auto"/>
              <w:left w:val="single" w:sz="4" w:space="0" w:color="auto"/>
              <w:right w:val="single" w:sz="4" w:space="0" w:color="auto"/>
            </w:tcBorders>
          </w:tcPr>
          <w:p w:rsidR="00F63526" w:rsidRPr="00C234AD" w:rsidRDefault="00F63526" w:rsidP="00B30AAA">
            <w:pPr>
              <w:pStyle w:val="ConsPlusNormal0"/>
            </w:pPr>
          </w:p>
        </w:tc>
        <w:tc>
          <w:tcPr>
            <w:tcW w:w="1267" w:type="dxa"/>
            <w:tcBorders>
              <w:top w:val="single" w:sz="4" w:space="0" w:color="auto"/>
              <w:left w:val="single" w:sz="4" w:space="0" w:color="auto"/>
              <w:right w:val="single" w:sz="4" w:space="0" w:color="auto"/>
            </w:tcBorders>
          </w:tcPr>
          <w:p w:rsidR="00F63526" w:rsidRPr="00C234AD" w:rsidRDefault="00F63526" w:rsidP="00B30AAA">
            <w:pPr>
              <w:pStyle w:val="ConsPlusNormal0"/>
            </w:pPr>
          </w:p>
        </w:tc>
        <w:tc>
          <w:tcPr>
            <w:tcW w:w="1404" w:type="dxa"/>
            <w:tcBorders>
              <w:top w:val="single" w:sz="4" w:space="0" w:color="auto"/>
              <w:left w:val="single" w:sz="4" w:space="0" w:color="auto"/>
              <w:right w:val="single" w:sz="4" w:space="0" w:color="auto"/>
            </w:tcBorders>
          </w:tcPr>
          <w:p w:rsidR="00F63526" w:rsidRPr="00C234AD" w:rsidRDefault="00F63526" w:rsidP="00B30AAA">
            <w:pPr>
              <w:pStyle w:val="ConsPlusNormal0"/>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Pr>
                <w:rFonts w:cs="Times New Roman"/>
                <w:sz w:val="18"/>
                <w:szCs w:val="18"/>
              </w:rPr>
              <w:t>7840,00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Pr>
                <w:rFonts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3 920,00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rPr>
                <w:rFonts w:cs="Times New Roman"/>
                <w:sz w:val="18"/>
                <w:szCs w:val="18"/>
              </w:rPr>
              <w:t>3 920,00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t>-</w:t>
            </w:r>
          </w:p>
        </w:tc>
      </w:tr>
      <w:tr w:rsidR="00F63526" w:rsidRPr="00C234AD" w:rsidTr="00B30AAA">
        <w:tc>
          <w:tcPr>
            <w:tcW w:w="425"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037"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510"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7056,00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3 528,00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3 528,00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c>
          <w:tcPr>
            <w:tcW w:w="425"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037"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510"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784,00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392,0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392,0</w:t>
            </w:r>
            <w:r>
              <w:rPr>
                <w:rFonts w:ascii="Times New Roman" w:hAnsi="Times New Roman" w:cs="Times New Roman"/>
                <w:sz w:val="18"/>
                <w:szCs w:val="18"/>
              </w:rPr>
              <w:t>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bl>
    <w:p w:rsidR="00F63526" w:rsidRPr="00C234AD" w:rsidRDefault="00F63526" w:rsidP="00F63526"/>
    <w:p w:rsidR="00F63526" w:rsidRPr="00C234AD" w:rsidRDefault="00F63526" w:rsidP="00F63526">
      <w:pPr>
        <w:pStyle w:val="ConsPlusNonformat"/>
        <w:jc w:val="both"/>
        <w:rPr>
          <w:rFonts w:ascii="Times New Roman" w:hAnsi="Times New Roman" w:cs="Times New Roman"/>
          <w:sz w:val="24"/>
          <w:szCs w:val="24"/>
        </w:rPr>
      </w:pPr>
      <w:r w:rsidRPr="00C234AD">
        <w:rPr>
          <w:rStyle w:val="21"/>
        </w:rPr>
        <w:t>1.3. Адресный перечень объектов на которые производится приобретение оборудования для оснащения плоскостных спортивных со</w:t>
      </w:r>
      <w:r w:rsidRPr="00C234AD">
        <w:rPr>
          <w:rStyle w:val="21"/>
        </w:rPr>
        <w:softHyphen/>
        <w:t xml:space="preserve">оружений в городском округе Электросталь Московской области, финансирование которых предусмотрено мероприятием </w:t>
      </w:r>
      <w:r w:rsidRPr="00C234AD">
        <w:rPr>
          <w:rFonts w:ascii="Times New Roman" w:hAnsi="Times New Roman" w:cs="Times New Roman"/>
          <w:sz w:val="24"/>
          <w:szCs w:val="24"/>
        </w:rPr>
        <w:t>1.2.4 «Приобретение оборудования для оснащения   многофункциональной хоккейной  площадки (хоккейной коробки)» Подпрограммы «Развитие инфраструктуры» Муниципальной программы «Развитие физической культуры и спорта   в городском округе Электросталь Московской области на 2014-2018 годы».</w:t>
      </w:r>
    </w:p>
    <w:p w:rsidR="00F63526" w:rsidRPr="00C234AD" w:rsidRDefault="00F63526" w:rsidP="00F63526">
      <w:pPr>
        <w:pStyle w:val="ConsPlusNonformat"/>
        <w:rPr>
          <w:rFonts w:ascii="Times New Roman" w:hAnsi="Times New Roman" w:cs="Times New Roman"/>
          <w:sz w:val="24"/>
          <w:szCs w:val="24"/>
        </w:rPr>
      </w:pPr>
      <w:r w:rsidRPr="00C234AD">
        <w:rPr>
          <w:rFonts w:ascii="Times New Roman" w:hAnsi="Times New Roman" w:cs="Times New Roman"/>
          <w:sz w:val="24"/>
          <w:szCs w:val="24"/>
        </w:rPr>
        <w:t xml:space="preserve">Ответственные за выполнение мероприятия: Комитет по физической культуре и спорту (до 23.12.2015)  Отдел по физической культуре и    спорту (с 24.12.2015),Управление городского жилищного и коммунального хозяйства  городского округа Электросталь Московской области  </w:t>
      </w:r>
    </w:p>
    <w:p w:rsidR="00F63526" w:rsidRPr="00C234AD" w:rsidRDefault="00F63526" w:rsidP="00F63526">
      <w:pPr>
        <w:pStyle w:val="ConsPlusNormal0"/>
        <w:jc w:val="both"/>
        <w:rPr>
          <w:rFonts w:ascii="Times New Roman" w:hAnsi="Times New Roman" w:cs="Times New Roman"/>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95"/>
        <w:gridCol w:w="1510"/>
        <w:gridCol w:w="1700"/>
        <w:gridCol w:w="1267"/>
        <w:gridCol w:w="1404"/>
        <w:gridCol w:w="1863"/>
        <w:gridCol w:w="1701"/>
        <w:gridCol w:w="978"/>
        <w:gridCol w:w="794"/>
        <w:gridCol w:w="864"/>
        <w:gridCol w:w="1477"/>
      </w:tblGrid>
      <w:tr w:rsidR="00F63526" w:rsidRPr="00C234AD" w:rsidTr="00B30AAA">
        <w:tc>
          <w:tcPr>
            <w:tcW w:w="56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п/п</w:t>
            </w:r>
          </w:p>
        </w:tc>
        <w:tc>
          <w:tcPr>
            <w:tcW w:w="189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Адрес объекта (Наименование объекта)/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Наименование государственной программы Московской области (в случае предоставления межбюджетных трансфертов)</w:t>
            </w:r>
          </w:p>
        </w:tc>
        <w:tc>
          <w:tcPr>
            <w:tcW w:w="151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Годы строительства/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реконструкции/</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капитального ремонта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Проектная мощность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(кв. метров, погонных метров, мест, койко-мест и т.д.)</w:t>
            </w:r>
          </w:p>
        </w:tc>
        <w:tc>
          <w:tcPr>
            <w:tcW w:w="126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Предельная стоимость объекта,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тыс. руб.</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Профинансировано на 01.01.2015, тыс. руб.</w:t>
            </w:r>
          </w:p>
        </w:tc>
        <w:tc>
          <w:tcPr>
            <w:tcW w:w="1863"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4337" w:type="dxa"/>
            <w:gridSpan w:val="4"/>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Финансирование, тыс. рублей</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Остаток сметной стоимости до ввода в эксплуатацию, тыс. руб.</w:t>
            </w:r>
          </w:p>
        </w:tc>
      </w:tr>
      <w:tr w:rsidR="00F63526" w:rsidRPr="00C234AD" w:rsidTr="00B30AAA">
        <w:tc>
          <w:tcPr>
            <w:tcW w:w="5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 год</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rPr>
          <w:trHeight w:val="28"/>
        </w:trPr>
        <w:tc>
          <w:tcPr>
            <w:tcW w:w="56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w:t>
            </w:r>
          </w:p>
        </w:tc>
        <w:tc>
          <w:tcPr>
            <w:tcW w:w="189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151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70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4</w:t>
            </w:r>
          </w:p>
        </w:tc>
        <w:tc>
          <w:tcPr>
            <w:tcW w:w="126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186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47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r>
      <w:tr w:rsidR="00F63526" w:rsidRPr="00C234AD" w:rsidTr="00B30AAA">
        <w:trPr>
          <w:trHeight w:val="175"/>
        </w:trPr>
        <w:tc>
          <w:tcPr>
            <w:tcW w:w="567"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r w:rsidRPr="00C234AD">
              <w:rPr>
                <w:rFonts w:ascii="Times New Roman" w:hAnsi="Times New Roman" w:cs="Times New Roman"/>
              </w:rPr>
              <w:t>1</w:t>
            </w:r>
          </w:p>
        </w:tc>
        <w:tc>
          <w:tcPr>
            <w:tcW w:w="1895" w:type="dxa"/>
            <w:vMerge w:val="restart"/>
            <w:tcBorders>
              <w:top w:val="single" w:sz="4" w:space="0" w:color="auto"/>
              <w:left w:val="single" w:sz="4" w:space="0" w:color="auto"/>
              <w:bottom w:val="nil"/>
              <w:right w:val="single" w:sz="4" w:space="0" w:color="auto"/>
            </w:tcBorders>
          </w:tcPr>
          <w:p w:rsidR="00F63526" w:rsidRPr="00C234AD" w:rsidRDefault="00F63526" w:rsidP="00B30AAA">
            <w:pPr>
              <w:rPr>
                <w:sz w:val="18"/>
                <w:szCs w:val="18"/>
              </w:rPr>
            </w:pPr>
            <w:r w:rsidRPr="00C234AD">
              <w:rPr>
                <w:sz w:val="18"/>
                <w:szCs w:val="18"/>
              </w:rPr>
              <w:t>Городской округ Электросталь,</w:t>
            </w:r>
          </w:p>
          <w:p w:rsidR="00F63526" w:rsidRPr="00C234AD" w:rsidRDefault="00F63526" w:rsidP="00B30AAA">
            <w:pPr>
              <w:rPr>
                <w:sz w:val="18"/>
                <w:szCs w:val="18"/>
              </w:rPr>
            </w:pPr>
            <w:r w:rsidRPr="00C234AD">
              <w:rPr>
                <w:sz w:val="18"/>
                <w:szCs w:val="18"/>
              </w:rPr>
              <w:t>г. Электросталь, ул. Победы</w:t>
            </w:r>
          </w:p>
          <w:p w:rsidR="00F63526" w:rsidRPr="00C234AD" w:rsidRDefault="00F63526" w:rsidP="00B30AAA"/>
        </w:tc>
        <w:tc>
          <w:tcPr>
            <w:tcW w:w="1510"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2015</w:t>
            </w:r>
          </w:p>
        </w:tc>
        <w:tc>
          <w:tcPr>
            <w:tcW w:w="1700"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30</w:t>
            </w:r>
          </w:p>
        </w:tc>
        <w:tc>
          <w:tcPr>
            <w:tcW w:w="1267"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3 920,0</w:t>
            </w:r>
          </w:p>
        </w:tc>
        <w:tc>
          <w:tcPr>
            <w:tcW w:w="1404" w:type="dxa"/>
            <w:vMerge w:val="restart"/>
            <w:tcBorders>
              <w:top w:val="single" w:sz="4" w:space="0" w:color="auto"/>
              <w:left w:val="single" w:sz="4" w:space="0" w:color="auto"/>
              <w:bottom w:val="nil"/>
              <w:right w:val="single" w:sz="4" w:space="0" w:color="auto"/>
            </w:tcBorders>
          </w:tcPr>
          <w:p w:rsidR="00F63526" w:rsidRPr="00C234AD" w:rsidRDefault="00F63526" w:rsidP="00B30AAA">
            <w:pPr>
              <w:pStyle w:val="ConsPlusNormal0"/>
            </w:pPr>
            <w:r w:rsidRPr="00C234AD">
              <w:t>0</w:t>
            </w: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Итого</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Pr>
                <w:rFonts w:cs="Times New Roman"/>
                <w:sz w:val="18"/>
                <w:szCs w:val="18"/>
              </w:rPr>
              <w:t>11 360</w:t>
            </w:r>
            <w:r w:rsidRPr="00C234AD">
              <w:rPr>
                <w:rFonts w:cs="Times New Roman"/>
                <w:sz w:val="18"/>
                <w:szCs w:val="18"/>
              </w:rPr>
              <w:t>,0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18"/>
                <w:szCs w:val="18"/>
              </w:rPr>
            </w:pPr>
            <w:r w:rsidRPr="00C234AD">
              <w:rPr>
                <w:rFonts w:ascii="Times New Roman" w:hAnsi="Times New Roman" w:cs="Times New Roman"/>
                <w:sz w:val="18"/>
                <w:szCs w:val="18"/>
              </w:rPr>
              <w:t>5680,0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r w:rsidRPr="00C234AD">
              <w:rPr>
                <w:rFonts w:cs="Times New Roman"/>
                <w:sz w:val="18"/>
                <w:szCs w:val="18"/>
              </w:rPr>
              <w:t>5680,0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tc>
      </w:tr>
      <w:tr w:rsidR="00F63526" w:rsidRPr="00C234AD" w:rsidTr="00B30AAA">
        <w:tc>
          <w:tcPr>
            <w:tcW w:w="567"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895"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51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0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10 224</w:t>
            </w:r>
            <w:r w:rsidRPr="00C234AD">
              <w:rPr>
                <w:rFonts w:ascii="Times New Roman" w:hAnsi="Times New Roman" w:cs="Times New Roman"/>
                <w:sz w:val="18"/>
                <w:szCs w:val="18"/>
              </w:rPr>
              <w:t>,0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5112,0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5112,0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t>-</w:t>
            </w:r>
          </w:p>
        </w:tc>
      </w:tr>
      <w:tr w:rsidR="00F63526" w:rsidRPr="00C234AD" w:rsidTr="00B30AAA">
        <w:trPr>
          <w:trHeight w:val="744"/>
        </w:trPr>
        <w:tc>
          <w:tcPr>
            <w:tcW w:w="567"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1895"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51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700"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1 136</w:t>
            </w:r>
            <w:r w:rsidRPr="00C234AD">
              <w:rPr>
                <w:rFonts w:ascii="Times New Roman" w:hAnsi="Times New Roman" w:cs="Times New Roman"/>
                <w:sz w:val="18"/>
                <w:szCs w:val="18"/>
              </w:rPr>
              <w:t>,0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568,0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568,0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t>-</w:t>
            </w:r>
          </w:p>
        </w:tc>
      </w:tr>
      <w:tr w:rsidR="00F63526" w:rsidRPr="00C234AD" w:rsidTr="00B30AAA">
        <w:trPr>
          <w:trHeight w:val="28"/>
        </w:trPr>
        <w:tc>
          <w:tcPr>
            <w:tcW w:w="2462" w:type="dxa"/>
            <w:gridSpan w:val="2"/>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Cs w:val="22"/>
              </w:rPr>
            </w:pPr>
            <w:r w:rsidRPr="00C234AD">
              <w:rPr>
                <w:rFonts w:ascii="Times New Roman" w:hAnsi="Times New Roman" w:cs="Times New Roman"/>
                <w:szCs w:val="22"/>
              </w:rPr>
              <w:t>Всего по мероприятию:</w:t>
            </w:r>
          </w:p>
        </w:tc>
        <w:tc>
          <w:tcPr>
            <w:tcW w:w="1510"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Всего</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cs="Times New Roman"/>
                <w:sz w:val="18"/>
                <w:szCs w:val="18"/>
              </w:rPr>
              <w:t>11 360</w:t>
            </w:r>
            <w:r w:rsidRPr="00C234AD">
              <w:rPr>
                <w:rFonts w:cs="Times New Roman"/>
                <w:sz w:val="18"/>
                <w:szCs w:val="18"/>
              </w:rPr>
              <w:t>,0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5680,0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5680,0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c>
          <w:tcPr>
            <w:tcW w:w="567"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95"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510"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10 224</w:t>
            </w:r>
            <w:r w:rsidRPr="00C234AD">
              <w:rPr>
                <w:rFonts w:ascii="Times New Roman" w:hAnsi="Times New Roman" w:cs="Times New Roman"/>
                <w:sz w:val="18"/>
                <w:szCs w:val="18"/>
              </w:rPr>
              <w:t>,0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5112,0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5112,0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r w:rsidR="00F63526" w:rsidRPr="00C234AD" w:rsidTr="00B30AAA">
        <w:tc>
          <w:tcPr>
            <w:tcW w:w="567"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95"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510"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700"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267"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404" w:type="dxa"/>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Pr>
                <w:rFonts w:ascii="Times New Roman" w:hAnsi="Times New Roman" w:cs="Times New Roman"/>
                <w:sz w:val="18"/>
                <w:szCs w:val="18"/>
              </w:rPr>
              <w:t>1 136</w:t>
            </w:r>
            <w:r w:rsidRPr="00C234AD">
              <w:rPr>
                <w:rFonts w:ascii="Times New Roman" w:hAnsi="Times New Roman" w:cs="Times New Roman"/>
                <w:sz w:val="18"/>
                <w:szCs w:val="18"/>
              </w:rPr>
              <w:t>,0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w:t>
            </w: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18"/>
                <w:szCs w:val="18"/>
              </w:rPr>
            </w:pPr>
            <w:r w:rsidRPr="00C234AD">
              <w:rPr>
                <w:rFonts w:ascii="Times New Roman" w:hAnsi="Times New Roman" w:cs="Times New Roman"/>
                <w:sz w:val="18"/>
                <w:szCs w:val="18"/>
              </w:rPr>
              <w:t>568,0</w:t>
            </w: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sz w:val="18"/>
                <w:szCs w:val="18"/>
              </w:rPr>
              <w:t>568,0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w:t>
            </w:r>
          </w:p>
        </w:tc>
      </w:tr>
    </w:tbl>
    <w:p w:rsidR="00F63526" w:rsidRPr="006C3769" w:rsidRDefault="00F63526" w:rsidP="00F63526">
      <w:pPr>
        <w:widowControl w:val="0"/>
        <w:numPr>
          <w:ilvl w:val="1"/>
          <w:numId w:val="25"/>
        </w:numPr>
        <w:autoSpaceDE w:val="0"/>
        <w:autoSpaceDN w:val="0"/>
        <w:adjustRightInd w:val="0"/>
        <w:ind w:left="0" w:firstLine="0"/>
        <w:rPr>
          <w:rFonts w:cs="Times New Roman"/>
          <w:sz w:val="22"/>
          <w:szCs w:val="22"/>
        </w:rPr>
      </w:pPr>
      <w:r w:rsidRPr="006C3769">
        <w:rPr>
          <w:rFonts w:cs="Times New Roman"/>
          <w:sz w:val="22"/>
          <w:szCs w:val="22"/>
        </w:rPr>
        <w:t xml:space="preserve">Адресный перечень объектов капитального ремонта оснований плоскостных спортивных сооружений, </w:t>
      </w:r>
    </w:p>
    <w:p w:rsidR="00F63526" w:rsidRPr="006C3769" w:rsidRDefault="00F63526" w:rsidP="00F63526">
      <w:pPr>
        <w:ind w:right="-203"/>
        <w:rPr>
          <w:rFonts w:cs="Times New Roman"/>
          <w:sz w:val="22"/>
          <w:szCs w:val="22"/>
        </w:rPr>
      </w:pPr>
      <w:r w:rsidRPr="006C3769">
        <w:rPr>
          <w:rFonts w:cs="Times New Roman"/>
          <w:sz w:val="22"/>
          <w:szCs w:val="22"/>
        </w:rPr>
        <w:t>финансирование, которых предусмотрено мероприятием 1.2.4 «Капитальный ремонт основания плоскостных спортивных сооружений» Подпрограммы «Развитие инфраструктуры» Муниципальной программы «Развитие физической культуры и спорта   в городском округе Электросталь Московской области на 2014-2018 годы».</w:t>
      </w:r>
    </w:p>
    <w:p w:rsidR="00F63526" w:rsidRPr="006C3769" w:rsidRDefault="00F63526" w:rsidP="00F63526">
      <w:pPr>
        <w:autoSpaceDE w:val="0"/>
        <w:autoSpaceDN w:val="0"/>
        <w:adjustRightInd w:val="0"/>
        <w:rPr>
          <w:rFonts w:cs="Times New Roman"/>
          <w:sz w:val="22"/>
          <w:szCs w:val="22"/>
        </w:rPr>
      </w:pPr>
      <w:r w:rsidRPr="006C3769">
        <w:rPr>
          <w:rFonts w:cs="Times New Roman"/>
          <w:sz w:val="22"/>
          <w:szCs w:val="22"/>
        </w:rPr>
        <w:t>Ответственные за выполнение мероприятия: МУ «УМЗ», Управление городского жилищного и коммунального хозяйства городского округа Электросталь Московской области, отдел по физической культуре и спорту.</w:t>
      </w: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94"/>
        <w:gridCol w:w="992"/>
        <w:gridCol w:w="1561"/>
        <w:gridCol w:w="1267"/>
        <w:gridCol w:w="1404"/>
        <w:gridCol w:w="2430"/>
        <w:gridCol w:w="1134"/>
        <w:gridCol w:w="978"/>
        <w:gridCol w:w="794"/>
        <w:gridCol w:w="864"/>
        <w:gridCol w:w="1477"/>
      </w:tblGrid>
      <w:tr w:rsidR="00F63526" w:rsidRPr="00C234AD" w:rsidTr="00B30AAA">
        <w:tc>
          <w:tcPr>
            <w:tcW w:w="42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Адрес объекта (Наименование объекта)/</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Наименование государственной программы Московской области (в случае предоставления межбюджетных трансфертов)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Годы строительства/</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реконструкции/</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капитального ремонта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 xml:space="preserve">Проектная мощность </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(кв. метров, погонных метров, мест, койко-мест и т.д.)</w:t>
            </w:r>
          </w:p>
        </w:tc>
        <w:tc>
          <w:tcPr>
            <w:tcW w:w="126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 xml:space="preserve">Предельная стоимость объекта, </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тыс. руб.</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Профинансировано на 01.01.2016 тыс. руб.</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Источники финансирования</w:t>
            </w:r>
          </w:p>
        </w:tc>
        <w:tc>
          <w:tcPr>
            <w:tcW w:w="3770" w:type="dxa"/>
            <w:gridSpan w:val="4"/>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Финансирование, тыс. рублей</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Остаток сметной стоимости до ввода в эксплуатацию, тыс. руб.</w:t>
            </w:r>
          </w:p>
        </w:tc>
      </w:tr>
      <w:tr w:rsidR="00F63526" w:rsidRPr="00C234AD" w:rsidTr="00B30AAA">
        <w:trPr>
          <w:trHeight w:val="17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2014</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год</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2015 год</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2016</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 xml:space="preserve"> год</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rPr>
          <w:trHeight w:val="284"/>
        </w:trPr>
        <w:tc>
          <w:tcPr>
            <w:tcW w:w="42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w:t>
            </w:r>
          </w:p>
        </w:tc>
        <w:tc>
          <w:tcPr>
            <w:tcW w:w="26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3</w:t>
            </w:r>
          </w:p>
        </w:tc>
        <w:tc>
          <w:tcPr>
            <w:tcW w:w="156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4</w:t>
            </w:r>
          </w:p>
        </w:tc>
        <w:tc>
          <w:tcPr>
            <w:tcW w:w="126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5</w:t>
            </w:r>
          </w:p>
        </w:tc>
        <w:tc>
          <w:tcPr>
            <w:tcW w:w="140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6</w:t>
            </w:r>
          </w:p>
        </w:tc>
        <w:tc>
          <w:tcPr>
            <w:tcW w:w="2430"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8</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9</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10</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11</w:t>
            </w:r>
          </w:p>
        </w:tc>
        <w:tc>
          <w:tcPr>
            <w:tcW w:w="147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12</w:t>
            </w:r>
          </w:p>
        </w:tc>
      </w:tr>
      <w:tr w:rsidR="00F63526" w:rsidRPr="00C234AD" w:rsidTr="00B30AAA">
        <w:trPr>
          <w:trHeight w:val="236"/>
        </w:trPr>
        <w:tc>
          <w:tcPr>
            <w:tcW w:w="425"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r w:rsidRPr="00C234AD">
              <w:rPr>
                <w:rFonts w:cs="Times New Roman"/>
                <w:sz w:val="22"/>
                <w:szCs w:val="20"/>
              </w:rPr>
              <w:t>1</w:t>
            </w:r>
          </w:p>
        </w:tc>
        <w:tc>
          <w:tcPr>
            <w:tcW w:w="2694" w:type="dxa"/>
            <w:vMerge w:val="restart"/>
            <w:tcBorders>
              <w:top w:val="single" w:sz="4" w:space="0" w:color="auto"/>
              <w:left w:val="single" w:sz="4" w:space="0" w:color="auto"/>
              <w:bottom w:val="nil"/>
              <w:right w:val="single" w:sz="4" w:space="0" w:color="auto"/>
            </w:tcBorders>
          </w:tcPr>
          <w:p w:rsidR="00F63526" w:rsidRPr="00C234AD" w:rsidRDefault="00F63526" w:rsidP="00B30AAA">
            <w:r w:rsidRPr="00C234AD">
              <w:rPr>
                <w:sz w:val="18"/>
                <w:szCs w:val="18"/>
              </w:rPr>
              <w:t>Капитальный ремонт основания плоскостных спортивных сооружений</w:t>
            </w:r>
          </w:p>
        </w:tc>
        <w:tc>
          <w:tcPr>
            <w:tcW w:w="992"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20"/>
                <w:szCs w:val="20"/>
              </w:rPr>
            </w:pPr>
            <w:r w:rsidRPr="00C234AD">
              <w:rPr>
                <w:rFonts w:cs="Times New Roman"/>
                <w:sz w:val="20"/>
                <w:szCs w:val="20"/>
              </w:rPr>
              <w:t>2016</w:t>
            </w:r>
          </w:p>
        </w:tc>
        <w:tc>
          <w:tcPr>
            <w:tcW w:w="1561"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20"/>
                <w:szCs w:val="20"/>
              </w:rPr>
            </w:pPr>
          </w:p>
        </w:tc>
        <w:tc>
          <w:tcPr>
            <w:tcW w:w="1267"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20"/>
                <w:szCs w:val="20"/>
              </w:rPr>
            </w:pPr>
            <w:r w:rsidRPr="00C234AD">
              <w:rPr>
                <w:rFonts w:cs="Times New Roman"/>
                <w:sz w:val="20"/>
                <w:szCs w:val="20"/>
              </w:rPr>
              <w:t>250,0</w:t>
            </w:r>
          </w:p>
        </w:tc>
        <w:tc>
          <w:tcPr>
            <w:tcW w:w="1404"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20"/>
                <w:szCs w:val="20"/>
              </w:rPr>
            </w:pPr>
            <w:r w:rsidRPr="00C234AD">
              <w:rPr>
                <w:rFonts w:cs="Times New Roman"/>
                <w:sz w:val="20"/>
                <w:szCs w:val="20"/>
              </w:rPr>
              <w:t>0</w:t>
            </w: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sz w:val="18"/>
                <w:szCs w:val="18"/>
              </w:rPr>
            </w:pPr>
            <w:r w:rsidRPr="00C234AD">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250,0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250,0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tc>
      </w:tr>
      <w:tr w:rsidR="00F63526" w:rsidRPr="00C234AD" w:rsidTr="00B30AAA">
        <w:tc>
          <w:tcPr>
            <w:tcW w:w="42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269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992"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561"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210,6</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22"/>
                <w:szCs w:val="20"/>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210,6</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22"/>
                <w:szCs w:val="20"/>
              </w:rPr>
            </w:pPr>
          </w:p>
        </w:tc>
      </w:tr>
      <w:tr w:rsidR="00F63526" w:rsidRPr="00C234AD" w:rsidTr="00B30AAA">
        <w:trPr>
          <w:trHeight w:val="535"/>
        </w:trPr>
        <w:tc>
          <w:tcPr>
            <w:tcW w:w="42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22"/>
                <w:szCs w:val="20"/>
              </w:rPr>
            </w:pPr>
          </w:p>
        </w:tc>
        <w:tc>
          <w:tcPr>
            <w:tcW w:w="269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992"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561"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ind w:right="-62"/>
              <w:rPr>
                <w:rFonts w:cs="Times New Roman"/>
                <w:sz w:val="18"/>
                <w:szCs w:val="18"/>
              </w:rPr>
            </w:pPr>
            <w:r w:rsidRPr="00C234AD">
              <w:rPr>
                <w:rFonts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39,4</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22"/>
                <w:szCs w:val="20"/>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39,4</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22"/>
                <w:szCs w:val="20"/>
              </w:rPr>
            </w:pPr>
          </w:p>
        </w:tc>
      </w:tr>
      <w:tr w:rsidR="00F63526" w:rsidRPr="00C234AD" w:rsidTr="00B30AAA">
        <w:tc>
          <w:tcPr>
            <w:tcW w:w="3119" w:type="dxa"/>
            <w:gridSpan w:val="2"/>
            <w:tcBorders>
              <w:top w:val="single" w:sz="4" w:space="0" w:color="auto"/>
              <w:left w:val="single" w:sz="4" w:space="0" w:color="auto"/>
              <w:right w:val="single" w:sz="4" w:space="0" w:color="auto"/>
            </w:tcBorders>
          </w:tcPr>
          <w:p w:rsidR="00F63526" w:rsidRPr="00C234AD" w:rsidRDefault="00F63526" w:rsidP="00B30AAA">
            <w:pPr>
              <w:rPr>
                <w:sz w:val="22"/>
                <w:szCs w:val="22"/>
              </w:rPr>
            </w:pPr>
            <w:r w:rsidRPr="00C234AD">
              <w:rPr>
                <w:rFonts w:cs="Times New Roman"/>
                <w:sz w:val="22"/>
                <w:szCs w:val="22"/>
              </w:rPr>
              <w:t>Всего по мероприятию:</w:t>
            </w:r>
          </w:p>
        </w:tc>
        <w:tc>
          <w:tcPr>
            <w:tcW w:w="992" w:type="dxa"/>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rPr>
                <w:rFonts w:ascii="Calibri" w:hAnsi="Calibri" w:cs="Calibri"/>
                <w:sz w:val="22"/>
                <w:szCs w:val="20"/>
              </w:rPr>
            </w:pPr>
          </w:p>
        </w:tc>
        <w:tc>
          <w:tcPr>
            <w:tcW w:w="1561" w:type="dxa"/>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rPr>
                <w:rFonts w:ascii="Calibri" w:hAnsi="Calibri" w:cs="Calibri"/>
                <w:sz w:val="22"/>
                <w:szCs w:val="20"/>
              </w:rPr>
            </w:pPr>
          </w:p>
        </w:tc>
        <w:tc>
          <w:tcPr>
            <w:tcW w:w="1267" w:type="dxa"/>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rPr>
                <w:rFonts w:ascii="Calibri" w:hAnsi="Calibri" w:cs="Calibri"/>
                <w:sz w:val="22"/>
                <w:szCs w:val="20"/>
              </w:rPr>
            </w:pPr>
          </w:p>
        </w:tc>
        <w:tc>
          <w:tcPr>
            <w:tcW w:w="1404" w:type="dxa"/>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rPr>
                <w:rFonts w:ascii="Calibri" w:hAnsi="Calibri" w:cs="Calibri"/>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Всего</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250,0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250,0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tc>
      </w:tr>
      <w:tr w:rsidR="00F63526" w:rsidRPr="00C234AD" w:rsidTr="00B30AAA">
        <w:tc>
          <w:tcPr>
            <w:tcW w:w="425"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2694"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992"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1561"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1267"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1404"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210,6</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210,6</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22"/>
                <w:szCs w:val="20"/>
              </w:rPr>
            </w:pPr>
          </w:p>
        </w:tc>
      </w:tr>
      <w:tr w:rsidR="00F63526" w:rsidRPr="00C234AD" w:rsidTr="00B30AAA">
        <w:tc>
          <w:tcPr>
            <w:tcW w:w="425"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2694"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992"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1561"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1267"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1404"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39,4</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39,4</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22"/>
                <w:szCs w:val="20"/>
              </w:rPr>
            </w:pPr>
          </w:p>
        </w:tc>
      </w:tr>
    </w:tbl>
    <w:p w:rsidR="00F63526" w:rsidRPr="00C234AD" w:rsidRDefault="00F63526" w:rsidP="00F63526">
      <w:pPr>
        <w:widowControl w:val="0"/>
        <w:autoSpaceDE w:val="0"/>
        <w:autoSpaceDN w:val="0"/>
        <w:adjustRightInd w:val="0"/>
        <w:spacing w:line="276" w:lineRule="auto"/>
        <w:ind w:right="66"/>
        <w:rPr>
          <w:rFonts w:cs="Times New Roman"/>
        </w:rPr>
      </w:pPr>
      <w:r w:rsidRPr="00C234AD">
        <w:rPr>
          <w:rFonts w:cs="Times New Roman"/>
        </w:rPr>
        <w:lastRenderedPageBreak/>
        <w:t>1.5. Адресный перечень объектов, на которые производится приобретение оборудования для  плоскостных спортивных сооружений, финансирование которых предусмотрено мероприятием 1.2.5 «Приобретение оборудования для оснащения  плоскостных спортивных сооружений» Подпрограммы «Развитие инфраструктуры» Муниципальной программы «Развитие физической культуры и спорта   в городском округе Электросталь Московской области на 2014-2018 годы».</w:t>
      </w:r>
    </w:p>
    <w:p w:rsidR="00F63526" w:rsidRPr="00C234AD" w:rsidRDefault="00F63526" w:rsidP="00F63526">
      <w:pPr>
        <w:autoSpaceDE w:val="0"/>
        <w:autoSpaceDN w:val="0"/>
        <w:adjustRightInd w:val="0"/>
        <w:rPr>
          <w:rFonts w:cs="Times New Roman"/>
        </w:rPr>
      </w:pPr>
      <w:r w:rsidRPr="00C234AD">
        <w:rPr>
          <w:rFonts w:cs="Times New Roman"/>
        </w:rPr>
        <w:t>Ответственные за выполнение мероприятия: МУ «УМЗ», Управление городского жилищного и коммунального хозяйства  городского округа Электросталь Московской области,</w:t>
      </w:r>
      <w:r w:rsidRPr="00C234AD">
        <w:rPr>
          <w:rFonts w:ascii="Courier New" w:hAnsi="Courier New" w:cs="Courier New"/>
          <w:sz w:val="20"/>
          <w:szCs w:val="20"/>
        </w:rPr>
        <w:t xml:space="preserve"> </w:t>
      </w:r>
      <w:r w:rsidRPr="00C234AD">
        <w:rPr>
          <w:rFonts w:cs="Times New Roman"/>
        </w:rPr>
        <w:t xml:space="preserve">отдел по физической культуре и спорту.  </w:t>
      </w:r>
    </w:p>
    <w:p w:rsidR="00F63526" w:rsidRPr="00C234AD" w:rsidRDefault="00F63526" w:rsidP="00F63526">
      <w:pPr>
        <w:widowControl w:val="0"/>
        <w:autoSpaceDE w:val="0"/>
        <w:autoSpaceDN w:val="0"/>
        <w:jc w:val="both"/>
        <w:rPr>
          <w:rFonts w:cs="Times New Roman"/>
          <w:sz w:val="22"/>
          <w:szCs w:val="20"/>
        </w:rPr>
      </w:pPr>
    </w:p>
    <w:tbl>
      <w:tblPr>
        <w:tblW w:w="160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552"/>
        <w:gridCol w:w="1418"/>
        <w:gridCol w:w="1277"/>
        <w:gridCol w:w="1267"/>
        <w:gridCol w:w="1404"/>
        <w:gridCol w:w="1863"/>
        <w:gridCol w:w="1701"/>
        <w:gridCol w:w="978"/>
        <w:gridCol w:w="794"/>
        <w:gridCol w:w="864"/>
        <w:gridCol w:w="1477"/>
      </w:tblGrid>
      <w:tr w:rsidR="00F63526" w:rsidRPr="00C234AD" w:rsidTr="00B30AAA">
        <w:tc>
          <w:tcPr>
            <w:tcW w:w="42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Адрес объекта (Наименование объекта) /</w:t>
            </w:r>
          </w:p>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Наименование государственной программы Московской области (в случае предоставления межбюджетных трансфертов)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Годы строительства/</w:t>
            </w:r>
          </w:p>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реконструкции/</w:t>
            </w:r>
          </w:p>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капитального ремонта</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 xml:space="preserve">Проектная мощность </w:t>
            </w:r>
          </w:p>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(кв. метров, погонных метров, мест, койко-мест и т.д.)</w:t>
            </w:r>
          </w:p>
        </w:tc>
        <w:tc>
          <w:tcPr>
            <w:tcW w:w="126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 xml:space="preserve">Предельная стоимость объекта, </w:t>
            </w:r>
          </w:p>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тыс. руб.</w:t>
            </w:r>
          </w:p>
        </w:tc>
        <w:tc>
          <w:tcPr>
            <w:tcW w:w="1404"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Профинансировано на 01.01.2016, тыс. руб.</w:t>
            </w:r>
          </w:p>
        </w:tc>
        <w:tc>
          <w:tcPr>
            <w:tcW w:w="1863"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Источники финансирования</w:t>
            </w:r>
          </w:p>
        </w:tc>
        <w:tc>
          <w:tcPr>
            <w:tcW w:w="4337" w:type="dxa"/>
            <w:gridSpan w:val="4"/>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Финансирование, тыс. рублей</w:t>
            </w:r>
          </w:p>
        </w:tc>
        <w:tc>
          <w:tcPr>
            <w:tcW w:w="1477"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Остаток сметной стоимости до ввода в эксплуатацию, тыс. руб.</w:t>
            </w:r>
          </w:p>
        </w:tc>
      </w:tr>
      <w:tr w:rsidR="00F63526" w:rsidRPr="00C234AD" w:rsidTr="00B30AAA">
        <w:tc>
          <w:tcPr>
            <w:tcW w:w="42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2014</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год</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2015 год</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2016</w:t>
            </w:r>
          </w:p>
          <w:p w:rsidR="00F63526" w:rsidRPr="00C234AD" w:rsidRDefault="00F63526" w:rsidP="00B30AAA">
            <w:pPr>
              <w:widowControl w:val="0"/>
              <w:autoSpaceDE w:val="0"/>
              <w:autoSpaceDN w:val="0"/>
              <w:jc w:val="center"/>
              <w:rPr>
                <w:rFonts w:cs="Times New Roman"/>
                <w:sz w:val="20"/>
                <w:szCs w:val="20"/>
              </w:rPr>
            </w:pPr>
            <w:r w:rsidRPr="00C234AD">
              <w:rPr>
                <w:rFonts w:cs="Times New Roman"/>
                <w:sz w:val="20"/>
                <w:szCs w:val="20"/>
              </w:rPr>
              <w:t xml:space="preserve"> год</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rPr>
          <w:trHeight w:val="28"/>
        </w:trPr>
        <w:tc>
          <w:tcPr>
            <w:tcW w:w="42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4</w:t>
            </w:r>
          </w:p>
        </w:tc>
        <w:tc>
          <w:tcPr>
            <w:tcW w:w="126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5</w:t>
            </w:r>
          </w:p>
        </w:tc>
        <w:tc>
          <w:tcPr>
            <w:tcW w:w="140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 xml:space="preserve"> 6</w:t>
            </w:r>
          </w:p>
        </w:tc>
        <w:tc>
          <w:tcPr>
            <w:tcW w:w="186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8</w:t>
            </w:r>
          </w:p>
        </w:tc>
        <w:tc>
          <w:tcPr>
            <w:tcW w:w="97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9</w:t>
            </w:r>
          </w:p>
        </w:tc>
        <w:tc>
          <w:tcPr>
            <w:tcW w:w="79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10</w:t>
            </w:r>
          </w:p>
        </w:tc>
        <w:tc>
          <w:tcPr>
            <w:tcW w:w="86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11</w:t>
            </w:r>
          </w:p>
        </w:tc>
        <w:tc>
          <w:tcPr>
            <w:tcW w:w="1477"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widowControl w:val="0"/>
              <w:autoSpaceDE w:val="0"/>
              <w:autoSpaceDN w:val="0"/>
              <w:jc w:val="center"/>
              <w:rPr>
                <w:rFonts w:cs="Times New Roman"/>
                <w:sz w:val="22"/>
                <w:szCs w:val="20"/>
              </w:rPr>
            </w:pPr>
            <w:r w:rsidRPr="00C234AD">
              <w:rPr>
                <w:rFonts w:cs="Times New Roman"/>
                <w:sz w:val="22"/>
                <w:szCs w:val="20"/>
              </w:rPr>
              <w:t>12</w:t>
            </w:r>
          </w:p>
        </w:tc>
      </w:tr>
      <w:tr w:rsidR="00F63526" w:rsidRPr="00C234AD" w:rsidTr="00B30AAA">
        <w:trPr>
          <w:trHeight w:val="20"/>
        </w:trPr>
        <w:tc>
          <w:tcPr>
            <w:tcW w:w="425"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1</w:t>
            </w:r>
          </w:p>
        </w:tc>
        <w:tc>
          <w:tcPr>
            <w:tcW w:w="2552"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adjustRightInd w:val="0"/>
              <w:spacing w:line="276" w:lineRule="auto"/>
              <w:ind w:right="66"/>
              <w:rPr>
                <w:rFonts w:cs="Times New Roman"/>
                <w:sz w:val="18"/>
                <w:szCs w:val="18"/>
              </w:rPr>
            </w:pPr>
            <w:r w:rsidRPr="00C234AD">
              <w:rPr>
                <w:rFonts w:cs="Times New Roman"/>
                <w:sz w:val="18"/>
                <w:szCs w:val="18"/>
              </w:rPr>
              <w:t>Приобретение оборудования для оснащения плоскостных</w:t>
            </w:r>
          </w:p>
          <w:p w:rsidR="00F63526" w:rsidRPr="00C234AD" w:rsidRDefault="00F63526" w:rsidP="00B30AAA">
            <w:pPr>
              <w:rPr>
                <w:rFonts w:cs="Times New Roman"/>
                <w:sz w:val="18"/>
                <w:szCs w:val="18"/>
              </w:rPr>
            </w:pPr>
            <w:r w:rsidRPr="00C234AD">
              <w:rPr>
                <w:rFonts w:cs="Times New Roman"/>
                <w:sz w:val="18"/>
                <w:szCs w:val="18"/>
              </w:rPr>
              <w:t xml:space="preserve">спортивных сооружений </w:t>
            </w:r>
          </w:p>
        </w:tc>
        <w:tc>
          <w:tcPr>
            <w:tcW w:w="1418"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2016</w:t>
            </w:r>
          </w:p>
        </w:tc>
        <w:tc>
          <w:tcPr>
            <w:tcW w:w="1277"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67"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1070,0</w:t>
            </w:r>
          </w:p>
        </w:tc>
        <w:tc>
          <w:tcPr>
            <w:tcW w:w="1404" w:type="dxa"/>
            <w:vMerge w:val="restart"/>
            <w:tcBorders>
              <w:top w:val="single" w:sz="4" w:space="0" w:color="auto"/>
              <w:left w:val="single" w:sz="4" w:space="0" w:color="auto"/>
              <w:bottom w:val="nil"/>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0</w:t>
            </w: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Итого</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1070,0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1070,0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r>
      <w:tr w:rsidR="00F63526" w:rsidRPr="00C234AD" w:rsidTr="00B30AAA">
        <w:tc>
          <w:tcPr>
            <w:tcW w:w="42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991,57</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991,57</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r>
      <w:tr w:rsidR="00F63526" w:rsidRPr="00C234AD" w:rsidTr="00B30AAA">
        <w:trPr>
          <w:trHeight w:val="627"/>
        </w:trPr>
        <w:tc>
          <w:tcPr>
            <w:tcW w:w="425" w:type="dxa"/>
            <w:vMerge/>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rPr>
                <w:rFonts w:cs="Times New Roma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267"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404" w:type="dxa"/>
            <w:vMerge/>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78,43</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78,43</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r>
      <w:tr w:rsidR="00F63526" w:rsidRPr="00C234AD" w:rsidTr="00B30AAA">
        <w:trPr>
          <w:trHeight w:val="28"/>
        </w:trPr>
        <w:tc>
          <w:tcPr>
            <w:tcW w:w="2977" w:type="dxa"/>
            <w:gridSpan w:val="2"/>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Всего по мероприятию:</w:t>
            </w:r>
          </w:p>
        </w:tc>
        <w:tc>
          <w:tcPr>
            <w:tcW w:w="1418"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77"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67"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404"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Всего</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1070,0</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1070,0</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r>
      <w:tr w:rsidR="00F63526" w:rsidRPr="00C234AD" w:rsidTr="00B30AAA">
        <w:trPr>
          <w:trHeight w:val="271"/>
        </w:trPr>
        <w:tc>
          <w:tcPr>
            <w:tcW w:w="425"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2552"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418"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77"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67"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404" w:type="dxa"/>
            <w:tcBorders>
              <w:left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991,57</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991,57</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r>
      <w:tr w:rsidR="00F63526" w:rsidRPr="00C234AD" w:rsidTr="00B30AAA">
        <w:trPr>
          <w:trHeight w:val="635"/>
        </w:trPr>
        <w:tc>
          <w:tcPr>
            <w:tcW w:w="425"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2552"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418"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77"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267"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404" w:type="dxa"/>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1863"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rPr>
                <w:rFonts w:cs="Times New Roman"/>
                <w:sz w:val="18"/>
                <w:szCs w:val="18"/>
              </w:rPr>
            </w:pPr>
            <w:r w:rsidRPr="00C234AD">
              <w:rPr>
                <w:rFonts w:cs="Times New Roman"/>
                <w:sz w:val="18"/>
                <w:szCs w:val="18"/>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r w:rsidRPr="00C234AD">
              <w:rPr>
                <w:rFonts w:cs="Times New Roman"/>
                <w:sz w:val="18"/>
                <w:szCs w:val="18"/>
              </w:rPr>
              <w:t>78,43</w:t>
            </w:r>
          </w:p>
        </w:tc>
        <w:tc>
          <w:tcPr>
            <w:tcW w:w="978"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rPr>
                <w:rFonts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c>
          <w:tcPr>
            <w:tcW w:w="864"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r w:rsidRPr="00C234AD">
              <w:rPr>
                <w:rFonts w:cs="Times New Roman"/>
                <w:sz w:val="18"/>
                <w:szCs w:val="18"/>
              </w:rPr>
              <w:t>78,43</w:t>
            </w:r>
          </w:p>
        </w:tc>
        <w:tc>
          <w:tcPr>
            <w:tcW w:w="1477"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jc w:val="center"/>
              <w:rPr>
                <w:rFonts w:cs="Times New Roman"/>
                <w:sz w:val="18"/>
                <w:szCs w:val="18"/>
              </w:rPr>
            </w:pPr>
          </w:p>
        </w:tc>
      </w:tr>
    </w:tbl>
    <w:p w:rsidR="00F63526" w:rsidRPr="00C234AD" w:rsidRDefault="00F63526" w:rsidP="00F63526">
      <w:pPr>
        <w:pStyle w:val="ConsPlusNormal0"/>
        <w:rPr>
          <w:rFonts w:ascii="Times New Roman" w:hAnsi="Times New Roman" w:cs="Times New Roman"/>
        </w:rPr>
        <w:sectPr w:rsidR="00F63526" w:rsidRPr="00C234AD" w:rsidSect="005F0242">
          <w:pgSz w:w="16838" w:h="11906" w:orient="landscape"/>
          <w:pgMar w:top="567" w:right="1134" w:bottom="0" w:left="1134" w:header="0" w:footer="0" w:gutter="0"/>
          <w:cols w:space="720"/>
        </w:sect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Приложение № 5 </w:t>
      </w:r>
      <w:r w:rsidRPr="00C234AD">
        <w:rPr>
          <w:rFonts w:ascii="Times New Roman" w:hAnsi="Times New Roman" w:cs="Times New Roman"/>
          <w:sz w:val="24"/>
          <w:szCs w:val="24"/>
        </w:rPr>
        <w:t>к муниципальной программе «Развитие физической культуры и спорта в городском округе Электросталь Московской области на 2014-2018 годы»</w:t>
      </w:r>
    </w:p>
    <w:p w:rsidR="00F63526" w:rsidRPr="00C234AD" w:rsidRDefault="00F63526" w:rsidP="00F63526">
      <w:pPr>
        <w:ind w:firstLine="624"/>
        <w:jc w:val="right"/>
      </w:pPr>
    </w:p>
    <w:p w:rsidR="00F63526" w:rsidRPr="00C234AD" w:rsidRDefault="00F63526" w:rsidP="00F63526">
      <w:pPr>
        <w:tabs>
          <w:tab w:val="left" w:pos="780"/>
        </w:tabs>
        <w:rPr>
          <w:rFonts w:cs="Times New Roman"/>
        </w:rPr>
      </w:pPr>
      <w:r w:rsidRPr="00C234AD">
        <w:tab/>
      </w:r>
      <w:r w:rsidRPr="00C234AD">
        <w:rPr>
          <w:rFonts w:cs="Times New Roman"/>
        </w:rPr>
        <w:t xml:space="preserve"> </w:t>
      </w:r>
    </w:p>
    <w:p w:rsidR="00F63526" w:rsidRPr="00C234AD" w:rsidRDefault="00F63526" w:rsidP="00F63526">
      <w:pPr>
        <w:pStyle w:val="ConsPlusNormal0"/>
        <w:jc w:val="both"/>
        <w:rPr>
          <w:rFonts w:ascii="Times New Roman" w:hAnsi="Times New Roman" w:cs="Times New Roman"/>
          <w:sz w:val="24"/>
          <w:szCs w:val="24"/>
        </w:rPr>
      </w:pPr>
    </w:p>
    <w:p w:rsidR="00F63526" w:rsidRPr="00C234AD" w:rsidRDefault="00F63526" w:rsidP="00F63526">
      <w:pPr>
        <w:pStyle w:val="ConsPlusNormal0"/>
        <w:jc w:val="center"/>
        <w:rPr>
          <w:rFonts w:ascii="Times New Roman" w:hAnsi="Times New Roman" w:cs="Times New Roman"/>
          <w:sz w:val="28"/>
          <w:szCs w:val="28"/>
        </w:rPr>
      </w:pPr>
      <w:r w:rsidRPr="00C234AD">
        <w:rPr>
          <w:rFonts w:ascii="Times New Roman" w:hAnsi="Times New Roman" w:cs="Times New Roman"/>
          <w:sz w:val="28"/>
          <w:szCs w:val="28"/>
        </w:rPr>
        <w:t>Паспорт</w:t>
      </w:r>
    </w:p>
    <w:p w:rsidR="00F63526" w:rsidRPr="00C234AD" w:rsidRDefault="00F63526" w:rsidP="00F63526">
      <w:pPr>
        <w:pStyle w:val="ConsPlusNormal0"/>
        <w:jc w:val="center"/>
        <w:rPr>
          <w:rFonts w:ascii="Times New Roman" w:hAnsi="Times New Roman" w:cs="Times New Roman"/>
          <w:sz w:val="28"/>
          <w:szCs w:val="28"/>
        </w:rPr>
      </w:pPr>
      <w:r w:rsidRPr="00C234AD">
        <w:rPr>
          <w:rFonts w:ascii="Times New Roman" w:hAnsi="Times New Roman" w:cs="Times New Roman"/>
          <w:sz w:val="28"/>
          <w:szCs w:val="28"/>
        </w:rPr>
        <w:t xml:space="preserve"> подпрограммы «</w:t>
      </w:r>
      <w:r w:rsidRPr="00C234AD">
        <w:rPr>
          <w:rFonts w:ascii="Times New Roman" w:hAnsi="Times New Roman" w:cs="Times New Roman"/>
          <w:sz w:val="28"/>
          <w:szCs w:val="28"/>
          <w:u w:val="single"/>
        </w:rPr>
        <w:t>Обеспечивающая подпрограмма</w:t>
      </w:r>
      <w:r w:rsidRPr="00C234AD">
        <w:rPr>
          <w:rFonts w:ascii="Times New Roman" w:hAnsi="Times New Roman" w:cs="Times New Roman"/>
          <w:sz w:val="28"/>
          <w:szCs w:val="28"/>
        </w:rPr>
        <w:t>»</w:t>
      </w:r>
    </w:p>
    <w:p w:rsidR="00F63526" w:rsidRPr="00C234AD" w:rsidRDefault="00F63526" w:rsidP="00F63526">
      <w:pPr>
        <w:pStyle w:val="ConsPlusNormal0"/>
        <w:jc w:val="center"/>
        <w:rPr>
          <w:rFonts w:ascii="Times New Roman" w:hAnsi="Times New Roman" w:cs="Times New Roman"/>
          <w:sz w:val="28"/>
          <w:szCs w:val="28"/>
        </w:rPr>
      </w:pPr>
      <w:r w:rsidRPr="00C234AD">
        <w:rPr>
          <w:rFonts w:ascii="Times New Roman" w:hAnsi="Times New Roman" w:cs="Times New Roman"/>
          <w:sz w:val="28"/>
          <w:szCs w:val="28"/>
        </w:rPr>
        <w:t>на срок 2014-2015 годы</w:t>
      </w:r>
    </w:p>
    <w:tbl>
      <w:tblPr>
        <w:tblW w:w="160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845"/>
        <w:gridCol w:w="1645"/>
        <w:gridCol w:w="540"/>
        <w:gridCol w:w="1425"/>
        <w:gridCol w:w="598"/>
        <w:gridCol w:w="907"/>
        <w:gridCol w:w="1181"/>
        <w:gridCol w:w="293"/>
        <w:gridCol w:w="1474"/>
        <w:gridCol w:w="501"/>
        <w:gridCol w:w="1030"/>
        <w:gridCol w:w="898"/>
        <w:gridCol w:w="565"/>
        <w:gridCol w:w="1193"/>
      </w:tblGrid>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Муниципальный заказчик подпрограммы</w:t>
            </w:r>
          </w:p>
        </w:tc>
        <w:tc>
          <w:tcPr>
            <w:tcW w:w="12250" w:type="dxa"/>
            <w:gridSpan w:val="13"/>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 Администрации г.о. Электросталь Московской области</w:t>
            </w:r>
          </w:p>
        </w:tc>
      </w:tr>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 xml:space="preserve">Задачи подпрограммы </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(в т.ч. количественно измеримые)</w:t>
            </w:r>
          </w:p>
        </w:tc>
        <w:tc>
          <w:tcPr>
            <w:tcW w:w="218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Отчетный</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(базовый)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период</w:t>
            </w:r>
          </w:p>
        </w:tc>
        <w:tc>
          <w:tcPr>
            <w:tcW w:w="202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208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2268" w:type="dxa"/>
            <w:gridSpan w:val="3"/>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2017</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758"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r>
      <w:tr w:rsidR="00F63526" w:rsidRPr="00C234AD" w:rsidTr="00B30AAA">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rPr>
                <w:rFonts w:cs="Times New Roman"/>
                <w:sz w:val="20"/>
                <w:szCs w:val="20"/>
              </w:rPr>
            </w:pPr>
            <w:r w:rsidRPr="00C234AD">
              <w:rPr>
                <w:rFonts w:cs="Times New Roman"/>
                <w:sz w:val="20"/>
                <w:szCs w:val="20"/>
              </w:rPr>
              <w:t>Задача 1 подпрограммы</w:t>
            </w:r>
          </w:p>
        </w:tc>
        <w:tc>
          <w:tcPr>
            <w:tcW w:w="12250" w:type="dxa"/>
            <w:gridSpan w:val="13"/>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Повышение эффективности использования и обеспечение прозрачности расходов средств бюджета городского округа Электросталь выделяемых для обеспечения деятельности путем отчётности об исполнении сметы доходов и расходов выделенным на текущую деятельность Комитета по физической культуре и спорту, в соответствии с действующим законодательством</w:t>
            </w:r>
          </w:p>
        </w:tc>
      </w:tr>
      <w:tr w:rsidR="00F63526" w:rsidRPr="00C234AD" w:rsidTr="00B30AAA">
        <w:trPr>
          <w:trHeight w:val="630"/>
        </w:trPr>
        <w:tc>
          <w:tcPr>
            <w:tcW w:w="3830"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Cell"/>
              <w:ind w:right="-70"/>
              <w:rPr>
                <w:sz w:val="20"/>
                <w:szCs w:val="20"/>
              </w:rPr>
            </w:pPr>
          </w:p>
        </w:tc>
        <w:tc>
          <w:tcPr>
            <w:tcW w:w="2185"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w:t>
            </w:r>
          </w:p>
        </w:tc>
        <w:tc>
          <w:tcPr>
            <w:tcW w:w="2023"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w:t>
            </w:r>
          </w:p>
        </w:tc>
        <w:tc>
          <w:tcPr>
            <w:tcW w:w="2088"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w:t>
            </w:r>
          </w:p>
        </w:tc>
        <w:tc>
          <w:tcPr>
            <w:tcW w:w="2268" w:type="dxa"/>
            <w:gridSpan w:val="3"/>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w:t>
            </w:r>
          </w:p>
        </w:tc>
        <w:tc>
          <w:tcPr>
            <w:tcW w:w="1928"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w:t>
            </w:r>
          </w:p>
        </w:tc>
        <w:tc>
          <w:tcPr>
            <w:tcW w:w="1758" w:type="dxa"/>
            <w:gridSpan w:val="2"/>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w:t>
            </w:r>
          </w:p>
        </w:tc>
      </w:tr>
      <w:tr w:rsidR="00F63526" w:rsidRPr="00C234AD" w:rsidTr="00B30AAA">
        <w:tc>
          <w:tcPr>
            <w:tcW w:w="198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8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Наименование подпрограммы</w:t>
            </w:r>
          </w:p>
        </w:tc>
        <w:tc>
          <w:tcPr>
            <w:tcW w:w="16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Главный распорядитель бюджетных средств</w:t>
            </w:r>
          </w:p>
        </w:tc>
        <w:tc>
          <w:tcPr>
            <w:tcW w:w="1965" w:type="dxa"/>
            <w:gridSpan w:val="2"/>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Источник финансирования</w:t>
            </w:r>
          </w:p>
        </w:tc>
        <w:tc>
          <w:tcPr>
            <w:tcW w:w="8640" w:type="dxa"/>
            <w:gridSpan w:val="10"/>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Расходы (тыс. рублей)</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0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Итого</w:t>
            </w:r>
          </w:p>
        </w:tc>
        <w:tc>
          <w:tcPr>
            <w:tcW w:w="1474"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c>
          <w:tcPr>
            <w:tcW w:w="147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2015</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2016</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46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2017</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год</w:t>
            </w:r>
          </w:p>
        </w:tc>
        <w:tc>
          <w:tcPr>
            <w:tcW w:w="119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2018</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год</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45"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Подпрограмма</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«Обеспечивающая подпрограмма»</w:t>
            </w:r>
          </w:p>
          <w:p w:rsidR="00F63526" w:rsidRPr="00C234AD" w:rsidRDefault="00F63526" w:rsidP="00B30AAA">
            <w:pPr>
              <w:pStyle w:val="ConsPlusNormal0"/>
              <w:rPr>
                <w:rFonts w:ascii="Times New Roman" w:hAnsi="Times New Roman" w:cs="Times New Roman"/>
                <w:sz w:val="20"/>
              </w:rPr>
            </w:pPr>
          </w:p>
        </w:tc>
        <w:tc>
          <w:tcPr>
            <w:tcW w:w="16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Комитет по физической культуре и спорту</w:t>
            </w:r>
          </w:p>
        </w:tc>
        <w:tc>
          <w:tcPr>
            <w:tcW w:w="196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Всего:</w:t>
            </w:r>
          </w:p>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в том числе:</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Normal0"/>
              <w:jc w:val="center"/>
              <w:rPr>
                <w:rFonts w:ascii="Times New Roman" w:hAnsi="Times New Roman" w:cs="Times New Roman"/>
                <w:sz w:val="20"/>
              </w:rPr>
            </w:pPr>
            <w:r w:rsidRPr="00C234AD">
              <w:rPr>
                <w:sz w:val="20"/>
              </w:rPr>
              <w:t>18432,23</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9428,07</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p>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p w:rsidR="00F63526" w:rsidRPr="00C234AD" w:rsidRDefault="00F63526" w:rsidP="00B30AAA">
            <w:pPr>
              <w:widowControl w:val="0"/>
              <w:autoSpaceDE w:val="0"/>
              <w:autoSpaceDN w:val="0"/>
              <w:adjustRightInd w:val="0"/>
              <w:spacing w:line="276" w:lineRule="auto"/>
              <w:jc w:val="center"/>
              <w:rPr>
                <w:sz w:val="20"/>
                <w:szCs w:val="20"/>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r>
      <w:tr w:rsidR="00F63526" w:rsidRPr="00C234AD" w:rsidTr="00B30AAA">
        <w:tc>
          <w:tcPr>
            <w:tcW w:w="198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965"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pStyle w:val="ConsPlusNormal0"/>
              <w:jc w:val="center"/>
              <w:rPr>
                <w:rFonts w:ascii="Times New Roman" w:hAnsi="Times New Roman" w:cs="Times New Roman"/>
                <w:sz w:val="20"/>
              </w:rPr>
            </w:pPr>
            <w:r w:rsidRPr="00C234AD">
              <w:rPr>
                <w:sz w:val="20"/>
              </w:rPr>
              <w:t>18432,23</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9428,07</w:t>
            </w:r>
          </w:p>
        </w:tc>
        <w:tc>
          <w:tcPr>
            <w:tcW w:w="147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p>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p w:rsidR="00F63526" w:rsidRPr="00C234AD" w:rsidRDefault="00F63526" w:rsidP="00B30AAA">
            <w:pPr>
              <w:widowControl w:val="0"/>
              <w:autoSpaceDE w:val="0"/>
              <w:autoSpaceDN w:val="0"/>
              <w:adjustRightInd w:val="0"/>
              <w:spacing w:line="276" w:lineRule="auto"/>
              <w:jc w:val="center"/>
              <w:rPr>
                <w:sz w:val="20"/>
                <w:szCs w:val="20"/>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0"/>
              </w:rPr>
              <w:t>Планируемые результаты реализации подпрограммы</w:t>
            </w:r>
          </w:p>
        </w:tc>
        <w:tc>
          <w:tcPr>
            <w:tcW w:w="1474"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0"/>
              </w:rPr>
              <w:t>2014 год</w:t>
            </w:r>
          </w:p>
        </w:tc>
        <w:tc>
          <w:tcPr>
            <w:tcW w:w="147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0"/>
              </w:rPr>
              <w:t>2015 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0"/>
              </w:rPr>
              <w:t>2016 год</w:t>
            </w:r>
          </w:p>
        </w:tc>
        <w:tc>
          <w:tcPr>
            <w:tcW w:w="1463" w:type="dxa"/>
            <w:gridSpan w:val="2"/>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0"/>
              </w:rPr>
              <w:t>2017 год</w:t>
            </w:r>
          </w:p>
        </w:tc>
        <w:tc>
          <w:tcPr>
            <w:tcW w:w="119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b/>
                <w:i/>
                <w:sz w:val="20"/>
              </w:rPr>
            </w:pPr>
            <w:r w:rsidRPr="00C234AD">
              <w:rPr>
                <w:rFonts w:ascii="Times New Roman" w:hAnsi="Times New Roman" w:cs="Times New Roman"/>
                <w:b/>
                <w:i/>
                <w:sz w:val="20"/>
              </w:rPr>
              <w:t>2018 год</w:t>
            </w:r>
          </w:p>
        </w:tc>
      </w:tr>
      <w:tr w:rsidR="00F63526" w:rsidRPr="00C234AD" w:rsidTr="00B30AAA">
        <w:tc>
          <w:tcPr>
            <w:tcW w:w="8945" w:type="dxa"/>
            <w:gridSpan w:val="7"/>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af0"/>
              <w:rPr>
                <w:sz w:val="20"/>
                <w:szCs w:val="20"/>
              </w:rPr>
            </w:pPr>
            <w:r w:rsidRPr="00C234AD">
              <w:rPr>
                <w:sz w:val="20"/>
                <w:szCs w:val="20"/>
              </w:rPr>
              <w:t>Качественное и эффективное выполнение  муниципальных услуг в системе физической культуры и спорта городского округа Электросталь (%)</w:t>
            </w:r>
          </w:p>
        </w:tc>
        <w:tc>
          <w:tcPr>
            <w:tcW w:w="1474" w:type="dxa"/>
            <w:gridSpan w:val="2"/>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pStyle w:val="ConsPlusCell"/>
              <w:jc w:val="center"/>
              <w:rPr>
                <w:sz w:val="20"/>
                <w:szCs w:val="20"/>
              </w:rPr>
            </w:pPr>
            <w:r w:rsidRPr="00C234AD">
              <w:rPr>
                <w:sz w:val="20"/>
                <w:szCs w:val="20"/>
              </w:rPr>
              <w:t>100%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jc w:val="center"/>
              <w:rPr>
                <w:rFonts w:cs="Times New Roman"/>
                <w:sz w:val="20"/>
                <w:szCs w:val="20"/>
              </w:rPr>
            </w:pPr>
            <w:r w:rsidRPr="00C234AD">
              <w:rPr>
                <w:rFonts w:cs="Times New Roman"/>
                <w:sz w:val="20"/>
                <w:szCs w:val="20"/>
              </w:rPr>
              <w:t>100%</w:t>
            </w: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jc w:val="center"/>
              <w:rPr>
                <w:rFonts w:cs="Times New Roman"/>
                <w:sz w:val="20"/>
                <w:szCs w:val="20"/>
              </w:rPr>
            </w:pPr>
            <w:r w:rsidRPr="00C234AD">
              <w:rPr>
                <w:rFonts w:cs="Times New Roman"/>
                <w:sz w:val="20"/>
                <w:szCs w:val="20"/>
              </w:rPr>
              <w:t>0</w:t>
            </w:r>
          </w:p>
        </w:tc>
        <w:tc>
          <w:tcPr>
            <w:tcW w:w="1463" w:type="dxa"/>
            <w:gridSpan w:val="2"/>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jc w:val="center"/>
              <w:rPr>
                <w:rFonts w:cs="Times New Roman"/>
                <w:sz w:val="20"/>
                <w:szCs w:val="20"/>
              </w:rPr>
            </w:pPr>
            <w:r w:rsidRPr="00C234AD">
              <w:rPr>
                <w:rFonts w:cs="Times New Roman"/>
                <w:sz w:val="20"/>
                <w:szCs w:val="20"/>
              </w:rPr>
              <w:t>0</w:t>
            </w:r>
          </w:p>
        </w:tc>
        <w:tc>
          <w:tcPr>
            <w:tcW w:w="1193" w:type="dxa"/>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jc w:val="center"/>
              <w:rPr>
                <w:rFonts w:cs="Times New Roman"/>
                <w:sz w:val="20"/>
                <w:szCs w:val="20"/>
              </w:rPr>
            </w:pPr>
            <w:r w:rsidRPr="00C234AD">
              <w:rPr>
                <w:rFonts w:cs="Times New Roman"/>
                <w:sz w:val="20"/>
                <w:szCs w:val="20"/>
              </w:rPr>
              <w:t>0</w:t>
            </w:r>
          </w:p>
        </w:tc>
      </w:tr>
    </w:tbl>
    <w:p w:rsidR="00F63526" w:rsidRPr="00C234AD" w:rsidRDefault="00F63526" w:rsidP="00F63526">
      <w:pPr>
        <w:rPr>
          <w:rFonts w:cs="Times New Roman"/>
          <w:sz w:val="22"/>
          <w:szCs w:val="20"/>
        </w:rPr>
        <w:sectPr w:rsidR="00F63526" w:rsidRPr="00C234AD">
          <w:pgSz w:w="16838" w:h="11906" w:orient="landscape"/>
          <w:pgMar w:top="851" w:right="1134" w:bottom="709" w:left="1134" w:header="0" w:footer="0" w:gutter="0"/>
          <w:cols w:space="720"/>
        </w:sectPr>
      </w:pPr>
    </w:p>
    <w:p w:rsidR="00F63526" w:rsidRPr="00C234AD" w:rsidRDefault="00F63526" w:rsidP="00F63526">
      <w:pPr>
        <w:pStyle w:val="ConsPlusNormal0"/>
        <w:jc w:val="right"/>
        <w:rPr>
          <w:rFonts w:ascii="Times New Roman" w:hAnsi="Times New Roman" w:cs="Times New Roman"/>
        </w:rPr>
      </w:pPr>
    </w:p>
    <w:p w:rsidR="00F63526" w:rsidRPr="00C234AD" w:rsidRDefault="00F63526" w:rsidP="00F63526">
      <w:pPr>
        <w:pStyle w:val="ConsPlusNormal0"/>
        <w:jc w:val="right"/>
        <w:rPr>
          <w:rFonts w:ascii="Times New Roman" w:hAnsi="Times New Roman" w:cs="Times New Roman"/>
        </w:rPr>
      </w:pPr>
    </w:p>
    <w:p w:rsidR="00F63526" w:rsidRPr="00C234AD" w:rsidRDefault="00F63526" w:rsidP="00F63526">
      <w:pPr>
        <w:spacing w:line="360" w:lineRule="auto"/>
        <w:jc w:val="center"/>
        <w:rPr>
          <w:rFonts w:cs="Times New Roman"/>
          <w:b/>
        </w:rPr>
      </w:pPr>
      <w:r w:rsidRPr="00C234AD">
        <w:rPr>
          <w:b/>
        </w:rPr>
        <w:t>Характеристика основных мероприятий и ожидаемые результаты реализации</w:t>
      </w:r>
    </w:p>
    <w:p w:rsidR="00F63526" w:rsidRPr="00C234AD" w:rsidRDefault="00F63526" w:rsidP="00F63526">
      <w:pPr>
        <w:spacing w:line="360" w:lineRule="auto"/>
        <w:jc w:val="center"/>
        <w:rPr>
          <w:b/>
        </w:rPr>
      </w:pPr>
      <w:r w:rsidRPr="00C234AD">
        <w:rPr>
          <w:b/>
        </w:rPr>
        <w:t xml:space="preserve">Подпрограммы </w:t>
      </w:r>
      <w:r w:rsidRPr="00C234AD">
        <w:rPr>
          <w:b/>
          <w:lang w:val="en-US"/>
        </w:rPr>
        <w:t>V</w:t>
      </w:r>
      <w:r w:rsidRPr="00C234AD">
        <w:rPr>
          <w:b/>
        </w:rPr>
        <w:t>I</w:t>
      </w:r>
    </w:p>
    <w:p w:rsidR="00F63526" w:rsidRPr="00C234AD" w:rsidRDefault="00F63526" w:rsidP="00F63526">
      <w:pPr>
        <w:pStyle w:val="af1"/>
        <w:tabs>
          <w:tab w:val="center" w:pos="4677"/>
          <w:tab w:val="right" w:pos="9355"/>
        </w:tabs>
        <w:autoSpaceDE w:val="0"/>
        <w:autoSpaceDN w:val="0"/>
        <w:adjustRightInd w:val="0"/>
        <w:spacing w:line="360" w:lineRule="auto"/>
        <w:ind w:left="567"/>
        <w:jc w:val="both"/>
      </w:pPr>
      <w:r w:rsidRPr="00C234AD">
        <w:t xml:space="preserve">Подпрограмма </w:t>
      </w:r>
      <w:r w:rsidRPr="00C234AD">
        <w:rPr>
          <w:lang w:val="en-US"/>
        </w:rPr>
        <w:t>IV</w:t>
      </w:r>
      <w:r w:rsidRPr="00C234AD">
        <w:t xml:space="preserve"> "Обеспечивающая подпрограмма"  нацелена на обеспечение эффективного управления функционированием и развитием сферы физического воспитания и спорта  городского округа Электросталь Московской области. В рамках подпрограммы решаются задачи, которые обеспечат повышение качества и эффективности муниципальных услуг сферы физического воспитания и спорта  городского округа Электросталь, развитие системы методического, информационного сопровождения и мониторинга реализации Программы. </w:t>
      </w:r>
    </w:p>
    <w:p w:rsidR="00F63526" w:rsidRPr="00C234AD" w:rsidRDefault="00F63526" w:rsidP="00F63526">
      <w:pPr>
        <w:spacing w:line="360" w:lineRule="auto"/>
        <w:ind w:left="567"/>
        <w:jc w:val="both"/>
      </w:pPr>
      <w:r w:rsidRPr="00C234AD">
        <w:t xml:space="preserve">       Мероприятия подпрограммы призваны повысить эффективность управления функционированием и развитием сферы физического воспитания и спорта  в городском округе Электросталь и обеспечение согласованности управленческих решений в рамках других подпрограмм.</w:t>
      </w:r>
    </w:p>
    <w:p w:rsidR="00F63526" w:rsidRPr="00C234AD" w:rsidRDefault="00F63526" w:rsidP="00F63526">
      <w:pPr>
        <w:spacing w:line="360" w:lineRule="auto"/>
        <w:ind w:left="567"/>
        <w:jc w:val="both"/>
      </w:pPr>
      <w:r w:rsidRPr="00C234AD">
        <w:t xml:space="preserve">             Мероприятия в рамках подпрограммы будут направлены на следующие изменения:</w:t>
      </w:r>
    </w:p>
    <w:p w:rsidR="00F63526" w:rsidRPr="00C234AD" w:rsidRDefault="00F63526" w:rsidP="00F63526">
      <w:pPr>
        <w:spacing w:line="360" w:lineRule="auto"/>
        <w:ind w:left="567"/>
        <w:jc w:val="both"/>
      </w:pPr>
      <w:r w:rsidRPr="00C234AD">
        <w:t xml:space="preserve">            - своевременное принятие нормативных правовых актов и подготовка рекомендаций, необходимых для реализации мероприятий Программы;</w:t>
      </w:r>
    </w:p>
    <w:p w:rsidR="00F63526" w:rsidRPr="00C234AD" w:rsidRDefault="00F63526" w:rsidP="00F63526">
      <w:pPr>
        <w:spacing w:line="360" w:lineRule="auto"/>
        <w:ind w:left="567"/>
        <w:jc w:val="both"/>
      </w:pPr>
      <w:r w:rsidRPr="00C234AD">
        <w:t xml:space="preserve">            - обеспечение информированности общественности о реализации Программы и ее результатах;</w:t>
      </w:r>
    </w:p>
    <w:p w:rsidR="00F63526" w:rsidRPr="00C234AD" w:rsidRDefault="00F63526" w:rsidP="00F63526">
      <w:pPr>
        <w:spacing w:line="360" w:lineRule="auto"/>
        <w:ind w:left="567"/>
        <w:jc w:val="both"/>
      </w:pPr>
      <w:r w:rsidRPr="00C234AD">
        <w:t xml:space="preserve">            - организация и проведение регулярных мониторингов о состоянии развития сферы физического воспитания и спорта  в городском округе Электросталь;</w:t>
      </w:r>
    </w:p>
    <w:p w:rsidR="00F63526" w:rsidRPr="00C234AD" w:rsidRDefault="00F63526" w:rsidP="00F63526">
      <w:pPr>
        <w:spacing w:line="360" w:lineRule="auto"/>
        <w:ind w:left="567"/>
        <w:jc w:val="both"/>
      </w:pPr>
      <w:r w:rsidRPr="00C234AD">
        <w:t xml:space="preserve">            - обеспечение участия Комитета по физической культуре и спорту Администрации  городского округа Электросталь в проектах регионального и муниципального взаимодействия в сфере физического воспитания и спорта;</w:t>
      </w:r>
    </w:p>
    <w:p w:rsidR="00F63526" w:rsidRPr="00C234AD" w:rsidRDefault="00F63526" w:rsidP="00F63526">
      <w:pPr>
        <w:tabs>
          <w:tab w:val="left" w:pos="1134"/>
        </w:tabs>
        <w:spacing w:line="360" w:lineRule="auto"/>
        <w:ind w:left="567"/>
        <w:jc w:val="both"/>
      </w:pPr>
      <w:r w:rsidRPr="00C234AD">
        <w:tab/>
        <w:t>- обеспечение денежным содержанием сотрудников Комитета не реже двух раз в месяц в течение года;</w:t>
      </w:r>
      <w:r w:rsidRPr="00C234AD">
        <w:tab/>
      </w:r>
    </w:p>
    <w:p w:rsidR="00F63526" w:rsidRPr="00C234AD" w:rsidRDefault="00F63526" w:rsidP="00F63526">
      <w:pPr>
        <w:ind w:left="567" w:firstLine="141"/>
      </w:pPr>
      <w:r w:rsidRPr="00C234AD">
        <w:t xml:space="preserve">       - выплата пенсий муниципальным служащим, ежемесячно.</w:t>
      </w:r>
    </w:p>
    <w:p w:rsidR="00F63526" w:rsidRPr="00C234AD" w:rsidRDefault="00F63526" w:rsidP="00F63526">
      <w:pPr>
        <w:sectPr w:rsidR="00F63526" w:rsidRPr="00C234AD">
          <w:pgSz w:w="11906" w:h="16838"/>
          <w:pgMar w:top="1134" w:right="851" w:bottom="1134" w:left="539" w:header="709" w:footer="709" w:gutter="0"/>
          <w:cols w:space="720"/>
        </w:sectPr>
      </w:pP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rPr>
        <w:lastRenderedPageBreak/>
        <w:t xml:space="preserve">                                                                                                                                                                                                                               Приложение</w:t>
      </w:r>
      <w:r>
        <w:rPr>
          <w:rFonts w:ascii="Times New Roman" w:hAnsi="Times New Roman" w:cs="Times New Roman"/>
        </w:rPr>
        <w:t xml:space="preserve"> </w:t>
      </w:r>
      <w:r w:rsidRPr="00C234AD">
        <w:rPr>
          <w:rFonts w:ascii="Times New Roman" w:hAnsi="Times New Roman" w:cs="Times New Roman"/>
        </w:rPr>
        <w:t>№1</w:t>
      </w:r>
    </w:p>
    <w:p w:rsidR="00F63526" w:rsidRPr="00C234AD" w:rsidRDefault="00F63526" w:rsidP="00F63526">
      <w:pPr>
        <w:pStyle w:val="ConsPlusNormal0"/>
        <w:jc w:val="right"/>
        <w:rPr>
          <w:rFonts w:ascii="Times New Roman" w:hAnsi="Times New Roman" w:cs="Times New Roman"/>
        </w:rPr>
      </w:pPr>
      <w:r w:rsidRPr="00C234AD">
        <w:rPr>
          <w:rFonts w:ascii="Times New Roman" w:hAnsi="Times New Roman" w:cs="Times New Roman"/>
        </w:rPr>
        <w:t xml:space="preserve">к Подпрограмме </w:t>
      </w:r>
      <w:r w:rsidRPr="00C234AD">
        <w:rPr>
          <w:rFonts w:ascii="Times New Roman" w:hAnsi="Times New Roman" w:cs="Times New Roman"/>
          <w:lang w:val="en-US"/>
        </w:rPr>
        <w:t>IV</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rPr>
        <w:t>Перечень мероприятий подпрограммы</w:t>
      </w:r>
    </w:p>
    <w:p w:rsidR="00F63526" w:rsidRPr="00C234AD" w:rsidRDefault="00F63526" w:rsidP="00F63526">
      <w:pPr>
        <w:pStyle w:val="ConsPlusNormal0"/>
        <w:jc w:val="center"/>
        <w:rPr>
          <w:rFonts w:ascii="Times New Roman" w:hAnsi="Times New Roman" w:cs="Times New Roman"/>
          <w:sz w:val="24"/>
          <w:szCs w:val="24"/>
          <w:u w:val="single"/>
        </w:rPr>
      </w:pPr>
      <w:r w:rsidRPr="00C234AD">
        <w:rPr>
          <w:rFonts w:ascii="Times New Roman" w:hAnsi="Times New Roman" w:cs="Times New Roman"/>
          <w:sz w:val="24"/>
          <w:szCs w:val="24"/>
          <w:u w:val="single"/>
        </w:rPr>
        <w:t xml:space="preserve">«Обеспечивающая подпрограмма» </w:t>
      </w:r>
    </w:p>
    <w:p w:rsidR="00F63526" w:rsidRPr="00C234AD" w:rsidRDefault="00F63526" w:rsidP="00F63526">
      <w:pPr>
        <w:pStyle w:val="ConsPlusNormal0"/>
        <w:jc w:val="center"/>
        <w:rPr>
          <w:rFonts w:ascii="Times New Roman" w:hAnsi="Times New Roman" w:cs="Times New Roman"/>
        </w:rPr>
      </w:pPr>
      <w:r w:rsidRPr="00C234AD">
        <w:rPr>
          <w:rFonts w:ascii="Times New Roman" w:hAnsi="Times New Roman" w:cs="Times New Roman"/>
          <w:vertAlign w:val="superscript"/>
        </w:rPr>
        <w:t xml:space="preserve"> (наименование подпрограммы)</w:t>
      </w:r>
    </w:p>
    <w:tbl>
      <w:tblPr>
        <w:tblW w:w="1604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703"/>
        <w:gridCol w:w="1268"/>
        <w:gridCol w:w="1565"/>
        <w:gridCol w:w="1559"/>
        <w:gridCol w:w="995"/>
        <w:gridCol w:w="1172"/>
        <w:gridCol w:w="1134"/>
        <w:gridCol w:w="1134"/>
        <w:gridCol w:w="1134"/>
        <w:gridCol w:w="1093"/>
        <w:gridCol w:w="1276"/>
        <w:gridCol w:w="1445"/>
      </w:tblGrid>
      <w:tr w:rsidR="00F63526" w:rsidRPr="00C234AD" w:rsidTr="00B30AAA">
        <w:tc>
          <w:tcPr>
            <w:tcW w:w="56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 xml:space="preserve">№ </w:t>
            </w:r>
          </w:p>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п/п</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Мероприятия по реализации подпрограммы</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Сроки исполнения мероприятий</w:t>
            </w:r>
          </w:p>
        </w:tc>
        <w:tc>
          <w:tcPr>
            <w:tcW w:w="156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мероприятия в текущем финансовом году (тыс. руб.)</w:t>
            </w:r>
            <w:hyperlink r:id="rId12" w:anchor="P981" w:history="1">
              <w:r w:rsidRPr="00C234AD">
                <w:rPr>
                  <w:rStyle w:val="ae"/>
                  <w:rFonts w:ascii="Times New Roman" w:hAnsi="Times New Roman" w:cs="Times New Roman"/>
                  <w:sz w:val="20"/>
                </w:rPr>
                <w:t>*</w:t>
              </w:r>
            </w:hyperlink>
          </w:p>
        </w:tc>
        <w:tc>
          <w:tcPr>
            <w:tcW w:w="99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Всего (тыс. руб.)</w:t>
            </w:r>
          </w:p>
        </w:tc>
        <w:tc>
          <w:tcPr>
            <w:tcW w:w="5667" w:type="dxa"/>
            <w:gridSpan w:val="5"/>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Ответственный за выполнение мероприятия программы</w:t>
            </w:r>
          </w:p>
        </w:tc>
        <w:tc>
          <w:tcPr>
            <w:tcW w:w="1445"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Результаты выполнения мероприятий подпрограммы</w:t>
            </w:r>
          </w:p>
        </w:tc>
      </w:tr>
      <w:tr w:rsidR="00F63526" w:rsidRPr="00C234AD" w:rsidTr="00B30AAA">
        <w:tc>
          <w:tcPr>
            <w:tcW w:w="5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2014</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2015</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2016</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2017</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09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2018</w:t>
            </w:r>
          </w:p>
          <w:p w:rsidR="00F63526" w:rsidRPr="00C234AD" w:rsidRDefault="00F63526" w:rsidP="00B30AAA">
            <w:pPr>
              <w:pStyle w:val="ConsPlusNormal0"/>
              <w:jc w:val="center"/>
              <w:rPr>
                <w:rFonts w:ascii="Times New Roman" w:hAnsi="Times New Roman" w:cs="Times New Roman"/>
                <w:sz w:val="24"/>
                <w:szCs w:val="24"/>
              </w:rPr>
            </w:pPr>
            <w:r w:rsidRPr="00C234AD">
              <w:rPr>
                <w:rFonts w:ascii="Times New Roman" w:hAnsi="Times New Roman" w:cs="Times New Roman"/>
                <w:sz w:val="24"/>
                <w:szCs w:val="24"/>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r>
      <w:tr w:rsidR="00F63526" w:rsidRPr="00C234AD" w:rsidTr="00B30AAA">
        <w:tc>
          <w:tcPr>
            <w:tcW w:w="56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1</w:t>
            </w:r>
          </w:p>
        </w:tc>
        <w:tc>
          <w:tcPr>
            <w:tcW w:w="170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3</w:t>
            </w:r>
          </w:p>
        </w:tc>
        <w:tc>
          <w:tcPr>
            <w:tcW w:w="156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szCs w:val="22"/>
              </w:rPr>
            </w:pPr>
            <w:r w:rsidRPr="00C234AD">
              <w:rPr>
                <w:rFonts w:ascii="Times New Roman" w:hAnsi="Times New Roman" w:cs="Times New Roman"/>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5</w:t>
            </w:r>
          </w:p>
        </w:tc>
        <w:tc>
          <w:tcPr>
            <w:tcW w:w="99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6</w:t>
            </w:r>
          </w:p>
        </w:tc>
        <w:tc>
          <w:tcPr>
            <w:tcW w:w="1172"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10</w:t>
            </w:r>
          </w:p>
        </w:tc>
        <w:tc>
          <w:tcPr>
            <w:tcW w:w="1093"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12</w:t>
            </w:r>
          </w:p>
        </w:tc>
        <w:tc>
          <w:tcPr>
            <w:tcW w:w="144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jc w:val="center"/>
              <w:rPr>
                <w:rFonts w:ascii="Times New Roman" w:hAnsi="Times New Roman" w:cs="Times New Roman"/>
              </w:rPr>
            </w:pPr>
            <w:r w:rsidRPr="00C234AD">
              <w:rPr>
                <w:rFonts w:ascii="Times New Roman" w:hAnsi="Times New Roman" w:cs="Times New Roman"/>
              </w:rPr>
              <w:t>13</w:t>
            </w:r>
          </w:p>
        </w:tc>
      </w:tr>
      <w:tr w:rsidR="00F63526" w:rsidRPr="00C234AD" w:rsidTr="00B30AAA">
        <w:tc>
          <w:tcPr>
            <w:tcW w:w="56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1.</w:t>
            </w:r>
          </w:p>
        </w:tc>
        <w:tc>
          <w:tcPr>
            <w:tcW w:w="1703" w:type="dxa"/>
            <w:vMerge w:val="restart"/>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b/>
                <w:sz w:val="20"/>
              </w:rPr>
            </w:pPr>
            <w:r w:rsidRPr="00C234AD">
              <w:rPr>
                <w:rFonts w:ascii="Times New Roman" w:hAnsi="Times New Roman" w:cs="Times New Roman"/>
                <w:b/>
                <w:sz w:val="20"/>
              </w:rPr>
              <w:t>Задача 1</w:t>
            </w:r>
          </w:p>
          <w:p w:rsidR="00F63526" w:rsidRPr="00C234AD" w:rsidRDefault="00F63526" w:rsidP="00B30AAA">
            <w:pPr>
              <w:pStyle w:val="ConsPlusCell"/>
              <w:ind w:right="-70"/>
              <w:rPr>
                <w:sz w:val="20"/>
                <w:szCs w:val="20"/>
              </w:rPr>
            </w:pPr>
            <w:r w:rsidRPr="00C234AD">
              <w:rPr>
                <w:sz w:val="20"/>
                <w:szCs w:val="20"/>
              </w:rPr>
              <w:t>Повышение эффективности использования и обеспечение прозрачности расходов средств бюджета городского округа Электросталь  выделяемых для обеспечения деятельности путем отчётности об исполнении сметы доходов и расходов выделенным на текущую деятельность Комитета по физической культуре и спорту, в соответствии с действующим законодательством</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2014-2015</w:t>
            </w:r>
          </w:p>
        </w:tc>
        <w:tc>
          <w:tcPr>
            <w:tcW w:w="156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7797,4</w:t>
            </w:r>
          </w:p>
        </w:tc>
        <w:tc>
          <w:tcPr>
            <w:tcW w:w="99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18432,23</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9428,07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ind w:left="-103" w:hanging="142"/>
              <w:jc w:val="center"/>
              <w:rPr>
                <w:rFonts w:cs="Times New Roman"/>
                <w:sz w:val="20"/>
                <w:szCs w:val="20"/>
              </w:rPr>
            </w:pPr>
            <w:r w:rsidRPr="00C234AD">
              <w:rPr>
                <w:sz w:val="18"/>
                <w:szCs w:val="18"/>
              </w:rPr>
              <w:t>Комитет по физической культуре и спорту Администрации городского округа Электросталь</w:t>
            </w:r>
          </w:p>
        </w:tc>
        <w:tc>
          <w:tcPr>
            <w:tcW w:w="1445"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ind w:left="-62" w:right="-34"/>
              <w:rPr>
                <w:rFonts w:ascii="Times New Roman" w:hAnsi="Times New Roman" w:cs="Times New Roman"/>
                <w:sz w:val="20"/>
              </w:rPr>
            </w:pPr>
            <w:r w:rsidRPr="00C234AD">
              <w:rPr>
                <w:rFonts w:ascii="Times New Roman" w:hAnsi="Times New Roman" w:cs="Times New Roman"/>
                <w:sz w:val="20"/>
              </w:rPr>
              <w:t>Качественное и эффективное выполнение  муниципальных услуг в системе физической культуры и спорта городского округа Электросталь</w:t>
            </w:r>
          </w:p>
        </w:tc>
      </w:tr>
      <w:tr w:rsidR="00F63526" w:rsidRPr="00C234AD" w:rsidTr="00B30AAA">
        <w:trPr>
          <w:trHeight w:val="55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63526" w:rsidRPr="00C234AD" w:rsidRDefault="00F63526" w:rsidP="00B30AAA">
            <w:pPr>
              <w:rPr>
                <w:rFonts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hideMark/>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7797,4</w:t>
            </w:r>
          </w:p>
        </w:tc>
        <w:tc>
          <w:tcPr>
            <w:tcW w:w="99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18432,23</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9428,07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0"/>
                <w:szCs w:val="20"/>
              </w:rPr>
            </w:pPr>
          </w:p>
        </w:tc>
        <w:tc>
          <w:tcPr>
            <w:tcW w:w="1445"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rPr>
          <w:trHeight w:val="423"/>
        </w:trPr>
        <w:tc>
          <w:tcPr>
            <w:tcW w:w="568"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rPr>
              <w:t>1.1.</w:t>
            </w:r>
          </w:p>
        </w:tc>
        <w:tc>
          <w:tcPr>
            <w:tcW w:w="1703"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b/>
                <w:sz w:val="20"/>
                <w:szCs w:val="20"/>
              </w:rPr>
            </w:pPr>
            <w:r w:rsidRPr="00C234AD">
              <w:rPr>
                <w:rFonts w:cs="Times New Roman"/>
                <w:b/>
                <w:sz w:val="20"/>
                <w:szCs w:val="20"/>
              </w:rPr>
              <w:t xml:space="preserve">Основное </w:t>
            </w:r>
            <w:r w:rsidRPr="00C234AD">
              <w:rPr>
                <w:rFonts w:cs="Times New Roman"/>
                <w:b/>
                <w:sz w:val="20"/>
                <w:szCs w:val="20"/>
              </w:rPr>
              <w:lastRenderedPageBreak/>
              <w:t>мероприятие 1</w:t>
            </w:r>
          </w:p>
          <w:p w:rsidR="00F63526" w:rsidRPr="00C234AD" w:rsidRDefault="00F63526" w:rsidP="00B30AAA">
            <w:pPr>
              <w:rPr>
                <w:rFonts w:cs="Times New Roman"/>
                <w:sz w:val="20"/>
                <w:szCs w:val="20"/>
              </w:rPr>
            </w:pPr>
            <w:r w:rsidRPr="00C234AD">
              <w:rPr>
                <w:rFonts w:cs="Times New Roman"/>
                <w:sz w:val="20"/>
                <w:szCs w:val="20"/>
              </w:rPr>
              <w:t>Создание условий для реализации полномочий органов местного самоуправления  в сфере физической культуры  и спорта</w:t>
            </w:r>
          </w:p>
        </w:tc>
        <w:tc>
          <w:tcPr>
            <w:tcW w:w="1268" w:type="dxa"/>
            <w:vMerge w:val="restart"/>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szCs w:val="20"/>
              </w:rPr>
            </w:pPr>
            <w:r w:rsidRPr="00C234AD">
              <w:rPr>
                <w:rFonts w:cs="Times New Roman"/>
                <w:sz w:val="20"/>
              </w:rPr>
              <w:lastRenderedPageBreak/>
              <w:t>2014-2015</w:t>
            </w:r>
          </w:p>
        </w:tc>
        <w:tc>
          <w:tcPr>
            <w:tcW w:w="156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7797,4</w:t>
            </w:r>
          </w:p>
        </w:tc>
        <w:tc>
          <w:tcPr>
            <w:tcW w:w="99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18432,23</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9428,07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ind w:left="-62"/>
              <w:jc w:val="center"/>
              <w:rPr>
                <w:rFonts w:cs="Times New Roman"/>
                <w:sz w:val="20"/>
                <w:szCs w:val="20"/>
              </w:rPr>
            </w:pPr>
            <w:r w:rsidRPr="00C234AD">
              <w:rPr>
                <w:sz w:val="18"/>
                <w:szCs w:val="18"/>
              </w:rPr>
              <w:t xml:space="preserve">Комитет по </w:t>
            </w:r>
            <w:r w:rsidRPr="00C234AD">
              <w:rPr>
                <w:sz w:val="18"/>
                <w:szCs w:val="18"/>
              </w:rPr>
              <w:lastRenderedPageBreak/>
              <w:t>физической культуре и спорту  Администрации городского округа Электросталь</w:t>
            </w:r>
          </w:p>
        </w:tc>
        <w:tc>
          <w:tcPr>
            <w:tcW w:w="1445" w:type="dxa"/>
            <w:vMerge w:val="restart"/>
            <w:tcBorders>
              <w:top w:val="single" w:sz="4" w:space="0" w:color="auto"/>
              <w:left w:val="single" w:sz="4" w:space="0" w:color="auto"/>
              <w:right w:val="single" w:sz="4" w:space="0" w:color="auto"/>
            </w:tcBorders>
            <w:vAlign w:val="center"/>
          </w:tcPr>
          <w:p w:rsidR="00F63526" w:rsidRPr="00C234AD" w:rsidRDefault="00F63526" w:rsidP="00B30AAA">
            <w:pPr>
              <w:pStyle w:val="ConsPlusNormal0"/>
              <w:ind w:left="-62"/>
              <w:rPr>
                <w:sz w:val="20"/>
              </w:rPr>
            </w:pPr>
            <w:r w:rsidRPr="00C234AD">
              <w:rPr>
                <w:rFonts w:ascii="Times New Roman" w:hAnsi="Times New Roman" w:cs="Arial"/>
                <w:sz w:val="20"/>
              </w:rPr>
              <w:lastRenderedPageBreak/>
              <w:t xml:space="preserve">Качественное и </w:t>
            </w:r>
            <w:r w:rsidRPr="00C234AD">
              <w:rPr>
                <w:rFonts w:ascii="Times New Roman" w:hAnsi="Times New Roman" w:cs="Arial"/>
                <w:sz w:val="20"/>
              </w:rPr>
              <w:lastRenderedPageBreak/>
              <w:t>эффективное выполнение  муниципальных услуг в системе физической культуры и спорта городского округа Электросталь</w:t>
            </w:r>
          </w:p>
        </w:tc>
      </w:tr>
      <w:tr w:rsidR="00F63526" w:rsidRPr="00C234AD" w:rsidTr="00B30AAA">
        <w:trPr>
          <w:trHeight w:val="423"/>
        </w:trPr>
        <w:tc>
          <w:tcPr>
            <w:tcW w:w="568" w:type="dxa"/>
            <w:vMerge/>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sz w:val="20"/>
              </w:rPr>
            </w:pPr>
          </w:p>
        </w:tc>
        <w:tc>
          <w:tcPr>
            <w:tcW w:w="1703" w:type="dxa"/>
            <w:vMerge/>
            <w:tcBorders>
              <w:top w:val="single" w:sz="4" w:space="0" w:color="auto"/>
              <w:left w:val="single" w:sz="4" w:space="0" w:color="auto"/>
              <w:right w:val="single" w:sz="4" w:space="0" w:color="auto"/>
            </w:tcBorders>
            <w:vAlign w:val="center"/>
          </w:tcPr>
          <w:p w:rsidR="00F63526" w:rsidRPr="00C234AD" w:rsidRDefault="00F63526" w:rsidP="00B30AAA">
            <w:pPr>
              <w:rPr>
                <w:rFonts w:cs="Times New Roman"/>
                <w:b/>
                <w:sz w:val="20"/>
                <w:szCs w:val="20"/>
              </w:rPr>
            </w:pPr>
          </w:p>
        </w:tc>
        <w:tc>
          <w:tcPr>
            <w:tcW w:w="1268" w:type="dxa"/>
            <w:vMerge/>
            <w:tcBorders>
              <w:left w:val="single" w:sz="4" w:space="0" w:color="auto"/>
              <w:right w:val="single" w:sz="4" w:space="0" w:color="auto"/>
            </w:tcBorders>
            <w:vAlign w:val="center"/>
          </w:tcPr>
          <w:p w:rsidR="00F63526" w:rsidRPr="00C234AD" w:rsidRDefault="00F63526" w:rsidP="00B30AAA">
            <w:pPr>
              <w:rPr>
                <w:rFonts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7797,4</w:t>
            </w:r>
          </w:p>
        </w:tc>
        <w:tc>
          <w:tcPr>
            <w:tcW w:w="99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18432,23</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9428,07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0"/>
                <w:szCs w:val="20"/>
              </w:rPr>
            </w:pPr>
          </w:p>
        </w:tc>
        <w:tc>
          <w:tcPr>
            <w:tcW w:w="1445"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r w:rsidR="00F63526" w:rsidRPr="00C234AD" w:rsidTr="00B30AAA">
        <w:tc>
          <w:tcPr>
            <w:tcW w:w="568"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703"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rPr>
                <w:rFonts w:ascii="Times New Roman" w:hAnsi="Times New Roman" w:cs="Times New Roman"/>
                <w:b/>
                <w:sz w:val="20"/>
              </w:rPr>
            </w:pPr>
            <w:r w:rsidRPr="00C234AD">
              <w:rPr>
                <w:rFonts w:ascii="Times New Roman" w:hAnsi="Times New Roman" w:cs="Times New Roman"/>
                <w:b/>
                <w:sz w:val="20"/>
              </w:rPr>
              <w:t>Мероприятие 1</w:t>
            </w:r>
          </w:p>
          <w:p w:rsidR="00F63526" w:rsidRPr="00C234AD" w:rsidRDefault="00F63526" w:rsidP="00B30AAA">
            <w:pPr>
              <w:pStyle w:val="ConsPlusCell"/>
              <w:ind w:right="-70"/>
              <w:rPr>
                <w:b/>
                <w:sz w:val="20"/>
                <w:szCs w:val="20"/>
              </w:rPr>
            </w:pPr>
            <w:r w:rsidRPr="00C234AD">
              <w:rPr>
                <w:sz w:val="20"/>
                <w:szCs w:val="20"/>
              </w:rPr>
              <w:t>Повышение качества и эффективности муниципальных услуг в системе физической культуры и спорта городского округа Электросталь</w:t>
            </w:r>
          </w:p>
        </w:tc>
        <w:tc>
          <w:tcPr>
            <w:tcW w:w="1268" w:type="dxa"/>
            <w:vMerge w:val="restart"/>
            <w:tcBorders>
              <w:top w:val="single" w:sz="4" w:space="0" w:color="auto"/>
              <w:left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r w:rsidRPr="00C234AD">
              <w:rPr>
                <w:rFonts w:ascii="Times New Roman" w:hAnsi="Times New Roman" w:cs="Times New Roman"/>
                <w:sz w:val="20"/>
              </w:rPr>
              <w:t>2014-2015</w:t>
            </w:r>
          </w:p>
        </w:tc>
        <w:tc>
          <w:tcPr>
            <w:tcW w:w="156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7797,4</w:t>
            </w:r>
          </w:p>
        </w:tc>
        <w:tc>
          <w:tcPr>
            <w:tcW w:w="99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18432,23</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9428,07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276" w:type="dxa"/>
            <w:vMerge w:val="restart"/>
            <w:tcBorders>
              <w:top w:val="single" w:sz="4" w:space="0" w:color="auto"/>
              <w:left w:val="single" w:sz="4" w:space="0" w:color="auto"/>
              <w:right w:val="single" w:sz="4" w:space="0" w:color="auto"/>
            </w:tcBorders>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18"/>
                <w:szCs w:val="18"/>
              </w:rPr>
              <w:t>Комитет по физической культуре и спорту  Администрации городского округа Электросталь</w:t>
            </w:r>
          </w:p>
        </w:tc>
        <w:tc>
          <w:tcPr>
            <w:tcW w:w="1445" w:type="dxa"/>
            <w:vMerge w:val="restart"/>
            <w:tcBorders>
              <w:top w:val="single" w:sz="4" w:space="0" w:color="auto"/>
              <w:left w:val="single" w:sz="4" w:space="0" w:color="auto"/>
              <w:right w:val="single" w:sz="4" w:space="0" w:color="auto"/>
            </w:tcBorders>
            <w:vAlign w:val="center"/>
          </w:tcPr>
          <w:p w:rsidR="00F63526" w:rsidRPr="00C234AD" w:rsidRDefault="00F63526" w:rsidP="00B30AAA">
            <w:pPr>
              <w:pStyle w:val="ConsPlusNormal0"/>
              <w:ind w:left="-62"/>
              <w:rPr>
                <w:sz w:val="20"/>
              </w:rPr>
            </w:pPr>
            <w:r w:rsidRPr="00C234AD">
              <w:rPr>
                <w:rFonts w:ascii="Times New Roman" w:hAnsi="Times New Roman" w:cs="Arial"/>
                <w:sz w:val="20"/>
              </w:rPr>
              <w:t>Качественное и эффективное выполнение  муниципальных услуг в системе физической культуры и спорта городского округа Электросталь</w:t>
            </w:r>
          </w:p>
        </w:tc>
      </w:tr>
      <w:tr w:rsidR="00F63526" w:rsidRPr="00C234AD" w:rsidTr="00B30AAA">
        <w:tc>
          <w:tcPr>
            <w:tcW w:w="568"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703" w:type="dxa"/>
            <w:vMerge/>
            <w:tcBorders>
              <w:left w:val="single" w:sz="4" w:space="0" w:color="auto"/>
              <w:bottom w:val="single" w:sz="4" w:space="0" w:color="auto"/>
              <w:right w:val="single" w:sz="4" w:space="0" w:color="auto"/>
            </w:tcBorders>
          </w:tcPr>
          <w:p w:rsidR="00F63526" w:rsidRPr="00C234AD" w:rsidRDefault="00F63526" w:rsidP="00B30AAA">
            <w:pPr>
              <w:pStyle w:val="ConsPlusCell"/>
              <w:ind w:right="-70"/>
              <w:rPr>
                <w:i/>
                <w:sz w:val="20"/>
                <w:szCs w:val="20"/>
              </w:rPr>
            </w:pPr>
          </w:p>
        </w:tc>
        <w:tc>
          <w:tcPr>
            <w:tcW w:w="1268" w:type="dxa"/>
            <w:vMerge/>
            <w:tcBorders>
              <w:left w:val="single" w:sz="4" w:space="0" w:color="auto"/>
              <w:bottom w:val="single" w:sz="4" w:space="0" w:color="auto"/>
              <w:right w:val="single" w:sz="4" w:space="0" w:color="auto"/>
            </w:tcBorders>
          </w:tcPr>
          <w:p w:rsidR="00F63526" w:rsidRPr="00C234AD" w:rsidRDefault="00F63526" w:rsidP="00B30AAA">
            <w:pPr>
              <w:pStyle w:val="ConsPlusNormal0"/>
              <w:jc w:val="center"/>
              <w:rPr>
                <w:rFonts w:ascii="Times New Roman" w:hAnsi="Times New Roman" w:cs="Times New Roman"/>
                <w:sz w:val="20"/>
              </w:rPr>
            </w:pPr>
          </w:p>
        </w:tc>
        <w:tc>
          <w:tcPr>
            <w:tcW w:w="1565" w:type="dxa"/>
            <w:tcBorders>
              <w:top w:val="single" w:sz="4" w:space="0" w:color="auto"/>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r w:rsidRPr="00C234AD">
              <w:rPr>
                <w:rFonts w:ascii="Times New Roman" w:hAnsi="Times New Roman" w:cs="Times New Roman"/>
                <w:sz w:val="20"/>
              </w:rPr>
              <w:t>Средства бюджета городского округа Электросталь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rFonts w:cs="Times New Roman"/>
                <w:sz w:val="20"/>
                <w:szCs w:val="20"/>
              </w:rPr>
            </w:pPr>
            <w:r w:rsidRPr="00C234AD">
              <w:rPr>
                <w:sz w:val="20"/>
                <w:szCs w:val="20"/>
              </w:rPr>
              <w:t>7797,4</w:t>
            </w:r>
          </w:p>
        </w:tc>
        <w:tc>
          <w:tcPr>
            <w:tcW w:w="995"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18432,23</w:t>
            </w:r>
          </w:p>
        </w:tc>
        <w:tc>
          <w:tcPr>
            <w:tcW w:w="1172"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9428,07</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10410,8</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093" w:type="dxa"/>
            <w:tcBorders>
              <w:top w:val="single" w:sz="4" w:space="0" w:color="auto"/>
              <w:left w:val="single" w:sz="4" w:space="0" w:color="auto"/>
              <w:bottom w:val="single" w:sz="4" w:space="0" w:color="auto"/>
              <w:right w:val="single" w:sz="4" w:space="0" w:color="auto"/>
            </w:tcBorders>
            <w:vAlign w:val="center"/>
          </w:tcPr>
          <w:p w:rsidR="00F63526" w:rsidRPr="00C234AD" w:rsidRDefault="00F63526" w:rsidP="00B30AAA">
            <w:pPr>
              <w:widowControl w:val="0"/>
              <w:autoSpaceDE w:val="0"/>
              <w:autoSpaceDN w:val="0"/>
              <w:adjustRightInd w:val="0"/>
              <w:spacing w:line="276" w:lineRule="auto"/>
              <w:jc w:val="center"/>
              <w:rPr>
                <w:sz w:val="20"/>
                <w:szCs w:val="20"/>
              </w:rPr>
            </w:pPr>
            <w:r w:rsidRPr="00C234AD">
              <w:rPr>
                <w:sz w:val="20"/>
                <w:szCs w:val="20"/>
              </w:rPr>
              <w:t>0</w:t>
            </w:r>
          </w:p>
        </w:tc>
        <w:tc>
          <w:tcPr>
            <w:tcW w:w="1276"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c>
          <w:tcPr>
            <w:tcW w:w="1445" w:type="dxa"/>
            <w:vMerge/>
            <w:tcBorders>
              <w:left w:val="single" w:sz="4" w:space="0" w:color="auto"/>
              <w:bottom w:val="single" w:sz="4" w:space="0" w:color="auto"/>
              <w:right w:val="single" w:sz="4" w:space="0" w:color="auto"/>
            </w:tcBorders>
          </w:tcPr>
          <w:p w:rsidR="00F63526" w:rsidRPr="00C234AD" w:rsidRDefault="00F63526" w:rsidP="00B30AAA">
            <w:pPr>
              <w:pStyle w:val="ConsPlusNormal0"/>
              <w:rPr>
                <w:rFonts w:ascii="Times New Roman" w:hAnsi="Times New Roman" w:cs="Times New Roman"/>
                <w:sz w:val="20"/>
              </w:rPr>
            </w:pPr>
          </w:p>
        </w:tc>
      </w:tr>
    </w:tbl>
    <w:p w:rsidR="00F63526" w:rsidRPr="00C234AD" w:rsidRDefault="00F63526" w:rsidP="00F63526">
      <w:pPr>
        <w:pStyle w:val="ConsPlusNormal0"/>
        <w:ind w:left="8505"/>
        <w:rPr>
          <w:rFonts w:ascii="Times New Roman" w:hAnsi="Times New Roman" w:cs="Times New Roman"/>
        </w:rPr>
      </w:pPr>
    </w:p>
    <w:p w:rsidR="00F63526" w:rsidRPr="00C234AD" w:rsidRDefault="00F63526" w:rsidP="00F63526">
      <w:pPr>
        <w:pStyle w:val="ConsPlusNormal0"/>
        <w:ind w:left="8505"/>
        <w:rPr>
          <w:rFonts w:ascii="Times New Roman" w:hAnsi="Times New Roman" w:cs="Times New Roman"/>
        </w:rPr>
      </w:pPr>
    </w:p>
    <w:p w:rsidR="00F63526" w:rsidRPr="00C234AD" w:rsidRDefault="00F63526" w:rsidP="00F63526">
      <w:pPr>
        <w:pStyle w:val="ConsPlusNormal0"/>
        <w:ind w:left="8505"/>
        <w:rPr>
          <w:rFonts w:ascii="Times New Roman" w:hAnsi="Times New Roman" w:cs="Times New Roman"/>
        </w:rPr>
        <w:sectPr w:rsidR="00F63526" w:rsidRPr="00C234AD" w:rsidSect="004304F4">
          <w:pgSz w:w="16838" w:h="11906" w:orient="landscape"/>
          <w:pgMar w:top="851" w:right="1134" w:bottom="709" w:left="1134" w:header="0" w:footer="0" w:gutter="0"/>
          <w:cols w:space="720"/>
        </w:sectPr>
      </w:pPr>
    </w:p>
    <w:p w:rsidR="00F63526" w:rsidRPr="00C234AD" w:rsidRDefault="00F63526" w:rsidP="00F63526">
      <w:pPr>
        <w:pStyle w:val="ConsPlusNormal0"/>
        <w:ind w:left="8505"/>
        <w:rPr>
          <w:rFonts w:ascii="Times New Roman" w:hAnsi="Times New Roman" w:cs="Times New Roman"/>
        </w:rPr>
      </w:pPr>
      <w:r w:rsidRPr="00C234AD">
        <w:rPr>
          <w:rFonts w:ascii="Times New Roman" w:hAnsi="Times New Roman" w:cs="Times New Roman"/>
        </w:rPr>
        <w:lastRenderedPageBreak/>
        <w:t xml:space="preserve">                            Приложение № 6</w:t>
      </w:r>
    </w:p>
    <w:p w:rsidR="00F63526" w:rsidRPr="00C234AD" w:rsidRDefault="00F63526" w:rsidP="00F63526">
      <w:pPr>
        <w:pStyle w:val="ConsPlusNormal0"/>
        <w:ind w:left="10065"/>
        <w:rPr>
          <w:rFonts w:ascii="Times New Roman" w:hAnsi="Times New Roman" w:cs="Times New Roman"/>
        </w:rPr>
      </w:pPr>
      <w:r w:rsidRPr="00C234AD">
        <w:rPr>
          <w:rFonts w:ascii="Times New Roman" w:hAnsi="Times New Roman" w:cs="Times New Roman"/>
          <w:sz w:val="24"/>
          <w:szCs w:val="24"/>
        </w:rPr>
        <w:t>к муниципальной программе «Развитие физической культуры и спорта в городском округе Электросталь Московской области на 2014-2018 годы</w:t>
      </w:r>
      <w:r>
        <w:rPr>
          <w:rFonts w:ascii="Times New Roman" w:hAnsi="Times New Roman" w:cs="Times New Roman"/>
          <w:sz w:val="24"/>
          <w:szCs w:val="24"/>
        </w:rPr>
        <w:t>»</w:t>
      </w:r>
    </w:p>
    <w:p w:rsidR="00F63526" w:rsidRDefault="00F63526" w:rsidP="00F63526">
      <w:pPr>
        <w:widowControl w:val="0"/>
        <w:shd w:val="clear" w:color="auto" w:fill="FFFEFF"/>
        <w:autoSpaceDE w:val="0"/>
        <w:autoSpaceDN w:val="0"/>
        <w:adjustRightInd w:val="0"/>
        <w:spacing w:before="259" w:line="278" w:lineRule="exact"/>
        <w:ind w:left="-142" w:right="-31" w:firstLine="240"/>
        <w:jc w:val="center"/>
        <w:rPr>
          <w:rFonts w:cs="Times New Roman"/>
          <w:color w:val="0D0C19"/>
          <w:shd w:val="clear" w:color="auto" w:fill="FFFEFF"/>
        </w:rPr>
      </w:pPr>
      <w:r w:rsidRPr="00C234AD">
        <w:rPr>
          <w:rFonts w:cs="Times New Roman"/>
          <w:color w:val="0D0C19"/>
          <w:shd w:val="clear" w:color="auto" w:fill="FFFEFF"/>
        </w:rPr>
        <w:t>Методика расчета значений п</w:t>
      </w:r>
      <w:r w:rsidRPr="00C234AD">
        <w:rPr>
          <w:rFonts w:cs="Times New Roman"/>
          <w:color w:val="00000C"/>
          <w:shd w:val="clear" w:color="auto" w:fill="FFFEFF"/>
        </w:rPr>
        <w:t>о</w:t>
      </w:r>
      <w:r w:rsidRPr="00C234AD">
        <w:rPr>
          <w:rFonts w:cs="Times New Roman"/>
          <w:color w:val="0D0C19"/>
          <w:shd w:val="clear" w:color="auto" w:fill="FFFEFF"/>
        </w:rPr>
        <w:t>казате</w:t>
      </w:r>
      <w:r w:rsidRPr="00C234AD">
        <w:rPr>
          <w:rFonts w:cs="Times New Roman"/>
          <w:color w:val="00000C"/>
          <w:shd w:val="clear" w:color="auto" w:fill="FFFEFF"/>
        </w:rPr>
        <w:t>л</w:t>
      </w:r>
      <w:r w:rsidRPr="00C234AD">
        <w:rPr>
          <w:rFonts w:cs="Times New Roman"/>
          <w:color w:val="0D0C19"/>
          <w:shd w:val="clear" w:color="auto" w:fill="FFFEFF"/>
        </w:rPr>
        <w:t>ей эффективности реализации</w:t>
      </w:r>
      <w:r w:rsidRPr="00C234AD">
        <w:rPr>
          <w:rFonts w:cs="Times New Roman"/>
          <w:color w:val="0D0C19"/>
          <w:shd w:val="clear" w:color="auto" w:fill="FFFEFF"/>
        </w:rPr>
        <w:br/>
        <w:t>программы «Развитие физической культуры и спорта в городском округе Электросталь Московской области на 2014-2018  годы»</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3212"/>
        <w:gridCol w:w="1479"/>
        <w:gridCol w:w="2184"/>
        <w:gridCol w:w="3530"/>
        <w:gridCol w:w="1920"/>
      </w:tblGrid>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ind w:left="14"/>
              <w:jc w:val="center"/>
              <w:rPr>
                <w:rFonts w:cs="Times New Roman"/>
                <w:b/>
                <w:i/>
                <w:sz w:val="22"/>
                <w:szCs w:val="22"/>
              </w:rPr>
            </w:pPr>
            <w:r w:rsidRPr="00FB6062">
              <w:rPr>
                <w:rFonts w:cs="Times New Roman"/>
                <w:b/>
                <w:i/>
                <w:color w:val="0D0C19"/>
                <w:sz w:val="22"/>
                <w:szCs w:val="22"/>
                <w:shd w:val="clear" w:color="auto" w:fill="FFFEFF"/>
              </w:rPr>
              <w:t>Наименование показателей</w:t>
            </w:r>
          </w:p>
        </w:tc>
        <w:tc>
          <w:tcPr>
            <w:tcW w:w="3212" w:type="dxa"/>
            <w:vAlign w:val="center"/>
          </w:tcPr>
          <w:p w:rsidR="00F63526" w:rsidRPr="00FB6062" w:rsidRDefault="00F63526" w:rsidP="00B30AAA">
            <w:pPr>
              <w:widowControl w:val="0"/>
              <w:autoSpaceDE w:val="0"/>
              <w:autoSpaceDN w:val="0"/>
              <w:adjustRightInd w:val="0"/>
              <w:ind w:left="24"/>
              <w:jc w:val="center"/>
              <w:rPr>
                <w:rFonts w:cs="Times New Roman"/>
                <w:b/>
                <w:i/>
                <w:sz w:val="22"/>
                <w:szCs w:val="22"/>
              </w:rPr>
            </w:pPr>
            <w:r w:rsidRPr="00FB6062">
              <w:rPr>
                <w:rFonts w:cs="Times New Roman"/>
                <w:b/>
                <w:i/>
                <w:color w:val="0D0C19"/>
                <w:sz w:val="22"/>
                <w:szCs w:val="22"/>
                <w:shd w:val="clear" w:color="auto" w:fill="FFFEFF"/>
              </w:rPr>
              <w:t>Оп</w:t>
            </w:r>
            <w:r w:rsidRPr="00FB6062">
              <w:rPr>
                <w:rFonts w:cs="Times New Roman"/>
                <w:b/>
                <w:i/>
                <w:color w:val="00000C"/>
                <w:sz w:val="22"/>
                <w:szCs w:val="22"/>
                <w:shd w:val="clear" w:color="auto" w:fill="FFFEFF"/>
              </w:rPr>
              <w:t>р</w:t>
            </w:r>
            <w:r w:rsidRPr="00FB6062">
              <w:rPr>
                <w:rFonts w:cs="Times New Roman"/>
                <w:b/>
                <w:i/>
                <w:color w:val="0D0C19"/>
                <w:sz w:val="22"/>
                <w:szCs w:val="22"/>
                <w:shd w:val="clear" w:color="auto" w:fill="FFFEFF"/>
              </w:rPr>
              <w:t>еделение</w:t>
            </w:r>
          </w:p>
        </w:tc>
        <w:tc>
          <w:tcPr>
            <w:tcW w:w="1479" w:type="dxa"/>
            <w:vAlign w:val="center"/>
          </w:tcPr>
          <w:p w:rsidR="00F63526" w:rsidRPr="00FB6062" w:rsidRDefault="00F63526" w:rsidP="00B30AAA">
            <w:pPr>
              <w:widowControl w:val="0"/>
              <w:autoSpaceDE w:val="0"/>
              <w:autoSpaceDN w:val="0"/>
              <w:adjustRightInd w:val="0"/>
              <w:ind w:left="240"/>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Едини</w:t>
            </w:r>
            <w:r w:rsidRPr="00FB6062">
              <w:rPr>
                <w:rFonts w:cs="Times New Roman"/>
                <w:b/>
                <w:i/>
                <w:color w:val="00000C"/>
                <w:sz w:val="22"/>
                <w:szCs w:val="22"/>
                <w:shd w:val="clear" w:color="auto" w:fill="FFFEFF"/>
              </w:rPr>
              <w:t>ц</w:t>
            </w:r>
            <w:r w:rsidRPr="00FB6062">
              <w:rPr>
                <w:rFonts w:cs="Times New Roman"/>
                <w:b/>
                <w:i/>
                <w:color w:val="0D0C19"/>
                <w:sz w:val="22"/>
                <w:szCs w:val="22"/>
                <w:shd w:val="clear" w:color="auto" w:fill="FFFEFF"/>
              </w:rPr>
              <w:t>ы</w:t>
            </w:r>
          </w:p>
          <w:p w:rsidR="00F63526" w:rsidRPr="00FB6062" w:rsidRDefault="00F63526" w:rsidP="00B30AAA">
            <w:pPr>
              <w:widowControl w:val="0"/>
              <w:autoSpaceDE w:val="0"/>
              <w:autoSpaceDN w:val="0"/>
              <w:adjustRightInd w:val="0"/>
              <w:ind w:left="240"/>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измерения</w:t>
            </w:r>
          </w:p>
        </w:tc>
        <w:tc>
          <w:tcPr>
            <w:tcW w:w="2184" w:type="dxa"/>
            <w:vAlign w:val="center"/>
          </w:tcPr>
          <w:p w:rsidR="00F63526" w:rsidRPr="00FB6062" w:rsidRDefault="00F63526" w:rsidP="00B30AAA">
            <w:pPr>
              <w:widowControl w:val="0"/>
              <w:autoSpaceDE w:val="0"/>
              <w:autoSpaceDN w:val="0"/>
              <w:adjustRightInd w:val="0"/>
              <w:ind w:left="14"/>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З</w:t>
            </w:r>
            <w:r w:rsidRPr="00FB6062">
              <w:rPr>
                <w:rFonts w:cs="Times New Roman"/>
                <w:b/>
                <w:i/>
                <w:color w:val="00000C"/>
                <w:sz w:val="22"/>
                <w:szCs w:val="22"/>
                <w:shd w:val="clear" w:color="auto" w:fill="FFFEFF"/>
              </w:rPr>
              <w:t>н</w:t>
            </w:r>
            <w:r w:rsidRPr="00FB6062">
              <w:rPr>
                <w:rFonts w:cs="Times New Roman"/>
                <w:b/>
                <w:i/>
                <w:color w:val="0D0C19"/>
                <w:sz w:val="22"/>
                <w:szCs w:val="22"/>
                <w:shd w:val="clear" w:color="auto" w:fill="FFFEFF"/>
              </w:rPr>
              <w:t>ачения</w:t>
            </w:r>
          </w:p>
          <w:p w:rsidR="00F63526" w:rsidRPr="00FB6062" w:rsidRDefault="00F63526" w:rsidP="00B30AAA">
            <w:pPr>
              <w:widowControl w:val="0"/>
              <w:autoSpaceDE w:val="0"/>
              <w:autoSpaceDN w:val="0"/>
              <w:adjustRightInd w:val="0"/>
              <w:ind w:left="14"/>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базовых</w:t>
            </w:r>
          </w:p>
          <w:p w:rsidR="00F63526" w:rsidRPr="00FB6062" w:rsidRDefault="00F63526" w:rsidP="00B30AAA">
            <w:pPr>
              <w:widowControl w:val="0"/>
              <w:autoSpaceDE w:val="0"/>
              <w:autoSpaceDN w:val="0"/>
              <w:adjustRightInd w:val="0"/>
              <w:ind w:left="14"/>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показателей</w:t>
            </w:r>
          </w:p>
        </w:tc>
        <w:tc>
          <w:tcPr>
            <w:tcW w:w="3530" w:type="dxa"/>
            <w:vAlign w:val="center"/>
          </w:tcPr>
          <w:p w:rsidR="00F63526" w:rsidRPr="00FB6062" w:rsidRDefault="00F63526" w:rsidP="00B30AAA">
            <w:pPr>
              <w:widowControl w:val="0"/>
              <w:autoSpaceDE w:val="0"/>
              <w:autoSpaceDN w:val="0"/>
              <w:adjustRightInd w:val="0"/>
              <w:ind w:left="33"/>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Статистические источник</w:t>
            </w:r>
            <w:r w:rsidRPr="00FB6062">
              <w:rPr>
                <w:rFonts w:cs="Times New Roman"/>
                <w:b/>
                <w:i/>
                <w:color w:val="00000C"/>
                <w:sz w:val="22"/>
                <w:szCs w:val="22"/>
                <w:shd w:val="clear" w:color="auto" w:fill="FFFEFF"/>
              </w:rPr>
              <w:t>и</w:t>
            </w:r>
          </w:p>
        </w:tc>
        <w:tc>
          <w:tcPr>
            <w:tcW w:w="1920" w:type="dxa"/>
            <w:vAlign w:val="center"/>
          </w:tcPr>
          <w:p w:rsidR="00F63526" w:rsidRPr="00FB6062" w:rsidRDefault="00F63526" w:rsidP="00B30AAA">
            <w:pPr>
              <w:widowControl w:val="0"/>
              <w:autoSpaceDE w:val="0"/>
              <w:autoSpaceDN w:val="0"/>
              <w:adjustRightInd w:val="0"/>
              <w:ind w:left="19"/>
              <w:jc w:val="center"/>
              <w:rPr>
                <w:rFonts w:cs="Times New Roman"/>
                <w:b/>
                <w:i/>
                <w:color w:val="0D0C19"/>
                <w:sz w:val="22"/>
                <w:szCs w:val="22"/>
                <w:shd w:val="clear" w:color="auto" w:fill="FFFEFF"/>
              </w:rPr>
            </w:pPr>
            <w:r w:rsidRPr="00FB6062">
              <w:rPr>
                <w:rFonts w:cs="Times New Roman"/>
                <w:b/>
                <w:i/>
                <w:color w:val="0D0C19"/>
                <w:sz w:val="22"/>
                <w:szCs w:val="22"/>
                <w:shd w:val="clear" w:color="auto" w:fill="FFFEFF"/>
              </w:rPr>
              <w:t>Периоди</w:t>
            </w:r>
            <w:r w:rsidRPr="00FB6062">
              <w:rPr>
                <w:rFonts w:cs="Times New Roman"/>
                <w:b/>
                <w:i/>
                <w:color w:val="00000C"/>
                <w:sz w:val="22"/>
                <w:szCs w:val="22"/>
                <w:shd w:val="clear" w:color="auto" w:fill="FFFEFF"/>
              </w:rPr>
              <w:t>ч</w:t>
            </w:r>
            <w:r w:rsidRPr="00FB6062">
              <w:rPr>
                <w:rFonts w:cs="Times New Roman"/>
                <w:b/>
                <w:i/>
                <w:color w:val="0D0C19"/>
                <w:sz w:val="22"/>
                <w:szCs w:val="22"/>
                <w:shd w:val="clear" w:color="auto" w:fill="FFFEFF"/>
              </w:rPr>
              <w:t>нос</w:t>
            </w:r>
            <w:r w:rsidRPr="00FB6062">
              <w:rPr>
                <w:rFonts w:cs="Times New Roman"/>
                <w:b/>
                <w:i/>
                <w:color w:val="00000C"/>
                <w:sz w:val="22"/>
                <w:szCs w:val="22"/>
                <w:shd w:val="clear" w:color="auto" w:fill="FFFEFF"/>
              </w:rPr>
              <w:t>т</w:t>
            </w:r>
            <w:r w:rsidRPr="00FB6062">
              <w:rPr>
                <w:rFonts w:cs="Times New Roman"/>
                <w:b/>
                <w:i/>
                <w:color w:val="0D0C19"/>
                <w:sz w:val="22"/>
                <w:szCs w:val="22"/>
                <w:shd w:val="clear" w:color="auto" w:fill="FFFEFF"/>
              </w:rPr>
              <w:t>ь</w:t>
            </w:r>
          </w:p>
          <w:p w:rsidR="00F63526" w:rsidRPr="00FB6062" w:rsidRDefault="00F63526" w:rsidP="00B30AAA">
            <w:pPr>
              <w:widowControl w:val="0"/>
              <w:autoSpaceDE w:val="0"/>
              <w:autoSpaceDN w:val="0"/>
              <w:adjustRightInd w:val="0"/>
              <w:ind w:left="19"/>
              <w:jc w:val="center"/>
              <w:rPr>
                <w:rFonts w:cs="Times New Roman"/>
                <w:b/>
                <w:i/>
                <w:color w:val="0D0C19"/>
                <w:sz w:val="22"/>
                <w:szCs w:val="22"/>
                <w:shd w:val="clear" w:color="auto" w:fill="FFFEFF"/>
              </w:rPr>
            </w:pPr>
            <w:r w:rsidRPr="00FB6062">
              <w:rPr>
                <w:rFonts w:cs="Times New Roman"/>
                <w:b/>
                <w:i/>
                <w:color w:val="00000C"/>
                <w:sz w:val="22"/>
                <w:szCs w:val="22"/>
                <w:shd w:val="clear" w:color="auto" w:fill="FFFEFF"/>
              </w:rPr>
              <w:t>п</w:t>
            </w:r>
            <w:r w:rsidRPr="00FB6062">
              <w:rPr>
                <w:rFonts w:cs="Times New Roman"/>
                <w:b/>
                <w:i/>
                <w:color w:val="0D0C19"/>
                <w:sz w:val="22"/>
                <w:szCs w:val="22"/>
                <w:shd w:val="clear" w:color="auto" w:fill="FFFEFF"/>
              </w:rPr>
              <w:t>редставлени</w:t>
            </w:r>
            <w:r w:rsidRPr="00FB6062">
              <w:rPr>
                <w:rFonts w:cs="Times New Roman"/>
                <w:b/>
                <w:i/>
                <w:color w:val="00000C"/>
                <w:sz w:val="22"/>
                <w:szCs w:val="22"/>
                <w:shd w:val="clear" w:color="auto" w:fill="FFFEFF"/>
              </w:rPr>
              <w:t>я</w:t>
            </w:r>
          </w:p>
        </w:tc>
      </w:tr>
      <w:tr w:rsidR="00F63526" w:rsidRPr="00FB6062" w:rsidTr="00F63526">
        <w:trPr>
          <w:trHeight w:val="538"/>
        </w:trPr>
        <w:tc>
          <w:tcPr>
            <w:tcW w:w="2461" w:type="dxa"/>
            <w:vMerge w:val="restart"/>
            <w:vAlign w:val="center"/>
          </w:tcPr>
          <w:p w:rsidR="00F63526" w:rsidRPr="00FB6062" w:rsidRDefault="00F63526" w:rsidP="00B30AAA">
            <w:pPr>
              <w:widowControl w:val="0"/>
              <w:autoSpaceDE w:val="0"/>
              <w:autoSpaceDN w:val="0"/>
              <w:adjustRightInd w:val="0"/>
              <w:spacing w:line="276" w:lineRule="auto"/>
              <w:rPr>
                <w:rFonts w:cs="Times New Roman"/>
                <w:color w:val="0D0C19"/>
                <w:sz w:val="20"/>
                <w:szCs w:val="20"/>
                <w:shd w:val="clear" w:color="auto" w:fill="FFFEFF"/>
              </w:rPr>
            </w:pPr>
            <w:r w:rsidRPr="00FB6062">
              <w:rPr>
                <w:rFonts w:cs="Times New Roman"/>
                <w:sz w:val="20"/>
                <w:szCs w:val="20"/>
              </w:rPr>
              <w:t>Доля граждан городского округа Электросталь систематически занимающихся физической культурой и спортом, в общей численности населения</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color w:val="00000C"/>
                <w:sz w:val="20"/>
                <w:szCs w:val="20"/>
                <w:shd w:val="clear" w:color="auto" w:fill="FFFFFF"/>
              </w:rPr>
            </w:pPr>
            <w:r w:rsidRPr="00FB6062">
              <w:rPr>
                <w:rFonts w:cs="Times New Roman"/>
                <w:color w:val="00000C"/>
                <w:sz w:val="20"/>
                <w:szCs w:val="20"/>
                <w:shd w:val="clear" w:color="auto" w:fill="FFFFFF"/>
              </w:rPr>
              <w:t>Дзан = Кзан/Кжит х 100, где:</w:t>
            </w:r>
          </w:p>
          <w:p w:rsidR="00F63526" w:rsidRPr="00FB6062" w:rsidRDefault="00F63526" w:rsidP="00B30AAA">
            <w:pPr>
              <w:widowControl w:val="0"/>
              <w:autoSpaceDE w:val="0"/>
              <w:autoSpaceDN w:val="0"/>
              <w:adjustRightInd w:val="0"/>
              <w:spacing w:line="276" w:lineRule="auto"/>
              <w:rPr>
                <w:rFonts w:cs="Times New Roman"/>
                <w:color w:val="00000C"/>
                <w:sz w:val="20"/>
                <w:szCs w:val="20"/>
                <w:shd w:val="clear" w:color="auto" w:fill="FFFFFF"/>
              </w:rPr>
            </w:pPr>
            <w:r w:rsidRPr="00FB6062">
              <w:rPr>
                <w:rFonts w:cs="Times New Roman"/>
                <w:color w:val="00000C"/>
                <w:sz w:val="20"/>
                <w:szCs w:val="20"/>
                <w:shd w:val="clear" w:color="auto" w:fill="FFFFFF"/>
              </w:rPr>
              <w:t>Кзан – количество жителей городского округа Электросталь,  систематически занимающихся физической  культурой и спортом;</w:t>
            </w:r>
          </w:p>
          <w:p w:rsidR="00F63526" w:rsidRPr="00FB6062" w:rsidRDefault="00F63526" w:rsidP="00B30AAA">
            <w:pPr>
              <w:widowControl w:val="0"/>
              <w:autoSpaceDE w:val="0"/>
              <w:autoSpaceDN w:val="0"/>
              <w:adjustRightInd w:val="0"/>
              <w:spacing w:line="276" w:lineRule="auto"/>
              <w:rPr>
                <w:rFonts w:cs="Times New Roman"/>
                <w:color w:val="00000C"/>
                <w:sz w:val="20"/>
                <w:szCs w:val="20"/>
                <w:shd w:val="clear" w:color="auto" w:fill="FFFFFF"/>
              </w:rPr>
            </w:pPr>
            <w:r w:rsidRPr="00FB6062">
              <w:rPr>
                <w:rFonts w:cs="Times New Roman"/>
                <w:color w:val="00000C"/>
                <w:sz w:val="20"/>
                <w:szCs w:val="20"/>
                <w:shd w:val="clear" w:color="auto" w:fill="FFFFFF"/>
              </w:rPr>
              <w:t>Кжит – общее количество жителей городского округа Электросталь</w:t>
            </w:r>
          </w:p>
          <w:p w:rsidR="00F63526" w:rsidRPr="00FB6062" w:rsidRDefault="00F63526" w:rsidP="00B30AAA">
            <w:pPr>
              <w:widowControl w:val="0"/>
              <w:autoSpaceDE w:val="0"/>
              <w:autoSpaceDN w:val="0"/>
              <w:adjustRightInd w:val="0"/>
              <w:spacing w:line="276" w:lineRule="auto"/>
              <w:rPr>
                <w:rFonts w:cs="Times New Roman"/>
                <w:color w:val="0D0C19"/>
                <w:sz w:val="20"/>
                <w:szCs w:val="20"/>
                <w:shd w:val="clear" w:color="auto" w:fill="FFFEFF"/>
              </w:rPr>
            </w:pPr>
            <w:r w:rsidRPr="00FB6062">
              <w:rPr>
                <w:rFonts w:cs="Times New Roman"/>
                <w:color w:val="0D0C19"/>
                <w:sz w:val="20"/>
                <w:szCs w:val="20"/>
                <w:shd w:val="clear" w:color="auto" w:fill="FFFEFF"/>
              </w:rPr>
              <w:t>Дзан  -</w:t>
            </w:r>
            <w:r w:rsidRPr="00FB6062">
              <w:rPr>
                <w:rFonts w:cs="Times New Roman"/>
                <w:color w:val="00000C"/>
                <w:sz w:val="20"/>
                <w:szCs w:val="20"/>
                <w:shd w:val="clear" w:color="auto" w:fill="FFFEFF"/>
              </w:rPr>
              <w:t>ч</w:t>
            </w:r>
            <w:r w:rsidRPr="00FB6062">
              <w:rPr>
                <w:rFonts w:cs="Times New Roman"/>
                <w:color w:val="0D0C19"/>
                <w:sz w:val="20"/>
                <w:szCs w:val="20"/>
                <w:shd w:val="clear" w:color="auto" w:fill="FFFEFF"/>
              </w:rPr>
              <w:t>ис</w:t>
            </w:r>
            <w:r w:rsidRPr="00FB6062">
              <w:rPr>
                <w:rFonts w:cs="Times New Roman"/>
                <w:color w:val="00000C"/>
                <w:sz w:val="20"/>
                <w:szCs w:val="20"/>
                <w:shd w:val="clear" w:color="auto" w:fill="FFFEFF"/>
              </w:rPr>
              <w:t>л</w:t>
            </w:r>
            <w:r w:rsidRPr="00FB6062">
              <w:rPr>
                <w:rFonts w:cs="Times New Roman"/>
                <w:color w:val="0D0C19"/>
                <w:sz w:val="20"/>
                <w:szCs w:val="20"/>
                <w:shd w:val="clear" w:color="auto" w:fill="FFFEFF"/>
              </w:rPr>
              <w:t>о занимающихся физической ку</w:t>
            </w:r>
            <w:r w:rsidRPr="00FB6062">
              <w:rPr>
                <w:rFonts w:cs="Times New Roman"/>
                <w:color w:val="00000C"/>
                <w:sz w:val="20"/>
                <w:szCs w:val="20"/>
                <w:shd w:val="clear" w:color="auto" w:fill="FFFEFF"/>
              </w:rPr>
              <w:t>л</w:t>
            </w:r>
            <w:r w:rsidRPr="00FB6062">
              <w:rPr>
                <w:rFonts w:cs="Times New Roman"/>
                <w:color w:val="0D0C19"/>
                <w:sz w:val="20"/>
                <w:szCs w:val="20"/>
                <w:shd w:val="clear" w:color="auto" w:fill="FFFEFF"/>
              </w:rPr>
              <w:t>ьтурой и спортом</w:t>
            </w:r>
            <w:r w:rsidRPr="00FB6062">
              <w:rPr>
                <w:rFonts w:cs="Times New Roman"/>
                <w:color w:val="00000C"/>
                <w:sz w:val="20"/>
                <w:szCs w:val="20"/>
                <w:shd w:val="clear" w:color="auto" w:fill="FFFEFF"/>
              </w:rPr>
              <w:t xml:space="preserve">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color w:val="0D0C19"/>
                <w:sz w:val="20"/>
                <w:szCs w:val="20"/>
                <w:shd w:val="clear" w:color="auto" w:fill="FFFEFF"/>
              </w:rPr>
            </w:pPr>
            <w:r w:rsidRPr="00FB6062">
              <w:rPr>
                <w:rFonts w:cs="Times New Roman"/>
                <w:color w:val="0D0C19"/>
                <w:sz w:val="20"/>
                <w:szCs w:val="20"/>
                <w:shd w:val="clear" w:color="auto" w:fill="FFFEFF"/>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Pr>
                <w:rFonts w:cs="Times New Roman"/>
                <w:sz w:val="20"/>
                <w:szCs w:val="20"/>
              </w:rPr>
              <w:t>27,3</w:t>
            </w:r>
          </w:p>
        </w:tc>
        <w:tc>
          <w:tcPr>
            <w:tcW w:w="3530" w:type="dxa"/>
            <w:vAlign w:val="center"/>
          </w:tcPr>
          <w:p w:rsidR="00F63526" w:rsidRPr="00FB6062" w:rsidRDefault="00F63526" w:rsidP="00B30AAA">
            <w:pPr>
              <w:widowControl w:val="0"/>
              <w:autoSpaceDE w:val="0"/>
              <w:autoSpaceDN w:val="0"/>
              <w:adjustRightInd w:val="0"/>
              <w:rPr>
                <w:rFonts w:cs="Times New Roman"/>
                <w:color w:val="0D0C19"/>
                <w:sz w:val="20"/>
                <w:szCs w:val="20"/>
                <w:shd w:val="clear" w:color="auto" w:fill="FFFEFF"/>
              </w:rPr>
            </w:pPr>
            <w:r w:rsidRPr="00FB6062">
              <w:rPr>
                <w:rFonts w:cs="Times New Roman"/>
                <w:color w:val="0D0C19"/>
                <w:sz w:val="20"/>
                <w:szCs w:val="20"/>
                <w:shd w:val="clear" w:color="auto" w:fill="FFFEFF"/>
              </w:rPr>
              <w:t>Ежегодное государст</w:t>
            </w:r>
            <w:r w:rsidRPr="00FB6062">
              <w:rPr>
                <w:rFonts w:cs="Times New Roman"/>
                <w:color w:val="00000C"/>
                <w:sz w:val="20"/>
                <w:szCs w:val="20"/>
                <w:shd w:val="clear" w:color="auto" w:fill="FFFEFF"/>
              </w:rPr>
              <w:t>в</w:t>
            </w:r>
            <w:r w:rsidRPr="00FB6062">
              <w:rPr>
                <w:rFonts w:cs="Times New Roman"/>
                <w:color w:val="0D0C19"/>
                <w:sz w:val="20"/>
                <w:szCs w:val="20"/>
                <w:shd w:val="clear" w:color="auto" w:fill="FFFEFF"/>
              </w:rPr>
              <w:t>енное статис</w:t>
            </w:r>
            <w:r w:rsidRPr="00FB6062">
              <w:rPr>
                <w:rFonts w:cs="Times New Roman"/>
                <w:color w:val="00000C"/>
                <w:sz w:val="20"/>
                <w:szCs w:val="20"/>
                <w:shd w:val="clear" w:color="auto" w:fill="FFFEFF"/>
              </w:rPr>
              <w:t>т</w:t>
            </w:r>
            <w:r w:rsidRPr="00FB6062">
              <w:rPr>
                <w:rFonts w:cs="Times New Roman"/>
                <w:color w:val="0D0C19"/>
                <w:sz w:val="20"/>
                <w:szCs w:val="20"/>
                <w:shd w:val="clear" w:color="auto" w:fill="FFFEFF"/>
              </w:rPr>
              <w:t>ические н</w:t>
            </w:r>
            <w:r w:rsidRPr="00FB6062">
              <w:rPr>
                <w:rFonts w:cs="Times New Roman"/>
                <w:color w:val="00000C"/>
                <w:sz w:val="20"/>
                <w:szCs w:val="20"/>
                <w:shd w:val="clear" w:color="auto" w:fill="FFFEFF"/>
              </w:rPr>
              <w:t>аб</w:t>
            </w:r>
            <w:r w:rsidRPr="00FB6062">
              <w:rPr>
                <w:rFonts w:cs="Times New Roman"/>
                <w:color w:val="0D0C19"/>
                <w:sz w:val="20"/>
                <w:szCs w:val="20"/>
                <w:shd w:val="clear" w:color="auto" w:fill="FFFEFF"/>
              </w:rPr>
              <w:t>люде</w:t>
            </w:r>
            <w:r w:rsidRPr="00FB6062">
              <w:rPr>
                <w:rFonts w:cs="Times New Roman"/>
                <w:color w:val="00000C"/>
                <w:sz w:val="20"/>
                <w:szCs w:val="20"/>
                <w:shd w:val="clear" w:color="auto" w:fill="FFFEFF"/>
              </w:rPr>
              <w:t>н</w:t>
            </w:r>
            <w:r w:rsidRPr="00FB6062">
              <w:rPr>
                <w:rFonts w:cs="Times New Roman"/>
                <w:color w:val="0D0C19"/>
                <w:sz w:val="20"/>
                <w:szCs w:val="20"/>
                <w:shd w:val="clear" w:color="auto" w:fill="FFFEFF"/>
              </w:rPr>
              <w:t>ие ф</w:t>
            </w:r>
            <w:r w:rsidRPr="00FB6062">
              <w:rPr>
                <w:rFonts w:cs="Times New Roman"/>
                <w:color w:val="00000C"/>
                <w:sz w:val="20"/>
                <w:szCs w:val="20"/>
                <w:shd w:val="clear" w:color="auto" w:fill="FFFEFF"/>
              </w:rPr>
              <w:t>ор</w:t>
            </w:r>
            <w:r w:rsidRPr="00FB6062">
              <w:rPr>
                <w:rFonts w:cs="Times New Roman"/>
                <w:color w:val="0D0C19"/>
                <w:sz w:val="20"/>
                <w:szCs w:val="20"/>
                <w:shd w:val="clear" w:color="auto" w:fill="FFFEFF"/>
              </w:rPr>
              <w:t>ма № l-ФК (утверж</w:t>
            </w:r>
            <w:r w:rsidRPr="00FB6062">
              <w:rPr>
                <w:rFonts w:cs="Times New Roman"/>
                <w:color w:val="00000C"/>
                <w:sz w:val="20"/>
                <w:szCs w:val="20"/>
                <w:shd w:val="clear" w:color="auto" w:fill="FFFEFF"/>
              </w:rPr>
              <w:t>д</w:t>
            </w:r>
            <w:r w:rsidRPr="00FB6062">
              <w:rPr>
                <w:rFonts w:cs="Times New Roman"/>
                <w:color w:val="0D0C19"/>
                <w:sz w:val="20"/>
                <w:szCs w:val="20"/>
                <w:shd w:val="clear" w:color="auto" w:fill="FFFEFF"/>
              </w:rPr>
              <w:t>ена приказом Росстата от 23</w:t>
            </w:r>
            <w:r w:rsidRPr="00FB6062">
              <w:rPr>
                <w:rFonts w:cs="Times New Roman"/>
                <w:color w:val="484750"/>
                <w:sz w:val="20"/>
                <w:szCs w:val="20"/>
                <w:shd w:val="clear" w:color="auto" w:fill="FFFEFF"/>
              </w:rPr>
              <w:t>.</w:t>
            </w:r>
            <w:r w:rsidRPr="00FB6062">
              <w:rPr>
                <w:rFonts w:cs="Times New Roman"/>
                <w:color w:val="0D0C19"/>
                <w:sz w:val="20"/>
                <w:szCs w:val="20"/>
                <w:shd w:val="clear" w:color="auto" w:fill="FFFEFF"/>
              </w:rPr>
              <w:t>1</w:t>
            </w:r>
            <w:r w:rsidRPr="00FB6062">
              <w:rPr>
                <w:rFonts w:cs="Times New Roman"/>
                <w:color w:val="00000C"/>
                <w:sz w:val="20"/>
                <w:szCs w:val="20"/>
                <w:shd w:val="clear" w:color="auto" w:fill="FFFEFF"/>
              </w:rPr>
              <w:t>0</w:t>
            </w:r>
            <w:r w:rsidRPr="00FB6062">
              <w:rPr>
                <w:rFonts w:cs="Times New Roman"/>
                <w:color w:val="484750"/>
                <w:sz w:val="20"/>
                <w:szCs w:val="20"/>
                <w:shd w:val="clear" w:color="auto" w:fill="FFFEFF"/>
              </w:rPr>
              <w:t>.</w:t>
            </w:r>
            <w:r w:rsidRPr="00FB6062">
              <w:rPr>
                <w:rFonts w:cs="Times New Roman"/>
                <w:color w:val="0D0C19"/>
                <w:sz w:val="20"/>
                <w:szCs w:val="20"/>
                <w:shd w:val="clear" w:color="auto" w:fill="FFFEFF"/>
              </w:rPr>
              <w:t>2</w:t>
            </w:r>
            <w:r w:rsidRPr="00FB6062">
              <w:rPr>
                <w:rFonts w:cs="Times New Roman"/>
                <w:color w:val="00000C"/>
                <w:sz w:val="20"/>
                <w:szCs w:val="20"/>
                <w:shd w:val="clear" w:color="auto" w:fill="FFFEFF"/>
              </w:rPr>
              <w:t>0</w:t>
            </w:r>
            <w:r w:rsidRPr="00FB6062">
              <w:rPr>
                <w:rFonts w:cs="Times New Roman"/>
                <w:color w:val="0D0C19"/>
                <w:sz w:val="20"/>
                <w:szCs w:val="20"/>
                <w:shd w:val="clear" w:color="auto" w:fill="FFFEFF"/>
              </w:rPr>
              <w:t xml:space="preserve">12 №  562), </w:t>
            </w:r>
          </w:p>
          <w:p w:rsidR="00F63526" w:rsidRPr="00FB6062" w:rsidRDefault="00F63526" w:rsidP="00B30AAA">
            <w:pPr>
              <w:widowControl w:val="0"/>
              <w:autoSpaceDE w:val="0"/>
              <w:autoSpaceDN w:val="0"/>
              <w:adjustRightInd w:val="0"/>
              <w:rPr>
                <w:rFonts w:cs="Times New Roman"/>
                <w:color w:val="0D0C19"/>
                <w:sz w:val="20"/>
                <w:szCs w:val="20"/>
                <w:shd w:val="clear" w:color="auto" w:fill="FFFEFF"/>
              </w:rPr>
            </w:pPr>
            <w:r w:rsidRPr="00FB6062">
              <w:rPr>
                <w:rFonts w:cs="Times New Roman"/>
                <w:color w:val="0D0C19"/>
                <w:sz w:val="20"/>
                <w:szCs w:val="20"/>
                <w:shd w:val="clear" w:color="auto" w:fill="FFFEFF"/>
              </w:rPr>
              <w:t>раздел 1 «Физкульту</w:t>
            </w:r>
            <w:r w:rsidRPr="00FB6062">
              <w:rPr>
                <w:rFonts w:cs="Times New Roman"/>
                <w:color w:val="00000C"/>
                <w:sz w:val="20"/>
                <w:szCs w:val="20"/>
                <w:shd w:val="clear" w:color="auto" w:fill="FFFEFF"/>
              </w:rPr>
              <w:t>р</w:t>
            </w:r>
            <w:r w:rsidRPr="00FB6062">
              <w:rPr>
                <w:rFonts w:cs="Times New Roman"/>
                <w:color w:val="0D0C19"/>
                <w:sz w:val="20"/>
                <w:szCs w:val="20"/>
                <w:shd w:val="clear" w:color="auto" w:fill="FFFEFF"/>
              </w:rPr>
              <w:t>но</w:t>
            </w:r>
            <w:r w:rsidRPr="00FB6062">
              <w:rPr>
                <w:rFonts w:cs="Times New Roman"/>
                <w:color w:val="000000"/>
                <w:sz w:val="20"/>
                <w:szCs w:val="20"/>
                <w:shd w:val="clear" w:color="auto" w:fill="FFFEFF"/>
              </w:rPr>
              <w:t>-</w:t>
            </w:r>
            <w:r w:rsidRPr="00FB6062">
              <w:rPr>
                <w:rFonts w:cs="Times New Roman"/>
                <w:color w:val="0D0C19"/>
                <w:sz w:val="20"/>
                <w:szCs w:val="20"/>
                <w:shd w:val="clear" w:color="auto" w:fill="FFFEFF"/>
              </w:rPr>
              <w:t xml:space="preserve">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color w:val="0D0C19"/>
                <w:sz w:val="20"/>
                <w:szCs w:val="20"/>
                <w:shd w:val="clear" w:color="auto" w:fill="FFFEFF"/>
              </w:rPr>
            </w:pPr>
            <w:r w:rsidRPr="00FB6062">
              <w:rPr>
                <w:rFonts w:cs="Times New Roman"/>
                <w:color w:val="0D0C19"/>
                <w:sz w:val="20"/>
                <w:szCs w:val="20"/>
                <w:shd w:val="clear" w:color="auto" w:fill="FFFEFF"/>
              </w:rPr>
              <w:t>ежегодно</w:t>
            </w:r>
          </w:p>
        </w:tc>
      </w:tr>
      <w:tr w:rsidR="00F63526" w:rsidRPr="00FB6062" w:rsidTr="00F63526">
        <w:trPr>
          <w:trHeight w:val="538"/>
        </w:trPr>
        <w:tc>
          <w:tcPr>
            <w:tcW w:w="2461" w:type="dxa"/>
            <w:vMerge/>
            <w:vAlign w:val="center"/>
          </w:tcPr>
          <w:p w:rsidR="00F63526" w:rsidRPr="00FB6062" w:rsidRDefault="00F63526" w:rsidP="00B30AAA">
            <w:pPr>
              <w:widowControl w:val="0"/>
              <w:autoSpaceDE w:val="0"/>
              <w:autoSpaceDN w:val="0"/>
              <w:adjustRightInd w:val="0"/>
              <w:spacing w:line="276" w:lineRule="auto"/>
              <w:rPr>
                <w:rFonts w:cs="Times New Roman"/>
                <w:sz w:val="20"/>
                <w:szCs w:val="20"/>
              </w:rPr>
            </w:pP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color w:val="0D0C19"/>
                <w:sz w:val="20"/>
                <w:szCs w:val="20"/>
                <w:shd w:val="clear" w:color="auto" w:fill="FFFEFF"/>
              </w:rPr>
            </w:pPr>
            <w:r w:rsidRPr="00FB6062">
              <w:rPr>
                <w:rFonts w:cs="Times New Roman"/>
                <w:color w:val="0D0C19"/>
                <w:sz w:val="20"/>
                <w:szCs w:val="20"/>
                <w:shd w:val="clear" w:color="auto" w:fill="FFFEFF"/>
              </w:rPr>
              <w:t>Чзан  (</w:t>
            </w:r>
            <w:r w:rsidRPr="00FB6062">
              <w:rPr>
                <w:rFonts w:cs="Times New Roman"/>
                <w:color w:val="00000C"/>
                <w:sz w:val="20"/>
                <w:szCs w:val="20"/>
                <w:shd w:val="clear" w:color="auto" w:fill="FFFEFF"/>
              </w:rPr>
              <w:t>ч</w:t>
            </w:r>
            <w:r w:rsidRPr="00FB6062">
              <w:rPr>
                <w:rFonts w:cs="Times New Roman"/>
                <w:color w:val="0D0C19"/>
                <w:sz w:val="20"/>
                <w:szCs w:val="20"/>
                <w:shd w:val="clear" w:color="auto" w:fill="FFFEFF"/>
              </w:rPr>
              <w:t>ис</w:t>
            </w:r>
            <w:r w:rsidRPr="00FB6062">
              <w:rPr>
                <w:rFonts w:cs="Times New Roman"/>
                <w:color w:val="00000C"/>
                <w:sz w:val="20"/>
                <w:szCs w:val="20"/>
                <w:shd w:val="clear" w:color="auto" w:fill="FFFEFF"/>
              </w:rPr>
              <w:t>л</w:t>
            </w:r>
            <w:r w:rsidRPr="00FB6062">
              <w:rPr>
                <w:rFonts w:cs="Times New Roman"/>
                <w:color w:val="0D0C19"/>
                <w:sz w:val="20"/>
                <w:szCs w:val="20"/>
                <w:shd w:val="clear" w:color="auto" w:fill="FFFEFF"/>
              </w:rPr>
              <w:t>о занимающихся физической ку</w:t>
            </w:r>
            <w:r w:rsidRPr="00FB6062">
              <w:rPr>
                <w:rFonts w:cs="Times New Roman"/>
                <w:color w:val="00000C"/>
                <w:sz w:val="20"/>
                <w:szCs w:val="20"/>
                <w:shd w:val="clear" w:color="auto" w:fill="FFFEFF"/>
              </w:rPr>
              <w:t>л</w:t>
            </w:r>
            <w:r w:rsidRPr="00FB6062">
              <w:rPr>
                <w:rFonts w:cs="Times New Roman"/>
                <w:color w:val="0D0C19"/>
                <w:sz w:val="20"/>
                <w:szCs w:val="20"/>
                <w:shd w:val="clear" w:color="auto" w:fill="FFFEFF"/>
              </w:rPr>
              <w:t xml:space="preserve">ьтурой и спортом) </w:t>
            </w:r>
            <w:r w:rsidRPr="00FB6062">
              <w:rPr>
                <w:rFonts w:cs="Times New Roman"/>
                <w:color w:val="00000C"/>
                <w:sz w:val="20"/>
                <w:szCs w:val="20"/>
                <w:shd w:val="clear" w:color="auto" w:fill="FFFEFF"/>
              </w:rPr>
              <w:t xml:space="preserve">- </w:t>
            </w:r>
            <w:r w:rsidRPr="00FB6062">
              <w:rPr>
                <w:rFonts w:cs="Times New Roman"/>
                <w:color w:val="0D0C19"/>
                <w:sz w:val="20"/>
                <w:szCs w:val="20"/>
                <w:shd w:val="clear" w:color="auto" w:fill="FFFEFF"/>
              </w:rPr>
              <w:t>показате</w:t>
            </w:r>
            <w:r w:rsidRPr="00FB6062">
              <w:rPr>
                <w:rFonts w:cs="Times New Roman"/>
                <w:color w:val="00000C"/>
                <w:sz w:val="20"/>
                <w:szCs w:val="20"/>
                <w:shd w:val="clear" w:color="auto" w:fill="FFFEFF"/>
              </w:rPr>
              <w:t>л</w:t>
            </w:r>
            <w:r w:rsidRPr="00FB6062">
              <w:rPr>
                <w:rFonts w:cs="Times New Roman"/>
                <w:color w:val="0D0C19"/>
                <w:sz w:val="20"/>
                <w:szCs w:val="20"/>
                <w:shd w:val="clear" w:color="auto" w:fill="FFFEFF"/>
              </w:rPr>
              <w:t xml:space="preserve">ь определен   значением соответствующего статистического  источника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color w:val="0D0C19"/>
                <w:sz w:val="20"/>
                <w:szCs w:val="20"/>
                <w:shd w:val="clear" w:color="auto" w:fill="FFFEFF"/>
              </w:rPr>
            </w:pPr>
            <w:r w:rsidRPr="00FB6062">
              <w:rPr>
                <w:rFonts w:cs="Times New Roman"/>
                <w:color w:val="0D0C19"/>
                <w:sz w:val="20"/>
                <w:szCs w:val="20"/>
                <w:shd w:val="clear" w:color="auto" w:fill="FFFEFF"/>
              </w:rPr>
              <w:t>тыс. чел.</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Pr>
                <w:rFonts w:cs="Times New Roman"/>
                <w:sz w:val="20"/>
                <w:szCs w:val="20"/>
                <w:shd w:val="clear" w:color="auto" w:fill="FFFEFF"/>
              </w:rPr>
              <w:t>42,4</w:t>
            </w:r>
          </w:p>
        </w:tc>
        <w:tc>
          <w:tcPr>
            <w:tcW w:w="3530" w:type="dxa"/>
            <w:vAlign w:val="center"/>
          </w:tcPr>
          <w:p w:rsidR="00F63526" w:rsidRPr="00FB6062" w:rsidRDefault="00F63526" w:rsidP="00B30AAA">
            <w:pPr>
              <w:widowControl w:val="0"/>
              <w:autoSpaceDE w:val="0"/>
              <w:autoSpaceDN w:val="0"/>
              <w:adjustRightInd w:val="0"/>
              <w:rPr>
                <w:rFonts w:cs="Times New Roman"/>
                <w:color w:val="0D0C19"/>
                <w:sz w:val="20"/>
                <w:szCs w:val="20"/>
                <w:shd w:val="clear" w:color="auto" w:fill="FFFEFF"/>
              </w:rPr>
            </w:pPr>
            <w:r w:rsidRPr="00FB6062">
              <w:rPr>
                <w:rFonts w:cs="Times New Roman"/>
                <w:color w:val="0D0C19"/>
                <w:sz w:val="20"/>
                <w:szCs w:val="20"/>
                <w:shd w:val="clear" w:color="auto" w:fill="FFFEFF"/>
              </w:rPr>
              <w:t>Ежегодное государст</w:t>
            </w:r>
            <w:r w:rsidRPr="00FB6062">
              <w:rPr>
                <w:rFonts w:cs="Times New Roman"/>
                <w:color w:val="00000C"/>
                <w:sz w:val="20"/>
                <w:szCs w:val="20"/>
                <w:shd w:val="clear" w:color="auto" w:fill="FFFEFF"/>
              </w:rPr>
              <w:t>в</w:t>
            </w:r>
            <w:r w:rsidRPr="00FB6062">
              <w:rPr>
                <w:rFonts w:cs="Times New Roman"/>
                <w:color w:val="0D0C19"/>
                <w:sz w:val="20"/>
                <w:szCs w:val="20"/>
                <w:shd w:val="clear" w:color="auto" w:fill="FFFEFF"/>
              </w:rPr>
              <w:t>енное статис</w:t>
            </w:r>
            <w:r w:rsidRPr="00FB6062">
              <w:rPr>
                <w:rFonts w:cs="Times New Roman"/>
                <w:color w:val="00000C"/>
                <w:sz w:val="20"/>
                <w:szCs w:val="20"/>
                <w:shd w:val="clear" w:color="auto" w:fill="FFFEFF"/>
              </w:rPr>
              <w:t>т</w:t>
            </w:r>
            <w:r w:rsidRPr="00FB6062">
              <w:rPr>
                <w:rFonts w:cs="Times New Roman"/>
                <w:color w:val="0D0C19"/>
                <w:sz w:val="20"/>
                <w:szCs w:val="20"/>
                <w:shd w:val="clear" w:color="auto" w:fill="FFFEFF"/>
              </w:rPr>
              <w:t>ические н</w:t>
            </w:r>
            <w:r w:rsidRPr="00FB6062">
              <w:rPr>
                <w:rFonts w:cs="Times New Roman"/>
                <w:color w:val="00000C"/>
                <w:sz w:val="20"/>
                <w:szCs w:val="20"/>
                <w:shd w:val="clear" w:color="auto" w:fill="FFFEFF"/>
              </w:rPr>
              <w:t>аб</w:t>
            </w:r>
            <w:r w:rsidRPr="00FB6062">
              <w:rPr>
                <w:rFonts w:cs="Times New Roman"/>
                <w:color w:val="0D0C19"/>
                <w:sz w:val="20"/>
                <w:szCs w:val="20"/>
                <w:shd w:val="clear" w:color="auto" w:fill="FFFEFF"/>
              </w:rPr>
              <w:t>люде</w:t>
            </w:r>
            <w:r w:rsidRPr="00FB6062">
              <w:rPr>
                <w:rFonts w:cs="Times New Roman"/>
                <w:color w:val="00000C"/>
                <w:sz w:val="20"/>
                <w:szCs w:val="20"/>
                <w:shd w:val="clear" w:color="auto" w:fill="FFFEFF"/>
              </w:rPr>
              <w:t>н</w:t>
            </w:r>
            <w:r w:rsidRPr="00FB6062">
              <w:rPr>
                <w:rFonts w:cs="Times New Roman"/>
                <w:color w:val="0D0C19"/>
                <w:sz w:val="20"/>
                <w:szCs w:val="20"/>
                <w:shd w:val="clear" w:color="auto" w:fill="FFFEFF"/>
              </w:rPr>
              <w:t>ие ф</w:t>
            </w:r>
            <w:r w:rsidRPr="00FB6062">
              <w:rPr>
                <w:rFonts w:cs="Times New Roman"/>
                <w:color w:val="00000C"/>
                <w:sz w:val="20"/>
                <w:szCs w:val="20"/>
                <w:shd w:val="clear" w:color="auto" w:fill="FFFEFF"/>
              </w:rPr>
              <w:t>ор</w:t>
            </w:r>
            <w:r w:rsidRPr="00FB6062">
              <w:rPr>
                <w:rFonts w:cs="Times New Roman"/>
                <w:color w:val="0D0C19"/>
                <w:sz w:val="20"/>
                <w:szCs w:val="20"/>
                <w:shd w:val="clear" w:color="auto" w:fill="FFFEFF"/>
              </w:rPr>
              <w:t>ма № l-ФК (утверж</w:t>
            </w:r>
            <w:r w:rsidRPr="00FB6062">
              <w:rPr>
                <w:rFonts w:cs="Times New Roman"/>
                <w:color w:val="00000C"/>
                <w:sz w:val="20"/>
                <w:szCs w:val="20"/>
                <w:shd w:val="clear" w:color="auto" w:fill="FFFEFF"/>
              </w:rPr>
              <w:t>д</w:t>
            </w:r>
            <w:r w:rsidRPr="00FB6062">
              <w:rPr>
                <w:rFonts w:cs="Times New Roman"/>
                <w:color w:val="0D0C19"/>
                <w:sz w:val="20"/>
                <w:szCs w:val="20"/>
                <w:shd w:val="clear" w:color="auto" w:fill="FFFEFF"/>
              </w:rPr>
              <w:t>ена приказом Росстата от 23</w:t>
            </w:r>
            <w:r w:rsidRPr="00FB6062">
              <w:rPr>
                <w:rFonts w:cs="Times New Roman"/>
                <w:color w:val="484750"/>
                <w:sz w:val="20"/>
                <w:szCs w:val="20"/>
                <w:shd w:val="clear" w:color="auto" w:fill="FFFEFF"/>
              </w:rPr>
              <w:t>.</w:t>
            </w:r>
            <w:r w:rsidRPr="00FB6062">
              <w:rPr>
                <w:rFonts w:cs="Times New Roman"/>
                <w:color w:val="0D0C19"/>
                <w:sz w:val="20"/>
                <w:szCs w:val="20"/>
                <w:shd w:val="clear" w:color="auto" w:fill="FFFEFF"/>
              </w:rPr>
              <w:t>1</w:t>
            </w:r>
            <w:r w:rsidRPr="00FB6062">
              <w:rPr>
                <w:rFonts w:cs="Times New Roman"/>
                <w:color w:val="00000C"/>
                <w:sz w:val="20"/>
                <w:szCs w:val="20"/>
                <w:shd w:val="clear" w:color="auto" w:fill="FFFEFF"/>
              </w:rPr>
              <w:t>0</w:t>
            </w:r>
            <w:r w:rsidRPr="00FB6062">
              <w:rPr>
                <w:rFonts w:cs="Times New Roman"/>
                <w:color w:val="484750"/>
                <w:sz w:val="20"/>
                <w:szCs w:val="20"/>
                <w:shd w:val="clear" w:color="auto" w:fill="FFFEFF"/>
              </w:rPr>
              <w:t>.</w:t>
            </w:r>
            <w:r w:rsidRPr="00FB6062">
              <w:rPr>
                <w:rFonts w:cs="Times New Roman"/>
                <w:color w:val="0D0C19"/>
                <w:sz w:val="20"/>
                <w:szCs w:val="20"/>
                <w:shd w:val="clear" w:color="auto" w:fill="FFFEFF"/>
              </w:rPr>
              <w:t>2</w:t>
            </w:r>
            <w:r w:rsidRPr="00FB6062">
              <w:rPr>
                <w:rFonts w:cs="Times New Roman"/>
                <w:color w:val="00000C"/>
                <w:sz w:val="20"/>
                <w:szCs w:val="20"/>
                <w:shd w:val="clear" w:color="auto" w:fill="FFFEFF"/>
              </w:rPr>
              <w:t>0</w:t>
            </w:r>
            <w:r w:rsidRPr="00FB6062">
              <w:rPr>
                <w:rFonts w:cs="Times New Roman"/>
                <w:color w:val="0D0C19"/>
                <w:sz w:val="20"/>
                <w:szCs w:val="20"/>
                <w:shd w:val="clear" w:color="auto" w:fill="FFFEFF"/>
              </w:rPr>
              <w:t xml:space="preserve">12 №  562), </w:t>
            </w:r>
          </w:p>
          <w:p w:rsidR="00F63526" w:rsidRPr="00FB6062" w:rsidRDefault="00F63526" w:rsidP="00B30AAA">
            <w:pPr>
              <w:widowControl w:val="0"/>
              <w:autoSpaceDE w:val="0"/>
              <w:autoSpaceDN w:val="0"/>
              <w:adjustRightInd w:val="0"/>
              <w:rPr>
                <w:rFonts w:cs="Times New Roman"/>
                <w:color w:val="0D0C19"/>
                <w:sz w:val="20"/>
                <w:szCs w:val="20"/>
                <w:shd w:val="clear" w:color="auto" w:fill="FFFEFF"/>
              </w:rPr>
            </w:pPr>
            <w:r w:rsidRPr="00FB6062">
              <w:rPr>
                <w:rFonts w:cs="Times New Roman"/>
                <w:color w:val="0D0C19"/>
                <w:sz w:val="20"/>
                <w:szCs w:val="20"/>
                <w:shd w:val="clear" w:color="auto" w:fill="FFFEFF"/>
              </w:rPr>
              <w:t>раздел 1 «Физкульту</w:t>
            </w:r>
            <w:r w:rsidRPr="00FB6062">
              <w:rPr>
                <w:rFonts w:cs="Times New Roman"/>
                <w:color w:val="00000C"/>
                <w:sz w:val="20"/>
                <w:szCs w:val="20"/>
                <w:shd w:val="clear" w:color="auto" w:fill="FFFEFF"/>
              </w:rPr>
              <w:t>р</w:t>
            </w:r>
            <w:r w:rsidRPr="00FB6062">
              <w:rPr>
                <w:rFonts w:cs="Times New Roman"/>
                <w:color w:val="0D0C19"/>
                <w:sz w:val="20"/>
                <w:szCs w:val="20"/>
                <w:shd w:val="clear" w:color="auto" w:fill="FFFEFF"/>
              </w:rPr>
              <w:t>но</w:t>
            </w:r>
            <w:r w:rsidRPr="00FB6062">
              <w:rPr>
                <w:rFonts w:cs="Times New Roman"/>
                <w:color w:val="000000"/>
                <w:sz w:val="20"/>
                <w:szCs w:val="20"/>
                <w:shd w:val="clear" w:color="auto" w:fill="FFFEFF"/>
              </w:rPr>
              <w:t>-</w:t>
            </w:r>
            <w:r w:rsidRPr="00FB6062">
              <w:rPr>
                <w:rFonts w:cs="Times New Roman"/>
                <w:color w:val="0D0C19"/>
                <w:sz w:val="20"/>
                <w:szCs w:val="20"/>
                <w:shd w:val="clear" w:color="auto" w:fill="FFFEFF"/>
              </w:rPr>
              <w:t xml:space="preserve">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color w:val="0D0C19"/>
                <w:sz w:val="20"/>
                <w:szCs w:val="20"/>
                <w:shd w:val="clear" w:color="auto" w:fill="FFFEFF"/>
              </w:rPr>
            </w:pPr>
            <w:r w:rsidRPr="00FB6062">
              <w:rPr>
                <w:rFonts w:cs="Times New Roman"/>
                <w:color w:val="0D0C19"/>
                <w:sz w:val="20"/>
                <w:szCs w:val="20"/>
                <w:shd w:val="clear" w:color="auto" w:fill="FFFEFF"/>
              </w:rPr>
              <w:t>ежегодно</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rPr>
            </w:pPr>
            <w:r w:rsidRPr="00FB6062">
              <w:rPr>
                <w:rFonts w:cs="Times New Roman"/>
                <w:sz w:val="20"/>
                <w:szCs w:val="20"/>
              </w:rPr>
              <w:t xml:space="preserve">Количество проведенных физкультурных и спортивных мероприятий,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К мер= ∑Кмер мес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 мер- количество мероприятий всего</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 мер.мес- количество мероприятий в каждом месяце</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rPr>
              <w:t>шт.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146</w:t>
            </w:r>
          </w:p>
        </w:tc>
        <w:tc>
          <w:tcPr>
            <w:tcW w:w="3530"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Ежемесячные утвержденные планы спортивных мероприятий (суммарно)</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tcPr>
          <w:p w:rsidR="00F63526" w:rsidRPr="00FB6062" w:rsidRDefault="00F63526" w:rsidP="00B30AAA">
            <w:pPr>
              <w:rPr>
                <w:rFonts w:cs="Times New Roman"/>
                <w:sz w:val="20"/>
                <w:szCs w:val="20"/>
                <w:lang w:eastAsia="en-US"/>
              </w:rPr>
            </w:pPr>
            <w:r w:rsidRPr="00FB6062">
              <w:rPr>
                <w:rFonts w:cs="Times New Roman"/>
                <w:sz w:val="20"/>
                <w:szCs w:val="20"/>
                <w:lang w:eastAsia="en-US"/>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w:t>
            </w:r>
            <w:r w:rsidRPr="00FB6062">
              <w:rPr>
                <w:rFonts w:cs="Times New Roman"/>
                <w:sz w:val="20"/>
                <w:szCs w:val="20"/>
                <w:lang w:eastAsia="en-US"/>
              </w:rPr>
              <w:lastRenderedPageBreak/>
              <w:t>категории населения</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lastRenderedPageBreak/>
              <w:t>Дзан = Кзан/Кинв х 100, 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Кзан – количество инвалидов и лиц сограниченными возможностями здоровья,  систематически занимающихся физической  культурой и спортом;</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 xml:space="preserve">Кинв – общее количество инвалидов и лиц с ограниченными </w:t>
            </w:r>
            <w:r w:rsidRPr="00FB6062">
              <w:rPr>
                <w:rFonts w:cs="Times New Roman"/>
                <w:sz w:val="20"/>
                <w:szCs w:val="20"/>
                <w:shd w:val="clear" w:color="auto" w:fill="FFFFFF"/>
              </w:rPr>
              <w:lastRenderedPageBreak/>
              <w:t>возможностями здоровья в городском округе Электросталь</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lastRenderedPageBreak/>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t>5,</w:t>
            </w:r>
            <w:r>
              <w:rPr>
                <w:rFonts w:cs="Times New Roman"/>
                <w:sz w:val="20"/>
                <w:szCs w:val="20"/>
                <w:shd w:val="clear" w:color="auto" w:fill="FFFFFF"/>
              </w:rPr>
              <w:t xml:space="preserve">3  </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iCs/>
                <w:sz w:val="20"/>
                <w:szCs w:val="20"/>
                <w:shd w:val="clear" w:color="auto" w:fill="FFFFFF"/>
              </w:rPr>
            </w:pPr>
            <w:r w:rsidRPr="00FB6062">
              <w:rPr>
                <w:rFonts w:cs="Times New Roman"/>
                <w:sz w:val="20"/>
                <w:szCs w:val="20"/>
                <w:shd w:val="clear" w:color="auto" w:fill="FFFFFF"/>
              </w:rPr>
              <w:t xml:space="preserve">Ежегодное государственное статистическое наблюдение форма </w:t>
            </w:r>
            <w:r w:rsidRPr="00FB6062">
              <w:rPr>
                <w:rFonts w:cs="Times New Roman"/>
                <w:iCs/>
                <w:sz w:val="20"/>
                <w:szCs w:val="20"/>
                <w:shd w:val="clear" w:color="auto" w:fill="FFFFFF"/>
              </w:rPr>
              <w:t xml:space="preserve">№ </w:t>
            </w:r>
            <w:r w:rsidRPr="00FB6062">
              <w:rPr>
                <w:rFonts w:cs="Times New Roman"/>
                <w:sz w:val="20"/>
                <w:szCs w:val="20"/>
                <w:shd w:val="clear" w:color="auto" w:fill="FFFFFF"/>
              </w:rPr>
              <w:t xml:space="preserve">3-АФК (утверждена приказом Росстата от 23.10.2012 </w:t>
            </w:r>
            <w:r w:rsidRPr="00FB6062">
              <w:rPr>
                <w:rFonts w:cs="Times New Roman"/>
                <w:iCs/>
                <w:sz w:val="20"/>
                <w:szCs w:val="20"/>
                <w:shd w:val="clear" w:color="auto" w:fill="FFFFFF"/>
              </w:rPr>
              <w:t xml:space="preserve">№ 2562),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 xml:space="preserve">раздел 1 «Физкультурно-оздоровительная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 xml:space="preserve">ежегодно </w:t>
            </w:r>
          </w:p>
        </w:tc>
      </w:tr>
      <w:tr w:rsidR="00F63526" w:rsidRPr="00FB6062" w:rsidTr="00F63526">
        <w:trPr>
          <w:trHeight w:val="538"/>
        </w:trPr>
        <w:tc>
          <w:tcPr>
            <w:tcW w:w="2461" w:type="dxa"/>
          </w:tcPr>
          <w:p w:rsidR="00F63526" w:rsidRPr="00FB6062" w:rsidRDefault="00F63526" w:rsidP="00B30AAA">
            <w:pPr>
              <w:widowControl w:val="0"/>
              <w:autoSpaceDE w:val="0"/>
              <w:autoSpaceDN w:val="0"/>
              <w:adjustRightInd w:val="0"/>
              <w:rPr>
                <w:rFonts w:cs="Times New Roman"/>
                <w:sz w:val="20"/>
                <w:szCs w:val="20"/>
              </w:rPr>
            </w:pPr>
            <w:r w:rsidRPr="00FB6062">
              <w:rPr>
                <w:rFonts w:cs="Times New Roman"/>
                <w:sz w:val="20"/>
                <w:szCs w:val="20"/>
              </w:rPr>
              <w:t>В.т.ч. детей-инвалидов до 18 лет</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Дзан = Кзан/Кинв х 100, 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Кзан – количество детей-инвалидов до 18 лет  систематически занимающихся физической  культурой и спортом;</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Кинв – общее количество детей-инвалидов до 18 лет в  городском округе Электросталь</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t>48,9</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iCs/>
                <w:sz w:val="20"/>
                <w:szCs w:val="20"/>
                <w:shd w:val="clear" w:color="auto" w:fill="FFFFFF"/>
              </w:rPr>
            </w:pPr>
            <w:r w:rsidRPr="00FB6062">
              <w:rPr>
                <w:rFonts w:cs="Times New Roman"/>
                <w:sz w:val="20"/>
                <w:szCs w:val="20"/>
                <w:shd w:val="clear" w:color="auto" w:fill="FFFFFF"/>
              </w:rPr>
              <w:t xml:space="preserve">Ежегодное государственное статистическое наблюдение форма </w:t>
            </w:r>
            <w:r w:rsidRPr="00FB6062">
              <w:rPr>
                <w:rFonts w:cs="Times New Roman"/>
                <w:iCs/>
                <w:sz w:val="20"/>
                <w:szCs w:val="20"/>
                <w:shd w:val="clear" w:color="auto" w:fill="FFFFFF"/>
              </w:rPr>
              <w:t xml:space="preserve">№ </w:t>
            </w:r>
            <w:r w:rsidRPr="00FB6062">
              <w:rPr>
                <w:rFonts w:cs="Times New Roman"/>
                <w:sz w:val="20"/>
                <w:szCs w:val="20"/>
                <w:shd w:val="clear" w:color="auto" w:fill="FFFFFF"/>
              </w:rPr>
              <w:t xml:space="preserve">3-АФК (утверждена приказом Росстата от 23.10.2012 </w:t>
            </w:r>
            <w:r w:rsidRPr="00FB6062">
              <w:rPr>
                <w:rFonts w:cs="Times New Roman"/>
                <w:iCs/>
                <w:sz w:val="20"/>
                <w:szCs w:val="20"/>
                <w:shd w:val="clear" w:color="auto" w:fill="FFFFFF"/>
              </w:rPr>
              <w:t xml:space="preserve">№ 2562),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 xml:space="preserve">раздел 1 «Физкультурно-оздоровительная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rPr>
                <w:rFonts w:cs="Times New Roman"/>
                <w:sz w:val="20"/>
                <w:szCs w:val="20"/>
              </w:rPr>
            </w:pPr>
            <w:r w:rsidRPr="00FB6062">
              <w:rPr>
                <w:rFonts w:cs="Times New Roman"/>
                <w:sz w:val="20"/>
                <w:szCs w:val="20"/>
              </w:rPr>
              <w:t>Доля жителей городского округа Электросталь, выполнивших нормативы Всероссийского физкультурно-спортивного комплекса «Готов к труду и обороне» (ГТО), в обшей численности населения, принявшего участие в сдаче нормативов Всероссийского физкультурно-спортивного комплекса «Готов к труду и обороне» (ГТО)</w:t>
            </w:r>
            <w:r w:rsidRPr="00FB6062">
              <w:rPr>
                <w:rFonts w:cs="Times New Roman"/>
                <w:sz w:val="20"/>
                <w:szCs w:val="20"/>
              </w:rPr>
              <w:tab/>
            </w:r>
            <w:r w:rsidRPr="00FB6062">
              <w:rPr>
                <w:rFonts w:cs="Times New Roman"/>
                <w:sz w:val="20"/>
                <w:szCs w:val="20"/>
              </w:rPr>
              <w:tab/>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Двып =Квып/Ксд*100,где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Квып- количество жителей города выполнивших нормативы ГТО;</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Ксд- количество жителей города  принявших участие  в сдаче нормативов  ГТО;</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0</w:t>
            </w:r>
          </w:p>
        </w:tc>
        <w:tc>
          <w:tcPr>
            <w:tcW w:w="3530"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 xml:space="preserve">Заверенные протоколы сдачи  нормативов ГТО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rPr>
                <w:rFonts w:cs="Times New Roman"/>
                <w:sz w:val="20"/>
                <w:szCs w:val="20"/>
              </w:rPr>
            </w:pPr>
            <w:r w:rsidRPr="00FB6062">
              <w:rPr>
                <w:rFonts w:cs="Times New Roman"/>
                <w:sz w:val="20"/>
                <w:szCs w:val="20"/>
              </w:rPr>
              <w:t>Доля учащихся и студентов - жителей городского округа Электросталь, выполнивших нормативы Всероссийского физкультурно-спортивного комплекса «Готов к труду и обороне» (ГТО), обшей численности населения, принявшего участие в сдаче нормативов Всероссийского физкультурно-</w:t>
            </w:r>
            <w:r w:rsidRPr="00FB6062">
              <w:rPr>
                <w:rFonts w:cs="Times New Roman"/>
                <w:sz w:val="20"/>
                <w:szCs w:val="20"/>
              </w:rPr>
              <w:lastRenderedPageBreak/>
              <w:t>спортивного комплекса &lt;(Готов к труду и обороне» (ГТО),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Дус.вып =Кус.вып/Кус.сд*100,где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Кус.вып- количество учащихся и студентов-  жителей города выполнивших нормативы ГТО;</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Кус.сд- количество учащихся и студентов-  жителей города  принявших участие  в сдаче нормативов  ГТО;</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0</w:t>
            </w:r>
          </w:p>
        </w:tc>
        <w:tc>
          <w:tcPr>
            <w:tcW w:w="3530"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 xml:space="preserve">Заверенные протоколы сдачи  нормативов ГТО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tcPr>
          <w:p w:rsidR="00F63526" w:rsidRPr="00FB6062" w:rsidRDefault="00F63526" w:rsidP="00B30AAA">
            <w:pPr>
              <w:rPr>
                <w:rFonts w:cs="Times New Roman"/>
                <w:sz w:val="20"/>
                <w:szCs w:val="20"/>
                <w:lang w:eastAsia="en-US"/>
              </w:rPr>
            </w:pPr>
            <w:r w:rsidRPr="00FB6062">
              <w:rPr>
                <w:rFonts w:cs="Times New Roman"/>
                <w:sz w:val="20"/>
                <w:szCs w:val="20"/>
                <w:lang w:eastAsia="en-US"/>
              </w:rPr>
              <w:t>Доля граждан городского округа Электросталь, занимающихся физической культурой и спортом по месту работы, в общей численности населения, занятого в экономике</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Дзэк = Кзэк/Кгэк х 100, 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Кзэк – граждан городского округа Электросталь, занимающихся физической культурой и спортом по месту работы, в общей численности населения, занятого в экономике;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Кгэк – граждан городского округа Электросталь, занятых в экономике</w:t>
            </w:r>
          </w:p>
        </w:tc>
        <w:tc>
          <w:tcPr>
            <w:tcW w:w="1479" w:type="dxa"/>
            <w:vAlign w:val="center"/>
          </w:tcPr>
          <w:p w:rsidR="00F63526" w:rsidRPr="00FB6062" w:rsidRDefault="00F63526" w:rsidP="00B30AAA">
            <w:pPr>
              <w:jc w:val="center"/>
              <w:rPr>
                <w:rFonts w:cs="Times New Roman"/>
                <w:sz w:val="20"/>
                <w:szCs w:val="20"/>
                <w:lang w:eastAsia="en-US"/>
              </w:rPr>
            </w:pPr>
            <w:r w:rsidRPr="00FB6062">
              <w:rPr>
                <w:rFonts w:cs="Times New Roman"/>
                <w:sz w:val="20"/>
                <w:szCs w:val="20"/>
                <w:lang w:eastAsia="en-US"/>
              </w:rPr>
              <w:t>процент</w:t>
            </w:r>
          </w:p>
        </w:tc>
        <w:tc>
          <w:tcPr>
            <w:tcW w:w="2184" w:type="dxa"/>
            <w:vAlign w:val="center"/>
          </w:tcPr>
          <w:p w:rsidR="00F63526" w:rsidRPr="00FB6062" w:rsidRDefault="00F63526" w:rsidP="00B30AAA">
            <w:pPr>
              <w:jc w:val="center"/>
              <w:rPr>
                <w:rFonts w:cs="Times New Roman"/>
                <w:sz w:val="20"/>
                <w:szCs w:val="20"/>
                <w:lang w:eastAsia="en-US"/>
              </w:rPr>
            </w:pPr>
            <w:r w:rsidRPr="00FB6062">
              <w:rPr>
                <w:rFonts w:cs="Times New Roman"/>
                <w:sz w:val="20"/>
                <w:szCs w:val="20"/>
                <w:lang w:eastAsia="en-US"/>
              </w:rPr>
              <w:t>17,6</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статистические наблюдение форма № l-ФК (утверждена приказом Росстата от 23.10.2012 №  562),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раздел 11 «Физкультурно-оздоровительная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tcPr>
          <w:p w:rsidR="00F63526" w:rsidRPr="00FB6062" w:rsidRDefault="00F63526" w:rsidP="00B30AAA">
            <w:pPr>
              <w:rPr>
                <w:rFonts w:cs="Times New Roman"/>
                <w:sz w:val="20"/>
                <w:szCs w:val="20"/>
                <w:lang w:eastAsia="en-US"/>
              </w:rPr>
            </w:pPr>
            <w:r w:rsidRPr="00FB6062">
              <w:rPr>
                <w:rFonts w:cs="Times New Roman"/>
                <w:sz w:val="20"/>
                <w:szCs w:val="20"/>
                <w:lang w:eastAsia="en-US"/>
              </w:rPr>
              <w:t>Доля учащихся и студентов, систематически занимающихся физической культурой и спортом, в общей численности учащихся и студентов</w:t>
            </w:r>
          </w:p>
        </w:tc>
        <w:tc>
          <w:tcPr>
            <w:tcW w:w="3212"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FFF"/>
              </w:rPr>
            </w:pPr>
            <w:r w:rsidRPr="00FB6062">
              <w:rPr>
                <w:rFonts w:cs="Times New Roman"/>
                <w:sz w:val="20"/>
                <w:szCs w:val="20"/>
                <w:shd w:val="clear" w:color="auto" w:fill="FFFFFF"/>
              </w:rPr>
              <w:t>Дзст = Кзст/Кст  х 100, где:</w:t>
            </w:r>
          </w:p>
          <w:p w:rsidR="00F63526" w:rsidRPr="00FB6062" w:rsidRDefault="00F63526" w:rsidP="00B30AAA">
            <w:pPr>
              <w:widowControl w:val="0"/>
              <w:autoSpaceDE w:val="0"/>
              <w:autoSpaceDN w:val="0"/>
              <w:adjustRightInd w:val="0"/>
              <w:rPr>
                <w:rFonts w:cs="Times New Roman"/>
                <w:sz w:val="20"/>
                <w:szCs w:val="20"/>
                <w:shd w:val="clear" w:color="auto" w:fill="FFFFFF"/>
              </w:rPr>
            </w:pPr>
            <w:r w:rsidRPr="00FB6062">
              <w:rPr>
                <w:rFonts w:cs="Times New Roman"/>
                <w:sz w:val="20"/>
                <w:szCs w:val="20"/>
                <w:shd w:val="clear" w:color="auto" w:fill="FFFFFF"/>
              </w:rPr>
              <w:t>Кзст – граждан городского округа Электросталь- учащихся и студентов, систематически занимающихся физической культурой и спортом, в общей численности учащихся и студентов;</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Кст – граждан городского округа Электросталь- учащихся и студентов</w:t>
            </w:r>
          </w:p>
        </w:tc>
        <w:tc>
          <w:tcPr>
            <w:tcW w:w="1479" w:type="dxa"/>
            <w:vAlign w:val="center"/>
          </w:tcPr>
          <w:p w:rsidR="00F63526" w:rsidRPr="00FB6062" w:rsidRDefault="00F63526" w:rsidP="00B30AAA">
            <w:pPr>
              <w:jc w:val="center"/>
              <w:rPr>
                <w:rFonts w:cs="Times New Roman"/>
                <w:sz w:val="20"/>
                <w:szCs w:val="20"/>
                <w:lang w:eastAsia="en-US"/>
              </w:rPr>
            </w:pPr>
            <w:r w:rsidRPr="00FB6062">
              <w:rPr>
                <w:rFonts w:cs="Times New Roman"/>
                <w:sz w:val="20"/>
                <w:szCs w:val="20"/>
                <w:lang w:eastAsia="en-US"/>
              </w:rPr>
              <w:t>процент</w:t>
            </w:r>
          </w:p>
        </w:tc>
        <w:tc>
          <w:tcPr>
            <w:tcW w:w="2184" w:type="dxa"/>
            <w:vAlign w:val="center"/>
          </w:tcPr>
          <w:p w:rsidR="00F63526" w:rsidRPr="00FB6062" w:rsidRDefault="00F63526" w:rsidP="00B30AAA">
            <w:pPr>
              <w:jc w:val="center"/>
              <w:rPr>
                <w:rFonts w:cs="Times New Roman"/>
                <w:sz w:val="20"/>
                <w:szCs w:val="20"/>
                <w:lang w:eastAsia="en-US"/>
              </w:rPr>
            </w:pPr>
            <w:r w:rsidRPr="00FB6062">
              <w:rPr>
                <w:rFonts w:cs="Times New Roman"/>
                <w:sz w:val="20"/>
                <w:szCs w:val="20"/>
                <w:lang w:eastAsia="en-US"/>
              </w:rPr>
              <w:t>65</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статистические наблюдение форма № l-ФК (утверждена приказом Росстата от 23.10.2012 №  562),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раздел 1 «Физкультурно-оздоровительная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rPr>
            </w:pPr>
            <w:r w:rsidRPr="00FB6062">
              <w:rPr>
                <w:rFonts w:cs="Times New Roman"/>
                <w:sz w:val="20"/>
                <w:szCs w:val="20"/>
              </w:rPr>
              <w:t>Доля граждан, занимающихся в спортивных организациях, в общей численности детей и молодежи в возрасте 6 – 15 лет</w:t>
            </w:r>
          </w:p>
        </w:tc>
        <w:tc>
          <w:tcPr>
            <w:tcW w:w="3212"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FFF"/>
              </w:rPr>
            </w:pPr>
            <w:r w:rsidRPr="00FB6062">
              <w:rPr>
                <w:rFonts w:cs="Times New Roman"/>
                <w:sz w:val="20"/>
                <w:szCs w:val="20"/>
                <w:shd w:val="clear" w:color="auto" w:fill="FFFFFF"/>
              </w:rPr>
              <w:t>Дздм = Кздм/Кдм х 100, 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Кздм – граждан городского округа Электросталь, занимающихся в спортивных организациях, в общей численности детей и молодежи в возрасте 6 – 15 лет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Кинв – граждан городского округа Электросталь- детей и молодежи в возрасте 6 – 15 лет</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t>процент</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rPr>
            </w:pPr>
            <w:r w:rsidRPr="00FB6062">
              <w:rPr>
                <w:rFonts w:cs="Times New Roman"/>
                <w:sz w:val="20"/>
                <w:szCs w:val="20"/>
              </w:rPr>
              <w:t>30</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статистические наблюдение форма № l-ФК, № 5-ФК (утверждена приказом Росстата от 23.10.2012 №  562), раздел 1 «Физкультурно-оздоровительная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rPr>
            </w:pPr>
            <w:r w:rsidRPr="00FB6062">
              <w:rPr>
                <w:rFonts w:cs="Times New Roman"/>
                <w:sz w:val="20"/>
                <w:szCs w:val="20"/>
              </w:rPr>
              <w:t>Количество жителей городского округа Электросталь, систематически занимающихся</w:t>
            </w:r>
          </w:p>
          <w:p w:rsidR="00F63526" w:rsidRPr="00FB6062" w:rsidRDefault="00F63526" w:rsidP="00F63526">
            <w:pPr>
              <w:shd w:val="clear" w:color="auto" w:fill="FFFFFF"/>
              <w:snapToGrid w:val="0"/>
              <w:spacing w:line="276" w:lineRule="auto"/>
              <w:rPr>
                <w:rFonts w:cs="Times New Roman"/>
                <w:sz w:val="20"/>
                <w:szCs w:val="20"/>
                <w:shd w:val="clear" w:color="auto" w:fill="FFFFFF"/>
              </w:rPr>
            </w:pPr>
            <w:r w:rsidRPr="00FB6062">
              <w:rPr>
                <w:rFonts w:cs="Times New Roman"/>
                <w:sz w:val="20"/>
                <w:szCs w:val="20"/>
              </w:rPr>
              <w:t>физической культурой и спортом</w:t>
            </w:r>
            <w:r w:rsidRPr="00FB6062">
              <w:rPr>
                <w:rFonts w:cs="Times New Roman"/>
                <w:bCs/>
                <w:sz w:val="20"/>
                <w:szCs w:val="20"/>
              </w:rPr>
              <w:t xml:space="preserve"> в спортивных </w:t>
            </w:r>
            <w:r w:rsidRPr="00FB6062">
              <w:rPr>
                <w:rFonts w:cs="Times New Roman"/>
                <w:bCs/>
                <w:sz w:val="20"/>
                <w:szCs w:val="20"/>
              </w:rPr>
              <w:lastRenderedPageBreak/>
              <w:t>школах</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 xml:space="preserve">Чзан  (число занимающихся в муниципальных спортивных школах) - показатель определен   значением соответствующего  статистического  источника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человек</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2653</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статистические наблюдение форма № l-ФК, № 5-ФК (утверждена приказом Росстата от 23.10.2012 №  562), раздел 1 «Физкультурно-оздоровительная работа»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bCs/>
                <w:sz w:val="20"/>
                <w:szCs w:val="20"/>
                <w:shd w:val="clear" w:color="auto" w:fill="FFFFFF"/>
              </w:rPr>
              <w:t>Количество квалифицированных тренеров и тренеров – преподавателей физкультурно-спортивных организаций, работающих по специальности (нарастающим итогом)</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К тр- показатель определятся согласно представленным документам спортивных учреждений городского округа Электросталь и  ежегодной статистической отчетности форма № l-ФК,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 xml:space="preserve">чел. </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66</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Представленные документы спортивных учреждений городского округа Электросталь  и ежегодное государственное статистические наблюдение форма № l-ФК (утверждена приказом Росстата от 23.10.2012 №  562), раздел </w:t>
            </w:r>
            <w:r w:rsidRPr="00FB6062">
              <w:rPr>
                <w:rFonts w:cs="Times New Roman"/>
                <w:sz w:val="20"/>
                <w:szCs w:val="20"/>
                <w:shd w:val="clear" w:color="auto" w:fill="FFFEFF"/>
                <w:lang w:val="en-US"/>
              </w:rPr>
              <w:t>V</w:t>
            </w:r>
            <w:r w:rsidRPr="00FB6062">
              <w:rPr>
                <w:rFonts w:cs="Times New Roman"/>
                <w:sz w:val="20"/>
                <w:szCs w:val="20"/>
                <w:shd w:val="clear" w:color="auto" w:fill="FFFEFF"/>
              </w:rPr>
              <w:t xml:space="preserve"> «Развитие видов спорта»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lang w:eastAsia="en-US"/>
              </w:rPr>
            </w:pPr>
            <w:r w:rsidRPr="00FB6062">
              <w:rPr>
                <w:rFonts w:cs="Times New Roman"/>
                <w:sz w:val="20"/>
                <w:szCs w:val="20"/>
                <w:lang w:eastAsia="en-US"/>
              </w:rPr>
              <w:t>Уровень обеспеченности населения спортивными сооружениями, исходя из единовременной пропускной способности объектов спорта</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Е=Еф/Ен х 100,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Еф - фактическая единовременная пропускная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способность спортивных сооружений городского округа Электросталь;</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Ен - норматив единовременной пропускной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способности спортивных сооружений 1900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человек на 10 000 населения,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 xml:space="preserve">EH=Н/ I0000*1900, 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lang w:eastAsia="en-US"/>
              </w:rPr>
            </w:pPr>
            <w:r w:rsidRPr="00FB6062">
              <w:rPr>
                <w:rFonts w:cs="Times New Roman"/>
                <w:sz w:val="20"/>
                <w:szCs w:val="20"/>
                <w:shd w:val="clear" w:color="auto" w:fill="FFFFFF"/>
                <w:lang w:eastAsia="en-US"/>
              </w:rPr>
              <w:t>Н - численность населения городского округа Электросталь от 3-х до 79 лет</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lang w:eastAsia="en-US"/>
              </w:rPr>
            </w:pPr>
            <w:r w:rsidRPr="00FB6062">
              <w:rPr>
                <w:rFonts w:cs="Times New Roman"/>
                <w:sz w:val="20"/>
                <w:szCs w:val="20"/>
                <w:shd w:val="clear" w:color="auto" w:fill="FFFEFF"/>
                <w:lang w:eastAsia="en-US"/>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lang w:eastAsia="en-US"/>
              </w:rPr>
            </w:pPr>
            <w:r w:rsidRPr="00FB6062">
              <w:rPr>
                <w:rFonts w:cs="Times New Roman"/>
                <w:sz w:val="20"/>
                <w:szCs w:val="20"/>
                <w:lang w:eastAsia="en-US"/>
              </w:rPr>
              <w:t>13,5</w:t>
            </w:r>
          </w:p>
        </w:tc>
        <w:tc>
          <w:tcPr>
            <w:tcW w:w="3530" w:type="dxa"/>
            <w:vAlign w:val="center"/>
          </w:tcPr>
          <w:p w:rsidR="00F63526" w:rsidRPr="00FB6062" w:rsidRDefault="00F63526" w:rsidP="00B30AAA">
            <w:pPr>
              <w:spacing w:line="276" w:lineRule="auto"/>
              <w:rPr>
                <w:rFonts w:cs="Times New Roman"/>
                <w:sz w:val="20"/>
                <w:szCs w:val="20"/>
                <w:lang w:eastAsia="en-US"/>
              </w:rPr>
            </w:pPr>
            <w:r w:rsidRPr="00FB6062">
              <w:rPr>
                <w:rFonts w:cs="Times New Roman"/>
                <w:sz w:val="20"/>
                <w:szCs w:val="20"/>
                <w:lang w:eastAsia="en-US"/>
              </w:rPr>
              <w:t xml:space="preserve">Ежегодное государственное статистическое </w:t>
            </w:r>
          </w:p>
          <w:p w:rsidR="00F63526" w:rsidRPr="00FB6062" w:rsidRDefault="00F63526" w:rsidP="00B30AAA">
            <w:pPr>
              <w:spacing w:line="276" w:lineRule="auto"/>
              <w:rPr>
                <w:rFonts w:cs="Times New Roman"/>
                <w:sz w:val="20"/>
                <w:szCs w:val="20"/>
                <w:lang w:eastAsia="en-US"/>
              </w:rPr>
            </w:pPr>
            <w:r w:rsidRPr="00FB6062">
              <w:rPr>
                <w:rFonts w:cs="Times New Roman"/>
                <w:sz w:val="20"/>
                <w:szCs w:val="20"/>
                <w:lang w:eastAsia="en-US"/>
              </w:rPr>
              <w:t xml:space="preserve">наблюдение форма  № l-ФК (утверждена приказом Росстата от 23.10.2012 № 562), </w:t>
            </w:r>
          </w:p>
          <w:p w:rsidR="00F63526" w:rsidRPr="00FB6062" w:rsidRDefault="00F63526" w:rsidP="00B30AAA">
            <w:pPr>
              <w:spacing w:line="276" w:lineRule="auto"/>
              <w:rPr>
                <w:rFonts w:cs="Times New Roman"/>
                <w:sz w:val="20"/>
                <w:szCs w:val="20"/>
                <w:lang w:eastAsia="en-US"/>
              </w:rPr>
            </w:pPr>
            <w:r w:rsidRPr="00FB6062">
              <w:rPr>
                <w:rFonts w:cs="Times New Roman"/>
                <w:sz w:val="20"/>
                <w:szCs w:val="20"/>
                <w:lang w:eastAsia="en-US"/>
              </w:rPr>
              <w:t xml:space="preserve">раздел III «Спортивные сооружения»; </w:t>
            </w:r>
          </w:p>
          <w:p w:rsidR="00F63526" w:rsidRPr="00FB6062" w:rsidRDefault="00F63526" w:rsidP="00B30AAA">
            <w:pPr>
              <w:spacing w:line="276" w:lineRule="auto"/>
              <w:rPr>
                <w:rFonts w:cs="Times New Roman"/>
                <w:sz w:val="20"/>
                <w:szCs w:val="20"/>
                <w:lang w:eastAsia="en-US"/>
              </w:rPr>
            </w:pPr>
            <w:r w:rsidRPr="00FB6062">
              <w:rPr>
                <w:rFonts w:cs="Times New Roman"/>
                <w:sz w:val="20"/>
                <w:szCs w:val="20"/>
                <w:lang w:eastAsia="en-US"/>
              </w:rPr>
              <w:t>Методика определения нормативной потребности муниципальных образований Московской области в объектах социальной инфраструктуры, утвержденная постановлением Правительства Московской области от 13.05.2002 № 2175/16 «О нормативной потребности муниципальных образований Московской области в объектах социальной структуры</w:t>
            </w:r>
          </w:p>
        </w:tc>
        <w:tc>
          <w:tcPr>
            <w:tcW w:w="1920" w:type="dxa"/>
            <w:vAlign w:val="center"/>
          </w:tcPr>
          <w:p w:rsidR="00F63526" w:rsidRPr="00FB6062" w:rsidRDefault="00F63526" w:rsidP="00B30AAA">
            <w:pPr>
              <w:spacing w:line="276" w:lineRule="auto"/>
              <w:rPr>
                <w:rFonts w:cs="Times New Roman"/>
                <w:sz w:val="20"/>
                <w:szCs w:val="20"/>
                <w:lang w:eastAsia="en-US"/>
              </w:rPr>
            </w:pPr>
            <w:r w:rsidRPr="00FB6062">
              <w:rPr>
                <w:rFonts w:cs="Times New Roman"/>
                <w:sz w:val="20"/>
                <w:szCs w:val="20"/>
                <w:lang w:eastAsia="en-US"/>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Уровень выполнения федерального норматива обеспеченности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спортивными залами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3- 3ф/3н х 100,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3ф - фактическая площадь спортивных залов в  городском округе Электросталь по состоянию на 01.01.2013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3н - норматив площади спортивных залов </w:t>
            </w:r>
            <w:smartTag w:uri="urn:schemas-microsoft-com:office:smarttags" w:element="metricconverter">
              <w:smartTagPr>
                <w:attr w:name="ProductID" w:val="3 500 кв. м"/>
              </w:smartTagPr>
              <w:r w:rsidRPr="00FB6062">
                <w:rPr>
                  <w:rFonts w:cs="Times New Roman"/>
                  <w:sz w:val="20"/>
                  <w:szCs w:val="20"/>
                  <w:shd w:val="clear" w:color="auto" w:fill="FFFEFF"/>
                </w:rPr>
                <w:t>3 500 кв. м</w:t>
              </w:r>
            </w:smartTag>
            <w:r w:rsidRPr="00FB6062">
              <w:rPr>
                <w:rFonts w:cs="Times New Roman"/>
                <w:sz w:val="20"/>
                <w:szCs w:val="20"/>
                <w:shd w:val="clear" w:color="auto" w:fill="FFFEFF"/>
              </w:rPr>
              <w:t xml:space="preserve"> на 10000 населения,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iCs/>
                <w:sz w:val="20"/>
                <w:szCs w:val="20"/>
                <w:shd w:val="clear" w:color="auto" w:fill="FFFEFF"/>
              </w:rPr>
              <w:lastRenderedPageBreak/>
              <w:t xml:space="preserve">3н=Н/10 </w:t>
            </w:r>
            <w:r w:rsidRPr="00FB6062">
              <w:rPr>
                <w:rFonts w:cs="Times New Roman"/>
                <w:sz w:val="20"/>
                <w:szCs w:val="20"/>
                <w:shd w:val="clear" w:color="auto" w:fill="FFFEFF"/>
              </w:rPr>
              <w:t xml:space="preserve">000*3 500, 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 численность населения городского округа Электросталь по состоянию на 01.07.2012 (базовый период)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lastRenderedPageBreak/>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28,1</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наблюдение форма №  l-ФК (утверждена приказом Росстата от 23.10.2012 </w:t>
            </w:r>
            <w:r w:rsidRPr="00FB6062">
              <w:rPr>
                <w:rFonts w:cs="Times New Roman"/>
                <w:iCs/>
                <w:sz w:val="20"/>
                <w:szCs w:val="20"/>
                <w:shd w:val="clear" w:color="auto" w:fill="FFFEFF"/>
              </w:rPr>
              <w:t xml:space="preserve">№ 562), </w:t>
            </w:r>
            <w:r w:rsidRPr="00FB6062">
              <w:rPr>
                <w:rFonts w:cs="Times New Roman"/>
                <w:sz w:val="20"/>
                <w:szCs w:val="20"/>
                <w:shd w:val="clear" w:color="auto" w:fill="FFFEFF"/>
              </w:rPr>
              <w:t xml:space="preserve">раздел Ш «Спортивные сооружения»;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Методика определения нормативной  потребности муниципальных образований Московской области в объектах социальной инфраструктуры, утвержденная  </w:t>
            </w:r>
            <w:r w:rsidRPr="00FB6062">
              <w:rPr>
                <w:rFonts w:cs="Times New Roman"/>
                <w:sz w:val="20"/>
                <w:szCs w:val="20"/>
                <w:shd w:val="clear" w:color="auto" w:fill="FFFEFF"/>
              </w:rPr>
              <w:lastRenderedPageBreak/>
              <w:t xml:space="preserve">постановлением Правительства Московской области от 13.05.2002 </w:t>
            </w:r>
            <w:r w:rsidRPr="00FB6062">
              <w:rPr>
                <w:rFonts w:cs="Times New Roman"/>
                <w:iCs/>
                <w:sz w:val="20"/>
                <w:szCs w:val="20"/>
                <w:shd w:val="clear" w:color="auto" w:fill="FFFEFF"/>
              </w:rPr>
              <w:t xml:space="preserve">№ 175/16 </w:t>
            </w:r>
            <w:r w:rsidRPr="00FB6062">
              <w:rPr>
                <w:rFonts w:cs="Times New Roman"/>
                <w:sz w:val="20"/>
                <w:szCs w:val="20"/>
                <w:shd w:val="clear" w:color="auto" w:fill="FFFEFF"/>
              </w:rPr>
              <w:t xml:space="preserve">«О нормативной потребности   муниципальных образований Московской области в объектах социальной инфраструктуры»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Фактическая обеспеченность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населения городского округа Электросталь спортивными залами из расчета на  10000 населения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3фр=3ф х l0/Н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3ф - фактическая площадь спортивных залов в городском округе Электросталь по состоянию на 01.01.2013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Н-численность населения городского округа Электросталь по состоянию на 01.07.2012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10 - коэффициент выравнивания нормативных единиц измерения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кв.м на</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10000</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населения</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16,524</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Статистическое наблюдение форма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l-ФК (утверждена приказом Росстата от </w:t>
            </w:r>
            <w:r w:rsidRPr="00FB6062">
              <w:rPr>
                <w:rFonts w:cs="Times New Roman"/>
                <w:iCs/>
                <w:sz w:val="20"/>
                <w:szCs w:val="20"/>
                <w:shd w:val="clear" w:color="auto" w:fill="FFFEFF"/>
              </w:rPr>
              <w:t xml:space="preserve">23.10.2012 № </w:t>
            </w:r>
            <w:r w:rsidRPr="00FB6062">
              <w:rPr>
                <w:rFonts w:cs="Times New Roman"/>
                <w:sz w:val="20"/>
                <w:szCs w:val="20"/>
                <w:shd w:val="clear" w:color="auto" w:fill="FFFEFF"/>
              </w:rPr>
              <w:t xml:space="preserve">562), раздел  </w:t>
            </w:r>
            <w:r w:rsidRPr="00FB6062">
              <w:rPr>
                <w:rFonts w:cs="Times New Roman"/>
                <w:sz w:val="20"/>
                <w:szCs w:val="20"/>
                <w:shd w:val="clear" w:color="auto" w:fill="FFFEFF"/>
                <w:lang w:val="en-US"/>
              </w:rPr>
              <w:t>III</w:t>
            </w:r>
            <w:r w:rsidRPr="00FB6062">
              <w:rPr>
                <w:rFonts w:cs="Times New Roman"/>
                <w:sz w:val="20"/>
                <w:szCs w:val="20"/>
                <w:shd w:val="clear" w:color="auto" w:fill="FFFEFF"/>
              </w:rPr>
              <w:t xml:space="preserve"> «Спортивные сооружения»;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Методика определения нормативной   потребности муниципальных образований Московской области в объектах социальной инфраструктуры, утвержденная  постановлением Правительства Московской области от 13.05.2002 </w:t>
            </w:r>
            <w:r w:rsidRPr="00FB6062">
              <w:rPr>
                <w:rFonts w:cs="Times New Roman"/>
                <w:iCs/>
                <w:sz w:val="20"/>
                <w:szCs w:val="20"/>
                <w:shd w:val="clear" w:color="auto" w:fill="FFFEFF"/>
              </w:rPr>
              <w:t xml:space="preserve">№ 175/16 </w:t>
            </w:r>
            <w:r w:rsidRPr="00FB6062">
              <w:rPr>
                <w:rFonts w:cs="Times New Roman"/>
                <w:sz w:val="20"/>
                <w:szCs w:val="20"/>
                <w:shd w:val="clear" w:color="auto" w:fill="FFFEFF"/>
              </w:rPr>
              <w:t>«О нормативной потребности  муниципальных образований Московской области в объектах социальной инфраструктуры»</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Уровень выполнения федерального норматива обеспеченности плавательными бассейнами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Б=Бф/Бн х 100,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Бф - фактическая площадь зеркала воды плавательных бассейнов в городском округе Электросталь по состоянию на 01.01.2013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Бн-норматив площади зеркала воды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плавательных бассейнов 750 кв.м на 10000 населения,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Бн=Н</w:t>
            </w:r>
            <w:r>
              <w:rPr>
                <w:rFonts w:cs="Times New Roman"/>
                <w:sz w:val="20"/>
                <w:szCs w:val="20"/>
                <w:shd w:val="clear" w:color="auto" w:fill="FFFEFF"/>
              </w:rPr>
              <w:t xml:space="preserve">/ </w:t>
            </w:r>
            <w:r w:rsidRPr="00FB6062">
              <w:rPr>
                <w:rFonts w:cs="Times New Roman"/>
                <w:sz w:val="20"/>
                <w:szCs w:val="20"/>
                <w:shd w:val="clear" w:color="auto" w:fill="FFFEFF"/>
              </w:rPr>
              <w:t xml:space="preserve">I0 000*750, 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 численность населения по состоянию на 01.07.2012 (базовый период)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процент</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 xml:space="preserve">11,92 </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наблюдение форма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l-ФК (утверждена приказом Росстата от 23.l0.2012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562), раздел III «Спортивные сооружения»;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Методика определения нормативной потребности муниципальных образований Московской области в объектах социальной инфраструктуры, утвержденная  постановлением Правительства Московской области от 13.05.2002 </w:t>
            </w:r>
            <w:r w:rsidRPr="00FB6062">
              <w:rPr>
                <w:rFonts w:cs="Times New Roman"/>
                <w:iCs/>
                <w:sz w:val="20"/>
                <w:szCs w:val="20"/>
                <w:shd w:val="clear" w:color="auto" w:fill="FFFEFF"/>
              </w:rPr>
              <w:t xml:space="preserve">№ 175/16 </w:t>
            </w:r>
            <w:r w:rsidRPr="00FB6062">
              <w:rPr>
                <w:rFonts w:cs="Times New Roman"/>
                <w:sz w:val="20"/>
                <w:szCs w:val="20"/>
                <w:shd w:val="clear" w:color="auto" w:fill="FFFEFF"/>
              </w:rPr>
              <w:t xml:space="preserve">«О нормативной потребности муниципальных образований Московской области в объектах социальной инфраструктуры»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 xml:space="preserve">Фактическая обеспеченность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населения  городского округа Электросталь плавательными бассейнами из расчета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на 10 000 тысяч населения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Бфр=Бф х 10/Н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Бф-фактическая площадь зеркала воды плавательных бассейнов в городском округе Электросталь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по состоянию на 01.01.2013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 численность населения по состоянию на 01.07.2012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10 - коэффициент выравнивания нормативных единиц измерения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кв.м на</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10000</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населения</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 xml:space="preserve">1400 </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наблюдение форма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l-ФК (утверждена приказом Росстата от 23.10.2012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562), раздел </w:t>
            </w:r>
            <w:r w:rsidRPr="00FB6062">
              <w:rPr>
                <w:rFonts w:cs="Times New Roman"/>
                <w:sz w:val="20"/>
                <w:szCs w:val="20"/>
                <w:shd w:val="clear" w:color="auto" w:fill="FFFEFF"/>
                <w:lang w:val="en-US"/>
              </w:rPr>
              <w:t>III</w:t>
            </w:r>
            <w:r w:rsidRPr="00FB6062">
              <w:rPr>
                <w:rFonts w:cs="Times New Roman"/>
                <w:sz w:val="20"/>
                <w:szCs w:val="20"/>
                <w:shd w:val="clear" w:color="auto" w:fill="FFFEFF"/>
              </w:rPr>
              <w:t xml:space="preserve"> «Спортивные сооружения»;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Методика определения нормативной  потребности муниципальных образований Московской области в объектах социальной  инфраструктуры, утвержденная  постановлением Правительства Московской области от 13.05.2002 </w:t>
            </w:r>
            <w:r w:rsidRPr="00FB6062">
              <w:rPr>
                <w:rFonts w:cs="Times New Roman"/>
                <w:iCs/>
                <w:sz w:val="20"/>
                <w:szCs w:val="20"/>
                <w:shd w:val="clear" w:color="auto" w:fill="FFFEFF"/>
              </w:rPr>
              <w:t xml:space="preserve">№ 175/16  </w:t>
            </w:r>
            <w:r w:rsidRPr="00FB6062">
              <w:rPr>
                <w:rFonts w:cs="Times New Roman"/>
                <w:sz w:val="20"/>
                <w:szCs w:val="20"/>
                <w:shd w:val="clear" w:color="auto" w:fill="FFFEFF"/>
              </w:rPr>
              <w:t xml:space="preserve">«О нормативной потребности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муниципальных образований Московской области в объектах социальной инфраструктуры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Уровень выполнения федерального норматива обеспеченности плоскостными сооружениями </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П=Пф/Пн х 100,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ПФ - фактическая площадь плоскостных сооружений в городском округе Электросталь по состоянию на 01.01.2013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пн-норматив площади плоскостных сооружений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19500 кв.м. на 10000 населения,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i/>
                <w:iCs/>
                <w:sz w:val="20"/>
                <w:szCs w:val="20"/>
                <w:shd w:val="clear" w:color="auto" w:fill="FFFEFF"/>
              </w:rPr>
              <w:t>Пн=Н</w:t>
            </w:r>
            <w:r w:rsidRPr="00FB6062">
              <w:rPr>
                <w:rFonts w:cs="Times New Roman"/>
                <w:iCs/>
                <w:sz w:val="20"/>
                <w:szCs w:val="20"/>
                <w:shd w:val="clear" w:color="auto" w:fill="FFFEFF"/>
              </w:rPr>
              <w:t xml:space="preserve">10 </w:t>
            </w:r>
            <w:r w:rsidRPr="00FB6062">
              <w:rPr>
                <w:rFonts w:cs="Times New Roman"/>
                <w:sz w:val="20"/>
                <w:szCs w:val="20"/>
                <w:shd w:val="clear" w:color="auto" w:fill="FFFEFF"/>
              </w:rPr>
              <w:t xml:space="preserve">000*19 500, 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 численность населения Городского округа Электросталь по состоянию на 01.07.2012 (базовый период)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27,4</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наблюдение форма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l-ФК (утверждена приказом Росстата от 23.10.2012 </w:t>
            </w:r>
            <w:r w:rsidRPr="00FB6062">
              <w:rPr>
                <w:rFonts w:cs="Times New Roman"/>
                <w:iCs/>
                <w:sz w:val="20"/>
                <w:szCs w:val="20"/>
                <w:shd w:val="clear" w:color="auto" w:fill="FFFEFF"/>
              </w:rPr>
              <w:t xml:space="preserve">№ 2562), </w:t>
            </w:r>
            <w:r w:rsidRPr="00FB6062">
              <w:rPr>
                <w:rFonts w:cs="Times New Roman"/>
                <w:sz w:val="20"/>
                <w:szCs w:val="20"/>
                <w:shd w:val="clear" w:color="auto" w:fill="FFFEFF"/>
              </w:rPr>
              <w:t xml:space="preserve">раздел </w:t>
            </w:r>
            <w:r w:rsidRPr="00FB6062">
              <w:rPr>
                <w:rFonts w:cs="Times New Roman"/>
                <w:sz w:val="20"/>
                <w:szCs w:val="20"/>
                <w:shd w:val="clear" w:color="auto" w:fill="FFFEFF"/>
                <w:lang w:val="en-US"/>
              </w:rPr>
              <w:t>III</w:t>
            </w:r>
            <w:r w:rsidRPr="00FB6062">
              <w:rPr>
                <w:rFonts w:cs="Times New Roman"/>
                <w:sz w:val="20"/>
                <w:szCs w:val="20"/>
                <w:shd w:val="clear" w:color="auto" w:fill="FFFEFF"/>
              </w:rPr>
              <w:t xml:space="preserve"> «Спортивные сооружения»;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Методика определения нормативной  потребности муниципальных образований Московской области в объектах социальной  инфраструктуры, утвержденная  постановлением Правительства Московской области от 13.05.2002   </w:t>
            </w:r>
            <w:r w:rsidRPr="00FB6062">
              <w:rPr>
                <w:rFonts w:cs="Times New Roman"/>
                <w:iCs/>
                <w:sz w:val="20"/>
                <w:szCs w:val="20"/>
                <w:shd w:val="clear" w:color="auto" w:fill="FFFEFF"/>
              </w:rPr>
              <w:t xml:space="preserve">№ 175/16  </w:t>
            </w:r>
            <w:r w:rsidRPr="00FB6062">
              <w:rPr>
                <w:rFonts w:cs="Times New Roman"/>
                <w:sz w:val="20"/>
                <w:szCs w:val="20"/>
                <w:shd w:val="clear" w:color="auto" w:fill="FFFEFF"/>
              </w:rPr>
              <w:t>«О нормативной потребности муниципальных образований Московской области в объектах социальной инфраструктуры»</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Фактическая обеспеченность населения городского округа Электросталь плоскостными сооружениями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 xml:space="preserve">Пфр=Пф х 10/Н,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где: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ПФ - фактическая площадь плоскостных сооружений в городском округе Электросталь по состоянию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 xml:space="preserve">на 01.01.2013 (базовый период);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 численность населения городского округа Электросталь по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состоянию на 01.07.2012 (базовый период); </w:t>
            </w:r>
          </w:p>
          <w:p w:rsidR="00F63526" w:rsidRPr="00D41216" w:rsidRDefault="00F63526" w:rsidP="00F63526">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10 - коэффициент выравнивания нормативных единиц измерения </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lastRenderedPageBreak/>
              <w:t>кв. м на</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10000</w:t>
            </w:r>
          </w:p>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населения</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87,252</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наблюдение форма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l-ФК (утверждена приказом Росстата от 23.10.2012 </w:t>
            </w:r>
            <w:r w:rsidRPr="00FB6062">
              <w:rPr>
                <w:rFonts w:cs="Times New Roman"/>
                <w:iCs/>
                <w:sz w:val="20"/>
                <w:szCs w:val="20"/>
                <w:shd w:val="clear" w:color="auto" w:fill="FFFEFF"/>
              </w:rPr>
              <w:t xml:space="preserve">№ 562),  </w:t>
            </w:r>
            <w:r w:rsidRPr="00FB6062">
              <w:rPr>
                <w:rFonts w:cs="Times New Roman"/>
                <w:sz w:val="20"/>
                <w:szCs w:val="20"/>
                <w:shd w:val="clear" w:color="auto" w:fill="FFFEFF"/>
              </w:rPr>
              <w:t xml:space="preserve">раздел Ш «Спортивные сооружения»;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Методика определения нормативной </w:t>
            </w:r>
            <w:r w:rsidRPr="00FB6062">
              <w:rPr>
                <w:rFonts w:cs="Times New Roman"/>
                <w:sz w:val="20"/>
                <w:szCs w:val="20"/>
                <w:shd w:val="clear" w:color="auto" w:fill="FFFEFF"/>
              </w:rPr>
              <w:lastRenderedPageBreak/>
              <w:t xml:space="preserve">потребности муниципальных образований Московской области в объектах социальной инфраструктуры, утвержденная постановлением Правительства Московской области от 13.05.2002 </w:t>
            </w:r>
            <w:r w:rsidRPr="00FB6062">
              <w:rPr>
                <w:rFonts w:cs="Times New Roman"/>
                <w:iCs/>
                <w:sz w:val="20"/>
                <w:szCs w:val="20"/>
                <w:shd w:val="clear" w:color="auto" w:fill="FFFEFF"/>
              </w:rPr>
              <w:t xml:space="preserve">№ 175/16  </w:t>
            </w:r>
            <w:r w:rsidRPr="00FB6062">
              <w:rPr>
                <w:rFonts w:cs="Times New Roman"/>
                <w:sz w:val="20"/>
                <w:szCs w:val="20"/>
                <w:shd w:val="clear" w:color="auto" w:fill="FFFEFF"/>
              </w:rPr>
              <w:t xml:space="preserve">«О нормативной потребности муниципальных образований Московской области в объектах социальной инфраструктуры» </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 xml:space="preserve">ежегодно </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Количество введённых в эксплуатацию спортивных сооружений</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 вэ –количество введённых в эксплуатацию спортивных сооружений в городском округе Электросталь</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ед.</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наблюдение форма </w:t>
            </w:r>
            <w:r w:rsidRPr="00FB6062">
              <w:rPr>
                <w:rFonts w:cs="Times New Roman"/>
                <w:iCs/>
                <w:sz w:val="20"/>
                <w:szCs w:val="20"/>
                <w:shd w:val="clear" w:color="auto" w:fill="FFFEFF"/>
              </w:rPr>
              <w:t xml:space="preserve">№ </w:t>
            </w:r>
            <w:r w:rsidRPr="00FB6062">
              <w:rPr>
                <w:rFonts w:cs="Times New Roman"/>
                <w:sz w:val="20"/>
                <w:szCs w:val="20"/>
                <w:shd w:val="clear" w:color="auto" w:fill="FFFEFF"/>
              </w:rPr>
              <w:t xml:space="preserve">l-ФК (утверждена приказом Росстата от 23.10.2012 </w:t>
            </w:r>
            <w:r w:rsidRPr="00FB6062">
              <w:rPr>
                <w:rFonts w:cs="Times New Roman"/>
                <w:iCs/>
                <w:sz w:val="20"/>
                <w:szCs w:val="20"/>
                <w:shd w:val="clear" w:color="auto" w:fill="FFFEFF"/>
              </w:rPr>
              <w:t xml:space="preserve">№ 562),  </w:t>
            </w:r>
            <w:r w:rsidRPr="00FB6062">
              <w:rPr>
                <w:rFonts w:cs="Times New Roman"/>
                <w:sz w:val="20"/>
                <w:szCs w:val="20"/>
                <w:shd w:val="clear" w:color="auto" w:fill="FFFEFF"/>
              </w:rPr>
              <w:t>раздел Ш «Спортивные сооружения»</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vAlign w:val="center"/>
          </w:tcPr>
          <w:p w:rsidR="00F63526" w:rsidRPr="00FB6062" w:rsidRDefault="00F63526" w:rsidP="00F63526">
            <w:pPr>
              <w:rPr>
                <w:rFonts w:cs="Times New Roman"/>
                <w:sz w:val="20"/>
                <w:szCs w:val="20"/>
                <w:shd w:val="clear" w:color="auto" w:fill="FFFEFF"/>
              </w:rPr>
            </w:pPr>
            <w:r w:rsidRPr="00FB6062">
              <w:rPr>
                <w:rFonts w:cs="Times New Roman"/>
                <w:sz w:val="20"/>
                <w:szCs w:val="20"/>
                <w:shd w:val="clear" w:color="auto" w:fill="FFFFFF"/>
              </w:rPr>
              <w:t>Повышение доступности для инвалидов и других маломобильных групп населения объектов инфраструктуры в сфере физической культуры и спорта</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 дос.об.=Коб/100, 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 дос.об.-количество доступных объектов;</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Коб- общее количество объектов</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0,07</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3-АФК «Сведения об адаптивной  физической культуре и  спорте», раздел 2 «спортивные сооружения, приспособленные к занятиям инвалидов»</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38"/>
        </w:trPr>
        <w:tc>
          <w:tcPr>
            <w:tcW w:w="2461" w:type="dxa"/>
            <w:vAlign w:val="center"/>
          </w:tcPr>
          <w:p w:rsidR="00F63526" w:rsidRPr="00FB6062" w:rsidRDefault="00F63526" w:rsidP="00B30AAA">
            <w:pPr>
              <w:widowControl w:val="0"/>
              <w:autoSpaceDE w:val="0"/>
              <w:autoSpaceDN w:val="0"/>
              <w:adjustRightInd w:val="0"/>
              <w:rPr>
                <w:rFonts w:cs="Times New Roman"/>
                <w:sz w:val="20"/>
                <w:szCs w:val="20"/>
              </w:rPr>
            </w:pPr>
            <w:r w:rsidRPr="00FB6062">
              <w:rPr>
                <w:rFonts w:cs="Times New Roman"/>
                <w:bCs/>
                <w:sz w:val="20"/>
                <w:szCs w:val="20"/>
              </w:rPr>
              <w:t>Эффективность использования существующих объектов спорта</w:t>
            </w:r>
          </w:p>
        </w:tc>
        <w:tc>
          <w:tcPr>
            <w:tcW w:w="3212"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З/М х 100,</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где:</w:t>
            </w:r>
            <w:r w:rsidRPr="00FB6062">
              <w:rPr>
                <w:rFonts w:cs="Times New Roman"/>
                <w:sz w:val="20"/>
                <w:szCs w:val="20"/>
                <w:shd w:val="clear" w:color="auto" w:fill="FFFEFF"/>
              </w:rPr>
              <w:br/>
              <w:t>З - загруженность спортивных спортсооружений  городского округа Электросталь;</w:t>
            </w:r>
            <w:r w:rsidRPr="00FB6062">
              <w:rPr>
                <w:rFonts w:cs="Times New Roman"/>
                <w:sz w:val="20"/>
                <w:szCs w:val="20"/>
                <w:shd w:val="clear" w:color="auto" w:fill="FFFEFF"/>
              </w:rPr>
              <w:br/>
              <w:t>М - мощность (пропускная способность) спортивных спортсооружений  городского округа Электросталь</w:t>
            </w:r>
          </w:p>
        </w:tc>
        <w:tc>
          <w:tcPr>
            <w:tcW w:w="1479" w:type="dxa"/>
            <w:vAlign w:val="center"/>
          </w:tcPr>
          <w:p w:rsidR="00F63526" w:rsidRPr="00FB6062" w:rsidRDefault="00F63526" w:rsidP="00B30AAA">
            <w:pPr>
              <w:jc w:val="both"/>
              <w:rPr>
                <w:rFonts w:cs="Times New Roman"/>
                <w:sz w:val="20"/>
                <w:szCs w:val="20"/>
                <w:lang w:eastAsia="en-US"/>
              </w:rPr>
            </w:pPr>
            <w:r w:rsidRPr="00FB6062">
              <w:rPr>
                <w:rFonts w:cs="Times New Roman"/>
                <w:sz w:val="20"/>
                <w:szCs w:val="20"/>
                <w:lang w:eastAsia="en-US"/>
              </w:rPr>
              <w:t>процент</w:t>
            </w:r>
          </w:p>
        </w:tc>
        <w:tc>
          <w:tcPr>
            <w:tcW w:w="2184" w:type="dxa"/>
            <w:vAlign w:val="center"/>
          </w:tcPr>
          <w:p w:rsidR="00F63526" w:rsidRPr="00FB6062" w:rsidRDefault="00F63526" w:rsidP="00B30AAA">
            <w:pPr>
              <w:jc w:val="center"/>
              <w:rPr>
                <w:rFonts w:cs="Times New Roman"/>
                <w:sz w:val="20"/>
                <w:szCs w:val="20"/>
                <w:lang w:eastAsia="en-US"/>
              </w:rPr>
            </w:pPr>
            <w:r w:rsidRPr="00FB6062">
              <w:rPr>
                <w:rFonts w:cs="Times New Roman"/>
                <w:sz w:val="20"/>
                <w:szCs w:val="20"/>
                <w:lang w:eastAsia="en-US"/>
              </w:rPr>
              <w:t>92,4</w:t>
            </w:r>
          </w:p>
        </w:tc>
        <w:tc>
          <w:tcPr>
            <w:tcW w:w="3530" w:type="dxa"/>
            <w:vAlign w:val="center"/>
          </w:tcPr>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w:t>
            </w:r>
          </w:p>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 xml:space="preserve">наблюдение форма  № l-ФК (утверждена приказом Росстата от 23.10.2012 № 562), </w:t>
            </w:r>
          </w:p>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раздел III «Спортивные сооружения»</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52"/>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Доля эффективно используемых плоскостных спортивных сооружений городского округа Электросталь, соответствующих требованиям, имеющих балансодержателей, </w:t>
            </w:r>
            <w:r w:rsidRPr="00FB6062">
              <w:rPr>
                <w:rFonts w:cs="Times New Roman"/>
                <w:sz w:val="20"/>
                <w:szCs w:val="20"/>
                <w:shd w:val="clear" w:color="auto" w:fill="FFFEFF"/>
              </w:rPr>
              <w:lastRenderedPageBreak/>
              <w:t>паспорт объекта, закреплен тренер</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lastRenderedPageBreak/>
              <w:t>Дэипс=Кпс/К эипс х 100</w:t>
            </w:r>
          </w:p>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 xml:space="preserve">К –количество плоскостных сооружений в городском округе Электросталь </w:t>
            </w:r>
          </w:p>
          <w:p w:rsidR="00F63526" w:rsidRPr="00FB6062" w:rsidRDefault="00F63526" w:rsidP="00B30AAA">
            <w:pPr>
              <w:widowControl w:val="0"/>
              <w:autoSpaceDE w:val="0"/>
              <w:autoSpaceDN w:val="0"/>
              <w:adjustRightInd w:val="0"/>
              <w:rPr>
                <w:rFonts w:cs="Times New Roman"/>
                <w:sz w:val="20"/>
                <w:szCs w:val="20"/>
                <w:shd w:val="clear" w:color="auto" w:fill="FFFEFF"/>
              </w:rPr>
            </w:pPr>
            <w:r w:rsidRPr="00FB6062">
              <w:rPr>
                <w:rFonts w:cs="Times New Roman"/>
                <w:sz w:val="20"/>
                <w:szCs w:val="20"/>
                <w:shd w:val="clear" w:color="auto" w:fill="FFFEFF"/>
              </w:rPr>
              <w:t xml:space="preserve">К эипс - количество эффективно используемых плоскостных сооружений в городском округе Электросталь </w:t>
            </w:r>
          </w:p>
          <w:p w:rsidR="00F63526" w:rsidRPr="00FB6062" w:rsidRDefault="00F63526" w:rsidP="00B30AAA">
            <w:pPr>
              <w:widowControl w:val="0"/>
              <w:autoSpaceDE w:val="0"/>
              <w:autoSpaceDN w:val="0"/>
              <w:adjustRightInd w:val="0"/>
              <w:rPr>
                <w:rFonts w:cs="Times New Roman"/>
                <w:sz w:val="20"/>
                <w:szCs w:val="20"/>
                <w:shd w:val="clear" w:color="auto" w:fill="FFFEFF"/>
              </w:rPr>
            </w:pPr>
          </w:p>
        </w:tc>
        <w:tc>
          <w:tcPr>
            <w:tcW w:w="1479"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процент</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EFF"/>
              </w:rPr>
            </w:pPr>
            <w:r w:rsidRPr="00FB6062">
              <w:rPr>
                <w:rFonts w:cs="Times New Roman"/>
                <w:sz w:val="20"/>
                <w:szCs w:val="20"/>
                <w:shd w:val="clear" w:color="auto" w:fill="FFFEFF"/>
              </w:rPr>
              <w:t>93,1</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Ежегодное государственное статистическое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 xml:space="preserve">наблюдение форма  № l-ФК (утверждена приказом Росстата от 23.10.2012 № 562), </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раздел III «Спортивные сооружения»</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EFF"/>
              </w:rPr>
            </w:pPr>
            <w:r w:rsidRPr="00FB6062">
              <w:rPr>
                <w:rFonts w:cs="Times New Roman"/>
                <w:sz w:val="20"/>
                <w:szCs w:val="20"/>
                <w:shd w:val="clear" w:color="auto" w:fill="FFFEFF"/>
              </w:rPr>
              <w:t>ежегодно</w:t>
            </w:r>
          </w:p>
        </w:tc>
      </w:tr>
      <w:tr w:rsidR="00F63526" w:rsidRPr="00FB6062" w:rsidTr="00F63526">
        <w:trPr>
          <w:trHeight w:val="552"/>
        </w:trPr>
        <w:tc>
          <w:tcPr>
            <w:tcW w:w="2461"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rPr>
              <w:t>Качественное и эффективное выполнение  муниципальных услуг в системе физической культуры и спорта городского округа Электросталь</w:t>
            </w:r>
          </w:p>
        </w:tc>
        <w:tc>
          <w:tcPr>
            <w:tcW w:w="3212"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Дгуар = Чгуар / Чгу х 100,</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где:</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Дгуар – доля оказываемых муниципальных  услуг, по которым утверждены административные регламенты;</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Чгуар – число оказываемых муниципальных услуг, по которым утверждены административные регламенты;</w:t>
            </w:r>
          </w:p>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Чгу – число оказываемых муниципальных услуг</w:t>
            </w:r>
          </w:p>
        </w:tc>
        <w:tc>
          <w:tcPr>
            <w:tcW w:w="1479"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t>%</w:t>
            </w:r>
          </w:p>
        </w:tc>
        <w:tc>
          <w:tcPr>
            <w:tcW w:w="2184" w:type="dxa"/>
            <w:vAlign w:val="center"/>
          </w:tcPr>
          <w:p w:rsidR="00F63526" w:rsidRPr="00FB6062" w:rsidRDefault="00F63526" w:rsidP="00B30AAA">
            <w:pPr>
              <w:widowControl w:val="0"/>
              <w:autoSpaceDE w:val="0"/>
              <w:autoSpaceDN w:val="0"/>
              <w:adjustRightInd w:val="0"/>
              <w:spacing w:line="276" w:lineRule="auto"/>
              <w:jc w:val="center"/>
              <w:rPr>
                <w:rFonts w:cs="Times New Roman"/>
                <w:sz w:val="20"/>
                <w:szCs w:val="20"/>
                <w:shd w:val="clear" w:color="auto" w:fill="FFFFFF"/>
              </w:rPr>
            </w:pPr>
            <w:r w:rsidRPr="00FB6062">
              <w:rPr>
                <w:rFonts w:cs="Times New Roman"/>
                <w:sz w:val="20"/>
                <w:szCs w:val="20"/>
                <w:shd w:val="clear" w:color="auto" w:fill="FFFFFF"/>
              </w:rPr>
              <w:t>100</w:t>
            </w:r>
          </w:p>
        </w:tc>
        <w:tc>
          <w:tcPr>
            <w:tcW w:w="353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Нормативные правовые акты   Комитета по физической культуре и спорту Администрации городского округа Электросталь  Московской  области</w:t>
            </w:r>
          </w:p>
        </w:tc>
        <w:tc>
          <w:tcPr>
            <w:tcW w:w="1920" w:type="dxa"/>
            <w:vAlign w:val="center"/>
          </w:tcPr>
          <w:p w:rsidR="00F63526" w:rsidRPr="00FB6062" w:rsidRDefault="00F63526" w:rsidP="00B30AAA">
            <w:pPr>
              <w:widowControl w:val="0"/>
              <w:autoSpaceDE w:val="0"/>
              <w:autoSpaceDN w:val="0"/>
              <w:adjustRightInd w:val="0"/>
              <w:spacing w:line="276" w:lineRule="auto"/>
              <w:rPr>
                <w:rFonts w:cs="Times New Roman"/>
                <w:sz w:val="20"/>
                <w:szCs w:val="20"/>
                <w:shd w:val="clear" w:color="auto" w:fill="FFFFFF"/>
              </w:rPr>
            </w:pPr>
            <w:r w:rsidRPr="00FB6062">
              <w:rPr>
                <w:rFonts w:cs="Times New Roman"/>
                <w:sz w:val="20"/>
                <w:szCs w:val="20"/>
                <w:shd w:val="clear" w:color="auto" w:fill="FFFFFF"/>
              </w:rPr>
              <w:t>ежегодно</w:t>
            </w:r>
          </w:p>
        </w:tc>
      </w:tr>
    </w:tbl>
    <w:p w:rsidR="00F63526" w:rsidRDefault="00F63526" w:rsidP="00F63526">
      <w:pPr>
        <w:widowControl w:val="0"/>
        <w:autoSpaceDE w:val="0"/>
        <w:autoSpaceDN w:val="0"/>
        <w:adjustRightInd w:val="0"/>
        <w:jc w:val="both"/>
        <w:rPr>
          <w:rFonts w:cs="Times New Roman"/>
          <w:sz w:val="20"/>
          <w:szCs w:val="20"/>
        </w:rPr>
      </w:pPr>
    </w:p>
    <w:p w:rsidR="00F63526" w:rsidRPr="00FB6062" w:rsidRDefault="00F63526" w:rsidP="00F63526">
      <w:pPr>
        <w:widowControl w:val="0"/>
        <w:autoSpaceDE w:val="0"/>
        <w:autoSpaceDN w:val="0"/>
        <w:adjustRightInd w:val="0"/>
        <w:jc w:val="both"/>
        <w:rPr>
          <w:rFonts w:cs="Times New Roman"/>
          <w:sz w:val="20"/>
          <w:szCs w:val="20"/>
        </w:rPr>
      </w:pPr>
      <w:r w:rsidRPr="00FB6062">
        <w:rPr>
          <w:rFonts w:cs="Times New Roman"/>
          <w:sz w:val="20"/>
          <w:szCs w:val="20"/>
        </w:rPr>
        <w:t>*- наименование мероприятия в соответствии с Перечнем мероприятий подпрограммы.</w:t>
      </w:r>
    </w:p>
    <w:p w:rsidR="00F63526" w:rsidRPr="00FB6062" w:rsidRDefault="00F63526" w:rsidP="00F63526">
      <w:pPr>
        <w:widowControl w:val="0"/>
        <w:autoSpaceDE w:val="0"/>
        <w:autoSpaceDN w:val="0"/>
        <w:adjustRightInd w:val="0"/>
        <w:jc w:val="both"/>
        <w:rPr>
          <w:rFonts w:cs="Times New Roman"/>
          <w:sz w:val="20"/>
          <w:szCs w:val="20"/>
        </w:rPr>
      </w:pPr>
      <w:bookmarkStart w:id="13" w:name="Par458"/>
      <w:bookmarkEnd w:id="13"/>
      <w:r w:rsidRPr="00FB6062">
        <w:rPr>
          <w:rFonts w:cs="Times New Roman"/>
          <w:sz w:val="20"/>
          <w:szCs w:val="20"/>
        </w:rPr>
        <w:t>**- бюджет городского округа Электросталь, федеральный бюджет, областной бюджет, внебюджетные источники; для средств, привлекаемых из федерального бюджета и областного бюджета, указывается, в рамках участия в какой федеральной, областной программы эти средства привлечены (с реквизитами), указываются реквизиты соглашений и договоров</w:t>
      </w:r>
      <w:bookmarkStart w:id="14" w:name="Par459"/>
      <w:bookmarkEnd w:id="14"/>
      <w:r w:rsidRPr="00FB6062">
        <w:rPr>
          <w:rFonts w:cs="Times New Roman"/>
          <w:sz w:val="20"/>
          <w:szCs w:val="20"/>
        </w:rPr>
        <w:t>.</w:t>
      </w:r>
    </w:p>
    <w:p w:rsidR="00F63526" w:rsidRPr="00FB6062" w:rsidRDefault="00F63526" w:rsidP="00F63526">
      <w:pPr>
        <w:widowControl w:val="0"/>
        <w:autoSpaceDE w:val="0"/>
        <w:autoSpaceDN w:val="0"/>
        <w:adjustRightInd w:val="0"/>
        <w:jc w:val="both"/>
        <w:rPr>
          <w:rFonts w:cs="Times New Roman"/>
          <w:sz w:val="20"/>
          <w:szCs w:val="20"/>
        </w:rPr>
      </w:pPr>
      <w:r w:rsidRPr="00FB6062">
        <w:rPr>
          <w:rFonts w:cs="Times New Roman"/>
          <w:sz w:val="20"/>
          <w:szCs w:val="20"/>
        </w:rPr>
        <w:t>***-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w:t>
      </w:r>
    </w:p>
    <w:p w:rsidR="00F63526" w:rsidRPr="00FB6062" w:rsidRDefault="00F63526" w:rsidP="00F63526">
      <w:pPr>
        <w:widowControl w:val="0"/>
        <w:autoSpaceDE w:val="0"/>
        <w:autoSpaceDN w:val="0"/>
        <w:adjustRightInd w:val="0"/>
        <w:jc w:val="both"/>
        <w:rPr>
          <w:rFonts w:cs="Times New Roman"/>
          <w:sz w:val="20"/>
          <w:szCs w:val="20"/>
        </w:rPr>
      </w:pPr>
      <w:bookmarkStart w:id="15" w:name="Par460"/>
      <w:bookmarkEnd w:id="15"/>
      <w:r w:rsidRPr="00FB6062">
        <w:rPr>
          <w:rFonts w:cs="Times New Roman"/>
          <w:sz w:val="20"/>
          <w:szCs w:val="20"/>
        </w:rPr>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F63526" w:rsidRPr="00FB6062" w:rsidRDefault="00F63526" w:rsidP="00F63526">
      <w:pPr>
        <w:widowControl w:val="0"/>
        <w:autoSpaceDE w:val="0"/>
        <w:autoSpaceDN w:val="0"/>
        <w:adjustRightInd w:val="0"/>
        <w:jc w:val="both"/>
        <w:rPr>
          <w:rFonts w:cs="Times New Roman"/>
          <w:sz w:val="20"/>
          <w:szCs w:val="20"/>
        </w:rPr>
      </w:pPr>
      <w:bookmarkStart w:id="16" w:name="Par461"/>
      <w:bookmarkEnd w:id="16"/>
      <w:r w:rsidRPr="00FB6062">
        <w:rPr>
          <w:rFonts w:cs="Times New Roman"/>
          <w:sz w:val="20"/>
          <w:szCs w:val="20"/>
        </w:rPr>
        <w:t>*****-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sectPr w:rsidR="00F63526" w:rsidRPr="00FB6062" w:rsidSect="00F63526">
      <w:pgSz w:w="16838" w:h="11906" w:orient="landscape"/>
      <w:pgMar w:top="851"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1B" w:rsidRDefault="0079271B" w:rsidP="002E3600">
      <w:r>
        <w:separator/>
      </w:r>
    </w:p>
  </w:endnote>
  <w:endnote w:type="continuationSeparator" w:id="0">
    <w:p w:rsidR="0079271B" w:rsidRDefault="0079271B" w:rsidP="002E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26" w:rsidRDefault="0079271B">
    <w:pPr>
      <w:pStyle w:val="ac"/>
      <w:jc w:val="right"/>
    </w:pPr>
    <w:r>
      <w:fldChar w:fldCharType="begin"/>
    </w:r>
    <w:r>
      <w:instrText>PAGE   \* MERGEFORMAT</w:instrText>
    </w:r>
    <w:r>
      <w:fldChar w:fldCharType="separate"/>
    </w:r>
    <w:r w:rsidR="00A13FA5">
      <w:rPr>
        <w:noProof/>
      </w:rPr>
      <w:t>76</w:t>
    </w:r>
    <w:r>
      <w:rPr>
        <w:noProof/>
      </w:rPr>
      <w:fldChar w:fldCharType="end"/>
    </w:r>
  </w:p>
  <w:p w:rsidR="00F63526" w:rsidRDefault="00F63526">
    <w:pPr>
      <w:pStyle w:val="ac"/>
    </w:pPr>
  </w:p>
  <w:p w:rsidR="00F63526" w:rsidRDefault="00F63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1B" w:rsidRDefault="0079271B" w:rsidP="002E3600">
      <w:r>
        <w:separator/>
      </w:r>
    </w:p>
  </w:footnote>
  <w:footnote w:type="continuationSeparator" w:id="0">
    <w:p w:rsidR="0079271B" w:rsidRDefault="0079271B" w:rsidP="002E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26" w:rsidRDefault="00F63526" w:rsidP="00E00F2E"/>
  <w:p w:rsidR="00F63526" w:rsidRDefault="00F635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7"/>
    <w:multiLevelType w:val="multilevel"/>
    <w:tmpl w:val="00000007"/>
    <w:name w:val="WW8Num6"/>
    <w:lvl w:ilvl="0">
      <w:start w:val="1"/>
      <w:numFmt w:val="bullet"/>
      <w:lvlText w:val=""/>
      <w:lvlJc w:val="left"/>
      <w:pPr>
        <w:tabs>
          <w:tab w:val="num" w:pos="360"/>
        </w:tabs>
        <w:ind w:left="360" w:hanging="360"/>
      </w:pPr>
      <w:rPr>
        <w:rFonts w:ascii="Symbol" w:hAnsi="Symbol"/>
        <w:sz w:val="20"/>
      </w:rPr>
    </w:lvl>
    <w:lvl w:ilvl="1">
      <w:start w:val="2"/>
      <w:numFmt w:val="decimal"/>
      <w:lvlText w:val="%2."/>
      <w:lvlJc w:val="left"/>
      <w:pPr>
        <w:tabs>
          <w:tab w:val="num" w:pos="0"/>
        </w:tabs>
        <w:ind w:left="36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B"/>
    <w:multiLevelType w:val="multilevel"/>
    <w:tmpl w:val="0000000B"/>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6" w15:restartNumberingAfterBreak="0">
    <w:nsid w:val="0D342564"/>
    <w:multiLevelType w:val="hybridMultilevel"/>
    <w:tmpl w:val="4C061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D027C6"/>
    <w:multiLevelType w:val="multilevel"/>
    <w:tmpl w:val="00901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CA47A2"/>
    <w:multiLevelType w:val="hybridMultilevel"/>
    <w:tmpl w:val="D8141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2BE1ECD"/>
    <w:multiLevelType w:val="hybridMultilevel"/>
    <w:tmpl w:val="50AC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7538C"/>
    <w:multiLevelType w:val="hybridMultilevel"/>
    <w:tmpl w:val="C260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3045AE"/>
    <w:multiLevelType w:val="hybridMultilevel"/>
    <w:tmpl w:val="E8301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81E54"/>
    <w:multiLevelType w:val="hybridMultilevel"/>
    <w:tmpl w:val="73D2C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B6308A"/>
    <w:multiLevelType w:val="hybridMultilevel"/>
    <w:tmpl w:val="C6288A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6E64D48"/>
    <w:multiLevelType w:val="multilevel"/>
    <w:tmpl w:val="00901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B944E3"/>
    <w:multiLevelType w:val="hybridMultilevel"/>
    <w:tmpl w:val="A4F4B9B2"/>
    <w:lvl w:ilvl="0" w:tplc="A0B6D6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DB7396C"/>
    <w:multiLevelType w:val="multilevel"/>
    <w:tmpl w:val="5D40B9C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4380EA6"/>
    <w:multiLevelType w:val="multilevel"/>
    <w:tmpl w:val="7542CBA0"/>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77D208F8"/>
    <w:multiLevelType w:val="multilevel"/>
    <w:tmpl w:val="7C5AF8EE"/>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77F53369"/>
    <w:multiLevelType w:val="multilevel"/>
    <w:tmpl w:val="00901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2"/>
    <w:lvlOverride w:ilvl="0"/>
    <w:lvlOverride w:ilvl="1">
      <w:startOverride w:val="2"/>
    </w:lvlOverride>
    <w:lvlOverride w:ilvl="2"/>
    <w:lvlOverride w:ilvl="3"/>
    <w:lvlOverride w:ilvl="4"/>
    <w:lvlOverride w:ilvl="5"/>
    <w:lvlOverride w:ilvl="6"/>
    <w:lvlOverride w:ilvl="7"/>
    <w:lvlOverride w:ilvl="8"/>
  </w:num>
  <w:num w:numId="5">
    <w:abstractNumId w:val="8"/>
  </w:num>
  <w:num w:numId="6">
    <w:abstractNumId w:val="20"/>
  </w:num>
  <w:num w:numId="7">
    <w:abstractNumId w:val="17"/>
  </w:num>
  <w:num w:numId="8">
    <w:abstractNumId w:val="9"/>
  </w:num>
  <w:num w:numId="9">
    <w:abstractNumId w:val="8"/>
  </w:num>
  <w:num w:numId="10">
    <w:abstractNumId w:val="12"/>
  </w:num>
  <w:num w:numId="11">
    <w:abstractNumId w:val="16"/>
  </w:num>
  <w:num w:numId="12">
    <w:abstractNumId w:val="5"/>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7"/>
  </w:num>
  <w:num w:numId="17">
    <w:abstractNumId w:val="14"/>
  </w:num>
  <w:num w:numId="18">
    <w:abstractNumId w:val="18"/>
  </w:num>
  <w:num w:numId="19">
    <w:abstractNumId w:val="10"/>
  </w:num>
  <w:num w:numId="20">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1">
    <w:abstractNumId w:val="3"/>
  </w:num>
  <w:num w:numId="22">
    <w:abstractNumId w:val="4"/>
  </w:num>
  <w:num w:numId="23">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406F"/>
    <w:rsid w:val="000063A5"/>
    <w:rsid w:val="0001025F"/>
    <w:rsid w:val="00020C58"/>
    <w:rsid w:val="00024D48"/>
    <w:rsid w:val="00034F13"/>
    <w:rsid w:val="00040B15"/>
    <w:rsid w:val="00042579"/>
    <w:rsid w:val="00047FC8"/>
    <w:rsid w:val="00070EB2"/>
    <w:rsid w:val="00081CA4"/>
    <w:rsid w:val="000906E4"/>
    <w:rsid w:val="00097EED"/>
    <w:rsid w:val="00097F22"/>
    <w:rsid w:val="000A1137"/>
    <w:rsid w:val="000A5D38"/>
    <w:rsid w:val="000B3DAE"/>
    <w:rsid w:val="000C0BB9"/>
    <w:rsid w:val="000D3DFE"/>
    <w:rsid w:val="000E62B5"/>
    <w:rsid w:val="000F0627"/>
    <w:rsid w:val="000F1EE5"/>
    <w:rsid w:val="000F4FA3"/>
    <w:rsid w:val="00100EA9"/>
    <w:rsid w:val="00107E2E"/>
    <w:rsid w:val="00121609"/>
    <w:rsid w:val="00132015"/>
    <w:rsid w:val="00135AF1"/>
    <w:rsid w:val="00135D18"/>
    <w:rsid w:val="00146BBF"/>
    <w:rsid w:val="001535F6"/>
    <w:rsid w:val="00182133"/>
    <w:rsid w:val="00195FF7"/>
    <w:rsid w:val="001B19C5"/>
    <w:rsid w:val="001B32E6"/>
    <w:rsid w:val="001B56E7"/>
    <w:rsid w:val="001B5B2B"/>
    <w:rsid w:val="001C3361"/>
    <w:rsid w:val="001C6C77"/>
    <w:rsid w:val="001E0409"/>
    <w:rsid w:val="001F1F09"/>
    <w:rsid w:val="002003ED"/>
    <w:rsid w:val="0023580A"/>
    <w:rsid w:val="00247A88"/>
    <w:rsid w:val="00251CCB"/>
    <w:rsid w:val="002619CF"/>
    <w:rsid w:val="00261FDE"/>
    <w:rsid w:val="00266BFE"/>
    <w:rsid w:val="00273625"/>
    <w:rsid w:val="0027533F"/>
    <w:rsid w:val="00282297"/>
    <w:rsid w:val="00283CD6"/>
    <w:rsid w:val="00285708"/>
    <w:rsid w:val="00296A00"/>
    <w:rsid w:val="002A4CA9"/>
    <w:rsid w:val="002B249F"/>
    <w:rsid w:val="002B52BB"/>
    <w:rsid w:val="002B6F4D"/>
    <w:rsid w:val="002B7A71"/>
    <w:rsid w:val="002C07D0"/>
    <w:rsid w:val="002C26AA"/>
    <w:rsid w:val="002C2ABF"/>
    <w:rsid w:val="002C42F0"/>
    <w:rsid w:val="002C7F8B"/>
    <w:rsid w:val="002D4CC1"/>
    <w:rsid w:val="002D7CED"/>
    <w:rsid w:val="002E0D3C"/>
    <w:rsid w:val="002E2AA2"/>
    <w:rsid w:val="002E3600"/>
    <w:rsid w:val="002E6A13"/>
    <w:rsid w:val="00322F23"/>
    <w:rsid w:val="00332C65"/>
    <w:rsid w:val="003375E0"/>
    <w:rsid w:val="00345C4D"/>
    <w:rsid w:val="003561FF"/>
    <w:rsid w:val="00362B8C"/>
    <w:rsid w:val="00363D9B"/>
    <w:rsid w:val="00366EC5"/>
    <w:rsid w:val="003745E5"/>
    <w:rsid w:val="0038057B"/>
    <w:rsid w:val="003828E3"/>
    <w:rsid w:val="003842A7"/>
    <w:rsid w:val="003849C4"/>
    <w:rsid w:val="00386F5B"/>
    <w:rsid w:val="003B17C8"/>
    <w:rsid w:val="003B70CB"/>
    <w:rsid w:val="003C20BD"/>
    <w:rsid w:val="003D78EC"/>
    <w:rsid w:val="003E019C"/>
    <w:rsid w:val="003E2D25"/>
    <w:rsid w:val="003F014C"/>
    <w:rsid w:val="003F3DF3"/>
    <w:rsid w:val="00403A72"/>
    <w:rsid w:val="00406CF0"/>
    <w:rsid w:val="00412AD4"/>
    <w:rsid w:val="004152DE"/>
    <w:rsid w:val="00417074"/>
    <w:rsid w:val="00430AD6"/>
    <w:rsid w:val="00435D36"/>
    <w:rsid w:val="0044371D"/>
    <w:rsid w:val="0044788A"/>
    <w:rsid w:val="004544AB"/>
    <w:rsid w:val="00456B1F"/>
    <w:rsid w:val="004605AE"/>
    <w:rsid w:val="00461377"/>
    <w:rsid w:val="004629B7"/>
    <w:rsid w:val="00463EA1"/>
    <w:rsid w:val="00465142"/>
    <w:rsid w:val="00466746"/>
    <w:rsid w:val="00477B62"/>
    <w:rsid w:val="00486837"/>
    <w:rsid w:val="00487570"/>
    <w:rsid w:val="00487696"/>
    <w:rsid w:val="00491D93"/>
    <w:rsid w:val="004925D0"/>
    <w:rsid w:val="00495C3A"/>
    <w:rsid w:val="004B5EBC"/>
    <w:rsid w:val="004B787D"/>
    <w:rsid w:val="004D30C7"/>
    <w:rsid w:val="004E3320"/>
    <w:rsid w:val="004E39CD"/>
    <w:rsid w:val="004F0316"/>
    <w:rsid w:val="004F08F8"/>
    <w:rsid w:val="004F0B96"/>
    <w:rsid w:val="004F1750"/>
    <w:rsid w:val="004F2E4B"/>
    <w:rsid w:val="004F651F"/>
    <w:rsid w:val="005101A1"/>
    <w:rsid w:val="00515EC2"/>
    <w:rsid w:val="00520C3D"/>
    <w:rsid w:val="005214AF"/>
    <w:rsid w:val="00521CC2"/>
    <w:rsid w:val="0052231D"/>
    <w:rsid w:val="00543129"/>
    <w:rsid w:val="005452C8"/>
    <w:rsid w:val="005477A1"/>
    <w:rsid w:val="005605D4"/>
    <w:rsid w:val="00560642"/>
    <w:rsid w:val="00566F9E"/>
    <w:rsid w:val="0058095B"/>
    <w:rsid w:val="00584F0F"/>
    <w:rsid w:val="00594312"/>
    <w:rsid w:val="00594C56"/>
    <w:rsid w:val="005A07A4"/>
    <w:rsid w:val="005A65D2"/>
    <w:rsid w:val="005B75D2"/>
    <w:rsid w:val="005C117E"/>
    <w:rsid w:val="005D0645"/>
    <w:rsid w:val="005E163F"/>
    <w:rsid w:val="005E3C03"/>
    <w:rsid w:val="005F70A8"/>
    <w:rsid w:val="006159F2"/>
    <w:rsid w:val="00616F0A"/>
    <w:rsid w:val="00616FFF"/>
    <w:rsid w:val="00617603"/>
    <w:rsid w:val="00623959"/>
    <w:rsid w:val="0062606F"/>
    <w:rsid w:val="00626A59"/>
    <w:rsid w:val="00634DB2"/>
    <w:rsid w:val="00636306"/>
    <w:rsid w:val="006371D4"/>
    <w:rsid w:val="00640E7A"/>
    <w:rsid w:val="0064305B"/>
    <w:rsid w:val="00643CF7"/>
    <w:rsid w:val="00643D12"/>
    <w:rsid w:val="00644956"/>
    <w:rsid w:val="006476F2"/>
    <w:rsid w:val="006513A1"/>
    <w:rsid w:val="0065431B"/>
    <w:rsid w:val="0066038D"/>
    <w:rsid w:val="0066113C"/>
    <w:rsid w:val="00665EE2"/>
    <w:rsid w:val="00671F62"/>
    <w:rsid w:val="00677F76"/>
    <w:rsid w:val="00680E85"/>
    <w:rsid w:val="006A15CF"/>
    <w:rsid w:val="006A31AB"/>
    <w:rsid w:val="006A447A"/>
    <w:rsid w:val="006B1683"/>
    <w:rsid w:val="006B3717"/>
    <w:rsid w:val="006B4675"/>
    <w:rsid w:val="006C3160"/>
    <w:rsid w:val="006C6277"/>
    <w:rsid w:val="006D10A7"/>
    <w:rsid w:val="006D1181"/>
    <w:rsid w:val="006D6F67"/>
    <w:rsid w:val="006D7545"/>
    <w:rsid w:val="007071C3"/>
    <w:rsid w:val="00726637"/>
    <w:rsid w:val="0073232E"/>
    <w:rsid w:val="00742CDC"/>
    <w:rsid w:val="00747851"/>
    <w:rsid w:val="00750C9B"/>
    <w:rsid w:val="0075114C"/>
    <w:rsid w:val="00764A69"/>
    <w:rsid w:val="00776016"/>
    <w:rsid w:val="0079271B"/>
    <w:rsid w:val="00795CEE"/>
    <w:rsid w:val="007B2084"/>
    <w:rsid w:val="007B38E8"/>
    <w:rsid w:val="007B3B46"/>
    <w:rsid w:val="007C7E5B"/>
    <w:rsid w:val="007D0907"/>
    <w:rsid w:val="007D4FCA"/>
    <w:rsid w:val="007E0C3F"/>
    <w:rsid w:val="007F698B"/>
    <w:rsid w:val="0080018D"/>
    <w:rsid w:val="008011D3"/>
    <w:rsid w:val="00807B20"/>
    <w:rsid w:val="00811378"/>
    <w:rsid w:val="008143A4"/>
    <w:rsid w:val="00815031"/>
    <w:rsid w:val="00821D6F"/>
    <w:rsid w:val="008270D8"/>
    <w:rsid w:val="00831552"/>
    <w:rsid w:val="00833DAF"/>
    <w:rsid w:val="00841E2D"/>
    <w:rsid w:val="008479ED"/>
    <w:rsid w:val="00852D7D"/>
    <w:rsid w:val="00856B2E"/>
    <w:rsid w:val="00867E67"/>
    <w:rsid w:val="00874A02"/>
    <w:rsid w:val="00875C7B"/>
    <w:rsid w:val="00877D70"/>
    <w:rsid w:val="00882002"/>
    <w:rsid w:val="00885056"/>
    <w:rsid w:val="008854F0"/>
    <w:rsid w:val="008871B8"/>
    <w:rsid w:val="008912AF"/>
    <w:rsid w:val="008A4909"/>
    <w:rsid w:val="008A6F77"/>
    <w:rsid w:val="008B5A48"/>
    <w:rsid w:val="008C0C6D"/>
    <w:rsid w:val="008C41D1"/>
    <w:rsid w:val="008C72FF"/>
    <w:rsid w:val="008D2CAB"/>
    <w:rsid w:val="008D7087"/>
    <w:rsid w:val="008F1599"/>
    <w:rsid w:val="008F37C8"/>
    <w:rsid w:val="00907B6C"/>
    <w:rsid w:val="0091280A"/>
    <w:rsid w:val="0091479F"/>
    <w:rsid w:val="00924861"/>
    <w:rsid w:val="00950BBD"/>
    <w:rsid w:val="00957FB9"/>
    <w:rsid w:val="00971ABC"/>
    <w:rsid w:val="009733E3"/>
    <w:rsid w:val="00976618"/>
    <w:rsid w:val="00976744"/>
    <w:rsid w:val="009843C5"/>
    <w:rsid w:val="00984652"/>
    <w:rsid w:val="00993E05"/>
    <w:rsid w:val="0099742E"/>
    <w:rsid w:val="009A19A1"/>
    <w:rsid w:val="009A2DEB"/>
    <w:rsid w:val="009C1548"/>
    <w:rsid w:val="009D0E9D"/>
    <w:rsid w:val="009D4BF6"/>
    <w:rsid w:val="009D4EE6"/>
    <w:rsid w:val="009E0BB6"/>
    <w:rsid w:val="009E236C"/>
    <w:rsid w:val="009F4E73"/>
    <w:rsid w:val="00A0084E"/>
    <w:rsid w:val="00A05078"/>
    <w:rsid w:val="00A06285"/>
    <w:rsid w:val="00A13FA5"/>
    <w:rsid w:val="00A16139"/>
    <w:rsid w:val="00A17693"/>
    <w:rsid w:val="00A2172D"/>
    <w:rsid w:val="00A27BC3"/>
    <w:rsid w:val="00A30141"/>
    <w:rsid w:val="00A316C8"/>
    <w:rsid w:val="00A367B8"/>
    <w:rsid w:val="00A37D17"/>
    <w:rsid w:val="00A43706"/>
    <w:rsid w:val="00A503EA"/>
    <w:rsid w:val="00A54596"/>
    <w:rsid w:val="00A55C56"/>
    <w:rsid w:val="00A5641F"/>
    <w:rsid w:val="00A623DB"/>
    <w:rsid w:val="00A661E9"/>
    <w:rsid w:val="00A71590"/>
    <w:rsid w:val="00A765E1"/>
    <w:rsid w:val="00A80105"/>
    <w:rsid w:val="00A92B11"/>
    <w:rsid w:val="00A94C54"/>
    <w:rsid w:val="00A97CBF"/>
    <w:rsid w:val="00AA3407"/>
    <w:rsid w:val="00AA34F4"/>
    <w:rsid w:val="00AA371E"/>
    <w:rsid w:val="00AA5F90"/>
    <w:rsid w:val="00AA5FB4"/>
    <w:rsid w:val="00AA735D"/>
    <w:rsid w:val="00AB0048"/>
    <w:rsid w:val="00AB1DB1"/>
    <w:rsid w:val="00AC1921"/>
    <w:rsid w:val="00AC2503"/>
    <w:rsid w:val="00AC33C1"/>
    <w:rsid w:val="00AC4031"/>
    <w:rsid w:val="00AC5657"/>
    <w:rsid w:val="00AD22D7"/>
    <w:rsid w:val="00AE192B"/>
    <w:rsid w:val="00AE4E2B"/>
    <w:rsid w:val="00AE6A8F"/>
    <w:rsid w:val="00AE782A"/>
    <w:rsid w:val="00AF1014"/>
    <w:rsid w:val="00AF7178"/>
    <w:rsid w:val="00B00C10"/>
    <w:rsid w:val="00B13601"/>
    <w:rsid w:val="00B157AB"/>
    <w:rsid w:val="00B249EC"/>
    <w:rsid w:val="00B25406"/>
    <w:rsid w:val="00B27440"/>
    <w:rsid w:val="00B360FC"/>
    <w:rsid w:val="00B43CDF"/>
    <w:rsid w:val="00B44F55"/>
    <w:rsid w:val="00B556EF"/>
    <w:rsid w:val="00B56F80"/>
    <w:rsid w:val="00B72BB3"/>
    <w:rsid w:val="00B75C77"/>
    <w:rsid w:val="00B77F81"/>
    <w:rsid w:val="00B939EC"/>
    <w:rsid w:val="00BA14CF"/>
    <w:rsid w:val="00BA25C6"/>
    <w:rsid w:val="00BA4E93"/>
    <w:rsid w:val="00BB51BC"/>
    <w:rsid w:val="00BB6BC5"/>
    <w:rsid w:val="00BC2A31"/>
    <w:rsid w:val="00BC465B"/>
    <w:rsid w:val="00BD10B3"/>
    <w:rsid w:val="00BD121A"/>
    <w:rsid w:val="00BD3316"/>
    <w:rsid w:val="00BD40D0"/>
    <w:rsid w:val="00BE3B63"/>
    <w:rsid w:val="00BE5BBD"/>
    <w:rsid w:val="00BE7BC9"/>
    <w:rsid w:val="00BE7CDE"/>
    <w:rsid w:val="00BF6853"/>
    <w:rsid w:val="00C01A21"/>
    <w:rsid w:val="00C06619"/>
    <w:rsid w:val="00C13992"/>
    <w:rsid w:val="00C17544"/>
    <w:rsid w:val="00C17C71"/>
    <w:rsid w:val="00C22E6A"/>
    <w:rsid w:val="00C24364"/>
    <w:rsid w:val="00C31F63"/>
    <w:rsid w:val="00C339B7"/>
    <w:rsid w:val="00C33A89"/>
    <w:rsid w:val="00C35772"/>
    <w:rsid w:val="00C378DB"/>
    <w:rsid w:val="00C40903"/>
    <w:rsid w:val="00C46EDE"/>
    <w:rsid w:val="00C47B9F"/>
    <w:rsid w:val="00C51C8A"/>
    <w:rsid w:val="00C53828"/>
    <w:rsid w:val="00C54F91"/>
    <w:rsid w:val="00C611CD"/>
    <w:rsid w:val="00C61AFF"/>
    <w:rsid w:val="00C675CC"/>
    <w:rsid w:val="00CC1471"/>
    <w:rsid w:val="00CE3EEF"/>
    <w:rsid w:val="00CF3DCD"/>
    <w:rsid w:val="00CF4373"/>
    <w:rsid w:val="00D159A0"/>
    <w:rsid w:val="00D21A19"/>
    <w:rsid w:val="00D27224"/>
    <w:rsid w:val="00D41216"/>
    <w:rsid w:val="00D43955"/>
    <w:rsid w:val="00D44A45"/>
    <w:rsid w:val="00D44D97"/>
    <w:rsid w:val="00D5165E"/>
    <w:rsid w:val="00D51C45"/>
    <w:rsid w:val="00D6084E"/>
    <w:rsid w:val="00D66422"/>
    <w:rsid w:val="00D7136A"/>
    <w:rsid w:val="00D73D3B"/>
    <w:rsid w:val="00D809F0"/>
    <w:rsid w:val="00D87CB7"/>
    <w:rsid w:val="00D87DEB"/>
    <w:rsid w:val="00D9458A"/>
    <w:rsid w:val="00DA07BB"/>
    <w:rsid w:val="00DA0872"/>
    <w:rsid w:val="00DA6FF8"/>
    <w:rsid w:val="00DC4E14"/>
    <w:rsid w:val="00DC79E0"/>
    <w:rsid w:val="00DD0104"/>
    <w:rsid w:val="00DD5D58"/>
    <w:rsid w:val="00E00813"/>
    <w:rsid w:val="00E1168D"/>
    <w:rsid w:val="00E11FD6"/>
    <w:rsid w:val="00E200E0"/>
    <w:rsid w:val="00E21948"/>
    <w:rsid w:val="00E225A6"/>
    <w:rsid w:val="00E245F4"/>
    <w:rsid w:val="00E271FA"/>
    <w:rsid w:val="00E31D62"/>
    <w:rsid w:val="00E41A8E"/>
    <w:rsid w:val="00E4627F"/>
    <w:rsid w:val="00E768D5"/>
    <w:rsid w:val="00E77671"/>
    <w:rsid w:val="00E87976"/>
    <w:rsid w:val="00EA0C2F"/>
    <w:rsid w:val="00EB1FC6"/>
    <w:rsid w:val="00EB5A3A"/>
    <w:rsid w:val="00EB7549"/>
    <w:rsid w:val="00EB7D8C"/>
    <w:rsid w:val="00EC0BC7"/>
    <w:rsid w:val="00EC1A98"/>
    <w:rsid w:val="00EC2E41"/>
    <w:rsid w:val="00EF196E"/>
    <w:rsid w:val="00EF34DD"/>
    <w:rsid w:val="00EF555F"/>
    <w:rsid w:val="00EF74A9"/>
    <w:rsid w:val="00F01BE8"/>
    <w:rsid w:val="00F07012"/>
    <w:rsid w:val="00F13AA2"/>
    <w:rsid w:val="00F151EB"/>
    <w:rsid w:val="00F238E0"/>
    <w:rsid w:val="00F36AB7"/>
    <w:rsid w:val="00F43157"/>
    <w:rsid w:val="00F459D5"/>
    <w:rsid w:val="00F4775E"/>
    <w:rsid w:val="00F50204"/>
    <w:rsid w:val="00F5193A"/>
    <w:rsid w:val="00F52509"/>
    <w:rsid w:val="00F61567"/>
    <w:rsid w:val="00F61BC9"/>
    <w:rsid w:val="00F63526"/>
    <w:rsid w:val="00F641AD"/>
    <w:rsid w:val="00F6537D"/>
    <w:rsid w:val="00F67E1A"/>
    <w:rsid w:val="00F7029E"/>
    <w:rsid w:val="00F77EEB"/>
    <w:rsid w:val="00F911DE"/>
    <w:rsid w:val="00F97D78"/>
    <w:rsid w:val="00FA5514"/>
    <w:rsid w:val="00FA64A2"/>
    <w:rsid w:val="00FA6BD9"/>
    <w:rsid w:val="00FB2BA8"/>
    <w:rsid w:val="00FB4E1F"/>
    <w:rsid w:val="00FC19F7"/>
    <w:rsid w:val="00FC2A5A"/>
    <w:rsid w:val="00FC520F"/>
    <w:rsid w:val="00FC62B4"/>
    <w:rsid w:val="00FD1638"/>
    <w:rsid w:val="00FD2B8E"/>
    <w:rsid w:val="00FE2CD2"/>
    <w:rsid w:val="00FE40AB"/>
    <w:rsid w:val="00FE7858"/>
    <w:rsid w:val="00FF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5"/>
    <o:shapelayout v:ext="edit">
      <o:idmap v:ext="edit" data="1"/>
    </o:shapelayout>
  </w:shapeDefaults>
  <w:decimalSymbol w:val=","/>
  <w:listSeparator w:val=";"/>
  <w15:docId w15:val="{744CD468-13A5-4D2C-A4B4-ED7C08C9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BFE"/>
    <w:rPr>
      <w:rFonts w:cs="Arial"/>
      <w:sz w:val="24"/>
      <w:szCs w:val="24"/>
    </w:rPr>
  </w:style>
  <w:style w:type="paragraph" w:styleId="1">
    <w:name w:val="heading 1"/>
    <w:basedOn w:val="a"/>
    <w:next w:val="a"/>
    <w:link w:val="10"/>
    <w:qFormat/>
    <w:rsid w:val="002B249F"/>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49F"/>
    <w:pPr>
      <w:jc w:val="both"/>
    </w:pPr>
    <w:rPr>
      <w:rFonts w:ascii="Arial" w:hAnsi="Arial" w:cs="Times New Roman"/>
      <w:szCs w:val="20"/>
    </w:rPr>
  </w:style>
  <w:style w:type="paragraph" w:styleId="a5">
    <w:name w:val="Body Text Indent"/>
    <w:basedOn w:val="a"/>
    <w:link w:val="a6"/>
    <w:rsid w:val="002B249F"/>
    <w:pPr>
      <w:ind w:firstLine="720"/>
      <w:jc w:val="both"/>
    </w:pPr>
  </w:style>
  <w:style w:type="paragraph" w:styleId="2">
    <w:name w:val="Body Text Indent 2"/>
    <w:basedOn w:val="a"/>
    <w:link w:val="20"/>
    <w:rsid w:val="002B249F"/>
    <w:pPr>
      <w:ind w:left="1440" w:firstLine="720"/>
      <w:jc w:val="both"/>
    </w:pPr>
    <w:rPr>
      <w:rFonts w:cs="Times New Roman"/>
      <w:bCs/>
      <w:szCs w:val="20"/>
    </w:rPr>
  </w:style>
  <w:style w:type="paragraph" w:styleId="a7">
    <w:name w:val="Balloon Text"/>
    <w:basedOn w:val="a"/>
    <w:link w:val="a8"/>
    <w:rsid w:val="00E225A6"/>
    <w:rPr>
      <w:rFonts w:ascii="Tahoma" w:hAnsi="Tahoma" w:cs="Tahoma"/>
      <w:sz w:val="16"/>
      <w:szCs w:val="16"/>
    </w:rPr>
  </w:style>
  <w:style w:type="table" w:styleId="a9">
    <w:name w:val="Table Grid"/>
    <w:basedOn w:val="a1"/>
    <w:rsid w:val="00F6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6537D"/>
    <w:pPr>
      <w:spacing w:after="160" w:line="240" w:lineRule="exact"/>
    </w:pPr>
    <w:rPr>
      <w:rFonts w:ascii="Verdana" w:hAnsi="Verdana" w:cs="Times New Roman"/>
      <w:lang w:val="en-US" w:eastAsia="en-US"/>
    </w:rPr>
  </w:style>
  <w:style w:type="paragraph" w:customStyle="1" w:styleId="ConsPlusTitle">
    <w:name w:val="ConsPlusTitle"/>
    <w:rsid w:val="00DC4E14"/>
    <w:pPr>
      <w:autoSpaceDE w:val="0"/>
      <w:autoSpaceDN w:val="0"/>
      <w:adjustRightInd w:val="0"/>
    </w:pPr>
    <w:rPr>
      <w:b/>
      <w:bCs/>
      <w:sz w:val="28"/>
      <w:szCs w:val="28"/>
    </w:rPr>
  </w:style>
  <w:style w:type="paragraph" w:customStyle="1" w:styleId="ConsPlusNonformat">
    <w:name w:val="ConsPlusNonformat"/>
    <w:uiPriority w:val="99"/>
    <w:rsid w:val="00DC4E14"/>
    <w:pPr>
      <w:autoSpaceDE w:val="0"/>
      <w:autoSpaceDN w:val="0"/>
      <w:adjustRightInd w:val="0"/>
    </w:pPr>
    <w:rPr>
      <w:rFonts w:ascii="Courier New" w:hAnsi="Courier New" w:cs="Courier New"/>
    </w:rPr>
  </w:style>
  <w:style w:type="paragraph" w:customStyle="1" w:styleId="consplusnormal">
    <w:name w:val="consplusnormal"/>
    <w:basedOn w:val="a"/>
    <w:rsid w:val="00DC4E14"/>
    <w:pPr>
      <w:suppressAutoHyphens/>
      <w:spacing w:before="100" w:after="100"/>
    </w:pPr>
    <w:rPr>
      <w:rFonts w:ascii="Arial" w:hAnsi="Arial"/>
      <w:color w:val="000000"/>
      <w:sz w:val="20"/>
      <w:szCs w:val="20"/>
      <w:lang w:eastAsia="ar-SA"/>
    </w:rPr>
  </w:style>
  <w:style w:type="paragraph" w:styleId="aa">
    <w:name w:val="header"/>
    <w:basedOn w:val="a"/>
    <w:link w:val="ab"/>
    <w:rsid w:val="002E3600"/>
    <w:pPr>
      <w:tabs>
        <w:tab w:val="center" w:pos="4677"/>
        <w:tab w:val="right" w:pos="9355"/>
      </w:tabs>
    </w:pPr>
    <w:rPr>
      <w:rFonts w:cs="Times New Roman"/>
    </w:rPr>
  </w:style>
  <w:style w:type="character" w:customStyle="1" w:styleId="ab">
    <w:name w:val="Верхний колонтитул Знак"/>
    <w:link w:val="aa"/>
    <w:rsid w:val="002E3600"/>
    <w:rPr>
      <w:rFonts w:cs="Arial"/>
      <w:sz w:val="24"/>
      <w:szCs w:val="24"/>
    </w:rPr>
  </w:style>
  <w:style w:type="paragraph" w:styleId="ac">
    <w:name w:val="footer"/>
    <w:basedOn w:val="a"/>
    <w:link w:val="ad"/>
    <w:uiPriority w:val="99"/>
    <w:rsid w:val="002E3600"/>
    <w:pPr>
      <w:tabs>
        <w:tab w:val="center" w:pos="4677"/>
        <w:tab w:val="right" w:pos="9355"/>
      </w:tabs>
    </w:pPr>
    <w:rPr>
      <w:rFonts w:cs="Times New Roman"/>
    </w:rPr>
  </w:style>
  <w:style w:type="character" w:customStyle="1" w:styleId="ad">
    <w:name w:val="Нижний колонтитул Знак"/>
    <w:link w:val="ac"/>
    <w:uiPriority w:val="99"/>
    <w:rsid w:val="002E3600"/>
    <w:rPr>
      <w:rFonts w:cs="Arial"/>
      <w:sz w:val="24"/>
      <w:szCs w:val="24"/>
    </w:rPr>
  </w:style>
  <w:style w:type="paragraph" w:customStyle="1" w:styleId="ConsPlusCell">
    <w:name w:val="ConsPlusCell"/>
    <w:uiPriority w:val="99"/>
    <w:rsid w:val="00BA14CF"/>
    <w:pPr>
      <w:widowControl w:val="0"/>
      <w:autoSpaceDE w:val="0"/>
      <w:autoSpaceDN w:val="0"/>
      <w:adjustRightInd w:val="0"/>
    </w:pPr>
    <w:rPr>
      <w:sz w:val="24"/>
      <w:szCs w:val="24"/>
    </w:rPr>
  </w:style>
  <w:style w:type="character" w:customStyle="1" w:styleId="a4">
    <w:name w:val="Основной текст Знак"/>
    <w:link w:val="a3"/>
    <w:rsid w:val="00D44D97"/>
    <w:rPr>
      <w:rFonts w:ascii="Arial" w:hAnsi="Arial"/>
      <w:sz w:val="24"/>
    </w:rPr>
  </w:style>
  <w:style w:type="character" w:customStyle="1" w:styleId="10">
    <w:name w:val="Заголовок 1 Знак"/>
    <w:link w:val="1"/>
    <w:rsid w:val="003849C4"/>
    <w:rPr>
      <w:sz w:val="24"/>
    </w:rPr>
  </w:style>
  <w:style w:type="character" w:customStyle="1" w:styleId="a6">
    <w:name w:val="Основной текст с отступом Знак"/>
    <w:link w:val="a5"/>
    <w:rsid w:val="003849C4"/>
    <w:rPr>
      <w:rFonts w:cs="Arial"/>
      <w:sz w:val="24"/>
      <w:szCs w:val="24"/>
    </w:rPr>
  </w:style>
  <w:style w:type="character" w:customStyle="1" w:styleId="20">
    <w:name w:val="Основной текст с отступом 2 Знак"/>
    <w:link w:val="2"/>
    <w:rsid w:val="003849C4"/>
    <w:rPr>
      <w:bCs/>
      <w:sz w:val="24"/>
    </w:rPr>
  </w:style>
  <w:style w:type="paragraph" w:customStyle="1" w:styleId="ConsPlusNormal0">
    <w:name w:val="ConsPlusNormal"/>
    <w:rsid w:val="003849C4"/>
    <w:pPr>
      <w:widowControl w:val="0"/>
      <w:autoSpaceDE w:val="0"/>
      <w:autoSpaceDN w:val="0"/>
    </w:pPr>
    <w:rPr>
      <w:rFonts w:ascii="Calibri" w:hAnsi="Calibri" w:cs="Calibri"/>
      <w:sz w:val="22"/>
    </w:rPr>
  </w:style>
  <w:style w:type="character" w:styleId="ae">
    <w:name w:val="Hyperlink"/>
    <w:rsid w:val="003849C4"/>
    <w:rPr>
      <w:color w:val="0000FF"/>
      <w:u w:val="single"/>
    </w:rPr>
  </w:style>
  <w:style w:type="character" w:customStyle="1" w:styleId="a8">
    <w:name w:val="Текст выноски Знак"/>
    <w:link w:val="a7"/>
    <w:rsid w:val="003849C4"/>
    <w:rPr>
      <w:rFonts w:ascii="Tahoma" w:hAnsi="Tahoma" w:cs="Tahoma"/>
      <w:sz w:val="16"/>
      <w:szCs w:val="16"/>
    </w:rPr>
  </w:style>
  <w:style w:type="character" w:customStyle="1" w:styleId="11">
    <w:name w:val="Текст выноски Знак1"/>
    <w:uiPriority w:val="99"/>
    <w:semiHidden/>
    <w:rsid w:val="003849C4"/>
    <w:rPr>
      <w:rFonts w:ascii="Segoe UI" w:hAnsi="Segoe UI" w:cs="Segoe UI"/>
      <w:sz w:val="18"/>
      <w:szCs w:val="18"/>
    </w:rPr>
  </w:style>
  <w:style w:type="character" w:customStyle="1" w:styleId="12">
    <w:name w:val="Верхний колонтитул Знак1"/>
    <w:uiPriority w:val="99"/>
    <w:semiHidden/>
    <w:rsid w:val="003849C4"/>
    <w:rPr>
      <w:rFonts w:cs="Arial"/>
      <w:sz w:val="24"/>
      <w:szCs w:val="24"/>
    </w:rPr>
  </w:style>
  <w:style w:type="character" w:customStyle="1" w:styleId="13">
    <w:name w:val="Нижний колонтитул Знак1"/>
    <w:uiPriority w:val="99"/>
    <w:semiHidden/>
    <w:rsid w:val="003849C4"/>
    <w:rPr>
      <w:rFonts w:cs="Arial"/>
      <w:sz w:val="24"/>
      <w:szCs w:val="24"/>
    </w:rPr>
  </w:style>
  <w:style w:type="paragraph" w:customStyle="1" w:styleId="ConsPlusDocList">
    <w:name w:val="ConsPlusDocList"/>
    <w:rsid w:val="003849C4"/>
    <w:pPr>
      <w:widowControl w:val="0"/>
      <w:autoSpaceDE w:val="0"/>
      <w:autoSpaceDN w:val="0"/>
    </w:pPr>
    <w:rPr>
      <w:rFonts w:ascii="Courier New" w:hAnsi="Courier New" w:cs="Courier New"/>
    </w:rPr>
  </w:style>
  <w:style w:type="paragraph" w:customStyle="1" w:styleId="ConsPlusTitlePage">
    <w:name w:val="ConsPlusTitlePage"/>
    <w:rsid w:val="003849C4"/>
    <w:pPr>
      <w:widowControl w:val="0"/>
      <w:autoSpaceDE w:val="0"/>
      <w:autoSpaceDN w:val="0"/>
    </w:pPr>
    <w:rPr>
      <w:rFonts w:ascii="Tahoma" w:hAnsi="Tahoma" w:cs="Tahoma"/>
    </w:rPr>
  </w:style>
  <w:style w:type="paragraph" w:customStyle="1" w:styleId="ConsPlusJurTerm">
    <w:name w:val="ConsPlusJurTerm"/>
    <w:rsid w:val="003849C4"/>
    <w:pPr>
      <w:widowControl w:val="0"/>
      <w:autoSpaceDE w:val="0"/>
      <w:autoSpaceDN w:val="0"/>
    </w:pPr>
    <w:rPr>
      <w:rFonts w:ascii="Tahoma" w:hAnsi="Tahoma" w:cs="Tahoma"/>
      <w:sz w:val="26"/>
    </w:rPr>
  </w:style>
  <w:style w:type="paragraph" w:styleId="af">
    <w:name w:val="Normal (Web)"/>
    <w:basedOn w:val="a"/>
    <w:uiPriority w:val="99"/>
    <w:unhideWhenUsed/>
    <w:rsid w:val="003849C4"/>
    <w:pPr>
      <w:suppressAutoHyphens/>
      <w:spacing w:before="100" w:after="100"/>
    </w:pPr>
    <w:rPr>
      <w:rFonts w:ascii="Arial" w:hAnsi="Arial"/>
      <w:color w:val="000000"/>
      <w:sz w:val="20"/>
      <w:szCs w:val="20"/>
      <w:lang w:eastAsia="ar-SA"/>
    </w:rPr>
  </w:style>
  <w:style w:type="paragraph" w:customStyle="1" w:styleId="af0">
    <w:name w:val="Стиль"/>
    <w:uiPriority w:val="99"/>
    <w:rsid w:val="003849C4"/>
    <w:pPr>
      <w:widowControl w:val="0"/>
      <w:autoSpaceDE w:val="0"/>
      <w:autoSpaceDN w:val="0"/>
      <w:adjustRightInd w:val="0"/>
    </w:pPr>
    <w:rPr>
      <w:sz w:val="24"/>
      <w:szCs w:val="24"/>
    </w:rPr>
  </w:style>
  <w:style w:type="paragraph" w:styleId="af1">
    <w:name w:val="List Paragraph"/>
    <w:basedOn w:val="a"/>
    <w:uiPriority w:val="99"/>
    <w:qFormat/>
    <w:rsid w:val="003849C4"/>
    <w:pPr>
      <w:suppressAutoHyphens/>
      <w:ind w:left="708"/>
    </w:pPr>
    <w:rPr>
      <w:rFonts w:cs="Times New Roman"/>
      <w:lang w:eastAsia="ar-SA"/>
    </w:rPr>
  </w:style>
  <w:style w:type="character" w:customStyle="1" w:styleId="200">
    <w:name w:val="Основной текст (20)_"/>
    <w:link w:val="201"/>
    <w:uiPriority w:val="99"/>
    <w:locked/>
    <w:rsid w:val="003849C4"/>
    <w:rPr>
      <w:b/>
      <w:bCs/>
      <w:sz w:val="14"/>
      <w:szCs w:val="14"/>
    </w:rPr>
  </w:style>
  <w:style w:type="character" w:customStyle="1" w:styleId="20146">
    <w:name w:val="Основной текст (20)146"/>
    <w:uiPriority w:val="99"/>
    <w:rsid w:val="003849C4"/>
  </w:style>
  <w:style w:type="character" w:customStyle="1" w:styleId="20145">
    <w:name w:val="Основной текст (20)145"/>
    <w:uiPriority w:val="99"/>
    <w:rsid w:val="003849C4"/>
    <w:rPr>
      <w:rFonts w:ascii="Times New Roman" w:hAnsi="Times New Roman"/>
      <w:b/>
      <w:bCs/>
      <w:noProof/>
      <w:sz w:val="14"/>
      <w:szCs w:val="14"/>
    </w:rPr>
  </w:style>
  <w:style w:type="character" w:customStyle="1" w:styleId="84">
    <w:name w:val="Основной текст (84)_"/>
    <w:link w:val="841"/>
    <w:uiPriority w:val="99"/>
    <w:locked/>
    <w:rsid w:val="003849C4"/>
    <w:rPr>
      <w:noProof/>
      <w:sz w:val="8"/>
      <w:szCs w:val="8"/>
    </w:rPr>
  </w:style>
  <w:style w:type="character" w:customStyle="1" w:styleId="840">
    <w:name w:val="Основной текст (84)"/>
    <w:uiPriority w:val="99"/>
    <w:rsid w:val="003849C4"/>
  </w:style>
  <w:style w:type="character" w:customStyle="1" w:styleId="85">
    <w:name w:val="Основной текст (85)_"/>
    <w:link w:val="851"/>
    <w:uiPriority w:val="99"/>
    <w:locked/>
    <w:rsid w:val="003849C4"/>
    <w:rPr>
      <w:noProof/>
      <w:sz w:val="8"/>
      <w:szCs w:val="8"/>
    </w:rPr>
  </w:style>
  <w:style w:type="character" w:customStyle="1" w:styleId="850">
    <w:name w:val="Основной текст (85)"/>
    <w:uiPriority w:val="99"/>
    <w:rsid w:val="003849C4"/>
  </w:style>
  <w:style w:type="character" w:customStyle="1" w:styleId="2043">
    <w:name w:val="Основной текст (20)43"/>
    <w:uiPriority w:val="99"/>
    <w:rsid w:val="003849C4"/>
  </w:style>
  <w:style w:type="character" w:customStyle="1" w:styleId="86">
    <w:name w:val="Основной текст (86)_"/>
    <w:link w:val="861"/>
    <w:uiPriority w:val="99"/>
    <w:locked/>
    <w:rsid w:val="003849C4"/>
    <w:rPr>
      <w:noProof/>
      <w:sz w:val="9"/>
      <w:szCs w:val="9"/>
    </w:rPr>
  </w:style>
  <w:style w:type="character" w:customStyle="1" w:styleId="860">
    <w:name w:val="Основной текст (86)"/>
    <w:uiPriority w:val="99"/>
    <w:rsid w:val="003849C4"/>
  </w:style>
  <w:style w:type="paragraph" w:customStyle="1" w:styleId="201">
    <w:name w:val="Основной текст (20)1"/>
    <w:basedOn w:val="a"/>
    <w:link w:val="200"/>
    <w:uiPriority w:val="99"/>
    <w:rsid w:val="003849C4"/>
    <w:pPr>
      <w:spacing w:line="240" w:lineRule="atLeast"/>
      <w:ind w:hanging="1300"/>
      <w:jc w:val="center"/>
    </w:pPr>
    <w:rPr>
      <w:rFonts w:cs="Times New Roman"/>
      <w:b/>
      <w:bCs/>
      <w:sz w:val="14"/>
      <w:szCs w:val="14"/>
    </w:rPr>
  </w:style>
  <w:style w:type="paragraph" w:customStyle="1" w:styleId="841">
    <w:name w:val="Основной текст (84)1"/>
    <w:basedOn w:val="a"/>
    <w:link w:val="84"/>
    <w:uiPriority w:val="99"/>
    <w:rsid w:val="003849C4"/>
    <w:pPr>
      <w:spacing w:line="240" w:lineRule="atLeast"/>
    </w:pPr>
    <w:rPr>
      <w:rFonts w:cs="Times New Roman"/>
      <w:noProof/>
      <w:sz w:val="8"/>
      <w:szCs w:val="8"/>
    </w:rPr>
  </w:style>
  <w:style w:type="paragraph" w:customStyle="1" w:styleId="851">
    <w:name w:val="Основной текст (85)1"/>
    <w:basedOn w:val="a"/>
    <w:link w:val="85"/>
    <w:uiPriority w:val="99"/>
    <w:rsid w:val="003849C4"/>
    <w:pPr>
      <w:spacing w:line="240" w:lineRule="atLeast"/>
    </w:pPr>
    <w:rPr>
      <w:rFonts w:cs="Times New Roman"/>
      <w:noProof/>
      <w:sz w:val="8"/>
      <w:szCs w:val="8"/>
    </w:rPr>
  </w:style>
  <w:style w:type="paragraph" w:customStyle="1" w:styleId="861">
    <w:name w:val="Основной текст (86)1"/>
    <w:basedOn w:val="a"/>
    <w:link w:val="86"/>
    <w:uiPriority w:val="99"/>
    <w:rsid w:val="003849C4"/>
    <w:pPr>
      <w:spacing w:line="240" w:lineRule="atLeast"/>
    </w:pPr>
    <w:rPr>
      <w:rFonts w:cs="Times New Roman"/>
      <w:noProof/>
      <w:sz w:val="9"/>
      <w:szCs w:val="9"/>
    </w:rPr>
  </w:style>
  <w:style w:type="character" w:customStyle="1" w:styleId="20141">
    <w:name w:val="Основной текст (20)141"/>
    <w:uiPriority w:val="99"/>
    <w:rsid w:val="003849C4"/>
    <w:rPr>
      <w:rFonts w:ascii="Times New Roman" w:hAnsi="Times New Roman"/>
      <w:b/>
      <w:bCs/>
      <w:noProof/>
      <w:sz w:val="14"/>
      <w:szCs w:val="14"/>
    </w:rPr>
  </w:style>
  <w:style w:type="character" w:customStyle="1" w:styleId="120">
    <w:name w:val="Заголовок №1 (2)_"/>
    <w:link w:val="121"/>
    <w:uiPriority w:val="99"/>
    <w:locked/>
    <w:rsid w:val="003849C4"/>
    <w:rPr>
      <w:sz w:val="24"/>
      <w:szCs w:val="24"/>
    </w:rPr>
  </w:style>
  <w:style w:type="character" w:customStyle="1" w:styleId="122">
    <w:name w:val="Заголовок №1 (2)"/>
    <w:uiPriority w:val="99"/>
    <w:rsid w:val="003849C4"/>
  </w:style>
  <w:style w:type="paragraph" w:customStyle="1" w:styleId="121">
    <w:name w:val="Заголовок №1 (2)1"/>
    <w:basedOn w:val="a"/>
    <w:link w:val="120"/>
    <w:uiPriority w:val="99"/>
    <w:rsid w:val="003849C4"/>
    <w:pPr>
      <w:spacing w:after="60" w:line="240" w:lineRule="atLeast"/>
      <w:jc w:val="both"/>
      <w:outlineLvl w:val="0"/>
    </w:pPr>
    <w:rPr>
      <w:rFonts w:cs="Times New Roman"/>
    </w:rPr>
  </w:style>
  <w:style w:type="character" w:customStyle="1" w:styleId="126">
    <w:name w:val="Заголовок №1 (2)6"/>
    <w:uiPriority w:val="99"/>
    <w:rsid w:val="003849C4"/>
    <w:rPr>
      <w:rFonts w:ascii="Times New Roman" w:hAnsi="Times New Roman" w:cs="Times New Roman"/>
      <w:spacing w:val="0"/>
      <w:sz w:val="24"/>
      <w:szCs w:val="24"/>
    </w:rPr>
  </w:style>
  <w:style w:type="character" w:customStyle="1" w:styleId="21">
    <w:name w:val="Основной текст (2)"/>
    <w:uiPriority w:val="99"/>
    <w:rsid w:val="003849C4"/>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196551782">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320697483">
      <w:bodyDiv w:val="1"/>
      <w:marLeft w:val="0"/>
      <w:marRight w:val="0"/>
      <w:marTop w:val="0"/>
      <w:marBottom w:val="0"/>
      <w:divBdr>
        <w:top w:val="none" w:sz="0" w:space="0" w:color="auto"/>
        <w:left w:val="none" w:sz="0" w:space="0" w:color="auto"/>
        <w:bottom w:val="none" w:sz="0" w:space="0" w:color="auto"/>
        <w:right w:val="none" w:sz="0" w:space="0" w:color="auto"/>
      </w:divBdr>
    </w:div>
    <w:div w:id="785583843">
      <w:bodyDiv w:val="1"/>
      <w:marLeft w:val="0"/>
      <w:marRight w:val="0"/>
      <w:marTop w:val="0"/>
      <w:marBottom w:val="0"/>
      <w:divBdr>
        <w:top w:val="none" w:sz="0" w:space="0" w:color="auto"/>
        <w:left w:val="none" w:sz="0" w:space="0" w:color="auto"/>
        <w:bottom w:val="none" w:sz="0" w:space="0" w:color="auto"/>
        <w:right w:val="none" w:sz="0" w:space="0" w:color="auto"/>
      </w:divBdr>
    </w:div>
    <w:div w:id="1017345708">
      <w:bodyDiv w:val="1"/>
      <w:marLeft w:val="0"/>
      <w:marRight w:val="0"/>
      <w:marTop w:val="0"/>
      <w:marBottom w:val="0"/>
      <w:divBdr>
        <w:top w:val="none" w:sz="0" w:space="0" w:color="auto"/>
        <w:left w:val="none" w:sz="0" w:space="0" w:color="auto"/>
        <w:bottom w:val="none" w:sz="0" w:space="0" w:color="auto"/>
        <w:right w:val="none" w:sz="0" w:space="0" w:color="auto"/>
      </w:divBdr>
    </w:div>
    <w:div w:id="1017460632">
      <w:bodyDiv w:val="1"/>
      <w:marLeft w:val="0"/>
      <w:marRight w:val="0"/>
      <w:marTop w:val="0"/>
      <w:marBottom w:val="0"/>
      <w:divBdr>
        <w:top w:val="none" w:sz="0" w:space="0" w:color="auto"/>
        <w:left w:val="none" w:sz="0" w:space="0" w:color="auto"/>
        <w:bottom w:val="none" w:sz="0" w:space="0" w:color="auto"/>
        <w:right w:val="none" w:sz="0" w:space="0" w:color="auto"/>
      </w:divBdr>
    </w:div>
    <w:div w:id="1044673276">
      <w:bodyDiv w:val="1"/>
      <w:marLeft w:val="0"/>
      <w:marRight w:val="0"/>
      <w:marTop w:val="0"/>
      <w:marBottom w:val="0"/>
      <w:divBdr>
        <w:top w:val="none" w:sz="0" w:space="0" w:color="auto"/>
        <w:left w:val="none" w:sz="0" w:space="0" w:color="auto"/>
        <w:bottom w:val="none" w:sz="0" w:space="0" w:color="auto"/>
        <w:right w:val="none" w:sz="0" w:space="0" w:color="auto"/>
      </w:divBdr>
    </w:div>
    <w:div w:id="1227567017">
      <w:bodyDiv w:val="1"/>
      <w:marLeft w:val="0"/>
      <w:marRight w:val="0"/>
      <w:marTop w:val="0"/>
      <w:marBottom w:val="0"/>
      <w:divBdr>
        <w:top w:val="none" w:sz="0" w:space="0" w:color="auto"/>
        <w:left w:val="none" w:sz="0" w:space="0" w:color="auto"/>
        <w:bottom w:val="none" w:sz="0" w:space="0" w:color="auto"/>
        <w:right w:val="none" w:sz="0" w:space="0" w:color="auto"/>
      </w:divBdr>
    </w:div>
    <w:div w:id="1356880118">
      <w:bodyDiv w:val="1"/>
      <w:marLeft w:val="0"/>
      <w:marRight w:val="0"/>
      <w:marTop w:val="0"/>
      <w:marBottom w:val="0"/>
      <w:divBdr>
        <w:top w:val="none" w:sz="0" w:space="0" w:color="auto"/>
        <w:left w:val="none" w:sz="0" w:space="0" w:color="auto"/>
        <w:bottom w:val="none" w:sz="0" w:space="0" w:color="auto"/>
        <w:right w:val="none" w:sz="0" w:space="0" w:color="auto"/>
      </w:divBdr>
    </w:div>
    <w:div w:id="1630280678">
      <w:bodyDiv w:val="1"/>
      <w:marLeft w:val="0"/>
      <w:marRight w:val="0"/>
      <w:marTop w:val="0"/>
      <w:marBottom w:val="0"/>
      <w:divBdr>
        <w:top w:val="none" w:sz="0" w:space="0" w:color="auto"/>
        <w:left w:val="none" w:sz="0" w:space="0" w:color="auto"/>
        <w:bottom w:val="none" w:sz="0" w:space="0" w:color="auto"/>
        <w:right w:val="none" w:sz="0" w:space="0" w:color="auto"/>
      </w:divBdr>
    </w:div>
    <w:div w:id="1927962087">
      <w:bodyDiv w:val="1"/>
      <w:marLeft w:val="0"/>
      <w:marRight w:val="0"/>
      <w:marTop w:val="0"/>
      <w:marBottom w:val="0"/>
      <w:divBdr>
        <w:top w:val="none" w:sz="0" w:space="0" w:color="auto"/>
        <w:left w:val="none" w:sz="0" w:space="0" w:color="auto"/>
        <w:bottom w:val="none" w:sz="0" w:space="0" w:color="auto"/>
        <w:right w:val="none" w:sz="0" w:space="0" w:color="auto"/>
      </w:divBdr>
    </w:div>
    <w:div w:id="20672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2;&#1086;&#1080;%20&#1044;&#1086;&#1082;&#1091;&#1084;&#1077;&#1085;&#1090;&#1099;\&#1044;&#1086;&#1082;&#1091;&#1084;&#1077;&#1085;&#1090;&#1099;\&#1055;&#1088;&#1086;&#1075;&#1088;&#1072;&#1084;&#1084;&#1099;%20&#1088;&#1072;&#1079;&#1074;&#1080;&#1090;&#1080;&#1103;\&#1053;&#1086;&#1074;&#1072;&#1103;%20&#1092;&#1086;&#1088;&#1084;&#1072;%20&#1076;&#1077;&#1082;&#1072;&#1073;&#1088;&#1100;%202015\&#1087;&#1088;&#1086;&#1077;&#1082;&#1090;%20&#1087;&#1088;&#1086;&#1075;&#1088;&#1072;&#1084;&#1084;&#1099;%20&#1076;&#1077;&#1082;&#1072;&#1073;&#1088;&#1100;%20201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44;&#1086;&#1082;&#1091;&#1084;&#1077;&#1085;&#1090;&#1099;\&#1044;&#1086;&#1082;&#1091;&#1084;&#1077;&#1085;&#1090;&#1099;\&#1055;&#1088;&#1086;&#1075;&#1088;&#1072;&#1084;&#1084;&#1099;%20&#1088;&#1072;&#1079;&#1074;&#1080;&#1090;&#1080;&#1103;\&#1053;&#1086;&#1074;&#1072;&#1103;%20&#1092;&#1086;&#1088;&#1084;&#1072;%20&#1076;&#1077;&#1082;&#1072;&#1073;&#1088;&#1100;%202015\&#1087;&#1088;&#1086;&#1077;&#1082;&#1090;%20&#1087;&#1088;&#1086;&#1075;&#1088;&#1072;&#1084;&#1084;&#1099;%20&#1076;&#1077;&#1082;&#1072;&#1073;&#1088;&#1100;%202015.doc" TargetMode="External"/><Relationship Id="rId5" Type="http://schemas.openxmlformats.org/officeDocument/2006/relationships/webSettings" Target="webSettings.xml"/><Relationship Id="rId10" Type="http://schemas.openxmlformats.org/officeDocument/2006/relationships/hyperlink" Target="file:///D:\&#1052;&#1086;&#1080;%20&#1044;&#1086;&#1082;&#1091;&#1084;&#1077;&#1085;&#1090;&#1099;\&#1044;&#1086;&#1082;&#1091;&#1084;&#1077;&#1085;&#1090;&#1099;\&#1055;&#1088;&#1086;&#1075;&#1088;&#1072;&#1084;&#1084;&#1099;%20&#1088;&#1072;&#1079;&#1074;&#1080;&#1090;&#1080;&#1103;\&#1053;&#1086;&#1074;&#1072;&#1103;%20&#1092;&#1086;&#1088;&#1084;&#1072;%20&#1076;&#1077;&#1082;&#1072;&#1073;&#1088;&#1100;%202015\&#1087;&#1088;&#1086;&#1077;&#1082;&#1090;%20&#1087;&#1088;&#1086;&#1075;&#1088;&#1072;&#1084;&#1084;&#1099;%20&#1076;&#1077;&#1082;&#1072;&#1073;&#1088;&#1100;%202015.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CC38-6DC9-43AD-B97C-F51A3F6B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18720</Words>
  <Characters>106707</Characters>
  <Application>Microsoft Office Word</Application>
  <DocSecurity>0</DocSecurity>
  <Lines>889</Lines>
  <Paragraphs>250</Paragraphs>
  <ScaleCrop>false</ScaleCrop>
  <Company>DG Win&amp;Soft</Company>
  <LinksUpToDate>false</LinksUpToDate>
  <CharactersWithSpaces>125177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5</cp:revision>
  <cp:lastPrinted>2016-06-30T05:43:00Z</cp:lastPrinted>
  <dcterms:created xsi:type="dcterms:W3CDTF">2016-06-30T05:52:00Z</dcterms:created>
  <dcterms:modified xsi:type="dcterms:W3CDTF">2016-07-13T09:34:00Z</dcterms:modified>
</cp:coreProperties>
</file>