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2" w:rsidRPr="003153F1" w:rsidRDefault="00253C82" w:rsidP="00315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3F1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253C82" w:rsidRPr="003153F1" w:rsidRDefault="003153F1" w:rsidP="0031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253C82" w:rsidRPr="003153F1">
        <w:rPr>
          <w:rFonts w:ascii="Times New Roman" w:hAnsi="Times New Roman" w:cs="Times New Roman"/>
          <w:sz w:val="28"/>
          <w:szCs w:val="28"/>
        </w:rPr>
        <w:t>ОБЛАСТИ</w:t>
      </w:r>
    </w:p>
    <w:p w:rsidR="00253C82" w:rsidRPr="003153F1" w:rsidRDefault="003153F1" w:rsidP="003153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253C82" w:rsidRPr="003153F1">
        <w:rPr>
          <w:rFonts w:ascii="Times New Roman" w:hAnsi="Times New Roman" w:cs="Times New Roman"/>
          <w:sz w:val="44"/>
          <w:szCs w:val="44"/>
        </w:rPr>
        <w:t>Е</w:t>
      </w:r>
    </w:p>
    <w:p w:rsidR="00253C82" w:rsidRPr="003153F1" w:rsidRDefault="00253C82" w:rsidP="003153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3C82" w:rsidRDefault="003153F1" w:rsidP="00315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28.09.2016 № 101/17</w:t>
      </w:r>
    </w:p>
    <w:p w:rsidR="003153F1" w:rsidRPr="003153F1" w:rsidRDefault="003153F1" w:rsidP="00315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82" w:rsidRDefault="003153F1" w:rsidP="003153F1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53C82" w:rsidRPr="005028BF"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="0025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и дополнений </w:t>
      </w:r>
      <w:r w:rsidR="00253C82" w:rsidRPr="005028BF">
        <w:rPr>
          <w:rFonts w:ascii="Times New Roman" w:hAnsi="Times New Roman" w:cs="Times New Roman"/>
          <w:sz w:val="24"/>
          <w:szCs w:val="24"/>
        </w:rPr>
        <w:t>в Устав городского округа Электросталь</w:t>
      </w:r>
      <w:r w:rsidR="0025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153F1" w:rsidRDefault="003153F1" w:rsidP="00315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3F1" w:rsidRPr="005028BF" w:rsidRDefault="003153F1" w:rsidP="00315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82" w:rsidRPr="00BB3D2D" w:rsidRDefault="00253C82" w:rsidP="00253C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3153F1">
        <w:rPr>
          <w:rFonts w:ascii="Times New Roman" w:hAnsi="Times New Roman" w:cs="Times New Roman"/>
          <w:sz w:val="24"/>
          <w:szCs w:val="24"/>
        </w:rPr>
        <w:t>ный закон от 6 октября 2003 г. № 131-</w:t>
      </w:r>
      <w:r w:rsidRPr="005028B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Федеральный закон от 0</w:t>
      </w:r>
      <w:r w:rsidR="003153F1">
        <w:rPr>
          <w:rFonts w:ascii="Times New Roman" w:hAnsi="Times New Roman" w:cs="Times New Roman"/>
          <w:sz w:val="24"/>
          <w:szCs w:val="24"/>
        </w:rPr>
        <w:t>2 марта 2007</w:t>
      </w:r>
      <w:r w:rsidRPr="00A37268">
        <w:rPr>
          <w:rFonts w:ascii="Times New Roman" w:hAnsi="Times New Roman" w:cs="Times New Roman"/>
          <w:sz w:val="24"/>
          <w:szCs w:val="24"/>
        </w:rPr>
        <w:t>г. N 25-ФЗ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Федерации, Закон Московской области </w:t>
      </w:r>
      <w:r w:rsidRPr="00A37268">
        <w:rPr>
          <w:rFonts w:ascii="Times New Roman" w:hAnsi="Times New Roman" w:cs="Times New Roman"/>
          <w:sz w:val="24"/>
          <w:szCs w:val="24"/>
        </w:rPr>
        <w:t>от 04 июня 2013 № 46/2013-ОЗ «О муниципальных выборах в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53F1"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Электросталь Московской области, Положением о порядке организации и проведения публичных с</w:t>
      </w:r>
      <w:r w:rsidR="003153F1">
        <w:rPr>
          <w:rFonts w:ascii="Times New Roman" w:hAnsi="Times New Roman" w:cs="Times New Roman"/>
          <w:sz w:val="24"/>
          <w:szCs w:val="24"/>
        </w:rPr>
        <w:t xml:space="preserve">лушаний, утвержденным решением Совета </w:t>
      </w:r>
      <w:r w:rsidRPr="005028BF">
        <w:rPr>
          <w:rFonts w:ascii="Times New Roman" w:hAnsi="Times New Roman" w:cs="Times New Roman"/>
          <w:sz w:val="24"/>
          <w:szCs w:val="24"/>
        </w:rPr>
        <w:t>депутатов городского округа Электросталь Московской области от 21.12.2005 № 49/8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последующими </w:t>
      </w:r>
      <w:r w:rsidR="003153F1">
        <w:rPr>
          <w:rFonts w:ascii="Times New Roman" w:hAnsi="Times New Roman" w:cs="Times New Roman"/>
          <w:sz w:val="24"/>
          <w:szCs w:val="24"/>
        </w:rPr>
        <w:t>изменениями и дополнениями),</w:t>
      </w:r>
    </w:p>
    <w:p w:rsidR="00253C82" w:rsidRPr="005028BF" w:rsidRDefault="00253C82" w:rsidP="00315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253C82" w:rsidRPr="005028BF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1. Провести публичные слушания по о</w:t>
      </w:r>
      <w:r w:rsidR="003153F1">
        <w:rPr>
          <w:rFonts w:ascii="Times New Roman" w:hAnsi="Times New Roman" w:cs="Times New Roman"/>
          <w:sz w:val="24"/>
          <w:szCs w:val="24"/>
        </w:rPr>
        <w:t xml:space="preserve">бсуждению прилагаемого проекта </w:t>
      </w:r>
      <w:r w:rsidRPr="005028BF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округа Электросталь </w:t>
      </w:r>
      <w:r w:rsidR="003153F1">
        <w:rPr>
          <w:rFonts w:ascii="Times New Roman" w:hAnsi="Times New Roman" w:cs="Times New Roman"/>
          <w:sz w:val="24"/>
          <w:szCs w:val="24"/>
        </w:rPr>
        <w:t xml:space="preserve">Московской области «О внесении </w:t>
      </w:r>
      <w:r w:rsidRPr="005028BF">
        <w:rPr>
          <w:rFonts w:ascii="Times New Roman" w:hAnsi="Times New Roman" w:cs="Times New Roman"/>
          <w:sz w:val="24"/>
          <w:szCs w:val="24"/>
        </w:rPr>
        <w:t>изменений и дополнений в Устав городского округа Электросталь Московской области» с участием жителей городского округа.</w:t>
      </w:r>
    </w:p>
    <w:p w:rsidR="00253C82" w:rsidRPr="005028BF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обсуждению прилагаемого проекта решения Совета депутатов городского округа Электросталь Московской области «О в</w:t>
      </w:r>
      <w:r w:rsidR="003153F1">
        <w:rPr>
          <w:rFonts w:ascii="Times New Roman" w:hAnsi="Times New Roman" w:cs="Times New Roman"/>
          <w:sz w:val="24"/>
          <w:szCs w:val="24"/>
        </w:rPr>
        <w:t xml:space="preserve">несении изменений и дополнений </w:t>
      </w:r>
      <w:r w:rsidRPr="005028BF">
        <w:rPr>
          <w:rFonts w:ascii="Times New Roman" w:hAnsi="Times New Roman" w:cs="Times New Roman"/>
          <w:sz w:val="24"/>
          <w:szCs w:val="24"/>
        </w:rPr>
        <w:t>в Устав городского округа Эл</w:t>
      </w:r>
      <w:r w:rsidR="003153F1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153F1"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153F1">
        <w:rPr>
          <w:rFonts w:ascii="Times New Roman" w:hAnsi="Times New Roman" w:cs="Times New Roman"/>
          <w:sz w:val="24"/>
          <w:szCs w:val="24"/>
        </w:rPr>
        <w:t xml:space="preserve">г. </w:t>
      </w:r>
      <w:r w:rsidRPr="005028BF">
        <w:rPr>
          <w:rFonts w:ascii="Times New Roman" w:hAnsi="Times New Roman" w:cs="Times New Roman"/>
          <w:sz w:val="24"/>
          <w:szCs w:val="24"/>
        </w:rPr>
        <w:t xml:space="preserve">в 16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28BF">
        <w:rPr>
          <w:rFonts w:ascii="Times New Roman" w:hAnsi="Times New Roman" w:cs="Times New Roman"/>
          <w:sz w:val="24"/>
          <w:szCs w:val="24"/>
        </w:rPr>
        <w:t xml:space="preserve">0 минут в зале заседаний Администрации городского округа Электросталь Московской области по адресу: </w:t>
      </w:r>
      <w:r w:rsidR="003153F1">
        <w:rPr>
          <w:rFonts w:ascii="Times New Roman" w:hAnsi="Times New Roman" w:cs="Times New Roman"/>
          <w:sz w:val="24"/>
          <w:szCs w:val="24"/>
        </w:rPr>
        <w:t xml:space="preserve">г. Электросталь ул. Мира, д. 5, </w:t>
      </w:r>
      <w:r w:rsidRPr="005028BF">
        <w:rPr>
          <w:rFonts w:ascii="Times New Roman" w:hAnsi="Times New Roman" w:cs="Times New Roman"/>
          <w:sz w:val="24"/>
          <w:szCs w:val="24"/>
        </w:rPr>
        <w:t>2-ой этаж, зал № 215.</w:t>
      </w:r>
    </w:p>
    <w:p w:rsidR="00253C82" w:rsidRPr="005028BF" w:rsidRDefault="00253C82" w:rsidP="00315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 Поручить комиссии, уполномоченной решением Совета депутатов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30.03.2016 № 44/8 </w:t>
      </w:r>
      <w:r w:rsidRPr="005028BF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публичных слушаний по обсуждению проектов Устава городского округа </w:t>
      </w:r>
      <w:r w:rsidRPr="005028BF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253C82" w:rsidRPr="005028BF" w:rsidRDefault="00253C82" w:rsidP="00315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3.1 опубликовать в газете «О</w:t>
      </w:r>
      <w:r w:rsidR="003153F1">
        <w:rPr>
          <w:rFonts w:ascii="Times New Roman" w:hAnsi="Times New Roman" w:cs="Times New Roman"/>
          <w:sz w:val="24"/>
          <w:szCs w:val="24"/>
        </w:rPr>
        <w:t xml:space="preserve">фициальный вестник» не позднее 7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153F1"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153F1">
        <w:rPr>
          <w:rFonts w:ascii="Times New Roman" w:hAnsi="Times New Roman" w:cs="Times New Roman"/>
          <w:sz w:val="24"/>
          <w:szCs w:val="24"/>
        </w:rPr>
        <w:t>г.</w:t>
      </w:r>
      <w:r w:rsidRPr="005028BF">
        <w:rPr>
          <w:rFonts w:ascii="Times New Roman" w:hAnsi="Times New Roman" w:cs="Times New Roman"/>
          <w:sz w:val="24"/>
          <w:szCs w:val="24"/>
        </w:rPr>
        <w:t>:</w:t>
      </w:r>
    </w:p>
    <w:p w:rsidR="00253C82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253C82" w:rsidRPr="005028BF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3.1.2 порядок участия граждан в обсуждении проектов Устава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153F1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Pr="005028BF"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153F1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Pr="005028BF">
        <w:rPr>
          <w:rFonts w:ascii="Times New Roman" w:hAnsi="Times New Roman" w:cs="Times New Roman"/>
          <w:sz w:val="24"/>
          <w:szCs w:val="24"/>
        </w:rPr>
        <w:t>округа Электросталь Московской области, и порядок учета предложений граждан по указанным проектам</w:t>
      </w:r>
      <w:r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городского округа Электросталь Московской области от 30.03.2016 № 44/8</w:t>
      </w:r>
      <w:r w:rsidRPr="005028BF">
        <w:rPr>
          <w:rFonts w:ascii="Times New Roman" w:hAnsi="Times New Roman" w:cs="Times New Roman"/>
          <w:sz w:val="24"/>
          <w:szCs w:val="24"/>
        </w:rPr>
        <w:t>;</w:t>
      </w:r>
    </w:p>
    <w:p w:rsidR="00253C82" w:rsidRPr="005028BF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3.2 разместить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«О внесении изменений и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28BF"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области» на официальном сайте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в информационно-телеко</w:t>
      </w:r>
      <w:r w:rsidR="003153F1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4" w:history="1">
        <w:proofErr w:type="gramStart"/>
        <w:r w:rsidR="003153F1" w:rsidRPr="00F5333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153F1" w:rsidRPr="00F5333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53F1" w:rsidRPr="00F5333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3153F1" w:rsidRPr="00F5333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53F1" w:rsidRPr="00F5333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153F1"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3C82" w:rsidRPr="005028BF" w:rsidRDefault="00253C82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28BF"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области;</w:t>
      </w:r>
    </w:p>
    <w:p w:rsidR="00253C82" w:rsidRPr="005028BF" w:rsidRDefault="003153F1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253C82" w:rsidRPr="005028BF">
        <w:rPr>
          <w:rFonts w:ascii="Times New Roman" w:hAnsi="Times New Roman" w:cs="Times New Roman"/>
          <w:sz w:val="24"/>
          <w:szCs w:val="24"/>
        </w:rPr>
        <w:t>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253C82" w:rsidRPr="005028BF" w:rsidRDefault="003153F1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253C82" w:rsidRPr="005028BF">
        <w:rPr>
          <w:rFonts w:ascii="Times New Roman" w:hAnsi="Times New Roman" w:cs="Times New Roman"/>
          <w:sz w:val="24"/>
          <w:szCs w:val="24"/>
        </w:rPr>
        <w:t xml:space="preserve">организовать опубликование заключения о результатах публичных слушаний в газете «Официальный вестник»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53C82">
        <w:rPr>
          <w:rFonts w:ascii="Times New Roman" w:hAnsi="Times New Roman" w:cs="Times New Roman"/>
          <w:sz w:val="24"/>
          <w:szCs w:val="24"/>
        </w:rPr>
        <w:t>20</w:t>
      </w:r>
      <w:r w:rsidR="00253C82" w:rsidRPr="005028BF">
        <w:rPr>
          <w:rFonts w:ascii="Times New Roman" w:hAnsi="Times New Roman" w:cs="Times New Roman"/>
          <w:sz w:val="24"/>
          <w:szCs w:val="24"/>
        </w:rPr>
        <w:t xml:space="preserve"> </w:t>
      </w:r>
      <w:r w:rsidR="00253C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C82" w:rsidRPr="005028BF">
        <w:rPr>
          <w:rFonts w:ascii="Times New Roman" w:hAnsi="Times New Roman" w:cs="Times New Roman"/>
          <w:sz w:val="24"/>
          <w:szCs w:val="24"/>
        </w:rPr>
        <w:t>201</w:t>
      </w:r>
      <w:r w:rsidR="00253C82">
        <w:rPr>
          <w:rFonts w:ascii="Times New Roman" w:hAnsi="Times New Roman" w:cs="Times New Roman"/>
          <w:sz w:val="24"/>
          <w:szCs w:val="24"/>
        </w:rPr>
        <w:t>6</w:t>
      </w:r>
      <w:r w:rsidR="00253C82" w:rsidRPr="005028BF">
        <w:rPr>
          <w:rFonts w:ascii="Times New Roman" w:hAnsi="Times New Roman" w:cs="Times New Roman"/>
          <w:sz w:val="24"/>
          <w:szCs w:val="24"/>
        </w:rPr>
        <w:t>г.</w:t>
      </w:r>
    </w:p>
    <w:p w:rsidR="00253C82" w:rsidRPr="005028BF" w:rsidRDefault="003153F1" w:rsidP="00315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</w:t>
      </w:r>
      <w:r w:rsidR="00253C82" w:rsidRPr="005028BF">
        <w:rPr>
          <w:rFonts w:ascii="Times New Roman" w:hAnsi="Times New Roman" w:cs="Times New Roman"/>
          <w:sz w:val="24"/>
          <w:szCs w:val="24"/>
        </w:rPr>
        <w:t>следующую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="00253C82" w:rsidRPr="005028BF">
        <w:rPr>
          <w:rFonts w:ascii="Times New Roman" w:hAnsi="Times New Roman" w:cs="Times New Roman"/>
          <w:sz w:val="24"/>
          <w:szCs w:val="24"/>
        </w:rPr>
        <w:t>Совета депутатов городского округа Э</w:t>
      </w:r>
      <w:r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="00253C82" w:rsidRPr="005028BF">
        <w:rPr>
          <w:rFonts w:ascii="Times New Roman" w:hAnsi="Times New Roman" w:cs="Times New Roman"/>
          <w:sz w:val="24"/>
          <w:szCs w:val="24"/>
        </w:rPr>
        <w:t>о внесении изменений и (или)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</w:t>
      </w:r>
      <w:r w:rsidR="00253C82" w:rsidRPr="005028BF">
        <w:rPr>
          <w:rFonts w:ascii="Times New Roman" w:hAnsi="Times New Roman" w:cs="Times New Roman"/>
          <w:sz w:val="24"/>
          <w:szCs w:val="24"/>
        </w:rPr>
        <w:t>: 144003 г. Электросталь Московской области, ул. Мира, д</w:t>
      </w:r>
      <w:r>
        <w:rPr>
          <w:rFonts w:ascii="Times New Roman" w:hAnsi="Times New Roman" w:cs="Times New Roman"/>
          <w:sz w:val="24"/>
          <w:szCs w:val="24"/>
        </w:rPr>
        <w:t>ом 5, кабинет 116</w:t>
      </w:r>
      <w:r w:rsidR="00253C82" w:rsidRPr="005028BF">
        <w:rPr>
          <w:rFonts w:ascii="Times New Roman" w:hAnsi="Times New Roman" w:cs="Times New Roman"/>
          <w:sz w:val="24"/>
          <w:szCs w:val="24"/>
        </w:rPr>
        <w:t>, телефон 571-99-88.</w:t>
      </w:r>
    </w:p>
    <w:p w:rsidR="00253C82" w:rsidRDefault="00253C82" w:rsidP="00253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3F1" w:rsidRDefault="003153F1" w:rsidP="00253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3F1" w:rsidRDefault="003153F1" w:rsidP="00253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Pr="005028BF" w:rsidRDefault="003153F1" w:rsidP="0025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253C82">
        <w:rPr>
          <w:rFonts w:ascii="Times New Roman" w:hAnsi="Times New Roman" w:cs="Times New Roman"/>
          <w:sz w:val="24"/>
          <w:szCs w:val="24"/>
        </w:rPr>
        <w:tab/>
      </w:r>
      <w:r w:rsidR="00253C82">
        <w:rPr>
          <w:rFonts w:ascii="Times New Roman" w:hAnsi="Times New Roman" w:cs="Times New Roman"/>
          <w:sz w:val="24"/>
          <w:szCs w:val="24"/>
        </w:rPr>
        <w:tab/>
      </w:r>
      <w:r w:rsidR="00253C82">
        <w:rPr>
          <w:rFonts w:ascii="Times New Roman" w:hAnsi="Times New Roman" w:cs="Times New Roman"/>
          <w:sz w:val="24"/>
          <w:szCs w:val="24"/>
        </w:rPr>
        <w:tab/>
      </w:r>
      <w:r w:rsidR="00253C82">
        <w:rPr>
          <w:rFonts w:ascii="Times New Roman" w:hAnsi="Times New Roman" w:cs="Times New Roman"/>
          <w:sz w:val="24"/>
          <w:szCs w:val="24"/>
        </w:rPr>
        <w:tab/>
      </w:r>
      <w:r w:rsidR="00253C82">
        <w:rPr>
          <w:rFonts w:ascii="Times New Roman" w:hAnsi="Times New Roman" w:cs="Times New Roman"/>
          <w:sz w:val="24"/>
          <w:szCs w:val="24"/>
        </w:rPr>
        <w:tab/>
      </w:r>
      <w:r w:rsidR="00253C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253C82">
        <w:rPr>
          <w:rFonts w:ascii="Times New Roman" w:hAnsi="Times New Roman" w:cs="Times New Roman"/>
          <w:sz w:val="24"/>
          <w:szCs w:val="24"/>
        </w:rPr>
        <w:t>А. Суханов</w:t>
      </w:r>
    </w:p>
    <w:p w:rsidR="00253C82" w:rsidRDefault="003153F1" w:rsidP="00253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53C82" w:rsidRDefault="00253C82" w:rsidP="00253C82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 w:rsidR="00315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 А. Кузьмин</w:t>
      </w:r>
    </w:p>
    <w:p w:rsidR="003153F1" w:rsidRDefault="003153F1" w:rsidP="00253C82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:rsidR="003153F1" w:rsidRDefault="003153F1" w:rsidP="00253C82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:rsidR="003153F1" w:rsidRDefault="003153F1" w:rsidP="00253C82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:rsidR="003153F1" w:rsidRDefault="00253C82" w:rsidP="003153F1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53F1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253C82" w:rsidRDefault="003153F1" w:rsidP="003153F1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53C82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C82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</w:p>
    <w:p w:rsidR="00253C82" w:rsidRDefault="003153F1" w:rsidP="003153F1">
      <w:pPr>
        <w:ind w:left="49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28.09.2016 № 101/17</w:t>
      </w:r>
    </w:p>
    <w:p w:rsidR="00253C82" w:rsidRDefault="00253C82" w:rsidP="00253C8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3C82" w:rsidRDefault="00253C82" w:rsidP="00253C8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3C82" w:rsidRDefault="00253C82" w:rsidP="00253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35" cy="848360"/>
            <wp:effectExtent l="1905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6D3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53C82" w:rsidRDefault="00253C82" w:rsidP="00253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253C82" w:rsidRDefault="00253C82" w:rsidP="00253C82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253C82" w:rsidRDefault="00253C82" w:rsidP="00253C8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253C82" w:rsidRDefault="00253C82" w:rsidP="00253C8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                                 №     </w:t>
      </w:r>
    </w:p>
    <w:p w:rsidR="00253C82" w:rsidRDefault="003153F1" w:rsidP="00253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line id="_x0000_s1031" style="position:absolute;z-index:251658240" from="208.75pt,4.3pt" to="3in,4.35pt">
            <v:stroke startarrowwidth="narrow" startarrowlength="short" endarrowwidth="narrow" endarrowlength="short"/>
          </v:line>
        </w:pict>
      </w:r>
      <w:r>
        <w:pict>
          <v:line id="_x0000_s1032" style="position:absolute;z-index:251659264" from="3in,4.3pt" to="216.05pt,11.55pt">
            <v:stroke startarrowwidth="narrow" startarrowlength="short" endarrowwidth="narrow" endarrowlength="short"/>
          </v:line>
        </w:pict>
      </w:r>
      <w:r>
        <w:pict>
          <v:line id="_x0000_s1033" style="position:absolute;z-index:251660288" from="0,4.3pt" to=".05pt,11.55pt">
            <v:stroke startarrowwidth="narrow" startarrowlength="short" endarrowwidth="narrow" endarrowlength="short"/>
          </v:line>
        </w:pict>
      </w:r>
      <w:r>
        <w:pict>
          <v:line id="_x0000_s1034" style="position:absolute;z-index:251661312" from="0,4.3pt" to="7.25pt,4.35pt">
            <v:stroke startarrowwidth="narrow" startarrowlength="short" endarrowwidth="narrow" endarrowlength="short"/>
          </v:line>
        </w:pict>
      </w:r>
      <w:r>
        <w:pict>
          <v:rect id="_x0000_s1035" style="position:absolute;margin-left:-54pt;margin-top:4.3pt;width:43.1pt;height:50.45pt;z-index:251662336" filled="f"/>
        </w:pict>
      </w:r>
      <w:r w:rsidR="00253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C82" w:rsidRDefault="00253C82" w:rsidP="00253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 изменений и дополнений  в Устав  </w:t>
      </w:r>
    </w:p>
    <w:p w:rsidR="00253C82" w:rsidRDefault="00253C82" w:rsidP="00253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Электросталь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</w:t>
      </w:r>
    </w:p>
    <w:p w:rsidR="00253C82" w:rsidRDefault="00253C82" w:rsidP="00253C8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253C82" w:rsidRDefault="00253C82" w:rsidP="00253C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pStyle w:val="ConsPlusNormal"/>
        <w:ind w:firstLine="540"/>
        <w:jc w:val="both"/>
      </w:pPr>
      <w:r>
        <w:tab/>
        <w:t xml:space="preserve">В связи с внесением изменений и дополнений в Федеральный закон от 6 октября 2003 г.  № 131- ФЗ «Об общих принципах организации местного самоуправления в Российской Федерации», </w:t>
      </w:r>
      <w:hyperlink r:id="rId6" w:history="1">
        <w:r w:rsidRPr="00253C82">
          <w:rPr>
            <w:rStyle w:val="a7"/>
            <w:color w:val="auto"/>
          </w:rPr>
          <w:t>Федеральный закон</w:t>
        </w:r>
        <w:r>
          <w:rPr>
            <w:rStyle w:val="a7"/>
          </w:rPr>
          <w:t xml:space="preserve"> </w:t>
        </w:r>
      </w:hyperlink>
      <w:r>
        <w:t>от 2 марта 2007 г. N 25-ФЗ "О муниципальной службе в Российской Федерации</w:t>
      </w:r>
      <w:proofErr w:type="gramStart"/>
      <w:r>
        <w:t>",  Закон</w:t>
      </w:r>
      <w:proofErr w:type="gramEnd"/>
      <w:r>
        <w:t xml:space="preserve"> Московской области от 04 июня 2013 № 46/2013-ОЗ «О муниципальных выборах в Московской области», руководствуясь Уставом городского округа Электросталь Московской области, </w:t>
      </w:r>
    </w:p>
    <w:p w:rsidR="00253C82" w:rsidRDefault="00253C82" w:rsidP="00253C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3C82" w:rsidRDefault="00253C82" w:rsidP="00253C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Совет депутатов городского округа Электросталь Московской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 :</w:t>
      </w:r>
      <w:proofErr w:type="gramEnd"/>
    </w:p>
    <w:p w:rsidR="00253C82" w:rsidRDefault="00253C82" w:rsidP="00253C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3C82" w:rsidRDefault="00253C82" w:rsidP="00253C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29.11.2007№ 277/38, от 28.11.2008 N 393/57,  от 23.07.2009 № 460/67, от 25.11.2009 № 490/72, от 24.09.2010 № 575/88,  от 23.12.2010 № 21/5, от 25.04.2012 № 156/31,  от 25.05.2012 № 163/33, от 27.09.2012 № 195/39, от 06.05.2013 № 262/49, от 24.10.2013 № 296/58, от 30.01.2014 № 327/63, от 29.10.2014 № 387/73, от 08.07.2015  №  460/86, от  29.07.2015 № 462/87, от 27.07.2016 № 76/13)   следующие  изменения и дополнения : </w:t>
      </w:r>
    </w:p>
    <w:p w:rsidR="00253C82" w:rsidRDefault="00253C82" w:rsidP="00253C82">
      <w:pPr>
        <w:pStyle w:val="ConsPlusNormal"/>
        <w:ind w:firstLine="540"/>
        <w:jc w:val="both"/>
      </w:pPr>
    </w:p>
    <w:p w:rsidR="00253C82" w:rsidRDefault="00253C82" w:rsidP="00253C82">
      <w:pPr>
        <w:pStyle w:val="ConsPlusNormal"/>
        <w:ind w:firstLine="540"/>
        <w:jc w:val="both"/>
      </w:pPr>
      <w:r>
        <w:t xml:space="preserve">1.1.   Часть 1 статьи 6.1 дополнить пунктом 16 следующего </w:t>
      </w:r>
      <w:proofErr w:type="gramStart"/>
      <w:r>
        <w:t>содержания :</w:t>
      </w:r>
      <w:proofErr w:type="gramEnd"/>
      <w:r>
        <w:t xml:space="preserve">  </w:t>
      </w:r>
    </w:p>
    <w:p w:rsidR="00253C82" w:rsidRDefault="00253C82" w:rsidP="00253C82">
      <w:pPr>
        <w:tabs>
          <w:tab w:val="left" w:pos="1777"/>
        </w:tabs>
        <w:spacing w:after="0"/>
      </w:pPr>
      <w:r>
        <w:lastRenderedPageBreak/>
        <w:tab/>
      </w:r>
    </w:p>
    <w:p w:rsidR="00253C82" w:rsidRPr="0022105D" w:rsidRDefault="00253C82" w:rsidP="00253C82">
      <w:pPr>
        <w:tabs>
          <w:tab w:val="left" w:pos="17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2105D">
        <w:rPr>
          <w:rFonts w:ascii="Times New Roman" w:hAnsi="Times New Roman" w:cs="Times New Roman"/>
          <w:sz w:val="24"/>
          <w:szCs w:val="24"/>
        </w:rPr>
        <w:t xml:space="preserve">          "16) осуществление мероприятий в сфере профилактики правонарушений, предусмотренных Федеральным </w:t>
      </w:r>
      <w:hyperlink r:id="rId7" w:history="1">
        <w:r w:rsidRPr="002210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2105D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Федерации».».</w:t>
      </w:r>
    </w:p>
    <w:p w:rsidR="00253C82" w:rsidRDefault="00253C82" w:rsidP="00253C82">
      <w:pPr>
        <w:pStyle w:val="ConsPlusNormal"/>
        <w:ind w:firstLine="540"/>
        <w:jc w:val="both"/>
      </w:pPr>
    </w:p>
    <w:p w:rsidR="00253C82" w:rsidRDefault="00253C82" w:rsidP="00253C82">
      <w:pPr>
        <w:pStyle w:val="ConsPlusNormal"/>
        <w:ind w:firstLine="540"/>
        <w:jc w:val="both"/>
      </w:pPr>
      <w:r>
        <w:t xml:space="preserve">1.2. В статье </w:t>
      </w:r>
      <w:proofErr w:type="gramStart"/>
      <w:r>
        <w:t>12 :</w:t>
      </w:r>
      <w:proofErr w:type="gramEnd"/>
    </w:p>
    <w:p w:rsidR="00253C82" w:rsidRDefault="00253C82" w:rsidP="00253C82">
      <w:pPr>
        <w:pStyle w:val="ConsPlusNormal"/>
        <w:ind w:firstLine="540"/>
        <w:jc w:val="both"/>
      </w:pPr>
      <w:r>
        <w:t xml:space="preserve">1.2.1. Часть 4 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«</w:t>
      </w:r>
      <w:r w:rsidRPr="00977CDE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 назначении муниципальных выборов должно быть принято не ранее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 90 дней и не позднее чем за 80 дней до дня голосования. 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Решение о назначении муниципальных выборов подлежит официальному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опубликованию в средствах массовой информации не позднее чем через пять дней со дня его принятия. </w:t>
      </w:r>
    </w:p>
    <w:p w:rsidR="00253C82" w:rsidRDefault="00253C82" w:rsidP="00253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назначении досрочных муниципальных выборов сроки, указанные в настоящей статье, а также сроки осуществления других избирательных действий могут быть сокращены,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одну треть.».</w:t>
      </w:r>
    </w:p>
    <w:p w:rsidR="00253C82" w:rsidRPr="006A4A28" w:rsidRDefault="00253C82" w:rsidP="00253C82">
      <w:pPr>
        <w:pStyle w:val="ConsPlusNormal"/>
        <w:ind w:firstLine="540"/>
        <w:jc w:val="both"/>
        <w:rPr>
          <w:i/>
        </w:rPr>
      </w:pPr>
      <w:r>
        <w:t>1.2.2. В части 6 абзац второй исключить.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1.2.3. Часть 7 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>«7. Если муниципальные выборы признаны несостоявшимися, недействительными либо избранный кандидат не сложил с себя полномочия, несовместимые со статусом депутата, назначаются повторные выборы в порядке и сроки, которые предусмотрены законом Московской области.</w:t>
      </w:r>
    </w:p>
    <w:p w:rsidR="00253C82" w:rsidRDefault="00253C82" w:rsidP="00253C82">
      <w:pPr>
        <w:pStyle w:val="ConsPlusNormal"/>
        <w:ind w:firstLine="540"/>
        <w:jc w:val="both"/>
      </w:pPr>
      <w:r>
        <w:t>Если Совет депутатов городского округа не был сформирован в правомочном составе, повторные муниципальные выборы проводятся не позднее чем через три месяца со дня голосования на основных выборах.».</w:t>
      </w:r>
    </w:p>
    <w:p w:rsidR="00253C82" w:rsidRDefault="00253C82" w:rsidP="00253C82">
      <w:pPr>
        <w:pStyle w:val="ConsPlusNormal"/>
        <w:ind w:firstLine="540"/>
        <w:jc w:val="both"/>
      </w:pPr>
    </w:p>
    <w:p w:rsidR="00253C82" w:rsidRDefault="00253C82" w:rsidP="00253C82">
      <w:pPr>
        <w:pStyle w:val="ConsPlusNormal"/>
        <w:ind w:firstLine="540"/>
        <w:jc w:val="both"/>
      </w:pPr>
      <w:r>
        <w:t xml:space="preserve">1.3. В части 2 статьи </w:t>
      </w:r>
      <w:proofErr w:type="gramStart"/>
      <w:r>
        <w:t>28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1.3.1. Дополнить </w:t>
      </w:r>
      <w:proofErr w:type="gramStart"/>
      <w:r>
        <w:t>абзацем  третьим</w:t>
      </w:r>
      <w:proofErr w:type="gramEnd"/>
      <w:r>
        <w:t xml:space="preserve"> следующего содержания :  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«Кандидатом на должность Главы городского округа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B951E0">
          <w:rPr>
            <w:color w:val="000000" w:themeColor="text1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 ограничений пассивного избирательного права для избрания выборным должностным лицом местного самоуправления.»;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1.3.2. Абзац  третий считать абзацем четвертым; 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1.3.3. Дополнить абзацами пятым – седьмым следующего </w:t>
      </w:r>
      <w:proofErr w:type="gramStart"/>
      <w:r>
        <w:t>содержания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>"Условиями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городского округа полномочий по решению вопросов местного значения.</w:t>
      </w:r>
    </w:p>
    <w:p w:rsidR="00253C82" w:rsidRDefault="00253C82" w:rsidP="00253C82">
      <w:pPr>
        <w:pStyle w:val="ConsPlusNormal"/>
        <w:ind w:firstLine="540"/>
        <w:jc w:val="both"/>
      </w:pPr>
      <w:r>
        <w:t>Законом Московской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городского округа отдельных государственных полномочий, переданных органам местного самоуправления городского округа.</w:t>
      </w:r>
    </w:p>
    <w:p w:rsidR="00253C82" w:rsidRDefault="00253C82" w:rsidP="00253C82">
      <w:pPr>
        <w:pStyle w:val="ConsPlusNormal"/>
        <w:ind w:firstLine="540"/>
        <w:jc w:val="both"/>
      </w:pPr>
      <w:r>
        <w:t>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кандидатов.";</w:t>
      </w:r>
    </w:p>
    <w:p w:rsidR="00253C82" w:rsidRPr="00FE2000" w:rsidRDefault="00253C82" w:rsidP="00253C82">
      <w:pPr>
        <w:pStyle w:val="ConsPlusNormal"/>
        <w:jc w:val="both"/>
        <w:rPr>
          <w:color w:val="FF0000"/>
        </w:rPr>
      </w:pPr>
      <w:r>
        <w:t xml:space="preserve">         1.3.4. Абзацы пятый и шестой  считать абзацами восьмым и девятым.  </w:t>
      </w:r>
    </w:p>
    <w:p w:rsidR="00253C82" w:rsidRDefault="00253C82" w:rsidP="00253C82">
      <w:pPr>
        <w:pStyle w:val="ConsPlusNormal"/>
        <w:ind w:firstLine="540"/>
        <w:jc w:val="both"/>
      </w:pPr>
    </w:p>
    <w:p w:rsidR="00253C82" w:rsidRDefault="00253C82" w:rsidP="00253C82">
      <w:pPr>
        <w:pStyle w:val="ConsPlusNormal"/>
        <w:ind w:firstLine="540"/>
        <w:jc w:val="both"/>
      </w:pPr>
      <w:r>
        <w:t xml:space="preserve">1.4. Статью 30 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rPr>
          <w:b/>
        </w:rPr>
        <w:t xml:space="preserve">    «Статья 30. Администрация городского округа.</w:t>
      </w:r>
    </w:p>
    <w:p w:rsidR="00253C82" w:rsidRDefault="00253C82" w:rsidP="00253C82">
      <w:pPr>
        <w:pStyle w:val="ConsPlusNormal"/>
        <w:jc w:val="both"/>
        <w:outlineLvl w:val="0"/>
        <w:rPr>
          <w:rFonts w:eastAsia="Times New Roman"/>
        </w:rPr>
      </w:pPr>
      <w:r w:rsidRPr="008502F3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</w:p>
    <w:p w:rsidR="00253C82" w:rsidRDefault="00253C82" w:rsidP="00253C82">
      <w:pPr>
        <w:pStyle w:val="ConsPlusNormal"/>
        <w:jc w:val="both"/>
        <w:outlineLvl w:val="0"/>
      </w:pPr>
      <w:r>
        <w:rPr>
          <w:rFonts w:eastAsia="Times New Roman"/>
        </w:rPr>
        <w:t xml:space="preserve">            </w:t>
      </w:r>
      <w:r w:rsidRPr="008502F3">
        <w:rPr>
          <w:rFonts w:eastAsia="Times New Roman"/>
        </w:rPr>
        <w:t xml:space="preserve">1. Администрация городского округа является исполнительно-распорядительным органом местного самоуправления городского округа и </w:t>
      </w:r>
      <w:r>
        <w:rPr>
          <w:rFonts w:eastAsia="Times New Roman"/>
        </w:rPr>
        <w:t xml:space="preserve">наделяется настоящим </w:t>
      </w:r>
      <w:r>
        <w:t>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2. Администрация городского округа осуществляет свою деятельность в соответствии с законодательством Российской Федерации, Московской области,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>Уставом, решениями Совета депутатов городского округа, постановлениями и распоряжениями Администрации городского округа, 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Администрации городского округа, утверждаемым решением Совета депутатов городского округа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 xml:space="preserve">, регламентом работы Администрации городского округа, утверждаемым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городского округа.</w:t>
      </w:r>
    </w:p>
    <w:p w:rsidR="00253C82" w:rsidRPr="00284BC3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eastAsia="Times New Roman" w:hAnsi="Times New Roman" w:cs="Times New Roman"/>
          <w:sz w:val="24"/>
          <w:szCs w:val="24"/>
        </w:rPr>
        <w:t xml:space="preserve">           3. Администрацией городского округа руководит на принципах единоначалия Глава Администрации городского округа городского округа. </w:t>
      </w:r>
      <w:r w:rsidRPr="00284BC3"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округа является Глава городского округа. </w:t>
      </w:r>
    </w:p>
    <w:p w:rsidR="00253C82" w:rsidRPr="008502F3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            4.</w:t>
      </w:r>
      <w:r>
        <w:t xml:space="preserve">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обладает правами юридического лица, </w:t>
      </w:r>
    </w:p>
    <w:p w:rsidR="00253C82" w:rsidRPr="008502F3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F3">
        <w:rPr>
          <w:rFonts w:ascii="Times New Roman" w:eastAsia="Times New Roman" w:hAnsi="Times New Roman" w:cs="Times New Roman"/>
          <w:sz w:val="24"/>
          <w:szCs w:val="24"/>
        </w:rPr>
        <w:t>является муниципальным казённым учреждением,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законом.</w:t>
      </w:r>
    </w:p>
    <w:p w:rsidR="00253C82" w:rsidRDefault="00253C82" w:rsidP="00253C8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F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Администрация городского округа формируется Главой Администрации городского округа на неопределенный срок полномочий. </w:t>
      </w:r>
    </w:p>
    <w:p w:rsidR="00253C82" w:rsidRPr="008502F3" w:rsidRDefault="00253C82" w:rsidP="00253C8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6.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>Структура Администрации городского округа утверждается Советом</w:t>
      </w:r>
    </w:p>
    <w:p w:rsidR="00253C82" w:rsidRPr="008502F3" w:rsidRDefault="00253C82" w:rsidP="00253C8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F3"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Главы Администрации городского округа.</w:t>
      </w:r>
    </w:p>
    <w:p w:rsidR="00253C82" w:rsidRPr="00284BC3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 xml:space="preserve">Структуру Администрации городского округа составляют : заместители Главы Администрации городского округа; помощники Главы городского округа;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Администрации городского округа :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>функциональные (отраслевые) органы Администрации городского округа, наделенные правами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комитеты Администрации городского округа, управления Администрации городского округа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Администрации городского округа, не наделенные правами юридических лиц - 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>управления 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02F3">
        <w:rPr>
          <w:rFonts w:ascii="Times New Roman" w:eastAsia="Times New Roman" w:hAnsi="Times New Roman" w:cs="Times New Roman"/>
          <w:sz w:val="24"/>
          <w:szCs w:val="24"/>
        </w:rPr>
        <w:t xml:space="preserve"> отделы Администрации городского округа, не входящие в состав управлений.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C82" w:rsidRDefault="00253C82" w:rsidP="00253C82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78C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обязанностей между заместителями Главы Администрации </w:t>
      </w:r>
    </w:p>
    <w:p w:rsidR="00253C82" w:rsidRDefault="00253C82" w:rsidP="00253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устанавливается распоряжением Администрации городского округа, в котором указываются структурные подразделения Администрации городского округа, и муниципальные организации городского округа, в отношении которых каждый из заместителей Главы Администрации городского округа осуществляет направляющие и контрольные функции, а также круг вопросов, которыми в пределах компетенции Администрации городского округа занимается каждый заместитель Главы Администрации городского округа.  </w:t>
      </w:r>
    </w:p>
    <w:p w:rsidR="00253C82" w:rsidRDefault="00253C82" w:rsidP="00253C82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Функции, полномочия, задачи,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функциональных </w:t>
      </w:r>
    </w:p>
    <w:p w:rsidR="00253C82" w:rsidRDefault="00253C82" w:rsidP="00253C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(отраслевых) органов Администрации городского округа, наделенных правами юридических лиц, определяются положениями о них, утверждаемыми решением Совета депутатов городского округа.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Функции,  полномочия, организация и порядок деятельности органов Администрации городского округа, не наделенных правами юридических лиц, определяются положениями о них,  утверждаемыми распоряжением Администрации городского округа.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подотчетна и подконтрольна Совету депутатов  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по вопросам </w:t>
      </w:r>
      <w:r w:rsidRPr="000A6D84">
        <w:rPr>
          <w:rFonts w:ascii="Times New Roman" w:hAnsi="Times New Roman" w:cs="Times New Roman"/>
          <w:sz w:val="24"/>
          <w:szCs w:val="24"/>
        </w:rPr>
        <w:t>исполнения полномочий по решению вопросов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государственным органам Московской области по вопросам, связанным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исполнением  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полномочий, переданных органам местного самоуправления городского округа.» .</w:t>
      </w:r>
    </w:p>
    <w:p w:rsidR="00253C82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Pr="000A6D84" w:rsidRDefault="00253C82" w:rsidP="00253C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0A6D84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0A6D84">
        <w:rPr>
          <w:rFonts w:ascii="Times New Roman" w:hAnsi="Times New Roman" w:cs="Times New Roman"/>
        </w:rPr>
        <w:t xml:space="preserve">.5. Части 10 -13 статьи 35 изложить в следующей </w:t>
      </w:r>
      <w:proofErr w:type="gramStart"/>
      <w:r w:rsidRPr="000A6D84">
        <w:rPr>
          <w:rFonts w:ascii="Times New Roman" w:hAnsi="Times New Roman" w:cs="Times New Roman"/>
        </w:rPr>
        <w:t>редакции :</w:t>
      </w:r>
      <w:proofErr w:type="gramEnd"/>
      <w:r w:rsidRPr="000A6D84">
        <w:rPr>
          <w:rFonts w:ascii="Times New Roman" w:hAnsi="Times New Roman" w:cs="Times New Roman"/>
        </w:rP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>«10. Для замещения должностей муниципальной службы квалификационные требования предъявляются к:</w:t>
      </w:r>
    </w:p>
    <w:p w:rsidR="00253C82" w:rsidRDefault="00253C82" w:rsidP="00253C82">
      <w:pPr>
        <w:pStyle w:val="ConsPlusNormal"/>
        <w:ind w:firstLine="540"/>
        <w:jc w:val="both"/>
      </w:pPr>
      <w:r>
        <w:t>1) уровню профессионального образования с учетом группы должностей муниципальной службы;</w:t>
      </w:r>
    </w:p>
    <w:p w:rsidR="00253C82" w:rsidRDefault="00253C82" w:rsidP="00253C82">
      <w:pPr>
        <w:pStyle w:val="ConsPlusNormal"/>
        <w:ind w:firstLine="540"/>
        <w:jc w:val="both"/>
      </w:pPr>
      <w:r>
        <w:t>2) стажу муниципальной службы или стажу работы по специальности;</w:t>
      </w:r>
    </w:p>
    <w:p w:rsidR="00253C82" w:rsidRDefault="00253C82" w:rsidP="00253C82">
      <w:pPr>
        <w:pStyle w:val="ConsPlusNormal"/>
        <w:ind w:firstLine="540"/>
        <w:jc w:val="both"/>
      </w:pPr>
      <w:r>
        <w:t>3) профессиональным знаниям и навыкам, необходимым для исполнения должностных обязанностей.</w:t>
      </w:r>
    </w:p>
    <w:p w:rsidR="00253C82" w:rsidRDefault="00253C82" w:rsidP="00253C82">
      <w:pPr>
        <w:pStyle w:val="ConsPlusNormal"/>
        <w:ind w:firstLine="540"/>
        <w:jc w:val="both"/>
      </w:pPr>
      <w:r>
        <w:t>11.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Московской области.</w:t>
      </w:r>
    </w:p>
    <w:p w:rsidR="00253C82" w:rsidRDefault="00253C82" w:rsidP="00253C82">
      <w:pPr>
        <w:pStyle w:val="ConsPlusNormal"/>
        <w:ind w:firstLine="540"/>
        <w:jc w:val="both"/>
      </w:pPr>
      <w: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253C82" w:rsidRDefault="00253C82" w:rsidP="00253C82">
      <w:pPr>
        <w:pStyle w:val="ConsPlusNormal"/>
        <w:ind w:firstLine="540"/>
        <w:jc w:val="both"/>
      </w:pPr>
      <w:r>
        <w:t>В число типовых квалификационных требований к должностям муниципальной службы категорий "руководители", "помощники (советники)", а также категории "специалисты" ведущей и старшей группы должностей входит наличие высшего образования.</w:t>
      </w:r>
    </w:p>
    <w:p w:rsidR="00253C82" w:rsidRDefault="00253C82" w:rsidP="00253C82">
      <w:pPr>
        <w:pStyle w:val="ConsPlusNormal"/>
        <w:ind w:firstLine="540"/>
        <w:jc w:val="both"/>
      </w:pPr>
      <w: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253C82" w:rsidRDefault="00253C82" w:rsidP="00253C82">
      <w:pPr>
        <w:pStyle w:val="ConsPlusNormal"/>
        <w:ind w:firstLine="540"/>
        <w:jc w:val="both"/>
      </w:pPr>
      <w:r>
        <w:t>12. Типовые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253C82" w:rsidRDefault="00253C82" w:rsidP="00253C82">
      <w:pPr>
        <w:pStyle w:val="ConsPlusNormal"/>
        <w:ind w:firstLine="540"/>
        <w:jc w:val="both"/>
      </w:pPr>
      <w:r>
        <w:t>1) высшие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253C82" w:rsidRDefault="00253C82" w:rsidP="00253C82">
      <w:pPr>
        <w:pStyle w:val="ConsPlusNormal"/>
        <w:ind w:firstLine="540"/>
        <w:jc w:val="both"/>
      </w:pPr>
      <w:r>
        <w:t>2) 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253C82" w:rsidRDefault="00253C82" w:rsidP="00253C82">
      <w:pPr>
        <w:pStyle w:val="ConsPlusNormal"/>
        <w:ind w:firstLine="540"/>
        <w:jc w:val="both"/>
      </w:pPr>
      <w:r>
        <w:t>3) ведущие должности муниципальной службы - не менее двух лет стажа муниципальной службы или не менее четырех лет стажа работы по специальности,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специальности;</w:t>
      </w:r>
    </w:p>
    <w:p w:rsidR="00253C82" w:rsidRDefault="00253C82" w:rsidP="00253C82">
      <w:pPr>
        <w:pStyle w:val="ConsPlusNormal"/>
        <w:ind w:firstLine="540"/>
        <w:jc w:val="both"/>
      </w:pPr>
      <w:r>
        <w:t>4) старшие и младшие должности муниципальной службы - без предъявления требований к стажу.</w:t>
      </w:r>
    </w:p>
    <w:p w:rsidR="00253C82" w:rsidRDefault="00253C82" w:rsidP="00253C82">
      <w:pPr>
        <w:pStyle w:val="ConsPlusNormal"/>
        <w:ind w:firstLine="540"/>
        <w:jc w:val="both"/>
      </w:pPr>
      <w:r>
        <w:t>13.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служащих.".</w:t>
      </w:r>
    </w:p>
    <w:p w:rsidR="00253C82" w:rsidRDefault="00253C82" w:rsidP="00253C82">
      <w:pPr>
        <w:pStyle w:val="ConsPlusNormal"/>
        <w:ind w:firstLine="540"/>
        <w:jc w:val="both"/>
      </w:pPr>
    </w:p>
    <w:p w:rsidR="00253C82" w:rsidRDefault="00253C82" w:rsidP="00253C82">
      <w:pPr>
        <w:pStyle w:val="ConsPlusNormal"/>
        <w:ind w:firstLine="540"/>
        <w:jc w:val="both"/>
      </w:pPr>
      <w:r>
        <w:t xml:space="preserve">1.6.  В статье </w:t>
      </w:r>
      <w:proofErr w:type="gramStart"/>
      <w:r>
        <w:t>36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1.6.1. Часть 3 дополнить пунктом 10.1 следующего </w:t>
      </w:r>
      <w:proofErr w:type="gramStart"/>
      <w:r>
        <w:t>содержания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«10.1) сведения о размещении информации в информационно-телекоммуникационной сети «Интернет», </w:t>
      </w:r>
      <w:proofErr w:type="gramStart"/>
      <w:r>
        <w:t>предусмотренные  статьей</w:t>
      </w:r>
      <w:proofErr w:type="gramEnd"/>
      <w:r>
        <w:t xml:space="preserve"> 15.1 Федерального закона «О муниципальной службе в Российской Федерации».».</w:t>
      </w:r>
    </w:p>
    <w:p w:rsidR="00253C82" w:rsidRDefault="00253C82" w:rsidP="00253C82">
      <w:pPr>
        <w:pStyle w:val="ConsPlusNormal"/>
        <w:ind w:firstLine="540"/>
        <w:jc w:val="both"/>
      </w:pPr>
      <w:r>
        <w:t xml:space="preserve">1.6.2. Часть </w:t>
      </w:r>
      <w:proofErr w:type="gramStart"/>
      <w:r>
        <w:t>6  дополнить</w:t>
      </w:r>
      <w:proofErr w:type="gramEnd"/>
      <w:r>
        <w:t xml:space="preserve"> пунктами 9.1 и 10 следующего содержания : </w:t>
      </w:r>
    </w:p>
    <w:p w:rsidR="00253C82" w:rsidRDefault="00253C82" w:rsidP="00253C82">
      <w:pPr>
        <w:pStyle w:val="ConsPlusNormal"/>
        <w:ind w:firstLine="540"/>
        <w:jc w:val="both"/>
      </w:pPr>
      <w:r>
        <w:t>9.1) непредставления сведений о размещении информации в информационно-телекоммуникационной сети «Интернет», предусмотренных  статьей 15.1 Федерального закона «О муниципальной службе в Российской Федерации»;</w:t>
      </w:r>
    </w:p>
    <w:p w:rsidR="00253C82" w:rsidRDefault="00253C82" w:rsidP="00253C82">
      <w:pPr>
        <w:pStyle w:val="ConsPlusNormal"/>
        <w:ind w:firstLine="540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контракту).».</w:t>
      </w:r>
    </w:p>
    <w:p w:rsidR="00253C82" w:rsidRDefault="00253C82" w:rsidP="00253C82">
      <w:pPr>
        <w:pStyle w:val="ConsPlusNormal"/>
        <w:jc w:val="both"/>
      </w:pPr>
      <w:r>
        <w:rPr>
          <w:color w:val="FF0000"/>
        </w:rPr>
        <w:t xml:space="preserve">         </w:t>
      </w:r>
      <w:r w:rsidRPr="00B90061">
        <w:rPr>
          <w:color w:val="000000" w:themeColor="text1"/>
        </w:rPr>
        <w:t>1.</w:t>
      </w:r>
      <w:r>
        <w:rPr>
          <w:color w:val="000000" w:themeColor="text1"/>
        </w:rPr>
        <w:t>6</w:t>
      </w:r>
      <w:r w:rsidRPr="00B90061">
        <w:rPr>
          <w:color w:val="000000" w:themeColor="text1"/>
        </w:rPr>
        <w:t>.3.</w:t>
      </w:r>
      <w:r>
        <w:rPr>
          <w:color w:val="FF0000"/>
        </w:rPr>
        <w:t xml:space="preserve"> </w:t>
      </w:r>
      <w:r>
        <w:t xml:space="preserve">Дополнить частью   12.1 следующего </w:t>
      </w:r>
      <w:proofErr w:type="gramStart"/>
      <w:r>
        <w:t>содержания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bookmarkStart w:id="0" w:name="Par3"/>
      <w:bookmarkEnd w:id="0"/>
      <w:r>
        <w:t>«12.1.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53C82" w:rsidRDefault="00253C82" w:rsidP="00253C82">
      <w:pPr>
        <w:pStyle w:val="ConsPlusNormal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53C82" w:rsidRDefault="00253C82" w:rsidP="00253C82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53C82" w:rsidRDefault="00253C82" w:rsidP="00253C82">
      <w:pPr>
        <w:pStyle w:val="ConsPlusNormal"/>
        <w:ind w:firstLine="540"/>
        <w:jc w:val="both"/>
      </w:pPr>
      <w:r>
        <w:t>Сведения, указанные в абзацах втором и третьем настоящей части,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указанные в абзацах втором и третьем настоящей части, представляются по форме, установленной Правительством Российской Федерации.</w:t>
      </w:r>
    </w:p>
    <w:p w:rsidR="00253C82" w:rsidRDefault="00253C82" w:rsidP="00253C82">
      <w:pPr>
        <w:pStyle w:val="ConsPlusNormal"/>
        <w:ind w:firstLine="540"/>
        <w:jc w:val="both"/>
      </w:pPr>
      <w: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абзацами вторым и третьим настоящей части.».</w:t>
      </w:r>
    </w:p>
    <w:p w:rsidR="00253C82" w:rsidRDefault="00253C82" w:rsidP="00253C82">
      <w:pPr>
        <w:pStyle w:val="ConsPlusNormal"/>
        <w:jc w:val="both"/>
      </w:pPr>
    </w:p>
    <w:p w:rsidR="00253C82" w:rsidRDefault="00253C82" w:rsidP="00253C82">
      <w:pPr>
        <w:pStyle w:val="ConsPlusNormal"/>
        <w:jc w:val="both"/>
      </w:pPr>
      <w:r>
        <w:t xml:space="preserve">         1.7.  Статью 58 дополнить частью 15 следующего </w:t>
      </w:r>
      <w:proofErr w:type="gramStart"/>
      <w:r>
        <w:t>содержания :</w:t>
      </w:r>
      <w:proofErr w:type="gramEnd"/>
      <w:r>
        <w:t xml:space="preserve"> </w:t>
      </w:r>
    </w:p>
    <w:p w:rsidR="00253C82" w:rsidRDefault="00253C82" w:rsidP="00253C82">
      <w:pPr>
        <w:pStyle w:val="ConsPlusNormal"/>
        <w:ind w:firstLine="540"/>
        <w:jc w:val="both"/>
      </w:pPr>
      <w:r>
        <w:t>«15.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безопасности.».</w:t>
      </w:r>
    </w:p>
    <w:p w:rsidR="00253C82" w:rsidRDefault="00253C82" w:rsidP="00253C82">
      <w:pPr>
        <w:pStyle w:val="ConsPlusNormal"/>
        <w:jc w:val="both"/>
      </w:pPr>
    </w:p>
    <w:p w:rsidR="00253C82" w:rsidRDefault="00253C82" w:rsidP="00253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9" w:history="1">
        <w:r w:rsidRPr="00253C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25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253C82" w:rsidRDefault="00253C82" w:rsidP="00253C82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  со дня  его официального опубликования. </w:t>
      </w:r>
    </w:p>
    <w:p w:rsidR="00253C82" w:rsidRDefault="00253C82" w:rsidP="00253C82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153F1" w:rsidRDefault="003153F1" w:rsidP="00253C82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А.А. Суханов</w:t>
      </w: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3C82" w:rsidRDefault="00253C82" w:rsidP="00253C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53C82" w:rsidRDefault="00253C82" w:rsidP="00253C82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sectPr w:rsidR="00253C82" w:rsidSect="003153F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C82"/>
    <w:rsid w:val="001200B0"/>
    <w:rsid w:val="00253C82"/>
    <w:rsid w:val="003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945333C-F662-42BC-85B4-1BF0CD1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53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53C82"/>
  </w:style>
  <w:style w:type="character" w:customStyle="1" w:styleId="1">
    <w:name w:val="Основной текст Знак1"/>
    <w:basedOn w:val="a0"/>
    <w:link w:val="a3"/>
    <w:locked/>
    <w:rsid w:val="00253C8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C8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253C82"/>
    <w:rPr>
      <w:color w:val="0000FF"/>
      <w:u w:val="single"/>
    </w:rPr>
  </w:style>
  <w:style w:type="paragraph" w:customStyle="1" w:styleId="ConsPlusNormal">
    <w:name w:val="ConsPlusNormal"/>
    <w:rsid w:val="00253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3038408DD425590C0444AF5EDFF2AC3923B361387F6516DA3D4B3EB30W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27276A3254DEE9773B31EBADD52194898CE16085613B55FFA2867C6uCv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AF349F063C47030AE2970205818169CF27C6A763ABF0FF4034D02BBQAS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electrostal.ru" TargetMode="External"/><Relationship Id="rId9" Type="http://schemas.openxmlformats.org/officeDocument/2006/relationships/hyperlink" Target="consultantplus://offline/ref=D291F0DCE4D72F741618E84B3077CBFAB7EB605ED025D5CA2AC330H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3034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3</cp:revision>
  <dcterms:created xsi:type="dcterms:W3CDTF">2016-09-27T13:39:00Z</dcterms:created>
  <dcterms:modified xsi:type="dcterms:W3CDTF">2016-09-30T11:43:00Z</dcterms:modified>
</cp:coreProperties>
</file>