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B4" w:rsidRDefault="006A75B4" w:rsidP="006A75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935" cy="847090"/>
            <wp:effectExtent l="19050" t="0" r="0" b="0"/>
            <wp:docPr id="1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A75B4" w:rsidRDefault="006A75B4" w:rsidP="006A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5B4" w:rsidRDefault="006A75B4" w:rsidP="006A75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ЭЛЕКТРОСТАЛЬ</w:t>
      </w:r>
    </w:p>
    <w:p w:rsidR="006A75B4" w:rsidRDefault="006A75B4" w:rsidP="006A75B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МОСКОВСКОЙ   ОБЛАСТИ</w:t>
      </w:r>
    </w:p>
    <w:p w:rsidR="006A75B4" w:rsidRDefault="006A75B4" w:rsidP="006A75B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6A75B4" w:rsidRDefault="006A75B4" w:rsidP="006A75B4">
      <w:pPr>
        <w:spacing w:line="240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831B0">
        <w:rPr>
          <w:rFonts w:ascii="Times New Roman" w:hAnsi="Times New Roman" w:cs="Times New Roman"/>
          <w:b/>
          <w:sz w:val="24"/>
          <w:szCs w:val="24"/>
        </w:rPr>
        <w:t xml:space="preserve">29.05.2019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№    </w:t>
      </w:r>
      <w:r w:rsidR="00B831B0">
        <w:rPr>
          <w:rFonts w:ascii="Times New Roman" w:hAnsi="Times New Roman" w:cs="Times New Roman"/>
          <w:b/>
          <w:sz w:val="24"/>
          <w:szCs w:val="24"/>
        </w:rPr>
        <w:t>366/57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A75B4" w:rsidRPr="00146A1B" w:rsidRDefault="00B43217" w:rsidP="006A75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line id="_x0000_s1028" style="position:absolute;z-index:251662336" from="270.1pt,.1pt" to="277.35pt,.1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7" style="position:absolute;z-index:251661312" from="277.3pt,.1pt" to="277.35pt,7.35pt">
            <v:stroke startarrowwidth="narrow" startarrowlength="short" endarrowwidth="narrow" endarrowlength="short"/>
          </v:line>
        </w:pict>
      </w:r>
      <w:r>
        <w:pict>
          <v:rect id="_x0000_s1026" style="position:absolute;margin-left:-54pt;margin-top:4.3pt;width:43.1pt;height:50.45pt;z-index:251660288" filled="f"/>
        </w:pict>
      </w:r>
      <w:r w:rsidR="006A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pict>
          <v:line id="_x0000_s1029" style="position:absolute;z-index:251663360;mso-position-horizontal-relative:text;mso-position-vertical-relative:text" from="-.15pt,.05pt" to="-.1pt,7.3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30" style="position:absolute;z-index:251664384;mso-position-horizontal-relative:text;mso-position-vertical-relative:text" from="-.05pt,.05pt" to="7.2pt,.1pt">
            <v:stroke startarrowwidth="narrow" startarrowlength="short" endarrowwidth="narrow" endarrowlength="short"/>
          </v:line>
        </w:pict>
      </w:r>
      <w:r w:rsidR="006A75B4" w:rsidRPr="00146A1B">
        <w:rPr>
          <w:rFonts w:ascii="Times New Roman" w:hAnsi="Times New Roman" w:cs="Times New Roman"/>
          <w:sz w:val="24"/>
          <w:szCs w:val="24"/>
        </w:rPr>
        <w:t>О проведении публичных слушаний по о</w:t>
      </w:r>
      <w:r w:rsidR="006A75B4">
        <w:rPr>
          <w:rFonts w:ascii="Times New Roman" w:hAnsi="Times New Roman" w:cs="Times New Roman"/>
          <w:sz w:val="24"/>
          <w:szCs w:val="24"/>
        </w:rPr>
        <w:t>бс</w:t>
      </w:r>
      <w:r w:rsidR="006A75B4" w:rsidRPr="00146A1B">
        <w:rPr>
          <w:rFonts w:ascii="Times New Roman" w:hAnsi="Times New Roman" w:cs="Times New Roman"/>
          <w:sz w:val="24"/>
          <w:szCs w:val="24"/>
        </w:rPr>
        <w:t xml:space="preserve">уждению </w:t>
      </w:r>
    </w:p>
    <w:p w:rsidR="006A75B4" w:rsidRPr="00146A1B" w:rsidRDefault="006A75B4" w:rsidP="006A75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6A1B">
        <w:rPr>
          <w:rFonts w:ascii="Times New Roman" w:hAnsi="Times New Roman" w:cs="Times New Roman"/>
          <w:sz w:val="24"/>
          <w:szCs w:val="24"/>
        </w:rPr>
        <w:t>проекта решения Совета депутатов городского округа</w:t>
      </w:r>
    </w:p>
    <w:p w:rsidR="006A75B4" w:rsidRPr="00146A1B" w:rsidRDefault="006A75B4" w:rsidP="006A75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6A1B">
        <w:rPr>
          <w:rFonts w:ascii="Times New Roman" w:hAnsi="Times New Roman" w:cs="Times New Roman"/>
          <w:sz w:val="24"/>
          <w:szCs w:val="24"/>
        </w:rPr>
        <w:t>Электросталь Московской области о внесении</w:t>
      </w:r>
      <w:r w:rsidRPr="00EE6443">
        <w:rPr>
          <w:rFonts w:ascii="Times New Roman" w:hAnsi="Times New Roman" w:cs="Times New Roman"/>
          <w:sz w:val="24"/>
          <w:szCs w:val="24"/>
        </w:rPr>
        <w:t xml:space="preserve"> </w:t>
      </w:r>
      <w:r w:rsidRPr="00146A1B">
        <w:rPr>
          <w:rFonts w:ascii="Times New Roman" w:hAnsi="Times New Roman" w:cs="Times New Roman"/>
          <w:sz w:val="24"/>
          <w:szCs w:val="24"/>
        </w:rPr>
        <w:t>изменений</w:t>
      </w:r>
    </w:p>
    <w:p w:rsidR="006A75B4" w:rsidRPr="00146A1B" w:rsidRDefault="006A75B4" w:rsidP="006A75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6A1B">
        <w:rPr>
          <w:rFonts w:ascii="Times New Roman" w:hAnsi="Times New Roman" w:cs="Times New Roman"/>
          <w:sz w:val="24"/>
          <w:szCs w:val="24"/>
        </w:rPr>
        <w:t>и дополнений  в Устав  городского округа  Электросталь</w:t>
      </w:r>
    </w:p>
    <w:p w:rsidR="006A75B4" w:rsidRPr="00146A1B" w:rsidRDefault="006A75B4" w:rsidP="006A75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6A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A75B4" w:rsidRDefault="006A75B4" w:rsidP="006A75B4">
      <w:pPr>
        <w:spacing w:after="0" w:line="240" w:lineRule="exact"/>
        <w:rPr>
          <w:rFonts w:ascii="Times New Roman" w:hAnsi="Times New Roman" w:cs="Times New Roman"/>
          <w:b/>
          <w:sz w:val="44"/>
          <w:szCs w:val="44"/>
        </w:rPr>
      </w:pPr>
    </w:p>
    <w:p w:rsidR="006A75B4" w:rsidRDefault="006A75B4" w:rsidP="006A75B4">
      <w:pPr>
        <w:tabs>
          <w:tab w:val="left" w:pos="12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Default="006A75B4" w:rsidP="006A75B4">
      <w:pPr>
        <w:autoSpaceDE w:val="0"/>
        <w:autoSpaceDN w:val="0"/>
        <w:adjustRightInd w:val="0"/>
        <w:spacing w:after="0" w:line="240" w:lineRule="exact"/>
        <w:jc w:val="both"/>
      </w:pPr>
      <w:r>
        <w:tab/>
      </w:r>
    </w:p>
    <w:p w:rsidR="006A75B4" w:rsidRDefault="006A75B4" w:rsidP="006A75B4">
      <w:pPr>
        <w:autoSpaceDE w:val="0"/>
        <w:autoSpaceDN w:val="0"/>
        <w:adjustRightInd w:val="0"/>
        <w:spacing w:after="0" w:line="240" w:lineRule="exact"/>
        <w:jc w:val="both"/>
      </w:pPr>
    </w:p>
    <w:p w:rsidR="006A75B4" w:rsidRPr="009306A1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связи с изменением федеральных законов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от 02.03. 2007 № 25-ФЗ «О муниципальной службе в Российской Федерации», Закона Московской области от 24.07.2007 № 137/2007-ОЗ «О муниципальной службе в Московской области», руководствуясь Уставом городского округа Электросталь Московской области, </w:t>
      </w:r>
      <w:r w:rsidRPr="00754A8C">
        <w:rPr>
          <w:rFonts w:ascii="Times New Roman" w:hAnsi="Times New Roman" w:cs="Times New Roman"/>
          <w:sz w:val="24"/>
          <w:szCs w:val="24"/>
        </w:rPr>
        <w:t xml:space="preserve">статьей 28 Федерального закона от 06.10.2003 г. № 131-ФЗ «Об общих принципах организации местного самоуправления в Российской Федерации», решением  Совета  депутатов городского округа Электросталь Московской области от 30.03.2016 № 44/8 «Об утверждении состава Комиссии, уполномоченной на организацию и проведение публичных слушаний по обсуждению проектов Устава городского округа 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порядка учета предложений граждан по проектам Устава городского округа  Электросталь Московской области и проектам решений Совета депутатов городского округа Электросталь Московской области о внесении изменений и (или) дополнений  в Устав городского округа Электросталь Московской области», </w:t>
      </w:r>
      <w:r w:rsidRPr="009306A1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 РЕШИЛ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B4" w:rsidRDefault="006A75B4" w:rsidP="006A75B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A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 Отменить решение Совета депутатов городского округа Электросталь Московской области от </w:t>
      </w:r>
      <w:r w:rsidRPr="00122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2271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2719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122719"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719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округа Электросталь Московской области».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A75B4" w:rsidRPr="009306A1" w:rsidRDefault="006A75B4" w:rsidP="006A75B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9306A1">
        <w:rPr>
          <w:rFonts w:ascii="Times New Roman" w:hAnsi="Times New Roman" w:cs="Times New Roman"/>
          <w:sz w:val="24"/>
          <w:szCs w:val="24"/>
        </w:rPr>
        <w:t xml:space="preserve">. Провести публичные слушания по обсуждению </w:t>
      </w:r>
      <w:r>
        <w:rPr>
          <w:rFonts w:ascii="Times New Roman" w:hAnsi="Times New Roman" w:cs="Times New Roman"/>
          <w:sz w:val="24"/>
          <w:szCs w:val="24"/>
        </w:rPr>
        <w:t xml:space="preserve">прилагаемого </w:t>
      </w:r>
      <w:r w:rsidRPr="009306A1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городского округа Электросталь Московской области «О </w:t>
      </w:r>
      <w:proofErr w:type="gramStart"/>
      <w:r w:rsidRPr="009306A1">
        <w:rPr>
          <w:rFonts w:ascii="Times New Roman" w:hAnsi="Times New Roman" w:cs="Times New Roman"/>
          <w:sz w:val="24"/>
          <w:szCs w:val="24"/>
        </w:rPr>
        <w:t>внесении  изменений</w:t>
      </w:r>
      <w:proofErr w:type="gramEnd"/>
      <w:r w:rsidRPr="009306A1">
        <w:rPr>
          <w:rFonts w:ascii="Times New Roman" w:hAnsi="Times New Roman" w:cs="Times New Roman"/>
          <w:sz w:val="24"/>
          <w:szCs w:val="24"/>
        </w:rPr>
        <w:t xml:space="preserve"> и дополнений в Устав городского округа Электросталь Московской области»  с участием жителей городского округа.</w:t>
      </w:r>
    </w:p>
    <w:p w:rsidR="006A75B4" w:rsidRPr="009306A1" w:rsidRDefault="006A75B4" w:rsidP="006A75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06A1">
        <w:rPr>
          <w:rFonts w:ascii="Times New Roman" w:hAnsi="Times New Roman" w:cs="Times New Roman"/>
          <w:sz w:val="24"/>
          <w:szCs w:val="24"/>
        </w:rPr>
        <w:t xml:space="preserve">. Назначить проведение публичных слушаний по обсуждению проекта решения Совета депутатов городского округа Электросталь Московской области «О внесении изменений и </w:t>
      </w:r>
      <w:proofErr w:type="gramStart"/>
      <w:r w:rsidRPr="009306A1"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  <w:r w:rsidRPr="009306A1">
        <w:rPr>
          <w:rFonts w:ascii="Times New Roman" w:hAnsi="Times New Roman" w:cs="Times New Roman"/>
          <w:sz w:val="24"/>
          <w:szCs w:val="24"/>
        </w:rPr>
        <w:t xml:space="preserve"> Устав городского округа Электросталь Московской области»  на 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0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306A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06A1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06A1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306A1">
        <w:rPr>
          <w:rFonts w:ascii="Times New Roman" w:hAnsi="Times New Roman" w:cs="Times New Roman"/>
          <w:sz w:val="24"/>
          <w:szCs w:val="24"/>
        </w:rPr>
        <w:t xml:space="preserve">0 минут в зале заседаний Администрации городского округа </w:t>
      </w:r>
      <w:r w:rsidRPr="009306A1">
        <w:rPr>
          <w:rFonts w:ascii="Times New Roman" w:hAnsi="Times New Roman" w:cs="Times New Roman"/>
          <w:sz w:val="24"/>
          <w:szCs w:val="24"/>
        </w:rPr>
        <w:lastRenderedPageBreak/>
        <w:t xml:space="preserve">Электросталь Московской области по адресу: г. Электросталь ул. Мира, д.5,  2-ой этаж, зал № 215. </w:t>
      </w:r>
    </w:p>
    <w:p w:rsidR="006A75B4" w:rsidRPr="009306A1" w:rsidRDefault="006A75B4" w:rsidP="006A75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06A1">
        <w:rPr>
          <w:rFonts w:ascii="Times New Roman" w:hAnsi="Times New Roman" w:cs="Times New Roman"/>
          <w:sz w:val="24"/>
          <w:szCs w:val="24"/>
        </w:rPr>
        <w:t>. Комиссии, уполномоченной решением Совета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A1">
        <w:rPr>
          <w:rFonts w:ascii="Times New Roman" w:hAnsi="Times New Roman" w:cs="Times New Roman"/>
          <w:sz w:val="24"/>
          <w:szCs w:val="24"/>
        </w:rPr>
        <w:t>Электросталь Московской области от 30.03.2016 № 44/8 на организацию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A1">
        <w:rPr>
          <w:rFonts w:ascii="Times New Roman" w:hAnsi="Times New Roman" w:cs="Times New Roman"/>
          <w:sz w:val="24"/>
          <w:szCs w:val="24"/>
        </w:rPr>
        <w:t xml:space="preserve">публичных слушаний по обсуждению </w:t>
      </w:r>
      <w:proofErr w:type="gramStart"/>
      <w:r w:rsidRPr="009306A1">
        <w:rPr>
          <w:rFonts w:ascii="Times New Roman" w:hAnsi="Times New Roman" w:cs="Times New Roman"/>
          <w:sz w:val="24"/>
          <w:szCs w:val="24"/>
        </w:rPr>
        <w:t>проектов  Устава</w:t>
      </w:r>
      <w:proofErr w:type="gramEnd"/>
      <w:r w:rsidRPr="009306A1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области:</w:t>
      </w:r>
    </w:p>
    <w:p w:rsidR="006A75B4" w:rsidRPr="009306A1" w:rsidRDefault="006A75B4" w:rsidP="006A75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306A1">
        <w:rPr>
          <w:rFonts w:ascii="Times New Roman" w:hAnsi="Times New Roman" w:cs="Times New Roman"/>
          <w:sz w:val="24"/>
          <w:szCs w:val="24"/>
        </w:rPr>
        <w:t xml:space="preserve">1 опубликовать в газете «Официальный вестник» не </w:t>
      </w:r>
      <w:proofErr w:type="gramStart"/>
      <w:r w:rsidRPr="009306A1">
        <w:rPr>
          <w:rFonts w:ascii="Times New Roman" w:hAnsi="Times New Roman" w:cs="Times New Roman"/>
          <w:sz w:val="24"/>
          <w:szCs w:val="24"/>
        </w:rPr>
        <w:t xml:space="preserve">позднее 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30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306A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306A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A75B4" w:rsidRPr="009306A1" w:rsidRDefault="006A75B4" w:rsidP="006A75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06A1">
        <w:rPr>
          <w:rFonts w:ascii="Times New Roman" w:hAnsi="Times New Roman" w:cs="Times New Roman"/>
          <w:sz w:val="24"/>
          <w:szCs w:val="24"/>
        </w:rPr>
        <w:t>.1.1 настоящее решение с прилагаемым к нему проектом решения Совета депутатов городского округа Электросталь Московской области «О внесении изменений и дополнений в Устав городского округа Электросталь Московской области»;</w:t>
      </w:r>
    </w:p>
    <w:p w:rsidR="006A75B4" w:rsidRPr="009306A1" w:rsidRDefault="006A75B4" w:rsidP="006A75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06A1">
        <w:rPr>
          <w:rFonts w:ascii="Times New Roman" w:hAnsi="Times New Roman" w:cs="Times New Roman"/>
          <w:sz w:val="24"/>
          <w:szCs w:val="24"/>
        </w:rPr>
        <w:t xml:space="preserve">.1.2 порядок участия граждан в обсуждении проектов Устава </w:t>
      </w:r>
      <w:proofErr w:type="gramStart"/>
      <w:r w:rsidRPr="009306A1">
        <w:rPr>
          <w:rFonts w:ascii="Times New Roman" w:hAnsi="Times New Roman" w:cs="Times New Roman"/>
          <w:sz w:val="24"/>
          <w:szCs w:val="24"/>
        </w:rPr>
        <w:t>городского  округа</w:t>
      </w:r>
      <w:proofErr w:type="gramEnd"/>
      <w:r w:rsidRPr="009306A1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порядок учета предложений граждан по указанным проектам, утвержденный решением Совета депутатов городского округа Электросталь Московской области от 30.03.2016 № 44/8;</w:t>
      </w:r>
    </w:p>
    <w:p w:rsidR="006A75B4" w:rsidRPr="009306A1" w:rsidRDefault="006A75B4" w:rsidP="006A75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06A1">
        <w:rPr>
          <w:rFonts w:ascii="Times New Roman" w:hAnsi="Times New Roman" w:cs="Times New Roman"/>
          <w:sz w:val="24"/>
          <w:szCs w:val="24"/>
        </w:rPr>
        <w:t xml:space="preserve">.2 разместить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9306A1">
        <w:rPr>
          <w:rFonts w:ascii="Times New Roman" w:hAnsi="Times New Roman" w:cs="Times New Roman"/>
          <w:sz w:val="24"/>
          <w:szCs w:val="24"/>
        </w:rPr>
        <w:t>на официальном сайте городского округа Электросталь Московской области в информационно-телекоммуникационной сети «</w:t>
      </w:r>
      <w:proofErr w:type="gramStart"/>
      <w:r w:rsidRPr="009306A1">
        <w:rPr>
          <w:rFonts w:ascii="Times New Roman" w:hAnsi="Times New Roman" w:cs="Times New Roman"/>
          <w:sz w:val="24"/>
          <w:szCs w:val="24"/>
        </w:rPr>
        <w:t>Интернет»  по</w:t>
      </w:r>
      <w:proofErr w:type="gramEnd"/>
      <w:r w:rsidRPr="009306A1">
        <w:rPr>
          <w:rFonts w:ascii="Times New Roman" w:hAnsi="Times New Roman" w:cs="Times New Roman"/>
          <w:sz w:val="24"/>
          <w:szCs w:val="24"/>
        </w:rPr>
        <w:t xml:space="preserve"> адресу:  </w:t>
      </w:r>
      <w:r w:rsidRPr="009306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306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06A1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Pr="009306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06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6A1">
        <w:rPr>
          <w:rFonts w:ascii="Times New Roman" w:hAnsi="Times New Roman" w:cs="Times New Roman"/>
          <w:sz w:val="24"/>
          <w:szCs w:val="24"/>
        </w:rPr>
        <w:t>;</w:t>
      </w:r>
    </w:p>
    <w:p w:rsidR="006A75B4" w:rsidRPr="009306A1" w:rsidRDefault="006A75B4" w:rsidP="006A75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06A1">
        <w:rPr>
          <w:rFonts w:ascii="Times New Roman" w:hAnsi="Times New Roman" w:cs="Times New Roman"/>
          <w:sz w:val="24"/>
          <w:szCs w:val="24"/>
        </w:rPr>
        <w:t>.3 провести публичные слушания по обсуждению проекта решения Совета депутатов городского округа Электросталь Московской области «О внесении изменений и дополнений в Устав городского округа Электросталь Московской области» с участием жителей городского округа в порядке, установленном решением Совета депутатов городского округа Электросталь Московской области;</w:t>
      </w:r>
    </w:p>
    <w:p w:rsidR="006A75B4" w:rsidRPr="009306A1" w:rsidRDefault="006A75B4" w:rsidP="006A75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06A1">
        <w:rPr>
          <w:rFonts w:ascii="Times New Roman" w:hAnsi="Times New Roman" w:cs="Times New Roman"/>
          <w:sz w:val="24"/>
          <w:szCs w:val="24"/>
        </w:rPr>
        <w:t>.4  после завершения публичных слушаний составить заключение об их результатах и нап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306A1">
        <w:rPr>
          <w:rFonts w:ascii="Times New Roman" w:hAnsi="Times New Roman" w:cs="Times New Roman"/>
          <w:sz w:val="24"/>
          <w:szCs w:val="24"/>
        </w:rPr>
        <w:t>авить его в Совет депутатов городского округа Электросталь Московской области;</w:t>
      </w:r>
    </w:p>
    <w:p w:rsidR="006A75B4" w:rsidRPr="009306A1" w:rsidRDefault="006A75B4" w:rsidP="006A75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06A1">
        <w:rPr>
          <w:rFonts w:ascii="Times New Roman" w:hAnsi="Times New Roman" w:cs="Times New Roman"/>
          <w:sz w:val="24"/>
          <w:szCs w:val="24"/>
        </w:rPr>
        <w:t xml:space="preserve">.5  организовать опубликование заключения о результатах публичных слушаний в газете  «Официальный вестник»  не позднее 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30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306A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06A1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A75B4" w:rsidRPr="009306A1" w:rsidRDefault="006A75B4" w:rsidP="006A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A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06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06A1">
        <w:rPr>
          <w:rFonts w:ascii="Times New Roman" w:hAnsi="Times New Roman" w:cs="Times New Roman"/>
          <w:sz w:val="24"/>
          <w:szCs w:val="24"/>
        </w:rPr>
        <w:t>Определить  следующую</w:t>
      </w:r>
      <w:proofErr w:type="gramEnd"/>
      <w:r w:rsidRPr="009306A1">
        <w:rPr>
          <w:rFonts w:ascii="Times New Roman" w:hAnsi="Times New Roman" w:cs="Times New Roman"/>
          <w:sz w:val="24"/>
          <w:szCs w:val="24"/>
        </w:rPr>
        <w:t xml:space="preserve"> контактную информацию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 Совета депутатов городского округа Электросталь Московской области  о внесении изменений и (или) дополнений в Устав городского округа Электросталь Московской области  : 144003 г. Электросталь Московской области, ул. Мира, дом 5,  кабинет 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306A1">
        <w:rPr>
          <w:rFonts w:ascii="Times New Roman" w:hAnsi="Times New Roman" w:cs="Times New Roman"/>
          <w:sz w:val="24"/>
          <w:szCs w:val="24"/>
        </w:rPr>
        <w:t xml:space="preserve"> , телефон 571-9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06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306A1">
        <w:rPr>
          <w:rFonts w:ascii="Times New Roman" w:hAnsi="Times New Roman" w:cs="Times New Roman"/>
          <w:sz w:val="24"/>
          <w:szCs w:val="24"/>
        </w:rPr>
        <w:t>.</w:t>
      </w:r>
    </w:p>
    <w:p w:rsidR="006A75B4" w:rsidRPr="009306A1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Pr="009306A1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Pr="009306A1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Pr="009306A1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A1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Pr="009306A1">
        <w:rPr>
          <w:rFonts w:ascii="Times New Roman" w:hAnsi="Times New Roman" w:cs="Times New Roman"/>
          <w:sz w:val="24"/>
          <w:szCs w:val="24"/>
        </w:rPr>
        <w:tab/>
      </w:r>
      <w:r w:rsidRPr="009306A1">
        <w:rPr>
          <w:rFonts w:ascii="Times New Roman" w:hAnsi="Times New Roman" w:cs="Times New Roman"/>
          <w:sz w:val="24"/>
          <w:szCs w:val="24"/>
        </w:rPr>
        <w:tab/>
      </w:r>
      <w:r w:rsidRPr="009306A1">
        <w:rPr>
          <w:rFonts w:ascii="Times New Roman" w:hAnsi="Times New Roman" w:cs="Times New Roman"/>
          <w:sz w:val="24"/>
          <w:szCs w:val="24"/>
        </w:rPr>
        <w:tab/>
      </w:r>
      <w:r w:rsidRPr="009306A1">
        <w:rPr>
          <w:rFonts w:ascii="Times New Roman" w:hAnsi="Times New Roman" w:cs="Times New Roman"/>
          <w:sz w:val="24"/>
          <w:szCs w:val="24"/>
        </w:rPr>
        <w:tab/>
      </w:r>
      <w:r w:rsidRPr="009306A1">
        <w:rPr>
          <w:rFonts w:ascii="Times New Roman" w:hAnsi="Times New Roman" w:cs="Times New Roman"/>
          <w:sz w:val="24"/>
          <w:szCs w:val="24"/>
        </w:rPr>
        <w:tab/>
      </w:r>
      <w:r w:rsidRPr="009306A1">
        <w:rPr>
          <w:rFonts w:ascii="Times New Roman" w:hAnsi="Times New Roman" w:cs="Times New Roman"/>
          <w:sz w:val="24"/>
          <w:szCs w:val="24"/>
        </w:rPr>
        <w:tab/>
        <w:t xml:space="preserve">                      В.Я. Пекарев</w:t>
      </w:r>
    </w:p>
    <w:p w:rsidR="006A75B4" w:rsidRPr="009306A1" w:rsidRDefault="006A75B4" w:rsidP="006A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Pr="009306A1" w:rsidRDefault="006A75B4" w:rsidP="006A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Pr="009306A1" w:rsidRDefault="006A75B4" w:rsidP="006A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A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6A75B4" w:rsidRPr="009306A1" w:rsidRDefault="006A75B4" w:rsidP="006A75B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A1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</w:t>
      </w:r>
      <w:r w:rsidRPr="009306A1">
        <w:rPr>
          <w:rFonts w:ascii="Times New Roman" w:hAnsi="Times New Roman" w:cs="Times New Roman"/>
          <w:sz w:val="24"/>
          <w:szCs w:val="24"/>
        </w:rPr>
        <w:tab/>
      </w:r>
      <w:r w:rsidRPr="009306A1">
        <w:rPr>
          <w:rFonts w:ascii="Times New Roman" w:hAnsi="Times New Roman" w:cs="Times New Roman"/>
          <w:sz w:val="24"/>
          <w:szCs w:val="24"/>
        </w:rPr>
        <w:tab/>
        <w:t xml:space="preserve">                     В. А. Кузьмин                                          </w:t>
      </w:r>
    </w:p>
    <w:p w:rsidR="006A75B4" w:rsidRDefault="006A75B4" w:rsidP="006A75B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17" w:rsidRDefault="00B43217" w:rsidP="006A75B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Default="006A75B4" w:rsidP="006A75B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Default="006A75B4" w:rsidP="006A75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935" cy="848360"/>
            <wp:effectExtent l="19050" t="0" r="0" b="0"/>
            <wp:docPr id="4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837C0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75B4" w:rsidRDefault="006A75B4" w:rsidP="006A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5B4" w:rsidRDefault="006A75B4" w:rsidP="006A75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ЭЛЕКТРОСТАЛЬ</w:t>
      </w:r>
    </w:p>
    <w:p w:rsidR="006A75B4" w:rsidRDefault="006A75B4" w:rsidP="006A75B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МОСКОВСКОЙ   ОБЛАСТИ</w:t>
      </w:r>
    </w:p>
    <w:p w:rsidR="006A75B4" w:rsidRDefault="006A75B4" w:rsidP="006A75B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6A75B4" w:rsidRDefault="006A75B4" w:rsidP="006A75B4">
      <w:pPr>
        <w:spacing w:line="240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_________________  № ______     </w:t>
      </w:r>
    </w:p>
    <w:p w:rsidR="006A75B4" w:rsidRDefault="00B43217" w:rsidP="006A75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pict>
          <v:line id="_x0000_s1031" style="position:absolute;z-index:251665408" from="208.75pt,4.3pt" to="3in,4.35pt">
            <v:stroke startarrowwidth="narrow" startarrowlength="short" endarrowwidth="narrow" endarrowlength="short"/>
          </v:line>
        </w:pict>
      </w:r>
      <w:r>
        <w:pict>
          <v:line id="_x0000_s1032" style="position:absolute;z-index:251666432" from="3in,4.3pt" to="216.05pt,11.55pt">
            <v:stroke startarrowwidth="narrow" startarrowlength="short" endarrowwidth="narrow" endarrowlength="short"/>
          </v:line>
        </w:pict>
      </w:r>
      <w:r>
        <w:pict>
          <v:line id="_x0000_s1033" style="position:absolute;z-index:251667456" from="0,4.3pt" to=".05pt,11.55pt">
            <v:stroke startarrowwidth="narrow" startarrowlength="short" endarrowwidth="narrow" endarrowlength="short"/>
          </v:line>
        </w:pict>
      </w:r>
      <w:r>
        <w:pict>
          <v:line id="_x0000_s1034" style="position:absolute;z-index:251668480" from="0,4.3pt" to="7.25pt,4.35pt">
            <v:stroke startarrowwidth="narrow" startarrowlength="short" endarrowwidth="narrow" endarrowlength="short"/>
          </v:line>
        </w:pict>
      </w:r>
      <w:r>
        <w:pict>
          <v:rect id="_x0000_s1035" style="position:absolute;margin-left:-54pt;margin-top:4.3pt;width:43.1pt;height:50.45pt;z-index:251669504" filled="f"/>
        </w:pict>
      </w:r>
      <w:r w:rsidR="006A75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5B4" w:rsidRDefault="006A75B4" w:rsidP="006A75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 изменений и дополнений  в Устав  </w:t>
      </w:r>
    </w:p>
    <w:p w:rsidR="006A75B4" w:rsidRDefault="006A75B4" w:rsidP="006A75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  Электросталь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 </w:t>
      </w:r>
    </w:p>
    <w:p w:rsidR="006A75B4" w:rsidRDefault="006A75B4" w:rsidP="006A75B4">
      <w:pPr>
        <w:spacing w:after="0" w:line="240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6A75B4" w:rsidRDefault="006A75B4" w:rsidP="006A75B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Pr="000166DB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926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статьей 44 Федерального закона </w:t>
      </w:r>
      <w:r w:rsidRPr="000166DB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в связи с внесением изменений в</w:t>
      </w:r>
      <w:r w:rsidRPr="000316EB"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166DB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0166DB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166D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от 02.03.2007 № 25-ФЗ «О муниципальной службе в Российской Федерации», Закон Московской области от 24.07.2007 № 137/2007-ОЗ «О муниципальной службе в Московской области», </w:t>
      </w:r>
      <w:r w:rsidRPr="000166DB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городского округа Электросталь Московской области,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66DB">
        <w:rPr>
          <w:rFonts w:ascii="Times New Roman" w:hAnsi="Times New Roman" w:cs="Times New Roman"/>
          <w:sz w:val="24"/>
          <w:szCs w:val="24"/>
        </w:rPr>
        <w:t>овет депутатов городского округа Электросталь Московской области  РЕШИЛ :</w:t>
      </w:r>
    </w:p>
    <w:p w:rsidR="006A75B4" w:rsidRDefault="006A75B4" w:rsidP="006A75B4">
      <w:pPr>
        <w:tabs>
          <w:tab w:val="left" w:pos="12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75B4" w:rsidRPr="002D5C6B" w:rsidRDefault="006A75B4" w:rsidP="006A75B4">
      <w:pPr>
        <w:tabs>
          <w:tab w:val="left" w:pos="12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1. 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№ 302/48 (в редакции решений Совета депутатов городского округа Электросталь Московской области от 11.09.2006 № 173/18, от 29.06.2007 № 318/31, от 29.11.2007           № 277/38, от 28.11.2008 №393/57,  от 23.07.2009 № 460/67, от 25.11.2009 № 490/72, от 24.09.2010 № 575/88,  от 23.12.2010 № 21/5, от 25.04.2012 № 156/31,  от 25.05.2012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№ 163/33, от 27.09.2012 № 195/39, от 06.05.2013 № 262/49, от 24.10.2013 № 296/58, от 30.01.2014 № 327/63, от 29.10.2014 № 387/73, от 08.07.2015  №  460/86, от  29.07.2015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C6B">
        <w:rPr>
          <w:rFonts w:ascii="Times New Roman" w:hAnsi="Times New Roman" w:cs="Times New Roman"/>
          <w:sz w:val="24"/>
          <w:szCs w:val="24"/>
        </w:rPr>
        <w:t>№ 462/87, от 27.07.2016 № 76/13, от 30.11.2016 № 118/22, от 21.06.2017 № 181/34</w:t>
      </w:r>
      <w:r>
        <w:rPr>
          <w:rFonts w:ascii="Times New Roman" w:hAnsi="Times New Roman" w:cs="Times New Roman"/>
          <w:sz w:val="24"/>
          <w:szCs w:val="24"/>
        </w:rPr>
        <w:t xml:space="preserve">, от 15.11.2017 № </w:t>
      </w:r>
      <w:r w:rsidRPr="000166DB">
        <w:rPr>
          <w:rFonts w:ascii="Times New Roman" w:hAnsi="Times New Roman" w:cs="Times New Roman"/>
          <w:sz w:val="24"/>
          <w:szCs w:val="24"/>
        </w:rPr>
        <w:t>221/38</w:t>
      </w:r>
      <w:r>
        <w:rPr>
          <w:rFonts w:ascii="Times New Roman" w:hAnsi="Times New Roman" w:cs="Times New Roman"/>
          <w:sz w:val="24"/>
          <w:szCs w:val="24"/>
        </w:rPr>
        <w:t>, от 19</w:t>
      </w:r>
      <w:r w:rsidRPr="00E522FD">
        <w:rPr>
          <w:rFonts w:ascii="Times New Roman" w:hAnsi="Times New Roman" w:cs="Times New Roman"/>
          <w:sz w:val="24"/>
          <w:szCs w:val="24"/>
        </w:rPr>
        <w:t>.12.2018  №  323/52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C6B">
        <w:rPr>
          <w:rFonts w:ascii="Times New Roman" w:hAnsi="Times New Roman" w:cs="Times New Roman"/>
          <w:sz w:val="24"/>
          <w:szCs w:val="24"/>
        </w:rPr>
        <w:t xml:space="preserve">)   следующие  изменения и дополнения :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5C6B">
        <w:rPr>
          <w:rFonts w:ascii="Times New Roman" w:hAnsi="Times New Roman" w:cs="Times New Roman"/>
          <w:sz w:val="24"/>
          <w:szCs w:val="24"/>
        </w:rPr>
        <w:t>1.1</w:t>
      </w:r>
      <w:r w:rsidRPr="00FE5F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статьи 6 :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065E">
        <w:rPr>
          <w:sz w:val="24"/>
          <w:szCs w:val="24"/>
        </w:rPr>
        <w:t xml:space="preserve">           </w:t>
      </w:r>
      <w:r w:rsidRPr="0026065E">
        <w:rPr>
          <w:rFonts w:ascii="Times New Roman" w:hAnsi="Times New Roman" w:cs="Times New Roman"/>
          <w:sz w:val="24"/>
          <w:szCs w:val="24"/>
        </w:rPr>
        <w:t>1.1.1.</w:t>
      </w:r>
      <w: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П</w:t>
        </w:r>
      </w:hyperlink>
      <w:r>
        <w:rPr>
          <w:rFonts w:ascii="Times New Roman" w:hAnsi="Times New Roman" w:cs="Times New Roman"/>
          <w:sz w:val="24"/>
          <w:szCs w:val="24"/>
        </w:rPr>
        <w:t>ункт 7.2 после слова «прав» дополнить словами «коренных малочисленных народов и других»;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1.1.2. Пункт 33 </w:t>
      </w:r>
      <w:hyperlink r:id="rId6" w:history="1"/>
      <w:r>
        <w:rPr>
          <w:rFonts w:ascii="Times New Roman" w:hAnsi="Times New Roman" w:cs="Times New Roman"/>
          <w:sz w:val="24"/>
          <w:szCs w:val="24"/>
        </w:rPr>
        <w:t>после слов «условий для» дополнить словами «развития сельскохозяйственного производства,»;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1.1.3.  В пункте 43 слова «государственном кадастре недвижимости» заменить словами  «кадастровой деятельности».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Пункт 15 части 1 статьи 6.1 изложить в следующей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«15) осуществление деятельности по обращению с животными без владельцев, обитающими на территории городского округа;»;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4.1 статьи 7 признать утратившим силу;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1.4. Часть 3 статьи 14.1 изложить в следующей редакции: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1.5. Статью 16 изложить в следующей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16. Территориальное общественное самоуправление.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1. Под территориальным общественным самоуправлением понимается самоорганизация граждан по месту их жительства на части территории городского округа, для самостоятельного и под свою ответственность осуществления собственных инициатив по вопросам местного значения.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Советом депутатов городского округа.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 городского округа</w:t>
      </w:r>
      <w:r w:rsidRPr="00C50835">
        <w:rPr>
          <w:rFonts w:ascii="Times New Roman" w:hAnsi="Times New Roman" w:cs="Times New Roman"/>
          <w:bCs/>
          <w:sz w:val="24"/>
          <w:szCs w:val="24"/>
        </w:rPr>
        <w:t>. Порядок регистрации устава территориального общественного самоуправления определяется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городского округа</w:t>
      </w:r>
      <w:r w:rsidRPr="00C50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lastRenderedPageBreak/>
        <w:t>2) принятие устава территориального общественного самоуправления, внесение в него изменений и дополнений;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3) избрание органов территориального общественного самоуправления;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8. Органы территориального общественного самоуправления: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9. В уставе территориального общественного самоуправления устанавливаются: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835">
        <w:rPr>
          <w:rFonts w:ascii="Times New Roman" w:hAnsi="Times New Roman" w:cs="Times New Roman"/>
          <w:bCs/>
          <w:sz w:val="24"/>
          <w:szCs w:val="24"/>
        </w:rPr>
        <w:t>территория, на которой оно осуществляется;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0835">
        <w:rPr>
          <w:rFonts w:ascii="Times New Roman" w:hAnsi="Times New Roman" w:cs="Times New Roman"/>
          <w:bCs/>
          <w:sz w:val="24"/>
          <w:szCs w:val="24"/>
        </w:rPr>
        <w:t>порядок принятия решений;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835">
        <w:rPr>
          <w:rFonts w:ascii="Times New Roman" w:hAnsi="Times New Roman" w:cs="Times New Roman"/>
          <w:bCs/>
          <w:sz w:val="24"/>
          <w:szCs w:val="24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6A75B4" w:rsidRPr="00C50835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6A75B4" w:rsidRPr="00A2330B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городского округа</w:t>
      </w:r>
      <w:r w:rsidRPr="00C5083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1.4. </w:t>
      </w:r>
      <w:r w:rsidRPr="0034322D">
        <w:rPr>
          <w:rFonts w:ascii="Times New Roman" w:hAnsi="Times New Roman" w:cs="Times New Roman"/>
          <w:sz w:val="24"/>
          <w:szCs w:val="24"/>
        </w:rPr>
        <w:t xml:space="preserve">Статью 36 дополнить частью 6.1 следующего </w:t>
      </w:r>
      <w:proofErr w:type="gramStart"/>
      <w:r w:rsidRPr="0034322D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  <w:r w:rsidRPr="0034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32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34322D">
        <w:rPr>
          <w:rFonts w:ascii="Times New Roman" w:hAnsi="Times New Roman" w:cs="Times New Roman"/>
          <w:sz w:val="24"/>
          <w:szCs w:val="24"/>
        </w:rPr>
        <w:t>Гражданин не может быть назначен на должности председателя, заместителя председателя и аудитора 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 xml:space="preserve">, а муниципальный служащий не может замещать должности председателя, заместителя председателя и аудитора контрольно-счетного органа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4322D">
        <w:rPr>
          <w:rFonts w:ascii="Times New Roman" w:hAnsi="Times New Roman" w:cs="Times New Roman"/>
          <w:sz w:val="24"/>
          <w:szCs w:val="24"/>
        </w:rPr>
        <w:t>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322D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>, руководителями судебных и правоохранительных органов,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6A75B4" w:rsidRPr="00FF6132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1.6. Дополнить статьей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37.2  следующего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содержания :  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«</w:t>
      </w:r>
      <w:r w:rsidRPr="00901808">
        <w:rPr>
          <w:rFonts w:ascii="Times New Roman" w:hAnsi="Times New Roman" w:cs="Times New Roman"/>
          <w:b/>
          <w:sz w:val="24"/>
          <w:szCs w:val="24"/>
        </w:rPr>
        <w:t>37.2.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>
        <w:rPr>
          <w:rFonts w:ascii="Times New Roman" w:hAnsi="Times New Roman" w:cs="Times New Roman"/>
          <w:sz w:val="24"/>
          <w:szCs w:val="24"/>
        </w:rPr>
        <w:t xml:space="preserve">1. 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7" w:history="1">
        <w:r w:rsidRPr="00901808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90180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180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018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0180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901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«О муниципальной службе в Российской Федерации», применяются представителем нанимателя (работодателем) в порядке, установленном указанным Федеральным законом, Законом Московской области «О муниципальной службе в Московской области» и муниципальными нормативными правовыми актами.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Взыскания, указанные в </w:t>
      </w:r>
      <w:hyperlink w:anchor="Par3" w:history="1">
        <w:r w:rsidRPr="00C95663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акта о применении к муниципальному служащему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 указанием коррупционного правонарушения,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акта.».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75B4" w:rsidRPr="002D5C6B" w:rsidRDefault="006A75B4" w:rsidP="006A7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</w:t>
      </w:r>
      <w:r w:rsidRPr="002D5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</w:t>
      </w:r>
      <w:hyperlink r:id="rId10" w:history="1">
        <w:r w:rsidRPr="008A3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Конституции</w:t>
        </w:r>
      </w:hyperlink>
      <w:r w:rsidRPr="002D5C6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</w:t>
      </w:r>
    </w:p>
    <w:p w:rsidR="006A75B4" w:rsidRPr="002D5C6B" w:rsidRDefault="006A75B4" w:rsidP="006A7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          3.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информационно-телекоммуникационной сети «</w:t>
      </w:r>
      <w:proofErr w:type="gramStart"/>
      <w:r w:rsidRPr="002D5C6B">
        <w:rPr>
          <w:rFonts w:ascii="Times New Roman" w:hAnsi="Times New Roman" w:cs="Times New Roman"/>
          <w:sz w:val="24"/>
          <w:szCs w:val="24"/>
        </w:rPr>
        <w:t>Интернет»  по</w:t>
      </w:r>
      <w:proofErr w:type="gramEnd"/>
      <w:r w:rsidRPr="002D5C6B">
        <w:rPr>
          <w:rFonts w:ascii="Times New Roman" w:hAnsi="Times New Roman" w:cs="Times New Roman"/>
          <w:sz w:val="24"/>
          <w:szCs w:val="24"/>
        </w:rPr>
        <w:t xml:space="preserve"> адресу:  </w:t>
      </w:r>
      <w:r w:rsidRPr="002D5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5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C6B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Pr="002D5C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5C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5C6B">
        <w:rPr>
          <w:rFonts w:ascii="Times New Roman" w:hAnsi="Times New Roman" w:cs="Times New Roman"/>
          <w:sz w:val="24"/>
          <w:szCs w:val="24"/>
        </w:rPr>
        <w:t>.</w:t>
      </w:r>
    </w:p>
    <w:p w:rsidR="006A75B4" w:rsidRPr="002D5C6B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         4. Источником финансирования  опубликования настоящего решения принять денежные средства бюджета городского округа по подразделу  0113 «Другие общегосударственные вопросы» раздела 0100 «Общегосударственные вопросы».</w:t>
      </w:r>
    </w:p>
    <w:p w:rsidR="006A75B4" w:rsidRPr="002D5C6B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5. Установить,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опубликования.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В.Я. Пекарев </w:t>
      </w:r>
    </w:p>
    <w:p w:rsidR="006A75B4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5B4" w:rsidRPr="002D5C6B" w:rsidRDefault="006A75B4" w:rsidP="006A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A75B4" w:rsidRDefault="006A75B4" w:rsidP="006A75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  <w:t xml:space="preserve">              В.А. Кузьмин</w:t>
      </w:r>
    </w:p>
    <w:p w:rsidR="006A75B4" w:rsidRDefault="006A75B4" w:rsidP="006A75B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3217" w:rsidRPr="002D5C6B" w:rsidRDefault="00B43217" w:rsidP="006A75B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6A09" w:rsidRDefault="00126A09"/>
    <w:p w:rsidR="006A75B4" w:rsidRPr="00D22EF6" w:rsidRDefault="006A75B4" w:rsidP="006A7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Утвержден</w:t>
      </w:r>
    </w:p>
    <w:p w:rsidR="006A75B4" w:rsidRPr="00D22EF6" w:rsidRDefault="006A75B4" w:rsidP="006A7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2EF6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22EF6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            </w:t>
      </w:r>
    </w:p>
    <w:p w:rsidR="006A75B4" w:rsidRPr="00D22EF6" w:rsidRDefault="006A75B4" w:rsidP="006A7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округа Электросталь                             </w:t>
      </w:r>
    </w:p>
    <w:p w:rsidR="006A75B4" w:rsidRPr="00D22EF6" w:rsidRDefault="006A75B4" w:rsidP="006A7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Московской области</w:t>
      </w:r>
    </w:p>
    <w:p w:rsidR="006A75B4" w:rsidRPr="00D22EF6" w:rsidRDefault="006A75B4" w:rsidP="006A75B4">
      <w:pPr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30.03.</w:t>
      </w:r>
      <w:r w:rsidR="00976004">
        <w:rPr>
          <w:rFonts w:ascii="Times New Roman" w:hAnsi="Times New Roman" w:cs="Times New Roman"/>
          <w:sz w:val="24"/>
          <w:szCs w:val="24"/>
        </w:rPr>
        <w:t xml:space="preserve"> 2016 </w:t>
      </w:r>
      <w:r w:rsidRPr="00D22EF6">
        <w:rPr>
          <w:rFonts w:ascii="Times New Roman" w:hAnsi="Times New Roman" w:cs="Times New Roman"/>
          <w:sz w:val="24"/>
          <w:szCs w:val="24"/>
        </w:rPr>
        <w:t>№</w:t>
      </w:r>
      <w:r w:rsidR="00976004">
        <w:rPr>
          <w:rFonts w:ascii="Times New Roman" w:hAnsi="Times New Roman" w:cs="Times New Roman"/>
          <w:sz w:val="24"/>
          <w:szCs w:val="24"/>
        </w:rPr>
        <w:t xml:space="preserve"> 44/8</w:t>
      </w:r>
    </w:p>
    <w:p w:rsidR="006A75B4" w:rsidRPr="00D22EF6" w:rsidRDefault="006A75B4" w:rsidP="006A75B4">
      <w:pPr>
        <w:rPr>
          <w:rFonts w:ascii="Times New Roman" w:hAnsi="Times New Roman" w:cs="Times New Roman"/>
          <w:sz w:val="24"/>
          <w:szCs w:val="24"/>
        </w:rPr>
      </w:pPr>
    </w:p>
    <w:p w:rsidR="006A75B4" w:rsidRPr="00D22EF6" w:rsidRDefault="006A75B4" w:rsidP="006A75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6A75B4" w:rsidRPr="00D22EF6" w:rsidRDefault="006A75B4" w:rsidP="006A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участия граждан в обсуждении проектов Устава </w:t>
      </w:r>
      <w:r w:rsidRPr="00D22EF6">
        <w:rPr>
          <w:rFonts w:ascii="Times New Roman" w:hAnsi="Times New Roman" w:cs="Times New Roman"/>
          <w:b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b/>
          <w:sz w:val="24"/>
          <w:szCs w:val="24"/>
        </w:rPr>
        <w:t>го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</w:t>
      </w:r>
      <w:r w:rsidRPr="00D22EF6">
        <w:rPr>
          <w:rFonts w:ascii="Times New Roman" w:hAnsi="Times New Roman" w:cs="Times New Roman"/>
          <w:b/>
          <w:sz w:val="24"/>
          <w:szCs w:val="24"/>
        </w:rPr>
        <w:t>га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Электросталь Московской области  и проектов решений Совета депутатов городского округа Электросталь Московской области о внесении  изменений и (или) дополнений в Устав </w:t>
      </w:r>
      <w:r w:rsidRPr="00D22EF6">
        <w:rPr>
          <w:rFonts w:ascii="Times New Roman" w:hAnsi="Times New Roman" w:cs="Times New Roman"/>
          <w:b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</w:t>
      </w:r>
      <w:r w:rsidRPr="00D22EF6">
        <w:rPr>
          <w:rFonts w:ascii="Times New Roman" w:hAnsi="Times New Roman" w:cs="Times New Roman"/>
          <w:b/>
          <w:sz w:val="24"/>
          <w:szCs w:val="24"/>
        </w:rPr>
        <w:t>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Электросталь Московской области, и порядок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чета предложений граждан по </w:t>
      </w:r>
      <w:r w:rsidRPr="00D22EF6">
        <w:rPr>
          <w:rFonts w:ascii="Times New Roman" w:hAnsi="Times New Roman" w:cs="Times New Roman"/>
          <w:b/>
          <w:sz w:val="24"/>
          <w:szCs w:val="24"/>
        </w:rPr>
        <w:t xml:space="preserve">проектам Устава городского округа Электросталь Московской области и проектам решений 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области. </w:t>
      </w:r>
    </w:p>
    <w:p w:rsidR="006A75B4" w:rsidRPr="00D22EF6" w:rsidRDefault="006A75B4" w:rsidP="006A75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5B4" w:rsidRPr="00D22EF6" w:rsidRDefault="006A75B4" w:rsidP="006A75B4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1.1. Граждане, проживающие в городском округе Электросталь Московской области (далее – городской округ),  вправе принимать участие в обсуждении проектов Устава   городского округа  и проектов решений Совета депутатов городского округа о внесении   изменений и (или) дополнений в Устав городского округа. 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1.2. Для обсуждения проектов  Устава   городского округа  и проектов решений Совета депутатов городского округа о внесении   изменений и (или) дополнений в Устав городского округа  проводятся публичные слушания с участием жителей городского округа.   </w:t>
      </w:r>
      <w:r w:rsidRPr="00D22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B4" w:rsidRPr="003609D4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1.3.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2EF6">
        <w:rPr>
          <w:rFonts w:ascii="Times New Roman" w:hAnsi="Times New Roman" w:cs="Times New Roman"/>
          <w:sz w:val="24"/>
          <w:szCs w:val="24"/>
        </w:rPr>
        <w:t>а публичные слушания вынос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D2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609D4">
        <w:rPr>
          <w:rFonts w:ascii="Times New Roman" w:hAnsi="Times New Roman" w:cs="Times New Roman"/>
          <w:sz w:val="24"/>
          <w:szCs w:val="24"/>
        </w:rPr>
        <w:t>роект</w:t>
      </w:r>
      <w:r w:rsidRPr="00D22EF6">
        <w:rPr>
          <w:rFonts w:ascii="Times New Roman" w:hAnsi="Times New Roman" w:cs="Times New Roman"/>
          <w:sz w:val="24"/>
          <w:szCs w:val="24"/>
        </w:rPr>
        <w:t>ы</w:t>
      </w:r>
      <w:r w:rsidRPr="003609D4"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Pr="003609D4">
        <w:rPr>
          <w:rFonts w:ascii="Times New Roman" w:hAnsi="Times New Roman" w:cs="Times New Roman"/>
          <w:sz w:val="24"/>
          <w:szCs w:val="24"/>
        </w:rPr>
        <w:t>става</w:t>
      </w:r>
      <w:r w:rsidRPr="00D22E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09D4">
        <w:rPr>
          <w:rFonts w:ascii="Times New Roman" w:hAnsi="Times New Roman" w:cs="Times New Roman"/>
          <w:sz w:val="24"/>
          <w:szCs w:val="24"/>
        </w:rPr>
        <w:t>, а также проект</w:t>
      </w:r>
      <w:r w:rsidRPr="00D22EF6">
        <w:rPr>
          <w:rFonts w:ascii="Times New Roman" w:hAnsi="Times New Roman" w:cs="Times New Roman"/>
          <w:sz w:val="24"/>
          <w:szCs w:val="24"/>
        </w:rPr>
        <w:t xml:space="preserve">ы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решений Совета депутатов городского округа о внесении   изменений и (или) дополнений в Устав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0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D4">
        <w:rPr>
          <w:rFonts w:ascii="Times New Roman" w:hAnsi="Times New Roman" w:cs="Times New Roman"/>
          <w:sz w:val="24"/>
          <w:szCs w:val="24"/>
        </w:rPr>
        <w:t xml:space="preserve">кроме случаев, когда изменения в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Pr="003609D4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609D4">
        <w:rPr>
          <w:rFonts w:ascii="Times New Roman" w:hAnsi="Times New Roman" w:cs="Times New Roman"/>
          <w:sz w:val="24"/>
          <w:szCs w:val="24"/>
        </w:rPr>
        <w:t xml:space="preserve">вносятся исключительно в целях приведения закрепляемых в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Pr="003609D4">
        <w:rPr>
          <w:rFonts w:ascii="Times New Roman" w:hAnsi="Times New Roman" w:cs="Times New Roman"/>
          <w:sz w:val="24"/>
          <w:szCs w:val="24"/>
        </w:rPr>
        <w:t xml:space="preserve">ставе 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609D4">
        <w:rPr>
          <w:rFonts w:ascii="Times New Roman" w:hAnsi="Times New Roman" w:cs="Times New Roman"/>
          <w:sz w:val="24"/>
          <w:szCs w:val="24"/>
        </w:rPr>
        <w:t xml:space="preserve">вопросов местного значения и полномочий по их решению в соответствие с </w:t>
      </w:r>
      <w:hyperlink r:id="rId11" w:history="1">
        <w:r w:rsidRPr="003609D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609D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</w:t>
      </w:r>
      <w:r w:rsidRPr="00D22EF6">
        <w:rPr>
          <w:rFonts w:ascii="Times New Roman" w:hAnsi="Times New Roman" w:cs="Times New Roman"/>
          <w:sz w:val="24"/>
          <w:szCs w:val="24"/>
        </w:rPr>
        <w:t>.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1.4.  Публичные слушания  по  обсуждению проектов  Устава   городского округа  и проектов решений Совета депутатов городского округа о внесении   изменений и (или) дополнений в Устав городского округа, назначаются решением Совета депутатов городского округа. 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1.5. Организацию и проведение  публичных слушаний  по обсуждению проектов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Устава   городского округа  и проектов решений Совета депутатов городского округа о внесении   изменений и (или) дополнений в Устав городского округа   осуществляет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омиссия, уполномоченная решением Совета депутатов городского округа на организацию и проведение указанных публичных слушаний (далее – Комиссия). </w:t>
      </w:r>
    </w:p>
    <w:p w:rsidR="006A75B4" w:rsidRPr="00D22EF6" w:rsidRDefault="006A75B4" w:rsidP="006A75B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1.6. Организация и проведение публичных слушаний по обсуждению проектов  </w:t>
      </w:r>
    </w:p>
    <w:p w:rsidR="006A75B4" w:rsidRPr="00D22EF6" w:rsidRDefault="006A75B4" w:rsidP="006A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Устава   городского округа  и проектов решений Совета депутатов городского округа о внесении   изменений и (или) дополнений в Устав городского округа осуществляется за счет средств бюджета городского округа.</w:t>
      </w:r>
    </w:p>
    <w:p w:rsidR="006A75B4" w:rsidRDefault="006A75B4" w:rsidP="006A75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6A75B4" w:rsidRDefault="006A75B4" w:rsidP="006A75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</w:p>
    <w:p w:rsidR="006A75B4" w:rsidRPr="00E2551F" w:rsidRDefault="006A75B4" w:rsidP="006A75B4">
      <w:pPr>
        <w:pStyle w:val="a8"/>
        <w:spacing w:after="0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2.</w:t>
      </w:r>
      <w:r w:rsidRPr="00E2551F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 публичных слушаний</w:t>
      </w:r>
      <w:r w:rsidRPr="00E2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51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обсуждению </w:t>
      </w:r>
    </w:p>
    <w:p w:rsidR="006A75B4" w:rsidRPr="00D22EF6" w:rsidRDefault="006A75B4" w:rsidP="006A75B4">
      <w:pPr>
        <w:pStyle w:val="a6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и  (или) дополнений</w:t>
      </w:r>
    </w:p>
    <w:p w:rsidR="006A75B4" w:rsidRPr="00D22EF6" w:rsidRDefault="006A75B4" w:rsidP="006A75B4">
      <w:pPr>
        <w:pStyle w:val="a6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                             в Устав городского округа. </w:t>
      </w:r>
    </w:p>
    <w:p w:rsidR="006A75B4" w:rsidRPr="00D22EF6" w:rsidRDefault="006A75B4" w:rsidP="006A75B4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6A75B4" w:rsidRPr="00D22EF6" w:rsidRDefault="006A75B4" w:rsidP="006A75B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2.1.   Проект  Устава   городского округа  или  проект решения Совета депутатов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о внесении  изменений и (или) дополнений в Устав городского округа не позднее  чем за 30 дней до дня рассмотрения на заседании Совета депутатов городского округа вопроса о принятии Устава   городского округа  или  о внесении   изменений и (или) дополнений в Устав городского округа подлежит официальному опубликованию в газете «Официальный вестник»     с одновременным опубликованием порядка участия граждан в обсуждении проектов Устава </w:t>
      </w:r>
      <w:r w:rsidRPr="00D22EF6">
        <w:rPr>
          <w:rFonts w:ascii="Times New Roman" w:hAnsi="Times New Roman" w:cs="Times New Roman"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sz w:val="24"/>
          <w:szCs w:val="24"/>
        </w:rPr>
        <w:t>го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окру</w:t>
      </w:r>
      <w:r w:rsidRPr="00D22EF6">
        <w:rPr>
          <w:rFonts w:ascii="Times New Roman" w:hAnsi="Times New Roman" w:cs="Times New Roman"/>
          <w:sz w:val="24"/>
          <w:szCs w:val="24"/>
        </w:rPr>
        <w:t>га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и проектов решений Совета депутатов городского округа о внесении  изменений и (или) дополнений в Устав </w:t>
      </w:r>
      <w:r w:rsidRPr="00D22EF6">
        <w:rPr>
          <w:rFonts w:ascii="Times New Roman" w:hAnsi="Times New Roman" w:cs="Times New Roman"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Pr="00D22EF6">
        <w:rPr>
          <w:rFonts w:ascii="Times New Roman" w:hAnsi="Times New Roman" w:cs="Times New Roman"/>
          <w:sz w:val="24"/>
          <w:szCs w:val="24"/>
        </w:rPr>
        <w:t>а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, и порядка   учета предложений граждан по указанным проектам,  а также  размещению  на официальном сайте городского округа в информационно-телекоммуникационной сети «Интернет»  для ознакомления с ним граждан.</w:t>
      </w:r>
    </w:p>
    <w:p w:rsidR="006A75B4" w:rsidRPr="00D22EF6" w:rsidRDefault="006A75B4" w:rsidP="006A75B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2.2.  После официального опубликования проекта  Устава   городского округа  или  </w:t>
      </w:r>
    </w:p>
    <w:p w:rsidR="006A75B4" w:rsidRPr="00D22EF6" w:rsidRDefault="006A75B4" w:rsidP="006A75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проекта решения Совета депутатов городского округа о внесении   изменений и (или) дополнений в Устав городского округа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граждане вправе представлять в Комиссию  свои предложения и замечания по рассматриваемому проекту в письменном либо электронном  виде.</w:t>
      </w:r>
    </w:p>
    <w:p w:rsidR="006A75B4" w:rsidRPr="00D22EF6" w:rsidRDefault="006A75B4" w:rsidP="006A75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2.3. Решение Совета депутатов городского округа, в котором устанавливается предмет публичных слушаний,  дата,  время и место их проведения,  указывается контактная  информация Комиссии,  источники размещения полной информации о подготовке и проведении публичных слушаний,  подлежит опубликованию в газете  «Официальный вестник»  и размещению на официальном сайте городского округа в информационно-телекоммуникационной сети «Интернет»  не  позднее  чем за 10  рабочих  дней до назначенного дня проведения публичных слушаний.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2.4.  После завершения публичных слушаний Комиссия составляет протокол публичных слушаний и заключение о результатах публичных слушаний. 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2.5.  Протокол публичных слушаний должен содержать : дату, время и место проведения публичных слушаний; список присутствующих членов комиссии, представителей органов местного самоуправления городского округа  и приглашенных лиц; количество граждан, зарегистрированных в качестве  участников публичных слушаний; фамилии выступавших граждан;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подпунктом 5.4 настоящего Порядка)  и их краткое содержание.   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К протоколу публичных слушаний приобщается лист регистрации граждан, участвовавших в публичных слушаниях.</w:t>
      </w:r>
    </w:p>
    <w:p w:rsidR="006A75B4" w:rsidRPr="003609D4" w:rsidRDefault="006A75B4" w:rsidP="006A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2.6.    Заключение о результатах публичных слушаний должно содержать : сведения о количестве поступивших предложений граждан (в том числе и количестве предложений, не подлежащих учету в соответствии с подпунктом 5.4 настоящего Порядка); содержание предложений граждан, рекомендуемых комиссией  для одобрения и внесения в проект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Устава городского округа или решения Совета депутатов городского округа о внесении изменений и (или) дополнений в Устав городского округа, с </w:t>
      </w:r>
      <w:r w:rsidRPr="003609D4">
        <w:rPr>
          <w:rFonts w:ascii="Times New Roman" w:hAnsi="Times New Roman" w:cs="Times New Roman"/>
          <w:sz w:val="24"/>
          <w:szCs w:val="24"/>
        </w:rPr>
        <w:t>мотивированн</w:t>
      </w:r>
      <w:r w:rsidRPr="00D22EF6">
        <w:rPr>
          <w:rFonts w:ascii="Times New Roman" w:hAnsi="Times New Roman" w:cs="Times New Roman"/>
          <w:sz w:val="24"/>
          <w:szCs w:val="24"/>
        </w:rPr>
        <w:t>ым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обоснование</w:t>
      </w:r>
      <w:r w:rsidRPr="00D22EF6">
        <w:rPr>
          <w:rFonts w:ascii="Times New Roman" w:hAnsi="Times New Roman" w:cs="Times New Roman"/>
          <w:sz w:val="24"/>
          <w:szCs w:val="24"/>
        </w:rPr>
        <w:t xml:space="preserve">м </w:t>
      </w:r>
      <w:r w:rsidRPr="003609D4"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D22EF6">
        <w:rPr>
          <w:rFonts w:ascii="Times New Roman" w:hAnsi="Times New Roman" w:cs="Times New Roman"/>
          <w:sz w:val="24"/>
          <w:szCs w:val="24"/>
        </w:rPr>
        <w:t>ого</w:t>
      </w:r>
      <w:r w:rsidRPr="003609D4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22EF6">
        <w:rPr>
          <w:rFonts w:ascii="Times New Roman" w:hAnsi="Times New Roman" w:cs="Times New Roman"/>
          <w:sz w:val="24"/>
          <w:szCs w:val="24"/>
        </w:rPr>
        <w:t>я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; содержание предложений граждан, рекомендуемых комиссией для отклонения, с </w:t>
      </w:r>
      <w:r w:rsidRPr="003609D4">
        <w:rPr>
          <w:rFonts w:ascii="Times New Roman" w:hAnsi="Times New Roman" w:cs="Times New Roman"/>
          <w:sz w:val="24"/>
          <w:szCs w:val="24"/>
        </w:rPr>
        <w:t>мотивированн</w:t>
      </w:r>
      <w:r w:rsidRPr="00D22EF6">
        <w:rPr>
          <w:rFonts w:ascii="Times New Roman" w:hAnsi="Times New Roman" w:cs="Times New Roman"/>
          <w:sz w:val="24"/>
          <w:szCs w:val="24"/>
        </w:rPr>
        <w:t>ым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обоснование</w:t>
      </w:r>
      <w:r w:rsidRPr="00D22EF6">
        <w:rPr>
          <w:rFonts w:ascii="Times New Roman" w:hAnsi="Times New Roman" w:cs="Times New Roman"/>
          <w:sz w:val="24"/>
          <w:szCs w:val="24"/>
        </w:rPr>
        <w:t>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D22EF6">
        <w:rPr>
          <w:rFonts w:ascii="Times New Roman" w:hAnsi="Times New Roman" w:cs="Times New Roman"/>
          <w:sz w:val="24"/>
          <w:szCs w:val="24"/>
        </w:rPr>
        <w:t>ого</w:t>
      </w:r>
      <w:r w:rsidRPr="003609D4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22EF6">
        <w:rPr>
          <w:rFonts w:ascii="Times New Roman" w:hAnsi="Times New Roman" w:cs="Times New Roman"/>
          <w:sz w:val="24"/>
          <w:szCs w:val="24"/>
        </w:rPr>
        <w:t>я</w:t>
      </w:r>
      <w:r w:rsidRPr="003609D4">
        <w:rPr>
          <w:rFonts w:ascii="Times New Roman" w:hAnsi="Times New Roman" w:cs="Times New Roman"/>
          <w:sz w:val="24"/>
          <w:szCs w:val="24"/>
        </w:rPr>
        <w:t>.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2.7. Заключение о результатах публичных слушаний направляется в Совет депутатов городского округа не позднее чем за три рабочих дня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(или) дополнений в Устав городского округа. 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2.8.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1 месяц после дня проведения  публичных слушаний.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2.9.  Заключение о результатах публичных слушаний носит для Совета депутатов городского округа рекомендательный характер.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3.  Организация деятельности Комиссии, уполномоченной на  </w:t>
      </w:r>
    </w:p>
    <w:p w:rsidR="006A75B4" w:rsidRPr="00D22EF6" w:rsidRDefault="006A75B4" w:rsidP="006A75B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организацию и проведение публичных слушаний по обсуждению </w:t>
      </w:r>
    </w:p>
    <w:p w:rsidR="006A75B4" w:rsidRPr="00D22EF6" w:rsidRDefault="006A75B4" w:rsidP="006A75B4">
      <w:pPr>
        <w:pStyle w:val="a6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и  (или) дополнений</w:t>
      </w:r>
    </w:p>
    <w:p w:rsidR="006A75B4" w:rsidRPr="00D22EF6" w:rsidRDefault="006A75B4" w:rsidP="006A75B4">
      <w:pPr>
        <w:pStyle w:val="a6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                             в Устав городского округа. 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B4" w:rsidRPr="00D22EF6" w:rsidRDefault="006A75B4" w:rsidP="006A75B4">
      <w:pPr>
        <w:pStyle w:val="a6"/>
        <w:ind w:firstLine="708"/>
        <w:rPr>
          <w:szCs w:val="24"/>
        </w:rPr>
      </w:pPr>
      <w:r w:rsidRPr="00D22EF6">
        <w:rPr>
          <w:szCs w:val="24"/>
        </w:rPr>
        <w:t xml:space="preserve">3.1. В порядке подготовки к обсуждению </w:t>
      </w:r>
      <w:proofErr w:type="gramStart"/>
      <w:r w:rsidRPr="00D22EF6">
        <w:rPr>
          <w:szCs w:val="24"/>
        </w:rPr>
        <w:t>с  участием</w:t>
      </w:r>
      <w:proofErr w:type="gramEnd"/>
      <w:r w:rsidRPr="00D22EF6">
        <w:rPr>
          <w:szCs w:val="24"/>
        </w:rPr>
        <w:t xml:space="preserve"> жителей городского округа  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  Комиссия :</w:t>
      </w:r>
    </w:p>
    <w:p w:rsidR="006A75B4" w:rsidRPr="00D22EF6" w:rsidRDefault="006A75B4" w:rsidP="006A75B4">
      <w:pPr>
        <w:pStyle w:val="a6"/>
        <w:ind w:firstLine="708"/>
        <w:rPr>
          <w:szCs w:val="24"/>
        </w:rPr>
      </w:pPr>
      <w:r w:rsidRPr="00D22EF6">
        <w:rPr>
          <w:szCs w:val="24"/>
        </w:rPr>
        <w:t xml:space="preserve">- организует </w:t>
      </w:r>
      <w:proofErr w:type="gramStart"/>
      <w:r w:rsidRPr="00D22EF6">
        <w:rPr>
          <w:szCs w:val="24"/>
        </w:rPr>
        <w:t>опубликование  проекта</w:t>
      </w:r>
      <w:proofErr w:type="gramEnd"/>
      <w:r w:rsidRPr="00D22EF6">
        <w:rPr>
          <w:szCs w:val="24"/>
        </w:rPr>
        <w:t xml:space="preserve"> Устава городского округа или проекта решения Совета депутатов городского округа о  внесении изменений и  (или) дополнений в Устав городского округа в срок не позднее чем за 30 дней до назначенной даты заседания Совета депутатов городского округа, на котором планируется принятие  Устава городского округа или решения Совета депутатов городского округа о  внесении изменений и  (или) дополнений в Устав городского округа; </w:t>
      </w:r>
    </w:p>
    <w:p w:rsidR="006A75B4" w:rsidRPr="00D22EF6" w:rsidRDefault="006A75B4" w:rsidP="006A75B4">
      <w:pPr>
        <w:pStyle w:val="a6"/>
        <w:ind w:firstLine="708"/>
        <w:rPr>
          <w:szCs w:val="24"/>
        </w:rPr>
      </w:pPr>
      <w:r w:rsidRPr="00D22EF6">
        <w:rPr>
          <w:szCs w:val="24"/>
        </w:rPr>
        <w:t xml:space="preserve">- определяет по согласованию с председателем Совета депутатов городского округа и Главой городского округа  дату, время  и место проведения публичных слушаний по обсуждению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округа;  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подготовку проекта решения Совета депутатов городского округа о назначении публичных слушаний, в котором указывается предмет публичных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слушаний,  дата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, время и место их проведения, указывается контактная  информация Комиссии,  источники размещения полной информации о подготовке и проведении публичных слушаний; </w:t>
      </w:r>
    </w:p>
    <w:p w:rsidR="006A75B4" w:rsidRPr="00D22EF6" w:rsidRDefault="006A75B4" w:rsidP="006A75B4">
      <w:pPr>
        <w:pStyle w:val="a6"/>
        <w:rPr>
          <w:szCs w:val="24"/>
        </w:rPr>
      </w:pPr>
      <w:r w:rsidRPr="00D22EF6">
        <w:rPr>
          <w:szCs w:val="24"/>
        </w:rPr>
        <w:t xml:space="preserve">            - осуществляет иные мероприятия, необходимые для подготовки к проведению  публичных слушаний;</w:t>
      </w:r>
    </w:p>
    <w:p w:rsidR="006A75B4" w:rsidRPr="00D22EF6" w:rsidRDefault="006A75B4" w:rsidP="006A75B4">
      <w:pPr>
        <w:pStyle w:val="a6"/>
        <w:rPr>
          <w:szCs w:val="24"/>
        </w:rPr>
      </w:pPr>
      <w:r w:rsidRPr="00D22EF6">
        <w:rPr>
          <w:szCs w:val="24"/>
        </w:rPr>
        <w:t xml:space="preserve">     </w:t>
      </w:r>
      <w:r w:rsidRPr="00D22EF6">
        <w:rPr>
          <w:szCs w:val="24"/>
        </w:rPr>
        <w:tab/>
        <w:t>- осуществляет проведение публичных слушаний и ведение протокола их хода;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- после завершения публичных слушаний составляет заключение об их результатах и организует его опубликование в срок не позднее чем через 1 месяц после дня проведения  публичных слушаний.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3</w:t>
      </w:r>
      <w:r w:rsidRPr="00D22EF6">
        <w:rPr>
          <w:rFonts w:ascii="Times New Roman" w:hAnsi="Times New Roman" w:cs="Times New Roman"/>
          <w:sz w:val="24"/>
          <w:szCs w:val="24"/>
        </w:rPr>
        <w:t xml:space="preserve">.2.  Деятельность Комиссии  организует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D22EF6">
        <w:rPr>
          <w:rFonts w:ascii="Times New Roman" w:hAnsi="Times New Roman" w:cs="Times New Roman"/>
          <w:sz w:val="24"/>
          <w:szCs w:val="24"/>
        </w:rPr>
        <w:t>председатель.</w:t>
      </w:r>
    </w:p>
    <w:p w:rsidR="006A75B4" w:rsidRPr="00D22EF6" w:rsidRDefault="006A75B4" w:rsidP="006A75B4">
      <w:pPr>
        <w:pStyle w:val="a6"/>
        <w:ind w:firstLine="708"/>
        <w:rPr>
          <w:szCs w:val="24"/>
        </w:rPr>
      </w:pPr>
      <w:r w:rsidRPr="00D22EF6">
        <w:rPr>
          <w:szCs w:val="24"/>
        </w:rPr>
        <w:lastRenderedPageBreak/>
        <w:t xml:space="preserve">3.3. В случае временного  отсутствия председателя его обязанности исполняет один из членов Комиссии, назначенный председателем, или избранный членами Комиссии из ее состава. </w:t>
      </w:r>
    </w:p>
    <w:p w:rsidR="006A75B4" w:rsidRPr="00D22EF6" w:rsidRDefault="006A75B4" w:rsidP="006A75B4">
      <w:pPr>
        <w:pStyle w:val="a6"/>
        <w:ind w:firstLine="708"/>
        <w:rPr>
          <w:szCs w:val="24"/>
        </w:rPr>
      </w:pPr>
      <w:r w:rsidRPr="00D22EF6">
        <w:rPr>
          <w:szCs w:val="24"/>
        </w:rPr>
        <w:t xml:space="preserve">3.4. Председатель </w:t>
      </w:r>
      <w:proofErr w:type="gramStart"/>
      <w:r w:rsidRPr="00D22EF6">
        <w:rPr>
          <w:szCs w:val="24"/>
        </w:rPr>
        <w:t>Комиссии :</w:t>
      </w:r>
      <w:proofErr w:type="gramEnd"/>
    </w:p>
    <w:p w:rsidR="006A75B4" w:rsidRPr="00D22EF6" w:rsidRDefault="006A75B4" w:rsidP="006A75B4">
      <w:pPr>
        <w:pStyle w:val="a6"/>
        <w:ind w:firstLine="708"/>
        <w:rPr>
          <w:szCs w:val="24"/>
        </w:rPr>
      </w:pPr>
      <w:r w:rsidRPr="00D22EF6">
        <w:rPr>
          <w:szCs w:val="24"/>
        </w:rPr>
        <w:t>-  осуществляет общее руководство деятельностью Комиссии, определяет регламент ее работы;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>-   созывает заседания Комиссии,  дает поручения ее членам;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-  председательствует  на публичных слушаниях </w:t>
      </w:r>
    </w:p>
    <w:p w:rsidR="006A75B4" w:rsidRPr="00D22EF6" w:rsidRDefault="006A75B4" w:rsidP="006A75B4">
      <w:pPr>
        <w:pStyle w:val="a6"/>
        <w:ind w:firstLine="708"/>
        <w:rPr>
          <w:szCs w:val="24"/>
        </w:rPr>
      </w:pPr>
      <w:r w:rsidRPr="00D22EF6">
        <w:rPr>
          <w:szCs w:val="24"/>
        </w:rPr>
        <w:t xml:space="preserve">- подписывает протокол публичных слушаний и заключение о результатах публичных слушаний; </w:t>
      </w:r>
    </w:p>
    <w:p w:rsidR="006A75B4" w:rsidRPr="00D22EF6" w:rsidRDefault="006A75B4" w:rsidP="006A75B4">
      <w:pPr>
        <w:pStyle w:val="a6"/>
        <w:ind w:firstLine="708"/>
        <w:rPr>
          <w:szCs w:val="24"/>
        </w:rPr>
      </w:pPr>
      <w:r w:rsidRPr="00D22EF6">
        <w:rPr>
          <w:szCs w:val="24"/>
        </w:rPr>
        <w:t>- несет ответственность за выполнение возложенных на Комиссию</w:t>
      </w:r>
      <w:r>
        <w:rPr>
          <w:szCs w:val="24"/>
        </w:rPr>
        <w:t xml:space="preserve"> </w:t>
      </w:r>
      <w:r w:rsidRPr="00D22EF6">
        <w:rPr>
          <w:szCs w:val="24"/>
        </w:rPr>
        <w:t xml:space="preserve"> задач и функций.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3.5.  Комиссия  имеет право запрашивать в государственных, муниципальных, общественных организациях, коммерческих организациях всех форм собственности, у должностных лиц необходимые для работы Комиссии  документы  и  информацию; в необходимых случаях привлекать к участию в работе Комиссии представителей предприятий, организаций, учреждений.   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4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.  Порядок участия граждан в обсуждении проектов  Устава   городского     </w:t>
      </w:r>
    </w:p>
    <w:p w:rsidR="006A75B4" w:rsidRPr="00D22EF6" w:rsidRDefault="006A75B4" w:rsidP="006A75B4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округа  и проектов решений Совета депутатов городского округа о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внесении   изменений и (или) дополнений в Устав городского округа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4.1.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указанием  юридического адреса.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>4.2. Публичные  слушания начинаются кратким вступительным словом председателя Комиссии, который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4.3. 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4.4. В ходе публичных слушаний граждане вправе представлять в Комиссию свои предложения и замечания по обсуждаемому проекту в письменном либо устном   виде. 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4.5. При проведении публичных слушаний всем участвующим в них гражданам представляются равные возможности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4.6. Участвующие в  публичных слушаниях граждане вправе выступать с разрешения председателя Комиссии, который предоставляет слово для выступлений и  следит за порядком во время выступлений.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4.7.  Участвующие в  публичных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председателя Комиссии, нарушать порядок проведения публичных слушаний.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4.8. Председатель Комиссии вправе удалить нарушителей порядка из зала заседаний, где проводятся публичные слушания.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4.9. Участвующие в публичных слушаниях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граждане  не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проводят голосований и не принимают каких – либо  решений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>4.10. Публичные слушания считаются завершенными после высказывания всеми желающими  гражданами, участвующими в публичных слушаниях,  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5B4" w:rsidRPr="00D22EF6" w:rsidRDefault="006A75B4" w:rsidP="006A75B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учета  предложений по проекту Устава 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городского округа или проекту решения Совета депутатов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городского округа о внесении изменений и (или) дополнений 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в Устав городского округа.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5.1. Предложения граждан, участвующих в публичных слушаниях, а также предложения граждан, направленные в Комиссию ранее назначенного дня проведения публичных слушаний  в письменном или электронном виде, подлежат учету.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5.2. Предложения граждан, участвующих в публичных слушаниях, заносятся в протокол публичных слушаний.</w:t>
      </w:r>
    </w:p>
    <w:p w:rsidR="006A75B4" w:rsidRPr="00D22EF6" w:rsidRDefault="006A75B4" w:rsidP="006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5.3. Предложения граждан, представленные в Комиссию в письменном или электронном виде ранее дня проведения публичных слушаний или в ходе публичных слушаний,  приобщаются к протоколу публичных слушаний.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>5.4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6A75B4" w:rsidRPr="00D22EF6" w:rsidRDefault="006A75B4" w:rsidP="006A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5.5. Предложения граждан носят для Совета депутатов городского округа рекомендательный характер. </w:t>
      </w:r>
    </w:p>
    <w:p w:rsidR="006A75B4" w:rsidRPr="00D22EF6" w:rsidRDefault="006A75B4" w:rsidP="006A7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5B4" w:rsidRDefault="006A75B4">
      <w:bookmarkStart w:id="1" w:name="_GoBack"/>
      <w:bookmarkEnd w:id="1"/>
    </w:p>
    <w:sectPr w:rsidR="006A75B4" w:rsidSect="0012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5B4"/>
    <w:rsid w:val="00126A09"/>
    <w:rsid w:val="006A75B4"/>
    <w:rsid w:val="00976004"/>
    <w:rsid w:val="00B43217"/>
    <w:rsid w:val="00B831B0"/>
    <w:rsid w:val="00DF7EB8"/>
    <w:rsid w:val="00F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1F1796F-3F04-4866-881F-8D062B45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75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B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semiHidden/>
    <w:unhideWhenUsed/>
    <w:rsid w:val="006A75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6A75B4"/>
  </w:style>
  <w:style w:type="character" w:customStyle="1" w:styleId="1">
    <w:name w:val="Основной текст Знак1"/>
    <w:basedOn w:val="a0"/>
    <w:link w:val="a6"/>
    <w:semiHidden/>
    <w:locked/>
    <w:rsid w:val="006A75B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6A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021EC6FF25BF61C07BF14B6C3F46C885FB4D4F78CDCE7E890310EC94AB25B721F902A4FA1B355B783A1DF903B6F635266EB68bFx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C021EC6FF25BF61C07BF14B6C3F46C885FB4D4F78CDCE7E890310EC94AB25B721F902F4EAAE50CFADDF88EDC706266447AEB6CE1CA41F6b5x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147F82E7E9893CEAEAFE64E7BC99B053D3FF2F8DC8AF8214B1D8A4BAEBB8977668F3775346772FA43FB3DDBE82CA7A0906C84E8w1z5I" TargetMode="External"/><Relationship Id="rId11" Type="http://schemas.openxmlformats.org/officeDocument/2006/relationships/hyperlink" Target="consultantplus://offline/ref=B0EF0089D5A79ACE76AFB01DEA71F36ED6F28DF11DE681252F65C7cAd5L" TargetMode="External"/><Relationship Id="rId5" Type="http://schemas.openxmlformats.org/officeDocument/2006/relationships/hyperlink" Target="consultantplus://offline/ref=6554B31EC1CED7C71AAE05E4122301976427BA43EF3DE7508FF0A3761D608D7367426D80C23AEC2CEAA401502778C27AF1D2D7AF0CXD62J" TargetMode="External"/><Relationship Id="rId10" Type="http://schemas.openxmlformats.org/officeDocument/2006/relationships/hyperlink" Target="consultantplus://offline/ref=D291F0DCE4D72F741618E84B3077CBFAB7EB605ED025D5CA2AC330HEsF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C021EC6FF25BF61C07BF14B6C3F46C885FB4D4F78CDCE7E890310EC94AB25B721F902F4EAAE506F2DDF88EDC706266447AEB6CE1CA41F6b5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5018</Words>
  <Characters>28607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alex</cp:lastModifiedBy>
  <cp:revision>5</cp:revision>
  <dcterms:created xsi:type="dcterms:W3CDTF">2019-05-30T08:14:00Z</dcterms:created>
  <dcterms:modified xsi:type="dcterms:W3CDTF">2019-05-30T09:07:00Z</dcterms:modified>
</cp:coreProperties>
</file>