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0" w:rsidRPr="0056265D" w:rsidRDefault="006E0EF0" w:rsidP="0056265D">
      <w:pPr>
        <w:ind w:right="-2"/>
        <w:jc w:val="center"/>
        <w:rPr>
          <w:sz w:val="28"/>
          <w:szCs w:val="28"/>
        </w:rPr>
      </w:pPr>
      <w:r w:rsidRPr="0056265D">
        <w:rPr>
          <w:sz w:val="28"/>
          <w:szCs w:val="28"/>
        </w:rPr>
        <w:t>АДМИНИСТРАЦИЯ ГОРОДСКОГО ОКРУГА ЭЛЕКТРОСТАЛЬ</w:t>
      </w:r>
    </w:p>
    <w:p w:rsidR="006E0EF0" w:rsidRPr="0056265D" w:rsidRDefault="006E0EF0" w:rsidP="0056265D">
      <w:pPr>
        <w:ind w:right="-2"/>
        <w:jc w:val="center"/>
        <w:rPr>
          <w:sz w:val="28"/>
          <w:szCs w:val="28"/>
        </w:rPr>
      </w:pPr>
    </w:p>
    <w:p w:rsidR="006E0EF0" w:rsidRPr="0056265D" w:rsidRDefault="0056265D" w:rsidP="0056265D">
      <w:pPr>
        <w:ind w:right="-2"/>
        <w:jc w:val="center"/>
        <w:rPr>
          <w:sz w:val="28"/>
          <w:szCs w:val="28"/>
        </w:rPr>
      </w:pPr>
      <w:r w:rsidRPr="0056265D">
        <w:rPr>
          <w:sz w:val="28"/>
          <w:szCs w:val="28"/>
        </w:rPr>
        <w:t xml:space="preserve">МОСКОВСКОЙ </w:t>
      </w:r>
      <w:r w:rsidR="006E0EF0" w:rsidRPr="0056265D">
        <w:rPr>
          <w:sz w:val="28"/>
          <w:szCs w:val="28"/>
        </w:rPr>
        <w:t>ОБЛАСТИ</w:t>
      </w:r>
    </w:p>
    <w:p w:rsidR="006E0EF0" w:rsidRPr="0056265D" w:rsidRDefault="006E0EF0" w:rsidP="0056265D">
      <w:pPr>
        <w:ind w:right="-2"/>
        <w:jc w:val="center"/>
        <w:rPr>
          <w:sz w:val="28"/>
          <w:szCs w:val="28"/>
        </w:rPr>
      </w:pPr>
    </w:p>
    <w:p w:rsidR="006E0EF0" w:rsidRPr="0056265D" w:rsidRDefault="006E0EF0" w:rsidP="00D51F1D">
      <w:pPr>
        <w:ind w:right="-2"/>
        <w:jc w:val="center"/>
        <w:rPr>
          <w:sz w:val="44"/>
          <w:szCs w:val="44"/>
        </w:rPr>
      </w:pPr>
      <w:bookmarkStart w:id="0" w:name="_GoBack"/>
      <w:r w:rsidRPr="0056265D">
        <w:rPr>
          <w:sz w:val="44"/>
          <w:szCs w:val="44"/>
        </w:rPr>
        <w:t>ПОСТАНОВЛЕНИЕ</w:t>
      </w:r>
    </w:p>
    <w:p w:rsidR="006E0EF0" w:rsidRPr="0056265D" w:rsidRDefault="006E0EF0" w:rsidP="00D51F1D">
      <w:pPr>
        <w:ind w:right="-2"/>
        <w:jc w:val="center"/>
        <w:rPr>
          <w:sz w:val="44"/>
          <w:szCs w:val="44"/>
        </w:rPr>
      </w:pPr>
    </w:p>
    <w:p w:rsidR="006E0EF0" w:rsidRDefault="0056265D" w:rsidP="007F27BA">
      <w:pPr>
        <w:jc w:val="center"/>
        <w:outlineLvl w:val="0"/>
      </w:pPr>
      <w:r>
        <w:t xml:space="preserve">от </w:t>
      </w:r>
      <w:r w:rsidR="00D51F1D" w:rsidRPr="0056265D">
        <w:t>16.04.2018</w:t>
      </w:r>
      <w:r w:rsidR="006E0EF0" w:rsidRPr="00537687">
        <w:t xml:space="preserve"> № </w:t>
      </w:r>
      <w:r w:rsidR="00D51F1D" w:rsidRPr="0056265D">
        <w:t>309/4</w:t>
      </w:r>
    </w:p>
    <w:p w:rsidR="00EE23F5" w:rsidRDefault="00EE23F5" w:rsidP="006E0EF0">
      <w:pPr>
        <w:outlineLvl w:val="0"/>
      </w:pPr>
    </w:p>
    <w:p w:rsidR="001C1921" w:rsidRDefault="001C1921" w:rsidP="006E0EF0">
      <w:pPr>
        <w:outlineLvl w:val="0"/>
      </w:pPr>
    </w:p>
    <w:p w:rsidR="00EE23F5" w:rsidRPr="002B1613" w:rsidRDefault="001C1921" w:rsidP="002B1613">
      <w:pPr>
        <w:tabs>
          <w:tab w:val="left" w:pos="3675"/>
        </w:tabs>
        <w:jc w:val="center"/>
      </w:pPr>
      <w:r>
        <w:t>О внесении изменений в</w:t>
      </w:r>
      <w:r w:rsidR="006E0EF0">
        <w:t xml:space="preserve"> муниципальн</w:t>
      </w:r>
      <w:r>
        <w:t>ую</w:t>
      </w:r>
      <w:r w:rsidR="006E0EF0">
        <w:t xml:space="preserve"> программ</w:t>
      </w:r>
      <w:r>
        <w:t>у</w:t>
      </w:r>
      <w:r w:rsidR="006E0EF0">
        <w:t xml:space="preserve"> «</w:t>
      </w:r>
      <w:r w:rsidR="006E0EF0" w:rsidRPr="00D30B6C">
        <w:t>Ра</w:t>
      </w:r>
      <w:r w:rsidR="006E0EF0">
        <w:t>з</w:t>
      </w:r>
      <w:r w:rsidR="006E0EF0" w:rsidRPr="00D30B6C">
        <w:t>витие инж</w:t>
      </w:r>
      <w:r w:rsidR="006E0EF0">
        <w:t>е</w:t>
      </w:r>
      <w:r w:rsidR="006E0EF0" w:rsidRPr="00D30B6C">
        <w:t xml:space="preserve">нерной инфраструктуры и энергоэффективности в городском округе </w:t>
      </w:r>
      <w:r w:rsidR="002B24A8">
        <w:t>Электросталь Московской области</w:t>
      </w:r>
      <w:r w:rsidR="002B24A8">
        <w:rPr>
          <w:rFonts w:cs="Times New Roman"/>
        </w:rPr>
        <w:t>»</w:t>
      </w:r>
      <w:r w:rsidR="006E0EF0" w:rsidRPr="00D30B6C">
        <w:t xml:space="preserve"> на 2018-2022 годы</w:t>
      </w:r>
      <w:r>
        <w:t xml:space="preserve">, утвержденную постановлением Администрации городского округа </w:t>
      </w:r>
      <w:r>
        <w:rPr>
          <w:rFonts w:cs="Times New Roman"/>
        </w:rPr>
        <w:t>Электросталь Московской области от 06.12.2017 № 892/12</w:t>
      </w:r>
      <w:bookmarkEnd w:id="0"/>
    </w:p>
    <w:p w:rsidR="00EE23F5" w:rsidRDefault="00EE23F5" w:rsidP="00EE23F5">
      <w:pPr>
        <w:tabs>
          <w:tab w:val="left" w:pos="3675"/>
        </w:tabs>
        <w:rPr>
          <w:rFonts w:cs="Times New Roman"/>
        </w:rPr>
      </w:pPr>
    </w:p>
    <w:p w:rsidR="00D00BF1" w:rsidRPr="003977B7" w:rsidRDefault="00D00BF1" w:rsidP="00EE23F5">
      <w:pPr>
        <w:tabs>
          <w:tab w:val="left" w:pos="3675"/>
        </w:tabs>
        <w:rPr>
          <w:rFonts w:cs="Times New Roman"/>
        </w:rPr>
      </w:pPr>
    </w:p>
    <w:p w:rsidR="00EE23F5" w:rsidRDefault="006E0EF0" w:rsidP="0056265D">
      <w:pPr>
        <w:tabs>
          <w:tab w:val="left" w:pos="1065"/>
        </w:tabs>
        <w:spacing w:line="260" w:lineRule="exact"/>
        <w:ind w:firstLine="709"/>
        <w:jc w:val="both"/>
      </w:pPr>
      <w:r>
        <w:t xml:space="preserve">В соответствии с Федеральным законом от </w:t>
      </w:r>
      <w:r w:rsidR="002B24A8">
        <w:t>0</w:t>
      </w:r>
      <w:r>
        <w:t>6</w:t>
      </w:r>
      <w:r w:rsidR="002B24A8">
        <w:t>.10.</w:t>
      </w:r>
      <w:r>
        <w:t>2003 №131-ФЗ «Об общих принципах организации местного самоуправления в Российской Федерации»,</w:t>
      </w:r>
      <w:r w:rsidR="00775DB8">
        <w:t xml:space="preserve"> Государственной программой Московской области «Развитие инженерной инфраструктуры и энергоэффективности» на 2018-2022 годы, утвержденную постановлением Правительства Московской области от 17.10.2017 №863/38,</w:t>
      </w:r>
      <w:r>
        <w:t xml:space="preserve"> Бюджетным </w:t>
      </w:r>
      <w:r w:rsidR="002B24A8">
        <w:t>к</w:t>
      </w:r>
      <w:r>
        <w:t>одексом Российской Федерации,</w:t>
      </w:r>
      <w:r w:rsidR="00775DB8">
        <w:t xml:space="preserve"> решением Совета депута</w:t>
      </w:r>
      <w:r w:rsidR="001C1921">
        <w:t>тов городского округа Электросталь Московской области от 21.12.2017 №243/40 «О бюджете городского округа Электросталь Московской области на 2018 год и на плановый период 2019 и 2020 годов»</w:t>
      </w:r>
      <w:r w:rsidR="00164BC3">
        <w:t xml:space="preserve">,Порядком разработки и реализации муниципальных программ Администрации городского округа Электросталь Московской области, утвержденным </w:t>
      </w:r>
      <w:r>
        <w:t>постановлени</w:t>
      </w:r>
      <w:r w:rsidR="00164BC3">
        <w:t>ем</w:t>
      </w:r>
      <w:r>
        <w:t xml:space="preserve"> Администрации городского округа Электросталь Моско</w:t>
      </w:r>
      <w:r w:rsidR="00164BC3">
        <w:t>вской области от 27.08.2013 №651/8, Перечнем</w:t>
      </w:r>
      <w:r w:rsidR="007F0642">
        <w:t xml:space="preserve"> муниципальных программ городского округа </w:t>
      </w:r>
      <w:r w:rsidR="00164BC3">
        <w:t>Электросталь Московской области</w:t>
      </w:r>
      <w:r w:rsidR="007F0642">
        <w:t xml:space="preserve">, </w:t>
      </w:r>
      <w:r w:rsidR="00164BC3">
        <w:t xml:space="preserve">утвержденным постановлением Администрации городского округа Электросталь Московской области от 14.12.2016 №892/16, </w:t>
      </w:r>
      <w:r>
        <w:t>Администрация городского округа Электросталь Московской области ПОСТАНОВЛЯЕТ</w:t>
      </w:r>
      <w:r w:rsidR="0056265D">
        <w:t>:</w:t>
      </w:r>
    </w:p>
    <w:p w:rsidR="005A0A20" w:rsidRPr="002B1613" w:rsidRDefault="00775DB8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>
        <w:t xml:space="preserve">1. Внестив муниципальную программу </w:t>
      </w:r>
      <w:r w:rsidR="001C1921">
        <w:t>«</w:t>
      </w:r>
      <w:r w:rsidR="001C1921" w:rsidRPr="00D30B6C">
        <w:t>Ра</w:t>
      </w:r>
      <w:r w:rsidR="001C1921">
        <w:t>з</w:t>
      </w:r>
      <w:r w:rsidR="001C1921" w:rsidRPr="00D30B6C">
        <w:t>витие инж</w:t>
      </w:r>
      <w:r w:rsidR="001C1921">
        <w:t>е</w:t>
      </w:r>
      <w:r w:rsidR="001C1921" w:rsidRPr="00D30B6C">
        <w:t xml:space="preserve">нерной инфраструктуры и энергоэффективности в городском округе </w:t>
      </w:r>
      <w:r w:rsidR="001C1921">
        <w:t>Электросталь Московской области</w:t>
      </w:r>
      <w:r w:rsidR="001C1921">
        <w:rPr>
          <w:rFonts w:cs="Times New Roman"/>
        </w:rPr>
        <w:t>»</w:t>
      </w:r>
      <w:r w:rsidR="001C1921" w:rsidRPr="00D30B6C">
        <w:t xml:space="preserve"> на 2018-2022 годы</w:t>
      </w:r>
      <w:r>
        <w:rPr>
          <w:rFonts w:cs="Times New Roman"/>
        </w:rPr>
        <w:t xml:space="preserve">, утвержденную постановлением Администрации городского округа Электросталь Московской области от </w:t>
      </w:r>
      <w:r w:rsidR="001C1921">
        <w:rPr>
          <w:rFonts w:cs="Times New Roman"/>
        </w:rPr>
        <w:t>06</w:t>
      </w:r>
      <w:r>
        <w:rPr>
          <w:rFonts w:cs="Times New Roman"/>
        </w:rPr>
        <w:t>.12.201</w:t>
      </w:r>
      <w:r w:rsidR="001C1921">
        <w:rPr>
          <w:rFonts w:cs="Times New Roman"/>
        </w:rPr>
        <w:t>7</w:t>
      </w:r>
      <w:r>
        <w:rPr>
          <w:rFonts w:cs="Times New Roman"/>
        </w:rPr>
        <w:t xml:space="preserve"> № </w:t>
      </w:r>
      <w:r w:rsidR="001C1921">
        <w:rPr>
          <w:rFonts w:cs="Times New Roman"/>
        </w:rPr>
        <w:t>892</w:t>
      </w:r>
      <w:r>
        <w:rPr>
          <w:rFonts w:cs="Times New Roman"/>
        </w:rPr>
        <w:t>/1</w:t>
      </w:r>
      <w:r w:rsidR="001C1921">
        <w:rPr>
          <w:rFonts w:cs="Times New Roman"/>
        </w:rPr>
        <w:t>2</w:t>
      </w:r>
      <w:r w:rsidR="001C731B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от 16.02.2018 №119/2)</w:t>
      </w:r>
      <w:r>
        <w:rPr>
          <w:rFonts w:cs="Times New Roman"/>
        </w:rPr>
        <w:t xml:space="preserve"> (далее – Муниципальная </w:t>
      </w:r>
      <w:r w:rsidR="005A0A20">
        <w:rPr>
          <w:rFonts w:cs="Times New Roman"/>
        </w:rPr>
        <w:t>программа</w:t>
      </w:r>
      <w:r w:rsidR="002B1613">
        <w:rPr>
          <w:rFonts w:cs="Times New Roman"/>
        </w:rPr>
        <w:t>) следующие изменения</w:t>
      </w:r>
      <w:r w:rsidR="002B1613" w:rsidRPr="002B1613">
        <w:rPr>
          <w:rFonts w:cs="Times New Roman"/>
        </w:rPr>
        <w:t>:</w:t>
      </w:r>
    </w:p>
    <w:p w:rsidR="002B1613" w:rsidRDefault="002B1613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 w:rsidRPr="002B1613">
        <w:rPr>
          <w:rFonts w:cs="Times New Roman"/>
        </w:rPr>
        <w:t xml:space="preserve">1.1 </w:t>
      </w:r>
      <w:r>
        <w:rPr>
          <w:rFonts w:cs="Times New Roman"/>
        </w:rPr>
        <w:t>паспорт Муниципальной программы изложить в редакции согласно приложению №1 к настоящему постановлению</w:t>
      </w:r>
      <w:r w:rsidRPr="002B1613">
        <w:rPr>
          <w:rFonts w:cs="Times New Roman"/>
        </w:rPr>
        <w:t>;</w:t>
      </w:r>
    </w:p>
    <w:p w:rsidR="001C731B" w:rsidRPr="001C731B" w:rsidRDefault="001C731B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1.2 раздел 8 «</w:t>
      </w:r>
      <w:r w:rsidRPr="001C731B">
        <w:t>Методика расчёта значений показателей эффективности реализации Муниципальной программы</w:t>
      </w:r>
      <w:r>
        <w:t>»</w:t>
      </w:r>
      <w:r>
        <w:rPr>
          <w:rFonts w:cs="Times New Roman"/>
        </w:rPr>
        <w:t>текстовой части программы изложить в редакции согласно приложению №2 к настоящему постановлению</w:t>
      </w:r>
      <w:r w:rsidRPr="001C731B">
        <w:rPr>
          <w:rFonts w:cs="Times New Roman"/>
        </w:rPr>
        <w:t>;</w:t>
      </w:r>
    </w:p>
    <w:p w:rsidR="002B1613" w:rsidRDefault="002B1613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 w:rsidRPr="002B1613">
        <w:rPr>
          <w:rFonts w:cs="Times New Roman"/>
        </w:rPr>
        <w:t>1.</w:t>
      </w:r>
      <w:r w:rsidR="001C731B">
        <w:rPr>
          <w:rFonts w:cs="Times New Roman"/>
        </w:rPr>
        <w:t>3</w:t>
      </w:r>
      <w:r>
        <w:rPr>
          <w:rFonts w:cs="Times New Roman"/>
        </w:rPr>
        <w:t>приложение №1 к Муниципальной программе изложить в редакции согласно приложению №</w:t>
      </w:r>
      <w:r w:rsidR="001C731B">
        <w:rPr>
          <w:rFonts w:cs="Times New Roman"/>
        </w:rPr>
        <w:t>3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2B1613" w:rsidRDefault="002B1613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1C731B">
        <w:rPr>
          <w:rFonts w:cs="Times New Roman"/>
        </w:rPr>
        <w:t>4</w:t>
      </w:r>
      <w:r>
        <w:rPr>
          <w:rFonts w:cs="Times New Roman"/>
        </w:rPr>
        <w:t xml:space="preserve"> приложение №2 к Муниципальной программе изложить в редакции согласно приложению №</w:t>
      </w:r>
      <w:r w:rsidR="001C731B">
        <w:rPr>
          <w:rFonts w:cs="Times New Roman"/>
        </w:rPr>
        <w:t>4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2B1613" w:rsidRDefault="002B1613" w:rsidP="005A0A20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1C731B">
        <w:rPr>
          <w:rFonts w:cs="Times New Roman"/>
        </w:rPr>
        <w:t>5</w:t>
      </w:r>
      <w:r>
        <w:rPr>
          <w:rFonts w:cs="Times New Roman"/>
        </w:rPr>
        <w:t xml:space="preserve"> приложение №3 к Муниципальной программе изложить в редакции согласно приложению №</w:t>
      </w:r>
      <w:r w:rsidR="001C731B">
        <w:rPr>
          <w:rFonts w:cs="Times New Roman"/>
        </w:rPr>
        <w:t>5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2B1613" w:rsidRPr="002B1613" w:rsidRDefault="002B1613" w:rsidP="0056265D">
      <w:pPr>
        <w:tabs>
          <w:tab w:val="left" w:pos="367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1C731B">
        <w:rPr>
          <w:rFonts w:cs="Times New Roman"/>
        </w:rPr>
        <w:t>6</w:t>
      </w:r>
      <w:r>
        <w:rPr>
          <w:rFonts w:cs="Times New Roman"/>
        </w:rPr>
        <w:t xml:space="preserve"> приложение №6 к Муниципальной программе изложить в редакции согласно приложению №</w:t>
      </w:r>
      <w:r w:rsidR="001C731B">
        <w:rPr>
          <w:rFonts w:cs="Times New Roman"/>
        </w:rPr>
        <w:t>6</w:t>
      </w:r>
      <w:r>
        <w:rPr>
          <w:rFonts w:cs="Times New Roman"/>
        </w:rPr>
        <w:t xml:space="preserve"> к настоящему постановлению</w:t>
      </w:r>
      <w:r w:rsidRPr="002B1613">
        <w:rPr>
          <w:rFonts w:cs="Times New Roman"/>
        </w:rPr>
        <w:t>;</w:t>
      </w:r>
    </w:p>
    <w:p w:rsidR="002B24A8" w:rsidRDefault="005A0A20" w:rsidP="00A60711">
      <w:pPr>
        <w:tabs>
          <w:tab w:val="left" w:pos="3675"/>
        </w:tabs>
        <w:ind w:firstLine="709"/>
        <w:jc w:val="both"/>
      </w:pPr>
      <w:r>
        <w:t>2</w:t>
      </w:r>
      <w:r w:rsidR="006E0EF0">
        <w:t xml:space="preserve">. </w:t>
      </w:r>
      <w:r w:rsidR="006E0EF0"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E0EF0" w:rsidRPr="009409FF">
          <w:rPr>
            <w:rStyle w:val="a3"/>
            <w:color w:val="auto"/>
            <w:u w:val="none"/>
            <w:lang w:val="en-US"/>
          </w:rPr>
          <w:t>www</w:t>
        </w:r>
        <w:r w:rsidR="006E0EF0" w:rsidRPr="009409FF">
          <w:rPr>
            <w:rStyle w:val="a3"/>
            <w:color w:val="auto"/>
            <w:u w:val="none"/>
          </w:rPr>
          <w:t>.</w:t>
        </w:r>
        <w:r w:rsidR="006E0EF0" w:rsidRPr="009409FF">
          <w:rPr>
            <w:rStyle w:val="a3"/>
            <w:color w:val="auto"/>
            <w:u w:val="none"/>
            <w:lang w:val="en-US"/>
          </w:rPr>
          <w:t>electrostal</w:t>
        </w:r>
        <w:r w:rsidR="006E0EF0" w:rsidRPr="009409FF">
          <w:rPr>
            <w:rStyle w:val="a3"/>
            <w:color w:val="auto"/>
            <w:u w:val="none"/>
          </w:rPr>
          <w:t>.</w:t>
        </w:r>
        <w:r w:rsidR="006E0EF0" w:rsidRPr="009409FF">
          <w:rPr>
            <w:rStyle w:val="a3"/>
            <w:color w:val="auto"/>
            <w:u w:val="none"/>
            <w:lang w:val="en-US"/>
          </w:rPr>
          <w:t>ru</w:t>
        </w:r>
      </w:hyperlink>
      <w:r w:rsidR="006E0EF0" w:rsidRPr="009409FF">
        <w:t>.</w:t>
      </w:r>
    </w:p>
    <w:p w:rsidR="006E0EF0" w:rsidRDefault="005A0A20" w:rsidP="006E0EF0">
      <w:pPr>
        <w:tabs>
          <w:tab w:val="left" w:pos="3675"/>
        </w:tabs>
        <w:spacing w:line="260" w:lineRule="exact"/>
        <w:ind w:firstLine="709"/>
        <w:jc w:val="both"/>
      </w:pPr>
      <w:r>
        <w:lastRenderedPageBreak/>
        <w:t>3</w:t>
      </w:r>
      <w:r w:rsidR="006E0EF0">
        <w:t>. Источником финансирования публикации</w:t>
      </w:r>
      <w:r w:rsidR="002B24A8">
        <w:t xml:space="preserve"> настоящего постановления в средствах массовой информации</w:t>
      </w:r>
      <w:r w:rsidR="006E0EF0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E0EF0" w:rsidRDefault="006E0EF0" w:rsidP="006E0EF0">
      <w:pPr>
        <w:jc w:val="both"/>
      </w:pPr>
    </w:p>
    <w:p w:rsidR="0056265D" w:rsidRDefault="0056265D" w:rsidP="006E0EF0">
      <w:pPr>
        <w:jc w:val="both"/>
      </w:pPr>
    </w:p>
    <w:p w:rsidR="006E0EF0" w:rsidRDefault="006E0EF0" w:rsidP="006E0EF0">
      <w:pPr>
        <w:jc w:val="both"/>
      </w:pPr>
    </w:p>
    <w:p w:rsidR="001F55AD" w:rsidRPr="009B1C75" w:rsidRDefault="0056265D" w:rsidP="001F55AD">
      <w:pPr>
        <w:spacing w:line="240" w:lineRule="exact"/>
      </w:pPr>
      <w:r>
        <w:t>Первый заместитель Главы</w:t>
      </w:r>
    </w:p>
    <w:p w:rsidR="001F55AD" w:rsidRPr="009B1C75" w:rsidRDefault="0056265D" w:rsidP="001F55AD">
      <w:pPr>
        <w:spacing w:line="240" w:lineRule="exact"/>
      </w:pPr>
      <w:r>
        <w:t>Администрации городского округа</w:t>
      </w:r>
    </w:p>
    <w:p w:rsidR="001F55AD" w:rsidRPr="009B1C75" w:rsidRDefault="001F55AD" w:rsidP="001F55AD">
      <w:pPr>
        <w:spacing w:line="240" w:lineRule="exact"/>
      </w:pPr>
      <w:r w:rsidRPr="009B1C75">
        <w:t>Электросталь Московской области</w:t>
      </w:r>
      <w:r w:rsidR="00A22E70">
        <w:tab/>
      </w:r>
      <w:r w:rsidR="00A22E70">
        <w:tab/>
      </w:r>
      <w:r w:rsidR="00A22E70">
        <w:tab/>
      </w:r>
      <w:r w:rsidR="00A22E70">
        <w:tab/>
      </w:r>
      <w:r w:rsidR="00A22E70">
        <w:tab/>
      </w:r>
      <w:r w:rsidR="0056265D">
        <w:tab/>
      </w:r>
      <w:r>
        <w:t xml:space="preserve">А.В. </w:t>
      </w:r>
      <w:r w:rsidRPr="009B1C75">
        <w:t>Ф</w:t>
      </w:r>
      <w:r>
        <w:t>е</w:t>
      </w:r>
      <w:r w:rsidRPr="009B1C75">
        <w:t>доров</w:t>
      </w:r>
    </w:p>
    <w:p w:rsidR="002B1613" w:rsidRDefault="002B1613" w:rsidP="009D7FF3">
      <w:pPr>
        <w:tabs>
          <w:tab w:val="left" w:pos="3675"/>
        </w:tabs>
        <w:jc w:val="both"/>
      </w:pPr>
    </w:p>
    <w:p w:rsidR="002B1613" w:rsidRPr="00EE23F5" w:rsidRDefault="002B1613" w:rsidP="009D7FF3">
      <w:pPr>
        <w:tabs>
          <w:tab w:val="left" w:pos="3675"/>
        </w:tabs>
        <w:jc w:val="both"/>
        <w:sectPr w:rsidR="002B1613" w:rsidRPr="00EE23F5" w:rsidSect="00C1720B">
          <w:headerReference w:type="default" r:id="rId9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4661" w:type="dxa"/>
        <w:tblInd w:w="35" w:type="dxa"/>
        <w:tblLook w:val="04A0" w:firstRow="1" w:lastRow="0" w:firstColumn="1" w:lastColumn="0" w:noHBand="0" w:noVBand="1"/>
      </w:tblPr>
      <w:tblGrid>
        <w:gridCol w:w="3980"/>
        <w:gridCol w:w="1906"/>
        <w:gridCol w:w="1755"/>
        <w:gridCol w:w="1755"/>
        <w:gridCol w:w="1755"/>
        <w:gridCol w:w="1755"/>
        <w:gridCol w:w="1755"/>
      </w:tblGrid>
      <w:tr w:rsidR="006A3D0B" w:rsidRPr="006A3D0B" w:rsidTr="001C731B">
        <w:trPr>
          <w:trHeight w:val="99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56265D" w:rsidRDefault="00EE0711" w:rsidP="0056265D">
            <w:pPr>
              <w:tabs>
                <w:tab w:val="left" w:pos="3675"/>
              </w:tabs>
              <w:ind w:left="-143" w:firstLine="10881"/>
              <w:jc w:val="both"/>
            </w:pPr>
            <w:r w:rsidRPr="0056265D">
              <w:lastRenderedPageBreak/>
              <w:t>Приложение №1</w:t>
            </w:r>
          </w:p>
          <w:p w:rsidR="00EE0711" w:rsidRPr="0056265D" w:rsidRDefault="0056265D" w:rsidP="0056265D">
            <w:pPr>
              <w:tabs>
                <w:tab w:val="left" w:pos="3675"/>
              </w:tabs>
              <w:ind w:left="-143" w:firstLine="10881"/>
              <w:jc w:val="both"/>
            </w:pPr>
            <w:r>
              <w:t>к</w:t>
            </w:r>
            <w:r w:rsidR="00EE0711" w:rsidRPr="0056265D">
              <w:t xml:space="preserve"> постановлению Администрации</w:t>
            </w:r>
          </w:p>
          <w:p w:rsidR="00EE0711" w:rsidRPr="0056265D" w:rsidRDefault="00EE0711" w:rsidP="0056265D">
            <w:pPr>
              <w:tabs>
                <w:tab w:val="left" w:pos="3675"/>
              </w:tabs>
              <w:ind w:left="-143" w:firstLine="10881"/>
              <w:jc w:val="both"/>
            </w:pPr>
            <w:r w:rsidRPr="0056265D">
              <w:t>городского округа Электросталь</w:t>
            </w:r>
          </w:p>
          <w:p w:rsidR="00EE0711" w:rsidRPr="0056265D" w:rsidRDefault="00EE0711" w:rsidP="0056265D">
            <w:pPr>
              <w:tabs>
                <w:tab w:val="left" w:pos="3675"/>
              </w:tabs>
              <w:ind w:left="-143" w:firstLine="10881"/>
              <w:jc w:val="both"/>
            </w:pPr>
            <w:r w:rsidRPr="0056265D">
              <w:t>Московской области</w:t>
            </w:r>
          </w:p>
          <w:p w:rsidR="00EE0711" w:rsidRPr="0056265D" w:rsidRDefault="0056265D" w:rsidP="0056265D">
            <w:pPr>
              <w:tabs>
                <w:tab w:val="left" w:pos="3675"/>
              </w:tabs>
              <w:ind w:left="-143" w:firstLine="10881"/>
              <w:jc w:val="both"/>
            </w:pPr>
            <w:r w:rsidRPr="0056265D">
              <w:t>от 16.04.2018 № 309/4</w:t>
            </w:r>
          </w:p>
          <w:p w:rsidR="00EE0711" w:rsidRDefault="00EE0711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E0711" w:rsidRDefault="00EE0711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6A3D0B" w:rsidRPr="006A3D0B" w:rsidRDefault="004C7D2C" w:rsidP="00FE72B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6A3D0B" w:rsidRPr="006A3D0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 ПАСПОРТ МУНИЦИПАЛЬНОЙ ПРОГРАММЫ </w:t>
            </w:r>
            <w:r w:rsidR="006A3D0B" w:rsidRPr="006A3D0B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B25867" w:rsidRPr="006A3D0B" w:rsidTr="001C731B">
        <w:trPr>
          <w:trHeight w:val="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B25867" w:rsidRPr="006A3D0B" w:rsidTr="001C731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BB2B3E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Управление городского </w:t>
            </w:r>
            <w:r w:rsidR="006A3D0B" w:rsidRPr="006A3D0B">
              <w:rPr>
                <w:rFonts w:cs="Times New Roman"/>
                <w:color w:val="000000"/>
                <w:sz w:val="20"/>
                <w:szCs w:val="20"/>
              </w:rPr>
              <w:t>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B25867" w:rsidRPr="006A3D0B" w:rsidTr="001C731B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Обеспечение комфортных условий проживания, повышение качества и условий жизни населения на территории городского округа Электросталь Московской области</w:t>
            </w:r>
          </w:p>
        </w:tc>
      </w:tr>
      <w:tr w:rsidR="00B25867" w:rsidRPr="006A3D0B" w:rsidTr="001C731B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Подпрограмма 1 "Чистая вода"</w:t>
            </w:r>
            <w:r w:rsidRPr="006A3D0B">
              <w:rPr>
                <w:rFonts w:cs="Times New Roman"/>
                <w:color w:val="000000"/>
                <w:sz w:val="20"/>
                <w:szCs w:val="20"/>
              </w:rPr>
              <w:br/>
              <w:t>Подпрограмма 2 "Очистка сточных вод"</w:t>
            </w:r>
            <w:r w:rsidRPr="006A3D0B">
              <w:rPr>
                <w:rFonts w:cs="Times New Roman"/>
                <w:color w:val="000000"/>
                <w:sz w:val="20"/>
                <w:szCs w:val="20"/>
              </w:rPr>
              <w:br/>
              <w:t>Подпрограмма 3 "Создание условий для обеспечения качественными жилищно-коммунальными услугами"</w:t>
            </w:r>
            <w:r w:rsidRPr="006A3D0B">
              <w:rPr>
                <w:rFonts w:cs="Times New Roman"/>
                <w:color w:val="000000"/>
                <w:sz w:val="20"/>
                <w:szCs w:val="20"/>
              </w:rPr>
              <w:br/>
              <w:t>Подпрограмма 4 "Энергосбережение и повышение энергетической эффективности на территории городского округа Электросталь Московской области"                                                                                                                                                                                                                Подпрограмма 5 "Обеспечивающая подпрограмма"</w:t>
            </w:r>
          </w:p>
        </w:tc>
      </w:tr>
      <w:tr w:rsidR="00B25867" w:rsidRPr="006A3D0B" w:rsidTr="001C731B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  <w:r w:rsidRPr="006A3D0B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6A3D0B">
              <w:rPr>
                <w:rFonts w:cs="Times New Roman"/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A0A20" w:rsidRPr="006A3D0B" w:rsidTr="001C731B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3D0B" w:rsidRPr="006A3D0B" w:rsidRDefault="006A3D0B" w:rsidP="006A3D0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A0A20" w:rsidRPr="006A3D0B" w:rsidTr="001C731B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D0B" w:rsidRPr="006A3D0B" w:rsidRDefault="006A3D0B" w:rsidP="006A3D0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6A3D0B" w:rsidTr="001C731B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6A3D0B" w:rsidRDefault="001C731B" w:rsidP="001C731B">
            <w:pPr>
              <w:rPr>
                <w:rFonts w:cs="Times New Roman"/>
                <w:sz w:val="20"/>
                <w:szCs w:val="20"/>
              </w:rPr>
            </w:pPr>
            <w:r w:rsidRPr="006A3D0B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</w:rPr>
            </w:pPr>
            <w:r w:rsidRPr="001C731B">
              <w:rPr>
                <w:color w:val="000000"/>
              </w:rPr>
              <w:t>405 445,10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89 664,60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75 976,50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</w:pPr>
            <w:r w:rsidRPr="001C731B">
              <w:t>76 269,00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81 628,10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81 906,90</w:t>
            </w:r>
          </w:p>
        </w:tc>
      </w:tr>
      <w:tr w:rsidR="001C731B" w:rsidRPr="006A3D0B" w:rsidTr="001C731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31B" w:rsidRPr="006A3D0B" w:rsidRDefault="001C731B" w:rsidP="001C731B">
            <w:pPr>
              <w:rPr>
                <w:rFonts w:cs="Times New Roman"/>
                <w:sz w:val="20"/>
                <w:szCs w:val="20"/>
              </w:rPr>
            </w:pPr>
            <w:r w:rsidRPr="006A3D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583 288,74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140 802,24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204 039,50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</w:pPr>
            <w:r w:rsidRPr="001C731B">
              <w:t>76 220,00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79 306,90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82 920,10</w:t>
            </w:r>
          </w:p>
        </w:tc>
      </w:tr>
      <w:tr w:rsidR="001C731B" w:rsidRPr="006A3D0B" w:rsidTr="001C731B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731B" w:rsidRPr="006A3D0B" w:rsidRDefault="001C731B" w:rsidP="001C731B">
            <w:pPr>
              <w:rPr>
                <w:rFonts w:cs="Times New Roman"/>
                <w:sz w:val="20"/>
                <w:szCs w:val="20"/>
              </w:rPr>
            </w:pPr>
            <w:r w:rsidRPr="006A3D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</w:pPr>
            <w:r w:rsidRPr="001C731B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0,00</w:t>
            </w:r>
          </w:p>
        </w:tc>
      </w:tr>
      <w:tr w:rsidR="001C731B" w:rsidRPr="006A3D0B" w:rsidTr="001C731B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6A3D0B" w:rsidRDefault="001C731B" w:rsidP="001C731B">
            <w:pPr>
              <w:rPr>
                <w:rFonts w:cs="Times New Roman"/>
                <w:sz w:val="20"/>
                <w:szCs w:val="20"/>
              </w:rPr>
            </w:pPr>
            <w:r w:rsidRPr="006A3D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1 590 800,40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299 263,84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365 889,90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</w:pPr>
            <w:r w:rsidRPr="001C731B">
              <w:t>277 256,68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262 415,23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31B" w:rsidRPr="001C731B" w:rsidRDefault="001C731B" w:rsidP="001C731B">
            <w:pPr>
              <w:jc w:val="center"/>
              <w:rPr>
                <w:color w:val="000000"/>
              </w:rPr>
            </w:pPr>
            <w:r w:rsidRPr="001C731B">
              <w:rPr>
                <w:color w:val="000000"/>
              </w:rPr>
              <w:t>385 974,75</w:t>
            </w:r>
          </w:p>
        </w:tc>
      </w:tr>
      <w:tr w:rsidR="001C731B" w:rsidRPr="006A3D0B" w:rsidTr="001C731B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6A3D0B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A3D0B">
              <w:rPr>
                <w:rFonts w:cs="Times New Roman"/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2 579 534,24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529 730,68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645 905,90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429 745,68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423 350,23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1C731B" w:rsidRDefault="001C731B" w:rsidP="001C731B">
            <w:pPr>
              <w:jc w:val="right"/>
              <w:rPr>
                <w:color w:val="000000"/>
              </w:rPr>
            </w:pPr>
            <w:r w:rsidRPr="001C731B">
              <w:rPr>
                <w:color w:val="000000"/>
              </w:rPr>
              <w:t>550 801,75</w:t>
            </w:r>
          </w:p>
        </w:tc>
      </w:tr>
    </w:tbl>
    <w:p w:rsidR="004C7D2C" w:rsidRDefault="004C7D2C" w:rsidP="001C731B">
      <w:pPr>
        <w:tabs>
          <w:tab w:val="left" w:pos="0"/>
        </w:tabs>
        <w:rPr>
          <w:b/>
        </w:rPr>
      </w:pPr>
    </w:p>
    <w:p w:rsidR="00C1596B" w:rsidRDefault="00C1596B" w:rsidP="001C731B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1C731B" w:rsidRPr="0056265D" w:rsidRDefault="001C731B" w:rsidP="0056265D">
      <w:pPr>
        <w:tabs>
          <w:tab w:val="left" w:pos="3675"/>
        </w:tabs>
        <w:ind w:left="-143" w:firstLine="11342"/>
        <w:jc w:val="both"/>
      </w:pPr>
      <w:r w:rsidRPr="0056265D">
        <w:lastRenderedPageBreak/>
        <w:t>Приложение №2</w:t>
      </w:r>
    </w:p>
    <w:p w:rsidR="001C731B" w:rsidRPr="0056265D" w:rsidRDefault="0056265D" w:rsidP="0056265D">
      <w:pPr>
        <w:tabs>
          <w:tab w:val="left" w:pos="3675"/>
        </w:tabs>
        <w:ind w:left="-143" w:firstLine="11342"/>
        <w:jc w:val="both"/>
      </w:pPr>
      <w:r>
        <w:t>к</w:t>
      </w:r>
      <w:r w:rsidR="001C731B" w:rsidRPr="0056265D">
        <w:t xml:space="preserve"> постановлению Администрации</w:t>
      </w:r>
    </w:p>
    <w:p w:rsidR="001C731B" w:rsidRPr="0056265D" w:rsidRDefault="001C731B" w:rsidP="0056265D">
      <w:pPr>
        <w:tabs>
          <w:tab w:val="left" w:pos="3675"/>
        </w:tabs>
        <w:ind w:left="-143" w:firstLine="11342"/>
        <w:jc w:val="both"/>
      </w:pPr>
      <w:r w:rsidRPr="0056265D">
        <w:t>городского округа Электросталь</w:t>
      </w:r>
    </w:p>
    <w:p w:rsidR="001C731B" w:rsidRPr="0056265D" w:rsidRDefault="001C731B" w:rsidP="0056265D">
      <w:pPr>
        <w:tabs>
          <w:tab w:val="left" w:pos="3675"/>
        </w:tabs>
        <w:ind w:left="-143" w:firstLine="11342"/>
        <w:jc w:val="both"/>
      </w:pPr>
      <w:r w:rsidRPr="0056265D">
        <w:t>Московской области</w:t>
      </w:r>
    </w:p>
    <w:p w:rsidR="001C731B" w:rsidRPr="0056265D" w:rsidRDefault="0056265D" w:rsidP="0056265D">
      <w:pPr>
        <w:tabs>
          <w:tab w:val="left" w:pos="3675"/>
        </w:tabs>
        <w:ind w:left="-143" w:firstLine="11342"/>
        <w:jc w:val="both"/>
      </w:pPr>
      <w:r>
        <w:t xml:space="preserve">от </w:t>
      </w:r>
      <w:r w:rsidRPr="0056265D">
        <w:t>16.04.2018</w:t>
      </w:r>
      <w:r w:rsidRPr="00537687">
        <w:t xml:space="preserve"> № </w:t>
      </w:r>
      <w:r w:rsidRPr="0056265D">
        <w:t>309/4</w:t>
      </w:r>
    </w:p>
    <w:p w:rsidR="009D7FF3" w:rsidRPr="00931B87" w:rsidRDefault="009D7FF3" w:rsidP="009D7FF3">
      <w:pPr>
        <w:tabs>
          <w:tab w:val="left" w:pos="1845"/>
        </w:tabs>
        <w:jc w:val="center"/>
        <w:rPr>
          <w:b/>
        </w:rPr>
      </w:pPr>
    </w:p>
    <w:p w:rsidR="009D7FF3" w:rsidRPr="00F5311D" w:rsidRDefault="00F5311D" w:rsidP="00F5311D">
      <w:pPr>
        <w:ind w:firstLine="567"/>
        <w:jc w:val="center"/>
        <w:rPr>
          <w:b/>
        </w:rPr>
      </w:pPr>
      <w:r>
        <w:rPr>
          <w:b/>
        </w:rPr>
        <w:t xml:space="preserve">« </w:t>
      </w:r>
      <w:r w:rsidR="009D7FF3" w:rsidRPr="00931B87">
        <w:rPr>
          <w:b/>
        </w:rPr>
        <w:t>8 Методика расчёта значений показателей эффективности реа</w:t>
      </w:r>
      <w:r>
        <w:rPr>
          <w:b/>
        </w:rPr>
        <w:t>лизации Муниципальной программы</w:t>
      </w:r>
    </w:p>
    <w:p w:rsidR="009D7FF3" w:rsidRPr="00931B87" w:rsidRDefault="009D7FF3" w:rsidP="009D7FF3">
      <w:pPr>
        <w:ind w:firstLine="709"/>
        <w:jc w:val="both"/>
      </w:pPr>
      <w:r w:rsidRPr="00931B87">
        <w:t>8.1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программы.</w:t>
      </w:r>
    </w:p>
    <w:p w:rsidR="00F5311D" w:rsidRPr="00931B87" w:rsidRDefault="009D7FF3" w:rsidP="00F5311D">
      <w:pPr>
        <w:ind w:firstLine="709"/>
        <w:jc w:val="both"/>
      </w:pPr>
      <w:r w:rsidRPr="00931B87">
        <w:t>8.2 Расчёт значений показателей эффективности реализации Муниципальной программы осуществляется</w:t>
      </w:r>
      <w:r w:rsidR="00F5311D">
        <w:t xml:space="preserve"> в соответствии с таблицей № 1.</w:t>
      </w:r>
    </w:p>
    <w:p w:rsidR="009D7FF3" w:rsidRPr="00931B87" w:rsidRDefault="009D7FF3" w:rsidP="009D7FF3">
      <w:pPr>
        <w:jc w:val="right"/>
      </w:pPr>
      <w:r w:rsidRPr="00931B87">
        <w:t>Таблица № 1</w:t>
      </w:r>
    </w:p>
    <w:p w:rsidR="009D7FF3" w:rsidRPr="00931B87" w:rsidRDefault="009D7FF3" w:rsidP="009D7FF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03"/>
        <w:gridCol w:w="1906"/>
        <w:gridCol w:w="1645"/>
        <w:gridCol w:w="5969"/>
      </w:tblGrid>
      <w:tr w:rsidR="009D7FF3" w:rsidRPr="00C24A89" w:rsidTr="009D7FF3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Наименование показателей эффективности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Размерность показателя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Периодичность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Методика расчета значений показателя</w:t>
            </w:r>
          </w:p>
        </w:tc>
      </w:tr>
      <w:tr w:rsidR="009D7FF3" w:rsidRPr="00C24A89" w:rsidTr="009D7FF3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C24A89">
              <w:rPr>
                <w:b/>
                <w:color w:val="000000"/>
              </w:rPr>
              <w:t xml:space="preserve">Подпрограмма 1 " </w:t>
            </w:r>
            <w:r w:rsidRPr="0084618C">
              <w:rPr>
                <w:b/>
                <w:color w:val="000000"/>
              </w:rPr>
              <w:t>"Чистая вода"</w:t>
            </w:r>
            <w:r w:rsidRPr="00C24A89">
              <w:rPr>
                <w:b/>
                <w:color w:val="000000"/>
              </w:rPr>
              <w:t>"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Увеличение доли населения, обеспеченного доброкачественной питьевой водой из централизо</w:t>
            </w:r>
            <w:r>
              <w:rPr>
                <w:sz w:val="22"/>
                <w:szCs w:val="22"/>
              </w:rPr>
              <w:t>ванных источников водоснабжения</w:t>
            </w:r>
            <w:r w:rsidRPr="000603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0603B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Расчет значений показателя не требуется, данный показатель представлен Министерством жилищно-коммунального хозяйс</w:t>
            </w:r>
            <w:r>
              <w:rPr>
                <w:color w:val="000000"/>
              </w:rPr>
              <w:t>тва Московской области</w:t>
            </w:r>
          </w:p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Значение базового показателя на 01.01.201</w:t>
            </w:r>
            <w:r>
              <w:rPr>
                <w:color w:val="000000"/>
              </w:rPr>
              <w:t>7</w:t>
            </w:r>
            <w:r w:rsidRPr="00C24A89">
              <w:rPr>
                <w:color w:val="000000"/>
              </w:rPr>
              <w:t xml:space="preserve"> – 96,3%.</w:t>
            </w:r>
          </w:p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Источник данных: Презентация стратегии Правительства Московской области «Чистая вода»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24A89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Количество созданных и восстановленных ВЗУ, ВНС и станций водоп</w:t>
            </w:r>
            <w:r>
              <w:rPr>
                <w:sz w:val="22"/>
                <w:szCs w:val="22"/>
              </w:rPr>
              <w:t>одготовки</w:t>
            </w:r>
            <w:r w:rsidRPr="000603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е</w:t>
            </w:r>
            <w:r w:rsidRPr="000603B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 w:rsidRPr="00C24A89">
              <w:rPr>
                <w:color w:val="000000"/>
              </w:rPr>
              <w:t>Значение показателя определяется на основании отчетов ресурсоснабжающих организаций в сфере водоснабжения</w:t>
            </w:r>
          </w:p>
        </w:tc>
      </w:tr>
      <w:tr w:rsidR="009D7FF3" w:rsidRPr="00C24A89" w:rsidTr="009D7FF3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9D7FF3" w:rsidRPr="0084618C" w:rsidRDefault="009D7FF3" w:rsidP="00C1720B">
            <w:pPr>
              <w:tabs>
                <w:tab w:val="left" w:pos="7035"/>
              </w:tabs>
              <w:jc w:val="center"/>
              <w:rPr>
                <w:b/>
                <w:color w:val="000000"/>
              </w:rPr>
            </w:pPr>
            <w:r w:rsidRPr="0084618C">
              <w:rPr>
                <w:b/>
                <w:color w:val="000000"/>
              </w:rPr>
              <w:t>Подпрограмма 2 "Очистка сточных вод"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 w:rsidRPr="00C24A89">
              <w:rPr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Увеличение доли сточных вод, очищенных до нормативных значений, в общем объеме сточных вод, пропущенных через очистные сооружения, (%).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0603B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Значение показателя определяется на основании отчетов ресурсоснабжающих организаций в сфере водоотведения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 w:rsidRPr="00C24A89">
              <w:rPr>
                <w:color w:val="000000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Количество созданных и восстановленных объектов очистки сточных вод суммарной производит</w:t>
            </w:r>
            <w:r>
              <w:rPr>
                <w:sz w:val="22"/>
                <w:szCs w:val="22"/>
              </w:rPr>
              <w:t>ельностью</w:t>
            </w:r>
            <w:r w:rsidRPr="000603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147E90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E66C9" w:rsidRDefault="009D7FF3" w:rsidP="00C1720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Оперативные данные УГЖКХ Администрации городского округа, ресурсоснабжающих организаций в сфере водоотведения и очистки сточных вод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 w:rsidRPr="00C24A89">
              <w:rPr>
                <w:color w:val="000000"/>
              </w:rPr>
              <w:t>2.3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>Количество построенных, реконструированных, отремонтированных коллекторов (участков), КНС суммарной пропускной спо</w:t>
            </w:r>
            <w:r>
              <w:rPr>
                <w:sz w:val="22"/>
                <w:szCs w:val="22"/>
              </w:rPr>
              <w:t>собностью</w:t>
            </w:r>
            <w:r w:rsidRPr="000603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147E90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Значение показателя определяется на основании отчетов ресурсоснабжающих организаций в сфере водоотведения</w:t>
            </w:r>
          </w:p>
        </w:tc>
      </w:tr>
      <w:tr w:rsidR="009D7FF3" w:rsidRPr="00C24A89" w:rsidTr="009D7FF3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tabs>
                <w:tab w:val="left" w:pos="5235"/>
              </w:tabs>
              <w:jc w:val="center"/>
              <w:rPr>
                <w:color w:val="000000"/>
              </w:rPr>
            </w:pPr>
            <w:r w:rsidRPr="0084618C">
              <w:rPr>
                <w:b/>
                <w:color w:val="000000"/>
              </w:rPr>
              <w:lastRenderedPageBreak/>
              <w:t>Подпрограмма 3 "Создание условий для обеспечения качественными жилищно-коммунальными услугами"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4A89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Количество созданных и восстановленных объектов ком</w:t>
            </w:r>
            <w:r>
              <w:rPr>
                <w:sz w:val="22"/>
                <w:szCs w:val="22"/>
              </w:rPr>
              <w:t>мунальной инфраструктуры</w:t>
            </w:r>
            <w:r w:rsidRPr="000603B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380AB7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Оперативные данные УГЖКХ Администрации городского округа, ресурсоснабжающих организаций в сфере теплоснабжения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4A89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0603B5" w:rsidRDefault="009D7FF3" w:rsidP="00C1720B">
            <w:r w:rsidRPr="000603B5">
              <w:rPr>
                <w:sz w:val="22"/>
                <w:szCs w:val="22"/>
              </w:rPr>
              <w:t xml:space="preserve"> Количество созданных и восстановленных объектов инженерной инфраструктуры на территории военных городков.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Default="009D7FF3" w:rsidP="00C1720B">
            <w:pPr>
              <w:jc w:val="center"/>
            </w:pPr>
            <w:r w:rsidRPr="00380AB7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center"/>
              <w:rPr>
                <w:color w:val="000000"/>
              </w:rPr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>Оперативные данные УГЖКХ Администрации городского округа, ресурсоснабжающих организаций в сфере теплоснабжения</w:t>
            </w:r>
            <w:r>
              <w:rPr>
                <w:color w:val="000000"/>
              </w:rPr>
              <w:t>, водоснабжения и водоотведения</w:t>
            </w:r>
          </w:p>
        </w:tc>
      </w:tr>
      <w:tr w:rsidR="009D7FF3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Default="009D7FF3" w:rsidP="00C1720B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7C14F3" w:rsidRDefault="009D7FF3" w:rsidP="00C1720B">
            <w:r w:rsidRPr="007C14F3">
              <w:rPr>
                <w:color w:val="000000"/>
                <w:sz w:val="22"/>
                <w:szCs w:val="22"/>
              </w:rPr>
              <w:t>Количество актуализированных схем теплоснабжения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7FF3" w:rsidRPr="00380AB7" w:rsidRDefault="009D7FF3" w:rsidP="00C1720B">
            <w:pPr>
              <w:jc w:val="center"/>
            </w:pPr>
            <w:r w:rsidRPr="00380AB7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470960" w:rsidRDefault="009D7FF3" w:rsidP="00C17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D7FF3" w:rsidRPr="00C24A89" w:rsidRDefault="009D7FF3" w:rsidP="00C172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постановлением Правительства РФ от 08.08.2012 № 808 «об организации теплоснабжения в РФ и о внесении изменений в некоторые акты Правительства РФ»</w:t>
            </w: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7C14F3" w:rsidRDefault="00EE23F5" w:rsidP="00EE23F5">
            <w:pPr>
              <w:rPr>
                <w:color w:val="000000"/>
              </w:rPr>
            </w:pPr>
            <w:r w:rsidRPr="0009296D">
              <w:rPr>
                <w:color w:val="000000"/>
                <w:sz w:val="22"/>
                <w:szCs w:val="22"/>
              </w:rPr>
              <w:t>Задолженность за потребленные топливно-энергетические ресурсы в том числе: 1) газ план на 01.10.2018-0 тыс.руб/тыс.чел. 2) электроэнергия на 31.12.2018-0 тыс.руб/тыс.чел.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09296D">
              <w:rPr>
                <w:color w:val="000000"/>
              </w:rPr>
              <w:t>тыс.руб./тыс.чел.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jc w:val="both"/>
              <w:rPr>
                <w:color w:val="000000"/>
              </w:rPr>
            </w:pPr>
            <w:r w:rsidRPr="00F12A5E"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тыс.чел.</w:t>
            </w: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7C14F3" w:rsidRDefault="00EE23F5" w:rsidP="00EE23F5">
            <w:pPr>
              <w:rPr>
                <w:color w:val="000000"/>
              </w:rPr>
            </w:pPr>
            <w:r w:rsidRPr="0009296D">
              <w:rPr>
                <w:color w:val="000000"/>
                <w:sz w:val="22"/>
                <w:szCs w:val="22"/>
              </w:rPr>
              <w:t xml:space="preserve">Уровень готовности объектов жилищно-коммунального хозяйства муниципальных </w:t>
            </w:r>
            <w:r>
              <w:rPr>
                <w:color w:val="000000"/>
                <w:sz w:val="22"/>
                <w:szCs w:val="22"/>
              </w:rPr>
              <w:t xml:space="preserve">образований Московской области </w:t>
            </w:r>
            <w:r w:rsidRPr="0009296D">
              <w:rPr>
                <w:color w:val="000000"/>
                <w:sz w:val="22"/>
                <w:szCs w:val="22"/>
              </w:rPr>
              <w:t>к осенне-зимнему периоду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09296D" w:rsidRDefault="00EE23F5" w:rsidP="00EE23F5">
            <w:pPr>
              <w:jc w:val="center"/>
              <w:rPr>
                <w:sz w:val="18"/>
                <w:szCs w:val="18"/>
              </w:rPr>
            </w:pPr>
            <w:r w:rsidRPr="0009296D">
              <w:rPr>
                <w:sz w:val="18"/>
                <w:szCs w:val="18"/>
              </w:rPr>
              <w:t>ежемесячно</w:t>
            </w:r>
          </w:p>
          <w:p w:rsidR="00EE23F5" w:rsidRPr="0009296D" w:rsidRDefault="00EE23F5" w:rsidP="00EE23F5">
            <w:pPr>
              <w:jc w:val="center"/>
              <w:rPr>
                <w:sz w:val="18"/>
                <w:szCs w:val="18"/>
              </w:rPr>
            </w:pPr>
            <w:r w:rsidRPr="0009296D">
              <w:rPr>
                <w:sz w:val="18"/>
                <w:szCs w:val="18"/>
              </w:rPr>
              <w:t xml:space="preserve">с 1 июня </w:t>
            </w:r>
          </w:p>
          <w:p w:rsidR="00EE23F5" w:rsidRDefault="00EE23F5" w:rsidP="00EE23F5">
            <w:pPr>
              <w:jc w:val="center"/>
              <w:rPr>
                <w:color w:val="000000"/>
              </w:rPr>
            </w:pPr>
            <w:r w:rsidRPr="0009296D">
              <w:rPr>
                <w:sz w:val="18"/>
                <w:szCs w:val="18"/>
              </w:rPr>
              <w:t>по 1 ноября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jc w:val="both"/>
              <w:rPr>
                <w:color w:val="000000"/>
              </w:rPr>
            </w:pPr>
            <w:r w:rsidRPr="00F12A5E">
              <w:t>Значение показателя определяется как среднее арифметическое уровней готовности жилищного фонда, котельных, тепловых, водопроводных, канализационных сетей городского округа, а также уровня готовности создания запасов твердого и жидкого топлива. Уровни готовности жилищного фонда, котельных, тепловых, водопроводных, канализационных сетей городского округа,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объектов, установленных заданием по объемам работ по подготовке объектов жилищно-коммунального хозяйства к осенне-зимнему периоду.</w:t>
            </w:r>
          </w:p>
        </w:tc>
      </w:tr>
      <w:tr w:rsidR="00EE23F5" w:rsidRPr="00C24A89" w:rsidTr="00F5311D">
        <w:trPr>
          <w:trHeight w:val="525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7C14F3" w:rsidRDefault="00EE23F5" w:rsidP="00EE23F5">
            <w:pPr>
              <w:rPr>
                <w:color w:val="000000"/>
              </w:rPr>
            </w:pPr>
            <w:r w:rsidRPr="0009296D">
              <w:rPr>
                <w:color w:val="000000"/>
                <w:sz w:val="22"/>
                <w:szCs w:val="22"/>
              </w:rPr>
              <w:t xml:space="preserve">Организация работ по </w:t>
            </w:r>
            <w:r>
              <w:rPr>
                <w:color w:val="000000"/>
                <w:sz w:val="22"/>
                <w:szCs w:val="22"/>
              </w:rPr>
              <w:t>устранению технологических наруш</w:t>
            </w:r>
            <w:r w:rsidRPr="0009296D">
              <w:rPr>
                <w:color w:val="000000"/>
                <w:sz w:val="22"/>
                <w:szCs w:val="22"/>
              </w:rPr>
              <w:t>ений (аварий, инцидентов) на коммунальных объектах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D41672" w:rsidRDefault="00EE23F5" w:rsidP="00EE23F5">
            <w:pPr>
              <w:spacing w:line="221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Определяется по формуле:</w:t>
            </w:r>
          </w:p>
          <w:p w:rsidR="00EE23F5" w:rsidRPr="00D41672" w:rsidRDefault="00EE23F5" w:rsidP="00EE23F5">
            <w:pPr>
              <w:spacing w:line="499" w:lineRule="exact"/>
              <w:ind w:left="20" w:right="640"/>
              <w:rPr>
                <w:rStyle w:val="6"/>
                <w:rFonts w:cs="Times New Roman"/>
                <w:sz w:val="22"/>
                <w:szCs w:val="22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D41672">
              <w:rPr>
                <w:rStyle w:val="6"/>
                <w:rFonts w:cs="Times New Roman"/>
                <w:sz w:val="22"/>
                <w:szCs w:val="22"/>
              </w:rPr>
              <w:t>=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(10 (10 х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KTHi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KTHimax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)) М10-П0 *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Ti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/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Timax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)) + (10 110 * Ж1 /Ж1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))</w:t>
            </w:r>
            <w:r w:rsidRPr="00D41672">
              <w:rPr>
                <w:rStyle w:val="6"/>
                <w:rFonts w:cs="Times New Roman"/>
                <w:sz w:val="22"/>
                <w:szCs w:val="22"/>
              </w:rPr>
              <w:t xml:space="preserve"> –</w:t>
            </w:r>
            <w:r w:rsidRPr="00D41672">
              <w:rPr>
                <w:rStyle w:val="6"/>
                <w:rFonts w:cs="Times New Roman"/>
                <w:sz w:val="22"/>
                <w:szCs w:val="22"/>
                <w:lang w:val="en-US"/>
              </w:rPr>
              <w:t>N</w:t>
            </w:r>
            <w:r w:rsidRPr="00D41672">
              <w:rPr>
                <w:rStyle w:val="6"/>
                <w:rFonts w:cs="Times New Roman"/>
                <w:sz w:val="22"/>
                <w:szCs w:val="22"/>
                <w:vertAlign w:val="subscript"/>
              </w:rPr>
              <w:t>сокр</w:t>
            </w:r>
          </w:p>
          <w:p w:rsidR="00EE23F5" w:rsidRPr="00D41672" w:rsidRDefault="00EE23F5" w:rsidP="00EE23F5">
            <w:pPr>
              <w:spacing w:line="499" w:lineRule="exact"/>
              <w:ind w:left="20" w:right="640"/>
              <w:rPr>
                <w:rFonts w:eastAsia="Lucida Sans Unicode" w:cs="Times New Roman"/>
                <w:color w:val="000000"/>
                <w:spacing w:val="-7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— оценка показателя муниципального образования;</w:t>
            </w:r>
          </w:p>
          <w:p w:rsidR="00EE23F5" w:rsidRPr="00D41672" w:rsidRDefault="00EE23F5" w:rsidP="00EE23F5">
            <w:pPr>
              <w:spacing w:line="216" w:lineRule="exact"/>
              <w:ind w:left="20" w:right="240"/>
              <w:jc w:val="both"/>
              <w:rPr>
                <w:rFonts w:cs="Times New Roman"/>
              </w:rPr>
            </w:pPr>
            <w:r w:rsidRPr="00D41672">
              <w:rPr>
                <w:rStyle w:val="60pt"/>
                <w:rFonts w:ascii="Times New Roman" w:hAnsi="Times New Roman" w:cs="Times New Roman"/>
                <w:sz w:val="22"/>
                <w:szCs w:val="22"/>
              </w:rPr>
              <w:t>KTHi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- количество технологических нарушений, произошедших в муниципальном образовании в отчетный период;</w:t>
            </w:r>
          </w:p>
          <w:p w:rsidR="00EE23F5" w:rsidRPr="00D41672" w:rsidRDefault="00EE23F5" w:rsidP="00EE23F5">
            <w:pPr>
              <w:spacing w:line="216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KTHimax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максимальное значение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KTHi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из 67 муниципальных образований;</w:t>
            </w:r>
          </w:p>
          <w:p w:rsidR="00EE23F5" w:rsidRPr="00D41672" w:rsidRDefault="00EE23F5" w:rsidP="00EE23F5">
            <w:pPr>
              <w:spacing w:line="216" w:lineRule="exact"/>
              <w:ind w:left="20" w:right="24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Ti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-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EE23F5" w:rsidRPr="00D41672" w:rsidRDefault="00EE23F5" w:rsidP="00EE23F5">
            <w:pPr>
              <w:spacing w:line="216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Timax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- максимальное значение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Ti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из 67 муниципальных образований;</w:t>
            </w:r>
          </w:p>
          <w:p w:rsidR="00EE23F5" w:rsidRPr="00D41672" w:rsidRDefault="00EE23F5" w:rsidP="00EE23F5">
            <w:pPr>
              <w:jc w:val="both"/>
              <w:rPr>
                <w:rStyle w:val="6"/>
                <w:rFonts w:cs="Times New Roman"/>
                <w:sz w:val="22"/>
                <w:szCs w:val="22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Ж1 -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нарушениями: </w:t>
            </w:r>
          </w:p>
          <w:p w:rsidR="00EE23F5" w:rsidRPr="00D41672" w:rsidRDefault="00EE23F5" w:rsidP="00EE23F5">
            <w:pPr>
              <w:jc w:val="both"/>
              <w:rPr>
                <w:rStyle w:val="6"/>
                <w:rFonts w:cs="Times New Roman"/>
                <w:sz w:val="22"/>
                <w:szCs w:val="22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Ж1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-максимальное значение Ж1 из 67 муниципальных образований</w:t>
            </w:r>
          </w:p>
          <w:p w:rsidR="00EE23F5" w:rsidRPr="00D41672" w:rsidRDefault="00EE23F5" w:rsidP="00EE23F5">
            <w:pPr>
              <w:spacing w:line="160" w:lineRule="exact"/>
              <w:ind w:left="80"/>
            </w:pPr>
            <w:r w:rsidRPr="00D41672">
              <w:rPr>
                <w:rStyle w:val="6"/>
                <w:rFonts w:cs="Times New Roman"/>
                <w:sz w:val="22"/>
                <w:szCs w:val="22"/>
                <w:lang w:val="en-US"/>
              </w:rPr>
              <w:t>N</w:t>
            </w:r>
            <w:r w:rsidRPr="00D41672">
              <w:rPr>
                <w:rStyle w:val="6"/>
                <w:rFonts w:cs="Times New Roman"/>
                <w:sz w:val="22"/>
                <w:szCs w:val="22"/>
                <w:vertAlign w:val="subscript"/>
              </w:rPr>
              <w:t xml:space="preserve">сокр- 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>количество сокрытий фактов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>,</w:t>
            </w:r>
            <w:r w:rsidRPr="00D41672"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произошедших</w:t>
            </w:r>
            <w:r>
              <w:rPr>
                <w:rStyle w:val="6"/>
                <w:rFonts w:ascii="Times New Roman" w:hAnsi="Times New Roman" w:cs="Times New Roman"/>
                <w:sz w:val="22"/>
                <w:szCs w:val="22"/>
              </w:rPr>
              <w:t xml:space="preserve"> технологических нарушений на коммунальных объектах.</w:t>
            </w:r>
          </w:p>
          <w:p w:rsidR="00EE23F5" w:rsidRDefault="00EE23F5" w:rsidP="00EE23F5">
            <w:pPr>
              <w:jc w:val="both"/>
              <w:rPr>
                <w:color w:val="000000"/>
              </w:rPr>
            </w:pP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7C14F3" w:rsidRDefault="00EE23F5" w:rsidP="00EE23F5">
            <w:pPr>
              <w:rPr>
                <w:color w:val="000000"/>
              </w:rPr>
            </w:pPr>
            <w:r w:rsidRPr="00D41672">
              <w:rPr>
                <w:color w:val="000000"/>
                <w:sz w:val="22"/>
                <w:szCs w:val="22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 w:rsidRPr="00470960">
              <w:rPr>
                <w:color w:val="000000"/>
              </w:rPr>
              <w:t>квартальная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D41672" w:rsidRDefault="00EE23F5" w:rsidP="00EE23F5">
            <w:pPr>
              <w:spacing w:line="211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Определяется по формуле: Д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= 10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(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/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E23F5" w:rsidRPr="00D41672" w:rsidRDefault="00EE23F5" w:rsidP="00EE23F5">
            <w:pPr>
              <w:spacing w:line="211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где Д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- оценка показателя муниципального образования:</w:t>
            </w:r>
          </w:p>
          <w:p w:rsidR="00EE23F5" w:rsidRPr="00D41672" w:rsidRDefault="00EE23F5" w:rsidP="00EE23F5">
            <w:pPr>
              <w:spacing w:line="211" w:lineRule="exact"/>
              <w:ind w:left="20"/>
              <w:jc w:val="both"/>
              <w:rPr>
                <w:rFonts w:cs="Times New Roman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- количество организаций, утвердивших инвестиционные программы ;</w:t>
            </w:r>
          </w:p>
          <w:p w:rsidR="00EE23F5" w:rsidRDefault="00EE23F5" w:rsidP="00EE23F5">
            <w:pPr>
              <w:jc w:val="both"/>
              <w:rPr>
                <w:color w:val="000000"/>
              </w:rPr>
            </w:pP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-общее количество организаций, осуществляющих регулируемые виды деятельности на территории муниципального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образования Московской области</w:t>
            </w:r>
            <w:r w:rsidRPr="00D4167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7C14F3" w:rsidRDefault="00EE23F5" w:rsidP="00EE23F5">
            <w:r w:rsidRPr="007C14F3">
              <w:rPr>
                <w:color w:val="000000"/>
                <w:sz w:val="22"/>
                <w:szCs w:val="22"/>
              </w:rPr>
              <w:t>Доля отремонтированных водопроводных сетей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23F5" w:rsidRPr="00380AB7" w:rsidRDefault="00EE23F5" w:rsidP="00EE23F5">
            <w:pPr>
              <w:jc w:val="center"/>
            </w:pPr>
            <w:r w:rsidRPr="00C24A89"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470960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отремонтированных водопроводных сетей к общей протяженности водопроводных сетей на территории Ногинск-5</w:t>
            </w:r>
          </w:p>
        </w:tc>
      </w:tr>
      <w:tr w:rsidR="00EE23F5" w:rsidRPr="00C24A89" w:rsidTr="009D7FF3">
        <w:tc>
          <w:tcPr>
            <w:tcW w:w="0" w:type="auto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EE23F5" w:rsidRPr="00664AD9" w:rsidRDefault="00EE23F5" w:rsidP="00EE23F5">
            <w:pPr>
              <w:jc w:val="center"/>
              <w:rPr>
                <w:b/>
                <w:color w:val="000000"/>
              </w:rPr>
            </w:pPr>
            <w:r w:rsidRPr="00664AD9">
              <w:rPr>
                <w:b/>
                <w:color w:val="000000"/>
              </w:rPr>
              <w:t>Подпрограмма 4 «Энергосбережение и повышение энергетической эффективности на территории городского округа Электросталь Московской области»</w:t>
            </w: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664AD9" w:rsidRDefault="00EE23F5" w:rsidP="00EE23F5">
            <w:r w:rsidRPr="00664AD9">
              <w:rPr>
                <w:sz w:val="22"/>
                <w:szCs w:val="22"/>
              </w:rPr>
              <w:t xml:space="preserve">Доля зданий, строений, сооружений органов </w:t>
            </w:r>
            <w:r w:rsidRPr="00664AD9">
              <w:rPr>
                <w:sz w:val="22"/>
                <w:szCs w:val="22"/>
              </w:rPr>
              <w:lastRenderedPageBreak/>
              <w:t>местного самоуправления и муниципальных учреждений, оснащенных приборами учета потребляе</w:t>
            </w:r>
            <w:r>
              <w:rPr>
                <w:sz w:val="22"/>
                <w:szCs w:val="22"/>
              </w:rPr>
              <w:t>мых энергетических ресурсов</w:t>
            </w:r>
            <w:r w:rsidRPr="00664AD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ежемесячный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both"/>
              <w:rPr>
                <w:color w:val="000000"/>
              </w:rPr>
            </w:pPr>
            <w:r w:rsidRPr="00C24A89">
              <w:rPr>
                <w:color w:val="000000"/>
              </w:rPr>
              <w:t xml:space="preserve">Определяется как процентное соотношение количества </w:t>
            </w:r>
            <w:r w:rsidRPr="00C24A89">
              <w:rPr>
                <w:color w:val="000000"/>
              </w:rPr>
              <w:lastRenderedPageBreak/>
              <w:t>фактически установленных приборов учета потребляемых энергетических ресурсов в зданиях, строениях, сооружениях органов местного самоуправления и муниципальных учреждений муниципального образования к общему количеству общедомовых приборов учета энергоресурсов (электрической энергии, тепловой энергии, воды), необходимых к установлению в зданиях, строениях, сооружениях органов местного самоуправления и муниципальных учреждений муниципального образования</w:t>
            </w:r>
          </w:p>
        </w:tc>
      </w:tr>
      <w:tr w:rsidR="00EE23F5" w:rsidRPr="00C24A89" w:rsidTr="00F5311D">
        <w:trPr>
          <w:trHeight w:val="3412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664AD9" w:rsidRDefault="00EE23F5" w:rsidP="00EE23F5">
            <w:r>
              <w:rPr>
                <w:sz w:val="22"/>
                <w:szCs w:val="22"/>
              </w:rPr>
              <w:t>Бережливый учет</w:t>
            </w:r>
            <w:r w:rsidR="00EB5086">
              <w:rPr>
                <w:sz w:val="22"/>
                <w:szCs w:val="22"/>
              </w:rPr>
              <w:t>-Оснащенность многоквартирных домов приборами учета ресурсов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 w:rsidRPr="00C24A89">
              <w:rPr>
                <w:color w:val="000000"/>
              </w:rPr>
              <w:t>еж</w:t>
            </w:r>
            <w:r>
              <w:rPr>
                <w:color w:val="000000"/>
              </w:rPr>
              <w:t>еквартально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5E51D9" w:rsidRDefault="00EE23F5" w:rsidP="00EE23F5">
            <w:pPr>
              <w:autoSpaceDE w:val="0"/>
              <w:autoSpaceDN w:val="0"/>
              <w:adjustRightInd w:val="0"/>
              <w:ind w:firstLine="539"/>
              <w:jc w:val="both"/>
            </w:pPr>
            <w:r w:rsidRPr="005E51D9"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EE23F5" w:rsidRPr="005E51D9" w:rsidRDefault="00EE23F5" w:rsidP="00EE23F5">
            <w:pPr>
              <w:adjustRightInd w:val="0"/>
              <w:jc w:val="both"/>
            </w:pPr>
          </w:p>
          <w:p w:rsidR="00EE23F5" w:rsidRPr="005E51D9" w:rsidRDefault="00EE23F5" w:rsidP="00EE23F5">
            <w:pPr>
              <w:adjustRightInd w:val="0"/>
              <w:jc w:val="both"/>
            </w:pPr>
            <w:r w:rsidRPr="005E51D9">
              <w:t>Опу = (Кпу.хвс / Кмкд.хвс + Кпу.гвс / Кмкд.гвс + Кпу.тэ / Кмкд.тэ + Кпу.ээ / Кмкд.ээ) /4 x 100%,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где: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Опу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Кпу.хвс - количество многоквартирных домов, оснащенных общедомовыми (коллективными) приборами учета холодной воды,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Кмкд.хвс - общее количество многоквартирных домов, подлежащих оснащению общедомовыми (коллективными) приборами учета холодной воды,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Кпу.гвс - количество многоквартирных домов, оснащенных общедомовыми (коллективными) приборами учета горячей воды,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lastRenderedPageBreak/>
              <w:t>Кмкд.гвс - общее количество многоквартирных домов, подлежащих оснащению общедомовыми (коллективными) приборами учета горячей воды,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Кпу.тэ - количество многоквартирных домов, оснащенных общедомовыми (коллективными) приборами учета тепловой энергии,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Кмкд.тэ - общее количество многоквартирных домов, подлежащих оснащению общедомовыми (коллективными) приборами учета тепловой энергии,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Кпу.ээ - количество многоквартирных домов, оснащенных общедомовыми (коллективными) приборами учета электрической энергии, единица;</w:t>
            </w:r>
          </w:p>
          <w:p w:rsidR="00EE23F5" w:rsidRPr="005E51D9" w:rsidRDefault="00EE23F5" w:rsidP="00EE23F5">
            <w:pPr>
              <w:adjustRightInd w:val="0"/>
              <w:ind w:firstLine="539"/>
              <w:jc w:val="both"/>
            </w:pPr>
            <w:r w:rsidRPr="005E51D9">
              <w:t>Кмкд.ээ - общее количество многоквартирных домов, подлежащих оснащению общедомовыми (коллективными) приборами учета электрической энергии, единица.</w:t>
            </w:r>
          </w:p>
          <w:p w:rsidR="00EE23F5" w:rsidRPr="00C24A89" w:rsidRDefault="00EE23F5" w:rsidP="00EE23F5">
            <w:pPr>
              <w:jc w:val="both"/>
              <w:rPr>
                <w:color w:val="000000"/>
              </w:rPr>
            </w:pPr>
          </w:p>
        </w:tc>
      </w:tr>
      <w:tr w:rsidR="00EE23F5" w:rsidRPr="00C24A89" w:rsidTr="009D7FF3"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664AD9" w:rsidRDefault="00EE23F5" w:rsidP="00EE23F5">
            <w:r w:rsidRPr="00664AD9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</w:t>
            </w:r>
            <w:r>
              <w:rPr>
                <w:sz w:val="22"/>
                <w:szCs w:val="22"/>
              </w:rPr>
              <w:t>фективности и выше (А, B, C, D)</w:t>
            </w:r>
            <w:r w:rsidRPr="00664AD9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E23F5" w:rsidRPr="00C24A89" w:rsidRDefault="00EE23F5" w:rsidP="00EE2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Определяется как </w:t>
            </w:r>
            <w:r w:rsidRPr="00C24A89">
              <w:rPr>
                <w:color w:val="000000"/>
              </w:rPr>
              <w:t>процентное соотношение</w:t>
            </w:r>
            <w:r>
              <w:rPr>
                <w:color w:val="000000"/>
              </w:rPr>
              <w:t xml:space="preserve"> количества</w:t>
            </w:r>
            <w:r w:rsidRPr="00C24A89">
              <w:rPr>
                <w:color w:val="000000"/>
              </w:rPr>
              <w:t xml:space="preserve"> зданий, строений, сооружений муниципальной собственности, соответствующих нормальному уровню энергетической эффективности </w:t>
            </w:r>
            <w:r>
              <w:rPr>
                <w:color w:val="000000"/>
              </w:rPr>
              <w:t xml:space="preserve">к общему количеству </w:t>
            </w:r>
            <w:r w:rsidRPr="00C24A89">
              <w:rPr>
                <w:color w:val="000000"/>
              </w:rPr>
              <w:t>зданий, строений, сооружений муниципальной собственности</w:t>
            </w:r>
            <w:r>
              <w:rPr>
                <w:color w:val="000000"/>
              </w:rPr>
              <w:t>.</w:t>
            </w:r>
          </w:p>
        </w:tc>
      </w:tr>
    </w:tbl>
    <w:p w:rsidR="009D7FF3" w:rsidRPr="00C24A89" w:rsidRDefault="009D7FF3" w:rsidP="00F5311D">
      <w:pPr>
        <w:rPr>
          <w:color w:val="000000"/>
        </w:rPr>
      </w:pPr>
    </w:p>
    <w:p w:rsidR="009D7FF3" w:rsidRPr="00931B87" w:rsidRDefault="009D7FF3" w:rsidP="009D7FF3">
      <w:pPr>
        <w:jc w:val="both"/>
      </w:pPr>
    </w:p>
    <w:p w:rsidR="0001190E" w:rsidRDefault="00F5311D" w:rsidP="00F531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».</w:t>
      </w:r>
    </w:p>
    <w:p w:rsidR="00E2600C" w:rsidRDefault="00E2600C" w:rsidP="00EE0711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56265D" w:rsidRDefault="0056265D" w:rsidP="00EE0711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E2600C" w:rsidRDefault="00E2600C" w:rsidP="00EE0711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E2600C" w:rsidRDefault="00E2600C" w:rsidP="00EE0711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E2600C" w:rsidRDefault="00E2600C" w:rsidP="00EE0711">
      <w:pPr>
        <w:tabs>
          <w:tab w:val="left" w:pos="3675"/>
        </w:tabs>
        <w:ind w:left="-143" w:firstLine="11907"/>
        <w:jc w:val="both"/>
        <w:rPr>
          <w:sz w:val="18"/>
          <w:szCs w:val="18"/>
        </w:rPr>
      </w:pP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lastRenderedPageBreak/>
        <w:t>Приложение №</w:t>
      </w:r>
      <w:r w:rsidR="001C731B" w:rsidRPr="0056265D">
        <w:t>3</w:t>
      </w:r>
    </w:p>
    <w:p w:rsidR="00EE0711" w:rsidRPr="0056265D" w:rsidRDefault="0056265D" w:rsidP="0056265D">
      <w:pPr>
        <w:tabs>
          <w:tab w:val="left" w:pos="3675"/>
        </w:tabs>
        <w:ind w:left="-143" w:firstLine="11483"/>
        <w:jc w:val="both"/>
      </w:pPr>
      <w:r>
        <w:t>к</w:t>
      </w:r>
      <w:r w:rsidR="00EE0711" w:rsidRPr="0056265D">
        <w:t xml:space="preserve"> постановлению Администрации</w:t>
      </w: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t>городского округа Электросталь</w:t>
      </w: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t>Московской области</w:t>
      </w:r>
    </w:p>
    <w:p w:rsidR="00EE23F5" w:rsidRPr="0056265D" w:rsidRDefault="0056265D" w:rsidP="0056265D">
      <w:pPr>
        <w:tabs>
          <w:tab w:val="left" w:pos="3675"/>
        </w:tabs>
        <w:ind w:left="-143" w:firstLine="11483"/>
        <w:jc w:val="both"/>
      </w:pPr>
      <w:r w:rsidRPr="0056265D">
        <w:t>от 16.04.2018 № 309/4</w:t>
      </w:r>
    </w:p>
    <w:p w:rsidR="007B6C31" w:rsidRPr="00EE23F5" w:rsidRDefault="007B6C31" w:rsidP="00EE23F5">
      <w:pPr>
        <w:spacing w:line="240" w:lineRule="exact"/>
        <w:rPr>
          <w:sz w:val="18"/>
          <w:szCs w:val="18"/>
        </w:rPr>
      </w:pPr>
    </w:p>
    <w:tbl>
      <w:tblPr>
        <w:tblW w:w="14834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056"/>
        <w:gridCol w:w="1540"/>
        <w:gridCol w:w="2405"/>
        <w:gridCol w:w="1260"/>
        <w:gridCol w:w="1139"/>
        <w:gridCol w:w="1266"/>
        <w:gridCol w:w="987"/>
        <w:gridCol w:w="1311"/>
        <w:gridCol w:w="2870"/>
      </w:tblGrid>
      <w:tr w:rsidR="007B6C31" w:rsidRPr="007B6C31" w:rsidTr="007B6C31">
        <w:trPr>
          <w:trHeight w:val="87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EE071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7B6C31" w:rsidRPr="007B6C31">
              <w:rPr>
                <w:rFonts w:cs="Times New Roman"/>
                <w:color w:val="000000"/>
                <w:sz w:val="20"/>
                <w:szCs w:val="20"/>
              </w:rPr>
              <w:t>Приложение №1</w:t>
            </w:r>
            <w:r w:rsidR="007B6C31" w:rsidRPr="007B6C31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</w:t>
            </w:r>
          </w:p>
        </w:tc>
      </w:tr>
      <w:tr w:rsidR="007B6C31" w:rsidRPr="007B6C31" w:rsidTr="007B6C31">
        <w:trPr>
          <w:trHeight w:val="1005"/>
        </w:trPr>
        <w:tc>
          <w:tcPr>
            <w:tcW w:w="14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"Чистая вода" </w:t>
            </w:r>
            <w:r w:rsidRPr="007B6C31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7B6C31" w:rsidRPr="007B6C31" w:rsidTr="007B6C31">
        <w:trPr>
          <w:trHeight w:val="30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7B6C31">
        <w:trPr>
          <w:trHeight w:val="600"/>
        </w:trPr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</w:tr>
      <w:tr w:rsidR="007B6C31" w:rsidRPr="007B6C31" w:rsidTr="007B6C31">
        <w:trPr>
          <w:trHeight w:val="315"/>
        </w:trPr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7B6C31" w:rsidRPr="007B6C31" w:rsidTr="007B6C31">
        <w:trPr>
          <w:trHeight w:val="435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7B6C31" w:rsidRPr="007B6C31" w:rsidTr="007B6C31">
        <w:trPr>
          <w:trHeight w:val="629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Pr="007B6C31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45 330,00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13 151,00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10 279,00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</w:tr>
      <w:tr w:rsidR="007B6C31" w:rsidRPr="007B6C31" w:rsidTr="007B6C31">
        <w:trPr>
          <w:trHeight w:val="1120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7B6C3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3 000,00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</w:tr>
      <w:tr w:rsidR="007B6C31" w:rsidRPr="007B6C31" w:rsidTr="007B6C31">
        <w:trPr>
          <w:trHeight w:val="569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</w:tr>
      <w:tr w:rsidR="007B6C31" w:rsidRPr="007B6C31" w:rsidTr="007B6C31">
        <w:trPr>
          <w:trHeight w:val="549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</w:tr>
      <w:tr w:rsidR="007B6C31" w:rsidRPr="007B6C31" w:rsidTr="007B6C31">
        <w:trPr>
          <w:trHeight w:val="469"/>
        </w:trPr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B6C3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42 330,00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10 151,00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10 279,00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7 300,00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7 300,00 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7 300,00  </w:t>
            </w:r>
          </w:p>
        </w:tc>
      </w:tr>
    </w:tbl>
    <w:p w:rsidR="007B6C31" w:rsidRPr="0034469B" w:rsidRDefault="007B6C31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FF3" w:rsidRDefault="009D7FF3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widowControl w:val="0"/>
        <w:autoSpaceDE w:val="0"/>
        <w:autoSpaceDN w:val="0"/>
        <w:adjustRightInd w:val="0"/>
        <w:jc w:val="both"/>
      </w:pPr>
    </w:p>
    <w:p w:rsidR="004C7D2C" w:rsidRPr="003A51FA" w:rsidRDefault="004C7D2C" w:rsidP="007B6C31">
      <w:pPr>
        <w:widowControl w:val="0"/>
        <w:autoSpaceDE w:val="0"/>
        <w:autoSpaceDN w:val="0"/>
        <w:adjustRightInd w:val="0"/>
        <w:jc w:val="both"/>
      </w:pPr>
    </w:p>
    <w:p w:rsidR="007B6C31" w:rsidRPr="00FE7432" w:rsidRDefault="007B6C31" w:rsidP="007B6C31">
      <w:pPr>
        <w:ind w:right="-113" w:firstLine="538"/>
        <w:jc w:val="both"/>
        <w:rPr>
          <w:b/>
        </w:rPr>
      </w:pPr>
      <w:r>
        <w:rPr>
          <w:b/>
        </w:rPr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72F6">
        <w:rPr>
          <w:b/>
        </w:rPr>
        <w:t>Чистая вода</w:t>
      </w:r>
      <w:r>
        <w:rPr>
          <w:b/>
        </w:rPr>
        <w:t>»</w:t>
      </w:r>
    </w:p>
    <w:p w:rsidR="007B6C31" w:rsidRDefault="007B6C31" w:rsidP="007B6C31">
      <w:pPr>
        <w:ind w:firstLine="709"/>
        <w:rPr>
          <w:b/>
        </w:rPr>
      </w:pPr>
    </w:p>
    <w:p w:rsidR="007B6C31" w:rsidRDefault="007B6C31" w:rsidP="007B6C31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</w:t>
      </w:r>
      <w:r>
        <w:rPr>
          <w:sz w:val="24"/>
          <w:szCs w:val="24"/>
        </w:rPr>
        <w:t>водоснабжения</w:t>
      </w:r>
      <w:r w:rsidRPr="000E07D1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7B6C31" w:rsidRPr="000E07D1" w:rsidRDefault="007B6C31" w:rsidP="007B6C31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07D1">
        <w:rPr>
          <w:sz w:val="24"/>
          <w:szCs w:val="24"/>
        </w:rPr>
        <w:t xml:space="preserve">1. Рассматривая системы водоснабжениягородского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>, 17,6% внутриквартальной и внутридворовой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7B6C31" w:rsidRPr="00BC1AD9" w:rsidRDefault="007B6C31" w:rsidP="007B6C3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7B6C31" w:rsidRPr="00BC1AD9" w:rsidRDefault="007B6C31" w:rsidP="007B6C3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7B6C31" w:rsidRPr="00BC1AD9" w:rsidRDefault="007B6C31" w:rsidP="007B6C3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7B6C31" w:rsidRDefault="007B6C31" w:rsidP="007B6C3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7B6C31" w:rsidRPr="00F01961" w:rsidRDefault="007B6C31" w:rsidP="007B6C31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3F5" w:rsidRDefault="00EE23F5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D2C" w:rsidRDefault="004C7D2C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3F5" w:rsidRDefault="00EE23F5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3F5" w:rsidRDefault="00EE23F5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1D" w:rsidRDefault="00F5311D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3F5" w:rsidRDefault="00EE23F5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827"/>
        <w:gridCol w:w="1680"/>
        <w:gridCol w:w="1193"/>
        <w:gridCol w:w="1155"/>
        <w:gridCol w:w="1129"/>
        <w:gridCol w:w="1129"/>
        <w:gridCol w:w="1129"/>
        <w:gridCol w:w="1109"/>
        <w:gridCol w:w="988"/>
        <w:gridCol w:w="1007"/>
        <w:gridCol w:w="997"/>
        <w:gridCol w:w="1043"/>
        <w:gridCol w:w="1680"/>
      </w:tblGrid>
      <w:tr w:rsidR="007B6C31" w:rsidRPr="007B6C31" w:rsidTr="00B743E7">
        <w:trPr>
          <w:trHeight w:val="315"/>
        </w:trPr>
        <w:tc>
          <w:tcPr>
            <w:tcW w:w="15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C31">
              <w:rPr>
                <w:rFonts w:cs="Times New Roman"/>
                <w:b/>
                <w:bCs/>
                <w:sz w:val="20"/>
                <w:szCs w:val="20"/>
              </w:rPr>
              <w:t>3. ПЕРЕЧЕНЬ МЕРОПРИЯТИЙ ПОДПРОГРАММЫ</w:t>
            </w:r>
          </w:p>
        </w:tc>
      </w:tr>
      <w:tr w:rsidR="007B6C31" w:rsidRPr="007B6C31" w:rsidTr="00B743E7">
        <w:trPr>
          <w:trHeight w:val="450"/>
        </w:trPr>
        <w:tc>
          <w:tcPr>
            <w:tcW w:w="15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7B6C31">
              <w:rPr>
                <w:rFonts w:cs="Times New Roman"/>
                <w:b/>
                <w:bCs/>
                <w:sz w:val="20"/>
                <w:szCs w:val="20"/>
                <w:u w:val="single"/>
              </w:rPr>
              <w:t>"Чистая вода"</w:t>
            </w:r>
          </w:p>
        </w:tc>
      </w:tr>
      <w:tr w:rsidR="007B6C31" w:rsidRPr="007B6C31" w:rsidTr="00B743E7">
        <w:trPr>
          <w:trHeight w:val="300"/>
        </w:trPr>
        <w:tc>
          <w:tcPr>
            <w:tcW w:w="15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7B6C31" w:rsidRPr="007B6C31" w:rsidTr="00B743E7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B6C31" w:rsidRPr="007B6C31" w:rsidTr="00B743E7">
        <w:trPr>
          <w:trHeight w:val="277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B6C31" w:rsidRPr="007B6C31" w:rsidTr="00B743E7">
        <w:trPr>
          <w:trHeight w:val="42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1. </w:t>
            </w:r>
            <w:r w:rsidRPr="007B6C31">
              <w:rPr>
                <w:rFonts w:cs="Times New Roman"/>
                <w:sz w:val="20"/>
                <w:szCs w:val="20"/>
              </w:rPr>
              <w:br/>
              <w:t>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39 500,00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B6C31" w:rsidRPr="007B6C31" w:rsidTr="00B743E7">
        <w:trPr>
          <w:trHeight w:val="1643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7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38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6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36 500,00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45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Мероприятие 1.</w:t>
            </w:r>
            <w:r w:rsidRPr="007B6C31">
              <w:rPr>
                <w:rFonts w:cs="Times New Roman"/>
                <w:sz w:val="20"/>
                <w:szCs w:val="20"/>
              </w:rPr>
              <w:br/>
              <w:t>Исследование перспектив развития коммунальных систем г. о. Электросталь Московской области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Актуализация схем водоснабжения и водоотведения </w:t>
            </w:r>
          </w:p>
        </w:tc>
      </w:tr>
      <w:tr w:rsidR="007B6C31" w:rsidRPr="007B6C31" w:rsidTr="00B743E7">
        <w:trPr>
          <w:trHeight w:val="165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7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4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outlineLvl w:val="0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9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50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Мероприятие 2.</w:t>
            </w:r>
            <w:r w:rsidRPr="007B6C31">
              <w:rPr>
                <w:rFonts w:cs="Times New Roman"/>
                <w:sz w:val="20"/>
                <w:szCs w:val="20"/>
              </w:rPr>
              <w:br/>
              <w:t xml:space="preserve">Увеличение объема поставки питьевой воды филиалом ГУП МО "Коммунальные системы Московской области" </w:t>
            </w:r>
            <w:r w:rsidRPr="007B6C31">
              <w:rPr>
                <w:rFonts w:cs="Times New Roman"/>
                <w:sz w:val="20"/>
                <w:szCs w:val="20"/>
              </w:rPr>
              <w:lastRenderedPageBreak/>
              <w:t>"Восточная система водоснабжения"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36 500,00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Увеличение объема поставки питьевой воды </w:t>
            </w:r>
          </w:p>
        </w:tc>
      </w:tr>
      <w:tr w:rsidR="007B6C31" w:rsidRPr="007B6C31" w:rsidTr="00B743E7">
        <w:trPr>
          <w:trHeight w:val="1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3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129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3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36 500,00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31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b/>
                <w:bCs/>
                <w:sz w:val="20"/>
                <w:szCs w:val="20"/>
              </w:rPr>
              <w:t xml:space="preserve">Основное мероприятие 2. </w:t>
            </w:r>
            <w:r w:rsidRPr="007B6C31">
              <w:rPr>
                <w:rFonts w:cs="Times New Roman"/>
                <w:sz w:val="20"/>
                <w:szCs w:val="20"/>
              </w:rPr>
              <w:t xml:space="preserve"> Реконструкция, капитальный ремонт объектов водоснабжения на территории городского округа Электросталь Московской области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5 830,00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2 851,00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Реконструкция, капитальный ремонт объектов водоснабжения</w:t>
            </w:r>
          </w:p>
        </w:tc>
      </w:tr>
      <w:tr w:rsidR="007B6C31" w:rsidRPr="007B6C31" w:rsidTr="00B743E7">
        <w:trPr>
          <w:trHeight w:val="1658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98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672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5 830,00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2 851,00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443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Мероприятие 1.</w:t>
            </w:r>
            <w:r w:rsidRPr="007B6C31">
              <w:rPr>
                <w:rFonts w:cs="Times New Roman"/>
                <w:sz w:val="20"/>
                <w:szCs w:val="20"/>
              </w:rPr>
              <w:br/>
            </w:r>
            <w:r w:rsidRPr="007B6C31">
              <w:rPr>
                <w:rFonts w:cs="Times New Roman"/>
                <w:sz w:val="20"/>
                <w:szCs w:val="20"/>
              </w:rPr>
              <w:lastRenderedPageBreak/>
              <w:t>Капитальный ремонт ВЗУ, ВНС, станций водоподготовки, расположенных на территории городского округа Электросталь Московской области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 xml:space="preserve">ОКИ </w:t>
            </w:r>
            <w:r w:rsidRPr="007B6C31">
              <w:rPr>
                <w:rFonts w:cs="Times New Roman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lastRenderedPageBreak/>
              <w:t xml:space="preserve">Капитальный </w:t>
            </w:r>
            <w:r w:rsidRPr="007B6C31">
              <w:rPr>
                <w:rFonts w:cs="Times New Roman"/>
                <w:sz w:val="20"/>
                <w:szCs w:val="20"/>
              </w:rPr>
              <w:lastRenderedPageBreak/>
              <w:t>ремонт ВЗУ, ВНС, станций водоподготовки</w:t>
            </w:r>
          </w:p>
        </w:tc>
      </w:tr>
      <w:tr w:rsidR="007B6C31" w:rsidRPr="007B6C31" w:rsidTr="00B743E7">
        <w:trPr>
          <w:trHeight w:val="264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9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1009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78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383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Мероприятие 2.</w:t>
            </w:r>
            <w:r w:rsidRPr="007B6C31">
              <w:rPr>
                <w:rFonts w:cs="Times New Roman"/>
                <w:sz w:val="20"/>
                <w:szCs w:val="20"/>
              </w:rPr>
              <w:br/>
              <w:t>Реконструкция ВЗУ, ВНС, станций водоподготовки, расположенных на территории городского округа Электросталь Московской области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5 830,00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2 851,00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Реконструкция ВЗУ, ВНС, станций водоподготовки</w:t>
            </w:r>
          </w:p>
        </w:tc>
      </w:tr>
      <w:tr w:rsidR="007B6C31" w:rsidRPr="007B6C31" w:rsidTr="00B743E7">
        <w:trPr>
          <w:trHeight w:val="157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63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5 830,00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2 851,00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2 979,00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315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B6C31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45 330,00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13 151,00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10 279,00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6C31" w:rsidRPr="007B6C31" w:rsidRDefault="007B6C31" w:rsidP="007B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7B6C31" w:rsidRPr="007B6C31" w:rsidTr="00B743E7">
        <w:trPr>
          <w:trHeight w:val="157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945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B6C31" w:rsidRPr="007B6C31" w:rsidTr="00B743E7">
        <w:trPr>
          <w:trHeight w:val="630"/>
        </w:trPr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42 330,00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10 151,00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10 279,00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31" w:rsidRPr="007B6C31" w:rsidRDefault="007B6C31" w:rsidP="007B6C31">
            <w:pPr>
              <w:jc w:val="right"/>
              <w:rPr>
                <w:rFonts w:cs="Times New Roman"/>
                <w:sz w:val="20"/>
                <w:szCs w:val="20"/>
              </w:rPr>
            </w:pPr>
            <w:r w:rsidRPr="007B6C31">
              <w:rPr>
                <w:rFonts w:cs="Times New Roman"/>
                <w:sz w:val="20"/>
                <w:szCs w:val="20"/>
              </w:rPr>
              <w:t>7 300,00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31" w:rsidRPr="007B6C31" w:rsidRDefault="007B6C31" w:rsidP="007B6C3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B6C31" w:rsidRDefault="007B6C31" w:rsidP="007B6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Default="0001190E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1190E" w:rsidRDefault="0001190E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190E" w:rsidRDefault="0001190E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265D" w:rsidRDefault="0056265D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43E7" w:rsidRPr="0034469B" w:rsidRDefault="00B743E7" w:rsidP="00B743E7">
      <w:pPr>
        <w:tabs>
          <w:tab w:val="left" w:pos="0"/>
        </w:tabs>
        <w:ind w:firstLine="709"/>
      </w:pPr>
    </w:p>
    <w:p w:rsidR="00B743E7" w:rsidRDefault="00B743E7" w:rsidP="00B74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Default="00EE0711" w:rsidP="00F5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11D" w:rsidRDefault="00F5311D" w:rsidP="00F53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Default="00EE0711" w:rsidP="00B743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Pr="00F5311D" w:rsidRDefault="00EE0711" w:rsidP="00F5311D">
      <w:pPr>
        <w:tabs>
          <w:tab w:val="left" w:pos="3675"/>
        </w:tabs>
        <w:jc w:val="both"/>
        <w:rPr>
          <w:b/>
        </w:rPr>
      </w:pP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lastRenderedPageBreak/>
        <w:t>Приложение №</w:t>
      </w:r>
      <w:r w:rsidR="001C731B" w:rsidRPr="0056265D">
        <w:t>4</w:t>
      </w:r>
    </w:p>
    <w:p w:rsidR="00EE0711" w:rsidRPr="0056265D" w:rsidRDefault="0056265D" w:rsidP="0056265D">
      <w:pPr>
        <w:tabs>
          <w:tab w:val="left" w:pos="3675"/>
        </w:tabs>
        <w:ind w:left="-143" w:firstLine="11483"/>
        <w:jc w:val="both"/>
      </w:pPr>
      <w:r>
        <w:t>к</w:t>
      </w:r>
      <w:r w:rsidR="00EE0711" w:rsidRPr="0056265D">
        <w:t xml:space="preserve"> постановлению Администрации</w:t>
      </w: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t>городского округа Электросталь</w:t>
      </w:r>
    </w:p>
    <w:p w:rsidR="00EE0711" w:rsidRPr="0056265D" w:rsidRDefault="00EE0711" w:rsidP="0056265D">
      <w:pPr>
        <w:tabs>
          <w:tab w:val="left" w:pos="3675"/>
        </w:tabs>
        <w:ind w:left="-143" w:firstLine="11483"/>
        <w:jc w:val="both"/>
      </w:pPr>
      <w:r w:rsidRPr="0056265D">
        <w:t>Московской области</w:t>
      </w:r>
    </w:p>
    <w:p w:rsidR="00EE0711" w:rsidRPr="0056265D" w:rsidRDefault="0056265D" w:rsidP="0056265D">
      <w:pPr>
        <w:tabs>
          <w:tab w:val="left" w:pos="3675"/>
        </w:tabs>
        <w:ind w:left="-143" w:firstLine="11483"/>
        <w:jc w:val="both"/>
      </w:pPr>
      <w:r w:rsidRPr="0056265D">
        <w:t>от 16.04.2018 № 309/4</w:t>
      </w:r>
    </w:p>
    <w:p w:rsidR="005057D8" w:rsidRPr="00EE0711" w:rsidRDefault="005057D8" w:rsidP="00EE0711">
      <w:pPr>
        <w:tabs>
          <w:tab w:val="left" w:pos="0"/>
        </w:tabs>
        <w:rPr>
          <w:b/>
        </w:rPr>
      </w:pPr>
    </w:p>
    <w:p w:rsidR="009D7FF3" w:rsidRDefault="009D7FF3" w:rsidP="009D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2499"/>
        <w:gridCol w:w="2325"/>
        <w:gridCol w:w="2391"/>
        <w:gridCol w:w="1206"/>
        <w:gridCol w:w="1192"/>
        <w:gridCol w:w="970"/>
        <w:gridCol w:w="1015"/>
        <w:gridCol w:w="729"/>
        <w:gridCol w:w="287"/>
        <w:gridCol w:w="2189"/>
        <w:gridCol w:w="222"/>
      </w:tblGrid>
      <w:tr w:rsidR="005057D8" w:rsidRPr="005057D8" w:rsidTr="005057D8">
        <w:trPr>
          <w:trHeight w:val="93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EE0711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5057D8" w:rsidRPr="005057D8">
              <w:rPr>
                <w:rFonts w:cs="Times New Roman"/>
                <w:color w:val="000000"/>
                <w:sz w:val="20"/>
                <w:szCs w:val="20"/>
              </w:rPr>
              <w:t>Приложение №2</w:t>
            </w:r>
            <w:r w:rsidR="005057D8" w:rsidRPr="005057D8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</w:t>
            </w:r>
          </w:p>
        </w:tc>
      </w:tr>
      <w:tr w:rsidR="005057D8" w:rsidRPr="005057D8" w:rsidTr="005057D8">
        <w:trPr>
          <w:trHeight w:val="75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057D8">
              <w:rPr>
                <w:rFonts w:cs="Times New Roman"/>
                <w:b/>
                <w:bCs/>
                <w:color w:val="000000"/>
              </w:rPr>
              <w:t xml:space="preserve">1. ПАСПОРТ ПОДПРОГРАММЫ "Очистка сточных вод" </w:t>
            </w:r>
            <w:r w:rsidRPr="005057D8">
              <w:rPr>
                <w:rFonts w:cs="Times New Roman"/>
                <w:b/>
                <w:bCs/>
                <w:color w:val="000000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5057D8" w:rsidRPr="005057D8" w:rsidTr="005057D8">
        <w:trPr>
          <w:trHeight w:val="300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600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9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057D8" w:rsidRPr="005057D8" w:rsidTr="005057D8">
        <w:trPr>
          <w:trHeight w:val="315"/>
        </w:trPr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057D8" w:rsidRPr="005057D8" w:rsidTr="005057D8">
        <w:trPr>
          <w:trHeight w:val="63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5057D8" w:rsidRPr="005057D8" w:rsidTr="005057D8">
        <w:trPr>
          <w:trHeight w:val="613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Pr="005057D8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</w:rPr>
            </w:pPr>
          </w:p>
        </w:tc>
      </w:tr>
      <w:tr w:rsidR="005057D8" w:rsidRPr="005057D8" w:rsidTr="005057D8">
        <w:trPr>
          <w:trHeight w:val="102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5057D8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6 872,70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6 872,70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</w:rPr>
            </w:pPr>
          </w:p>
        </w:tc>
      </w:tr>
      <w:tr w:rsidR="005057D8" w:rsidRPr="005057D8" w:rsidTr="005057D8">
        <w:trPr>
          <w:trHeight w:val="72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61 854,50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61 854,50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</w:rPr>
            </w:pPr>
          </w:p>
        </w:tc>
      </w:tr>
      <w:tr w:rsidR="005057D8" w:rsidRPr="005057D8" w:rsidTr="005057D8">
        <w:trPr>
          <w:trHeight w:val="647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</w:rPr>
            </w:pPr>
          </w:p>
        </w:tc>
      </w:tr>
      <w:tr w:rsidR="005057D8" w:rsidRPr="005057D8" w:rsidTr="005057D8">
        <w:trPr>
          <w:trHeight w:val="630"/>
        </w:trPr>
        <w:tc>
          <w:tcPr>
            <w:tcW w:w="2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057D8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</w:rPr>
            </w:pPr>
          </w:p>
        </w:tc>
      </w:tr>
    </w:tbl>
    <w:p w:rsidR="0034469B" w:rsidRDefault="0034469B" w:rsidP="009D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69B" w:rsidRDefault="0034469B" w:rsidP="009D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469B" w:rsidRDefault="0034469B" w:rsidP="009D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7D8" w:rsidRDefault="005057D8" w:rsidP="009D7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7D8" w:rsidRPr="00FE7432" w:rsidRDefault="005057D8" w:rsidP="005057D8">
      <w:pPr>
        <w:ind w:right="-113" w:firstLine="538"/>
        <w:jc w:val="both"/>
        <w:rPr>
          <w:b/>
        </w:rPr>
      </w:pPr>
      <w:r>
        <w:rPr>
          <w:b/>
        </w:rPr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72F6">
        <w:rPr>
          <w:b/>
        </w:rPr>
        <w:t>Чистая вода</w:t>
      </w:r>
      <w:r>
        <w:rPr>
          <w:b/>
        </w:rPr>
        <w:t>»</w:t>
      </w:r>
    </w:p>
    <w:p w:rsidR="005057D8" w:rsidRDefault="005057D8" w:rsidP="005057D8">
      <w:pPr>
        <w:ind w:firstLine="709"/>
        <w:rPr>
          <w:b/>
        </w:rPr>
      </w:pPr>
    </w:p>
    <w:p w:rsidR="005057D8" w:rsidRDefault="005057D8" w:rsidP="005057D8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 xml:space="preserve"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</w:t>
      </w:r>
      <w:r>
        <w:rPr>
          <w:sz w:val="24"/>
          <w:szCs w:val="24"/>
        </w:rPr>
        <w:t>водоснабжения</w:t>
      </w:r>
      <w:r w:rsidRPr="000E07D1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5057D8" w:rsidRPr="000E07D1" w:rsidRDefault="005057D8" w:rsidP="005057D8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07D1">
        <w:rPr>
          <w:sz w:val="24"/>
          <w:szCs w:val="24"/>
        </w:rPr>
        <w:t xml:space="preserve">1. Рассматривая системы водоснабжениягородского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>, 17,6% внутриквартальной и внутридворовой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5057D8" w:rsidRPr="00BC1AD9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5057D8" w:rsidRPr="00BC1AD9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5057D8" w:rsidRPr="00BC1AD9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E0711" w:rsidRDefault="00EE0711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E0711" w:rsidRDefault="00EE0711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057D8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1486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59"/>
        <w:gridCol w:w="1663"/>
        <w:gridCol w:w="1065"/>
        <w:gridCol w:w="1413"/>
        <w:gridCol w:w="1412"/>
        <w:gridCol w:w="1271"/>
        <w:gridCol w:w="1312"/>
        <w:gridCol w:w="763"/>
        <w:gridCol w:w="731"/>
        <w:gridCol w:w="707"/>
        <w:gridCol w:w="689"/>
        <w:gridCol w:w="1471"/>
        <w:gridCol w:w="1708"/>
      </w:tblGrid>
      <w:tr w:rsidR="005057D8" w:rsidRPr="005057D8" w:rsidTr="005057D8">
        <w:trPr>
          <w:trHeight w:val="315"/>
        </w:trPr>
        <w:tc>
          <w:tcPr>
            <w:tcW w:w="14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57D8">
              <w:rPr>
                <w:rFonts w:cs="Times New Roman"/>
                <w:b/>
                <w:bCs/>
                <w:sz w:val="20"/>
                <w:szCs w:val="20"/>
              </w:rPr>
              <w:t>3. ПЕРЕЧЕНЬ МЕРОПРИЯТИЙ ПОДПРОГРАММЫ</w:t>
            </w:r>
          </w:p>
        </w:tc>
      </w:tr>
      <w:tr w:rsidR="005057D8" w:rsidRPr="005057D8" w:rsidTr="005057D8">
        <w:trPr>
          <w:trHeight w:val="450"/>
        </w:trPr>
        <w:tc>
          <w:tcPr>
            <w:tcW w:w="148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5057D8">
              <w:rPr>
                <w:rFonts w:cs="Times New Roman"/>
                <w:b/>
                <w:bCs/>
                <w:sz w:val="20"/>
                <w:szCs w:val="20"/>
                <w:u w:val="single"/>
              </w:rPr>
              <w:t>"Очистка сточных вод"</w:t>
            </w:r>
          </w:p>
        </w:tc>
      </w:tr>
      <w:tr w:rsidR="005057D8" w:rsidRPr="005057D8" w:rsidTr="005057D8">
        <w:trPr>
          <w:trHeight w:val="300"/>
        </w:trPr>
        <w:tc>
          <w:tcPr>
            <w:tcW w:w="148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5057D8" w:rsidRPr="005057D8" w:rsidTr="005057D8">
        <w:trPr>
          <w:trHeight w:val="300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5057D8" w:rsidRPr="005057D8" w:rsidTr="005057D8">
        <w:trPr>
          <w:trHeight w:val="173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5057D8" w:rsidRPr="005057D8" w:rsidTr="005057D8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Основное мероприятие 1.  Реконструкция, капитальный ремонт объектов водоотведения на территории городского округа Электросталь Московской области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Реконструкция, капитальный ремонт объектов водоотведения </w:t>
            </w:r>
          </w:p>
        </w:tc>
      </w:tr>
      <w:tr w:rsidR="005057D8" w:rsidRPr="005057D8" w:rsidTr="005057D8">
        <w:trPr>
          <w:trHeight w:val="157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6 872,70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6 872,70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886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61 854,50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61 854,50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94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607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Мероприятие 1.                                                                                                                                                                                       </w:t>
            </w:r>
            <w:r w:rsidRPr="005057D8">
              <w:rPr>
                <w:rFonts w:cs="Times New Roman"/>
                <w:sz w:val="20"/>
                <w:szCs w:val="20"/>
              </w:rPr>
              <w:lastRenderedPageBreak/>
              <w:t>Капитальный ремонт канализационных коллекторов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23 727,20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23 727,20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Капитальный </w:t>
            </w:r>
            <w:r w:rsidRPr="005057D8">
              <w:rPr>
                <w:rFonts w:cs="Times New Roman"/>
                <w:sz w:val="20"/>
                <w:szCs w:val="20"/>
              </w:rPr>
              <w:lastRenderedPageBreak/>
              <w:t xml:space="preserve">ремонт самотечного участка канализационного коллектора            </w:t>
            </w:r>
            <w:r w:rsidRPr="005057D8">
              <w:rPr>
                <w:rFonts w:cs="Times New Roman"/>
                <w:sz w:val="20"/>
                <w:szCs w:val="20"/>
              </w:rPr>
              <w:br/>
              <w:t xml:space="preserve">г. Электросталь - </w:t>
            </w:r>
            <w:r w:rsidRPr="005057D8">
              <w:rPr>
                <w:rFonts w:cs="Times New Roman"/>
                <w:sz w:val="20"/>
                <w:szCs w:val="20"/>
              </w:rPr>
              <w:br/>
              <w:t>г. Павловский Посад от КГ-10 до КГ-11, расположенном по адресу: Носовихинское шоссе, 52 км</w:t>
            </w:r>
          </w:p>
        </w:tc>
      </w:tr>
      <w:tr w:rsidR="005057D8" w:rsidRPr="005057D8" w:rsidTr="005057D8">
        <w:trPr>
          <w:trHeight w:val="157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2 372,70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2 372,70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94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21 354,50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21 354,50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70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587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297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Мероприятие 2.                                                                                                                                                                                                                       Реконструкция существующих очистных сооружений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2018-2022 годы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Реконструкция биологических очистных сооружений канализации по адресу: городской округ Электросталь, сельское поселение Степановское, пос. Фрязево</w:t>
            </w:r>
          </w:p>
        </w:tc>
      </w:tr>
      <w:tr w:rsidR="005057D8" w:rsidRPr="005057D8" w:rsidTr="00F5311D">
        <w:trPr>
          <w:trHeight w:val="1679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4 500,00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100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40 500,00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40 500,00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81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518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438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Мероприятие 3.</w:t>
            </w:r>
            <w:r w:rsidRPr="005057D8">
              <w:rPr>
                <w:rFonts w:cs="Times New Roman"/>
                <w:sz w:val="20"/>
                <w:szCs w:val="20"/>
              </w:rPr>
              <w:br/>
            </w:r>
            <w:r w:rsidRPr="005057D8">
              <w:rPr>
                <w:rFonts w:cs="Times New Roman"/>
                <w:sz w:val="20"/>
                <w:szCs w:val="20"/>
              </w:rPr>
              <w:lastRenderedPageBreak/>
              <w:t>Строительство новых очистных сооружений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lastRenderedPageBreak/>
              <w:t>2018-</w:t>
            </w:r>
            <w:r w:rsidRPr="005057D8">
              <w:rPr>
                <w:rFonts w:cs="Times New Roman"/>
                <w:sz w:val="20"/>
                <w:szCs w:val="20"/>
              </w:rPr>
              <w:lastRenderedPageBreak/>
              <w:t>2022 годы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 xml:space="preserve">Строительство </w:t>
            </w:r>
            <w:r w:rsidRPr="005057D8">
              <w:rPr>
                <w:rFonts w:cs="Times New Roman"/>
                <w:sz w:val="20"/>
                <w:szCs w:val="20"/>
              </w:rPr>
              <w:lastRenderedPageBreak/>
              <w:t>новых очистных сооружений</w:t>
            </w:r>
          </w:p>
        </w:tc>
      </w:tr>
      <w:tr w:rsidR="005057D8" w:rsidRPr="005057D8" w:rsidTr="00F5311D">
        <w:trPr>
          <w:trHeight w:val="170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986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768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552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315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057D8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68 727,20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57D8" w:rsidRPr="005057D8" w:rsidTr="005057D8">
        <w:trPr>
          <w:trHeight w:val="157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6 872,70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6 872,70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94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61 854,50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61 854,50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F5311D">
        <w:trPr>
          <w:trHeight w:val="72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D8" w:rsidRPr="005057D8" w:rsidTr="005057D8">
        <w:trPr>
          <w:trHeight w:val="63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57D8" w:rsidRPr="005057D8" w:rsidRDefault="005057D8" w:rsidP="005057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57D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D8" w:rsidRPr="005057D8" w:rsidRDefault="005057D8" w:rsidP="005057D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57D8" w:rsidRPr="00F01961" w:rsidRDefault="005057D8" w:rsidP="005057D8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1190E" w:rsidRDefault="0001190E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1190E" w:rsidRDefault="0001190E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265D" w:rsidRDefault="0056265D" w:rsidP="000119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265D" w:rsidRPr="0056265D" w:rsidRDefault="0056265D" w:rsidP="0056265D">
      <w:pPr>
        <w:tabs>
          <w:tab w:val="left" w:pos="3675"/>
        </w:tabs>
        <w:ind w:left="11199"/>
        <w:jc w:val="both"/>
        <w:rPr>
          <w:rFonts w:cs="Times New Roman"/>
        </w:rPr>
      </w:pPr>
      <w:r w:rsidRPr="0056265D">
        <w:rPr>
          <w:rFonts w:cs="Times New Roman"/>
        </w:rPr>
        <w:lastRenderedPageBreak/>
        <w:t>Приложение №5</w:t>
      </w:r>
    </w:p>
    <w:p w:rsidR="0056265D" w:rsidRPr="0056265D" w:rsidRDefault="0056265D" w:rsidP="0056265D">
      <w:pPr>
        <w:tabs>
          <w:tab w:val="left" w:pos="3675"/>
        </w:tabs>
        <w:ind w:left="11199"/>
        <w:jc w:val="both"/>
        <w:rPr>
          <w:rFonts w:cs="Times New Roman"/>
        </w:rPr>
      </w:pPr>
      <w:r w:rsidRPr="0056265D">
        <w:rPr>
          <w:rFonts w:cs="Times New Roman"/>
        </w:rPr>
        <w:t>к постановлению Администрации</w:t>
      </w:r>
    </w:p>
    <w:p w:rsidR="0056265D" w:rsidRPr="0056265D" w:rsidRDefault="0056265D" w:rsidP="0056265D">
      <w:pPr>
        <w:tabs>
          <w:tab w:val="left" w:pos="3675"/>
        </w:tabs>
        <w:ind w:left="11199"/>
        <w:jc w:val="both"/>
        <w:rPr>
          <w:rFonts w:cs="Times New Roman"/>
        </w:rPr>
      </w:pPr>
      <w:r w:rsidRPr="0056265D">
        <w:rPr>
          <w:rFonts w:cs="Times New Roman"/>
        </w:rPr>
        <w:t>городского округа Электросталь</w:t>
      </w:r>
    </w:p>
    <w:p w:rsidR="0056265D" w:rsidRPr="0056265D" w:rsidRDefault="0056265D" w:rsidP="0056265D">
      <w:pPr>
        <w:tabs>
          <w:tab w:val="left" w:pos="3675"/>
        </w:tabs>
        <w:ind w:left="11199"/>
        <w:jc w:val="both"/>
        <w:rPr>
          <w:rFonts w:cs="Times New Roman"/>
        </w:rPr>
      </w:pPr>
      <w:r w:rsidRPr="0056265D">
        <w:rPr>
          <w:rFonts w:cs="Times New Roman"/>
        </w:rPr>
        <w:t>Московской области</w:t>
      </w:r>
    </w:p>
    <w:p w:rsidR="005057D8" w:rsidRPr="0056265D" w:rsidRDefault="0056265D" w:rsidP="0056265D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 w:rsidRPr="0056265D">
        <w:rPr>
          <w:rFonts w:ascii="Times New Roman" w:hAnsi="Times New Roman" w:cs="Times New Roman"/>
          <w:sz w:val="24"/>
          <w:szCs w:val="24"/>
        </w:rPr>
        <w:t>от 16.04.2018 № 309/4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2337"/>
        <w:gridCol w:w="2023"/>
        <w:gridCol w:w="2130"/>
        <w:gridCol w:w="1320"/>
        <w:gridCol w:w="1196"/>
        <w:gridCol w:w="1173"/>
        <w:gridCol w:w="1189"/>
        <w:gridCol w:w="1236"/>
        <w:gridCol w:w="2141"/>
        <w:gridCol w:w="275"/>
      </w:tblGrid>
      <w:tr w:rsidR="00EE0711" w:rsidRPr="00EE0711" w:rsidTr="001C731B">
        <w:trPr>
          <w:trHeight w:val="93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01190E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="00EE0711" w:rsidRPr="00EE0711">
              <w:rPr>
                <w:rFonts w:cs="Times New Roman"/>
                <w:color w:val="000000"/>
                <w:sz w:val="20"/>
                <w:szCs w:val="20"/>
              </w:rPr>
              <w:t>Приложение №3</w:t>
            </w:r>
            <w:r w:rsidR="00EE0711" w:rsidRPr="00EE0711">
              <w:rPr>
                <w:rFonts w:cs="Times New Roman"/>
                <w:color w:val="000000"/>
                <w:sz w:val="20"/>
                <w:szCs w:val="20"/>
              </w:rPr>
              <w:br/>
              <w:t xml:space="preserve"> к Муниципальной программе</w:t>
            </w:r>
          </w:p>
        </w:tc>
      </w:tr>
      <w:tr w:rsidR="00EE0711" w:rsidRPr="00EE0711" w:rsidTr="001C731B">
        <w:trPr>
          <w:trHeight w:val="75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1. ПАСПОРТ ПОДПРОГРАММЫ "Создание условий для обеспечения качественными жилищно-коммунальными услугами" </w:t>
            </w:r>
            <w:r w:rsidRPr="00EE0711">
              <w:rPr>
                <w:rFonts w:cs="Times New Roman"/>
                <w:b/>
                <w:bCs/>
                <w:color w:val="000000"/>
                <w:sz w:val="20"/>
                <w:szCs w:val="20"/>
              </w:rPr>
              <w:br/>
              <w:t>МУНИЦИПАЛЬНОЙ ПРОГРАММЫ "Развитие инженерной инфраструктуры и энергоэффективности в городском округе Электросталь Московской области" на 2018-2022 годы</w:t>
            </w:r>
          </w:p>
        </w:tc>
      </w:tr>
      <w:tr w:rsidR="00EE0711" w:rsidRPr="00EE0711" w:rsidTr="001C731B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E0711" w:rsidRPr="00EE0711" w:rsidTr="00F5311D">
        <w:trPr>
          <w:trHeight w:val="26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0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(далее - УГЖКХ)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E0711" w:rsidRPr="00EE0711" w:rsidTr="001C731B">
        <w:trPr>
          <w:trHeight w:val="315"/>
        </w:trPr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E0711" w:rsidRPr="00EE0711" w:rsidTr="00F5311D">
        <w:trPr>
          <w:trHeight w:val="315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11" w:rsidRPr="00EE0711" w:rsidRDefault="00EE0711" w:rsidP="00EE071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711" w:rsidRPr="00EE0711" w:rsidRDefault="00EE0711" w:rsidP="00EE071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397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Всего: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1 632 315,92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288 137,38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477 426,00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261 811,86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245 257,63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359 683,05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1074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13 497,60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3 097,60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2 600,00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2 600,00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2 600,00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2 600,00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31B" w:rsidRPr="00EE0711" w:rsidTr="00F5311D">
        <w:trPr>
          <w:trHeight w:val="441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140 872,44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9 453,44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131 419,00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821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31B" w:rsidRPr="00EE0711" w:rsidTr="00F5311D">
        <w:trPr>
          <w:trHeight w:val="469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>1 477 945,88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275 586,34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343 407,00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259 211,86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242 657,63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731B">
              <w:rPr>
                <w:rFonts w:cs="Times New Roman"/>
                <w:sz w:val="20"/>
                <w:szCs w:val="20"/>
              </w:rPr>
              <w:t xml:space="preserve">357 083,05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1020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УГЖКХ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660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762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F5311D">
        <w:trPr>
          <w:trHeight w:val="70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1 477 945,88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275 586,34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343 407,00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259 211,86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242 657,63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357 083,05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1012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комитета по строительству, архитектуре и жилищной политике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городского округа Электросталь </w:t>
            </w:r>
            <w:r w:rsidRPr="00EE071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497,60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497,60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C731B" w:rsidRPr="00EE0711" w:rsidTr="001C731B">
        <w:trPr>
          <w:trHeight w:val="537"/>
        </w:trPr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EE0711" w:rsidRDefault="001C731B" w:rsidP="001C73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E0711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140 872,44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9 453,44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131 419,00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31B" w:rsidRPr="001C731B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731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31B" w:rsidRPr="00EE0711" w:rsidRDefault="001C731B" w:rsidP="001C73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B743E7" w:rsidRDefault="00B743E7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2B1613" w:rsidRDefault="002B1613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1C731B" w:rsidRDefault="001C731B" w:rsidP="00EE0711">
      <w:pPr>
        <w:widowControl w:val="0"/>
        <w:autoSpaceDE w:val="0"/>
        <w:autoSpaceDN w:val="0"/>
        <w:adjustRightInd w:val="0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5057D8" w:rsidRDefault="005057D8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F5311D" w:rsidRPr="003A51FA" w:rsidRDefault="00F5311D" w:rsidP="00B743E7">
      <w:pPr>
        <w:widowControl w:val="0"/>
        <w:autoSpaceDE w:val="0"/>
        <w:autoSpaceDN w:val="0"/>
        <w:adjustRightInd w:val="0"/>
        <w:ind w:firstLine="709"/>
        <w:jc w:val="both"/>
      </w:pPr>
    </w:p>
    <w:p w:rsidR="00B743E7" w:rsidRPr="00FE7432" w:rsidRDefault="00B743E7" w:rsidP="00B743E7">
      <w:pPr>
        <w:ind w:right="-113" w:firstLine="538"/>
        <w:jc w:val="both"/>
        <w:rPr>
          <w:b/>
        </w:rPr>
      </w:pPr>
      <w:r>
        <w:rPr>
          <w:b/>
        </w:rPr>
        <w:lastRenderedPageBreak/>
        <w:t xml:space="preserve">2. </w:t>
      </w:r>
      <w:r w:rsidRPr="00FE7432">
        <w:rPr>
          <w:b/>
        </w:rPr>
        <w:t>Характеристика проблем и мероприятий подпрограммы</w:t>
      </w:r>
      <w:r>
        <w:rPr>
          <w:b/>
        </w:rPr>
        <w:t xml:space="preserve"> «</w:t>
      </w:r>
      <w:r w:rsidRPr="00034692">
        <w:rPr>
          <w:b/>
        </w:rPr>
        <w:t>Создание условий для обеспечения качественными жилищно-коммунальными услугами</w:t>
      </w:r>
      <w:r>
        <w:rPr>
          <w:b/>
        </w:rPr>
        <w:t>»</w:t>
      </w:r>
    </w:p>
    <w:p w:rsidR="00B743E7" w:rsidRDefault="00B743E7" w:rsidP="00B743E7">
      <w:pPr>
        <w:ind w:firstLine="709"/>
        <w:rPr>
          <w:b/>
        </w:rPr>
      </w:pPr>
    </w:p>
    <w:p w:rsidR="00B743E7" w:rsidRDefault="00B743E7" w:rsidP="00B743E7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В настоящее время в Российской Федерации привлечение инвестиций в жилищно-коммунальное хозяйство, как правило, характеризуется не столько развитием инженерной инфраструктуры муниципальных образований, сколько необходимостью в ее капитальном ремонте и обновлении. Такая потребность обуславливается, в первую очередь, постоянно растущим уровнем износа систем коммунальной инфраструктуры, что также влияет на инвестиционный климат в отрасли. Данная тенденция характерна как для Московской области в целом, так и для городского округа Электросталь.</w:t>
      </w:r>
    </w:p>
    <w:p w:rsidR="00B743E7" w:rsidRDefault="00B743E7" w:rsidP="00B743E7">
      <w:pPr>
        <w:pStyle w:val="a8"/>
        <w:ind w:firstLine="709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Анализируя уровень износа коммунальной инфраструктуры,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транспортировке. Функционирование систем водоснабжения и водоотведения городского округа Электросталь характеризуется следующими тенденциями.</w:t>
      </w:r>
    </w:p>
    <w:p w:rsidR="00B743E7" w:rsidRPr="000E07D1" w:rsidRDefault="00B743E7" w:rsidP="00B743E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07D1">
        <w:rPr>
          <w:sz w:val="24"/>
          <w:szCs w:val="24"/>
        </w:rPr>
        <w:t xml:space="preserve">1. Рассматривая системы водоснабжения и водоотведения городского округа Электросталь в целом, можно сделать вывод о том, что системы имеют большой уровень износа. Износ систем водоснабжения в среднем составляет </w:t>
      </w:r>
      <w:r>
        <w:rPr>
          <w:sz w:val="24"/>
          <w:szCs w:val="24"/>
        </w:rPr>
        <w:t>40</w:t>
      </w:r>
      <w:r w:rsidRPr="000E07D1">
        <w:rPr>
          <w:sz w:val="24"/>
          <w:szCs w:val="24"/>
        </w:rPr>
        <w:t xml:space="preserve"> %. Однако уровень износа отдельных видов сетей имеет существенный разброс по величине (так, нуждается в замене </w:t>
      </w:r>
      <w:r w:rsidRPr="008803ED">
        <w:rPr>
          <w:sz w:val="24"/>
          <w:szCs w:val="24"/>
        </w:rPr>
        <w:t xml:space="preserve">около </w:t>
      </w:r>
      <w:r>
        <w:rPr>
          <w:sz w:val="24"/>
          <w:szCs w:val="24"/>
        </w:rPr>
        <w:t>17,3</w:t>
      </w:r>
      <w:r w:rsidRPr="000E07D1">
        <w:rPr>
          <w:sz w:val="24"/>
          <w:szCs w:val="24"/>
        </w:rPr>
        <w:t xml:space="preserve"> % уличной водопроводной сети</w:t>
      </w:r>
      <w:r>
        <w:rPr>
          <w:sz w:val="24"/>
          <w:szCs w:val="24"/>
        </w:rPr>
        <w:t>, 17,6% внутриквартальной и внутридворовой сети</w:t>
      </w:r>
      <w:r w:rsidRPr="000E07D1">
        <w:rPr>
          <w:sz w:val="24"/>
          <w:szCs w:val="24"/>
        </w:rPr>
        <w:t xml:space="preserve"> и более </w:t>
      </w:r>
      <w:r>
        <w:rPr>
          <w:sz w:val="24"/>
          <w:szCs w:val="24"/>
        </w:rPr>
        <w:t>76 %</w:t>
      </w:r>
      <w:r w:rsidRPr="000E07D1">
        <w:rPr>
          <w:sz w:val="24"/>
          <w:szCs w:val="24"/>
        </w:rPr>
        <w:t xml:space="preserve"> водоводов). Значительный уровень износа ведет к росту уровня фактических потерь (по данным формы статистической отчетности 1-водопровод за последние три года) в водопроводных сетях городского округа Электросталь, который выше среднерегионального показателя, однако ниже общероссийского. Таким образом, основными проблемами в функционировании и развитии системы водоснабжения городского округа Электросталь являются: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мощностей, в том числе, основных источников водоснабжения (скважин), наличие «узких мест» в пропускной способности трубопровод</w:t>
      </w:r>
      <w:r>
        <w:rPr>
          <w:sz w:val="24"/>
          <w:szCs w:val="24"/>
        </w:rPr>
        <w:t>ов</w:t>
      </w:r>
      <w:r w:rsidRPr="00BC1AD9">
        <w:rPr>
          <w:sz w:val="24"/>
          <w:szCs w:val="24"/>
        </w:rPr>
        <w:t xml:space="preserve">, как в части обеспечения существующих потребителей, так и планируемых к строительству объектов 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2) низкое качество воды</w:t>
      </w:r>
      <w:r>
        <w:rPr>
          <w:sz w:val="24"/>
          <w:szCs w:val="24"/>
        </w:rPr>
        <w:t xml:space="preserve"> в источниках водоснабжения (артезианских скважинах)</w:t>
      </w:r>
      <w:r w:rsidRPr="00BC1AD9">
        <w:rPr>
          <w:sz w:val="24"/>
          <w:szCs w:val="24"/>
        </w:rPr>
        <w:t>;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3) высокий износ сетей и оборудования.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1AD9">
        <w:rPr>
          <w:sz w:val="24"/>
          <w:szCs w:val="24"/>
        </w:rPr>
        <w:t>2. Канализационные сети городского округа Электросталь имеют высокий удельный вес нуждающихся в замене –4</w:t>
      </w:r>
      <w:r>
        <w:rPr>
          <w:sz w:val="24"/>
          <w:szCs w:val="24"/>
        </w:rPr>
        <w:t>1,7</w:t>
      </w:r>
      <w:r w:rsidRPr="00BC1AD9">
        <w:rPr>
          <w:sz w:val="24"/>
          <w:szCs w:val="24"/>
        </w:rPr>
        <w:t xml:space="preserve"> %. При этом, в большей мере нуждаются в замене уличные канализационные сети – </w:t>
      </w:r>
      <w:r>
        <w:rPr>
          <w:sz w:val="24"/>
          <w:szCs w:val="24"/>
        </w:rPr>
        <w:t>53,2</w:t>
      </w:r>
      <w:r w:rsidRPr="00BC1AD9">
        <w:rPr>
          <w:sz w:val="24"/>
          <w:szCs w:val="24"/>
        </w:rPr>
        <w:t xml:space="preserve"> %</w:t>
      </w:r>
      <w:r>
        <w:rPr>
          <w:sz w:val="24"/>
          <w:szCs w:val="24"/>
        </w:rPr>
        <w:t>, потребность в замене главных канализационных коллекторов составляет 45 %, внутриквартальной и внутридворовой сети – 32,4 %</w:t>
      </w:r>
      <w:r w:rsidRPr="00BC1AD9">
        <w:rPr>
          <w:sz w:val="24"/>
          <w:szCs w:val="24"/>
        </w:rPr>
        <w:t>. Доля сетей, нуждающихся в замене, превышает общероссийский и региональный показатели. Необходимо отметить, что динамика обновления сетевого хозяйства систем водоотведения городского округа Электросталь имеет разные тенденции. Так, наряду с плавным снижением доли внутриквартальной и внутридворовой сети, нуждающейся в замене, резко возрастает потребность обновления у</w:t>
      </w:r>
      <w:r>
        <w:rPr>
          <w:sz w:val="24"/>
          <w:szCs w:val="24"/>
        </w:rPr>
        <w:t xml:space="preserve">личной канализационной сети. </w:t>
      </w:r>
      <w:r w:rsidRPr="00BC1AD9">
        <w:rPr>
          <w:sz w:val="24"/>
          <w:szCs w:val="24"/>
        </w:rPr>
        <w:t>Основными проблемами в функционировании и развитии системы водоотведения и очистки сточных вод горо</w:t>
      </w:r>
      <w:r>
        <w:rPr>
          <w:sz w:val="24"/>
          <w:szCs w:val="24"/>
        </w:rPr>
        <w:t>дского округа Электросталь являю</w:t>
      </w:r>
      <w:r w:rsidRPr="00BC1AD9">
        <w:rPr>
          <w:sz w:val="24"/>
          <w:szCs w:val="24"/>
        </w:rPr>
        <w:t>тся: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1) дефицит мощностей очистных сооружений, как в части обеспечения существующих потребителей, так и планируемых к строительству объектов;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2) высокий износ сетей и оборудования </w:t>
      </w:r>
      <w:r>
        <w:rPr>
          <w:sz w:val="24"/>
          <w:szCs w:val="24"/>
        </w:rPr>
        <w:t>канализационно-насосных станций (далее-</w:t>
      </w:r>
      <w:r w:rsidRPr="00BC1AD9">
        <w:rPr>
          <w:sz w:val="24"/>
          <w:szCs w:val="24"/>
        </w:rPr>
        <w:t>КНС</w:t>
      </w:r>
      <w:r>
        <w:rPr>
          <w:sz w:val="24"/>
          <w:szCs w:val="24"/>
        </w:rPr>
        <w:t>)</w:t>
      </w:r>
      <w:r w:rsidRPr="00BC1AD9">
        <w:rPr>
          <w:sz w:val="24"/>
          <w:szCs w:val="24"/>
        </w:rPr>
        <w:t>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водоснабжения</w:t>
      </w:r>
      <w:r>
        <w:rPr>
          <w:sz w:val="24"/>
          <w:szCs w:val="24"/>
        </w:rPr>
        <w:t xml:space="preserve"> и</w:t>
      </w:r>
      <w:r w:rsidRPr="00BC1AD9">
        <w:rPr>
          <w:sz w:val="24"/>
          <w:szCs w:val="24"/>
        </w:rPr>
        <w:t xml:space="preserve"> водоотведения</w:t>
      </w:r>
      <w:r>
        <w:rPr>
          <w:sz w:val="24"/>
          <w:szCs w:val="24"/>
        </w:rPr>
        <w:t>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</w:t>
      </w:r>
      <w:r w:rsidRPr="00BC1AD9">
        <w:rPr>
          <w:sz w:val="24"/>
          <w:szCs w:val="24"/>
        </w:rPr>
        <w:lastRenderedPageBreak/>
        <w:t xml:space="preserve">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 xml:space="preserve">ресурсов </w:t>
      </w:r>
      <w:r w:rsidRPr="00BC1AD9">
        <w:rPr>
          <w:sz w:val="24"/>
          <w:szCs w:val="24"/>
        </w:rPr>
        <w:t>в сетях и аварийности, что в целом отразится на качестве соответствующих коммунальных услуг.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Анализируя уровень износа </w:t>
      </w:r>
      <w:r>
        <w:rPr>
          <w:sz w:val="24"/>
          <w:szCs w:val="24"/>
        </w:rPr>
        <w:t>теплоэнергетического комплекса</w:t>
      </w:r>
      <w:r w:rsidRPr="00BC1AD9">
        <w:rPr>
          <w:sz w:val="24"/>
          <w:szCs w:val="24"/>
        </w:rPr>
        <w:t xml:space="preserve"> необходимо отметить его влияние на такие существенные показатели как аварийность систем </w:t>
      </w:r>
      <w:r>
        <w:rPr>
          <w:sz w:val="24"/>
          <w:szCs w:val="24"/>
        </w:rPr>
        <w:t>теплоснабжения</w:t>
      </w:r>
      <w:r w:rsidRPr="00BC1AD9">
        <w:rPr>
          <w:sz w:val="24"/>
          <w:szCs w:val="24"/>
        </w:rPr>
        <w:t xml:space="preserve"> и потери ресурсов при их транспортировке. Функционирование </w:t>
      </w:r>
      <w:r>
        <w:rPr>
          <w:sz w:val="24"/>
          <w:szCs w:val="24"/>
        </w:rPr>
        <w:t>теплоэнергетического комплекса</w:t>
      </w:r>
      <w:r w:rsidRPr="00BC1AD9">
        <w:rPr>
          <w:sz w:val="24"/>
          <w:szCs w:val="24"/>
        </w:rPr>
        <w:t xml:space="preserve"> городского округа Электросталь характеризуется следующими тенденциями.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Основным производителем тепловой энергии является </w:t>
      </w:r>
      <w:r>
        <w:rPr>
          <w:sz w:val="24"/>
          <w:szCs w:val="24"/>
        </w:rPr>
        <w:t>ООО «Глобус»</w:t>
      </w:r>
      <w:r w:rsidRPr="00BC1AD9">
        <w:rPr>
          <w:sz w:val="24"/>
          <w:szCs w:val="24"/>
        </w:rPr>
        <w:t xml:space="preserve"> (котельные «Северная, «Западная, «Южн</w:t>
      </w:r>
      <w:r>
        <w:rPr>
          <w:sz w:val="24"/>
          <w:szCs w:val="24"/>
        </w:rPr>
        <w:t>ая»), на долю которого приходит</w:t>
      </w:r>
      <w:r w:rsidRPr="00BC1AD9">
        <w:rPr>
          <w:sz w:val="24"/>
          <w:szCs w:val="24"/>
        </w:rPr>
        <w:t xml:space="preserve">ся </w:t>
      </w:r>
      <w:r>
        <w:rPr>
          <w:sz w:val="24"/>
          <w:szCs w:val="24"/>
        </w:rPr>
        <w:t>80</w:t>
      </w:r>
      <w:r w:rsidRPr="00BC1AD9">
        <w:rPr>
          <w:sz w:val="24"/>
          <w:szCs w:val="24"/>
        </w:rPr>
        <w:t xml:space="preserve"> % всей вырабатываемой в городском округе Электросталь энергии. </w:t>
      </w:r>
      <w:r>
        <w:rPr>
          <w:sz w:val="24"/>
          <w:szCs w:val="24"/>
        </w:rPr>
        <w:t>АО «ВКС»</w:t>
      </w:r>
      <w:r w:rsidRPr="00BC1AD9">
        <w:rPr>
          <w:sz w:val="24"/>
          <w:szCs w:val="24"/>
        </w:rPr>
        <w:t xml:space="preserve"> (котельная «Восточная») обеспечивает </w:t>
      </w:r>
      <w:r>
        <w:rPr>
          <w:sz w:val="24"/>
          <w:szCs w:val="24"/>
        </w:rPr>
        <w:t>20</w:t>
      </w:r>
      <w:r w:rsidRPr="00BC1AD9">
        <w:rPr>
          <w:sz w:val="24"/>
          <w:szCs w:val="24"/>
        </w:rPr>
        <w:t xml:space="preserve"> % рынка тепловой энергии</w:t>
      </w:r>
      <w:r>
        <w:rPr>
          <w:sz w:val="24"/>
          <w:szCs w:val="24"/>
        </w:rPr>
        <w:t>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Для всей системы теплоснабжения городского округа характерно, что мощности производства и транспортировки используются практически полностью, и для подключения новых потребителей требуется расширение и строительство, как магистралей, так и источников тепла.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 xml:space="preserve">Динамика состояния тепловых сетей городского округа Электросталь также определяет потребность в масштабных мероприятиях по их замене. </w:t>
      </w:r>
    </w:p>
    <w:p w:rsidR="00B743E7" w:rsidRPr="00BC1AD9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BC1AD9">
        <w:rPr>
          <w:sz w:val="24"/>
          <w:szCs w:val="24"/>
        </w:rPr>
        <w:t>Можно обозначить следующие основные проблемные места функционирования системы теплоснабжения: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>ысокий износ оборудования (сети, котлы, насосы, водоподогреватели и т.д.);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Сверхнормативные потери тепловой энергии и удельные расходы ресурсов;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Дефицит мощности и пропускной способности источников генерации и тепловых сетей, что ведет к низкой надежности системы теплоснабжения и «недотопам» в периоды максимально холодных температур;</w:t>
      </w:r>
    </w:p>
    <w:p w:rsidR="00B743E7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Низкое гидравлическое давление на периферийных участках тепловых сетей, максимально удаленных от источников генерации;</w:t>
      </w:r>
    </w:p>
    <w:p w:rsidR="00B743E7" w:rsidRPr="000E07D1" w:rsidRDefault="00B743E7" w:rsidP="00B743E7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0E07D1">
        <w:rPr>
          <w:sz w:val="24"/>
          <w:szCs w:val="24"/>
        </w:rPr>
        <w:t>Отсутствие учета тепловой энергии у потребителей.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AD9">
        <w:rPr>
          <w:sz w:val="24"/>
          <w:szCs w:val="24"/>
        </w:rPr>
        <w:t xml:space="preserve"> целом, рассматривая ключевые показатели функционирования систем </w:t>
      </w:r>
      <w:r>
        <w:rPr>
          <w:sz w:val="24"/>
          <w:szCs w:val="24"/>
        </w:rPr>
        <w:t>теплоснабжения, уч</w:t>
      </w:r>
      <w:r w:rsidRPr="00BC1AD9">
        <w:rPr>
          <w:sz w:val="24"/>
          <w:szCs w:val="24"/>
        </w:rPr>
        <w:t xml:space="preserve">итывая значительный вес сетей, нуждающихся в замене, можно предположить,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</w:t>
      </w:r>
      <w:r>
        <w:rPr>
          <w:sz w:val="24"/>
          <w:szCs w:val="24"/>
        </w:rPr>
        <w:t>теплоносителя</w:t>
      </w:r>
      <w:r w:rsidRPr="00BC1AD9">
        <w:rPr>
          <w:sz w:val="24"/>
          <w:szCs w:val="24"/>
        </w:rPr>
        <w:t xml:space="preserve"> в сетях и аварийности, что в целом отразится на качестве соответствующих коммунальных услуг.</w:t>
      </w: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743E7" w:rsidRDefault="00B743E7" w:rsidP="00B743E7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B743E7" w:rsidRPr="003A51FA" w:rsidRDefault="00B743E7" w:rsidP="00B743E7"/>
    <w:p w:rsidR="00B743E7" w:rsidRDefault="00B743E7" w:rsidP="00B743E7"/>
    <w:p w:rsidR="00B743E7" w:rsidRDefault="00B743E7" w:rsidP="00B743E7"/>
    <w:p w:rsidR="00B743E7" w:rsidRDefault="00B743E7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43E7" w:rsidRDefault="00B743E7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Default="00EE0711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Default="00EE0711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0711" w:rsidRDefault="00EE0711" w:rsidP="009D7F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1276"/>
        <w:gridCol w:w="1276"/>
        <w:gridCol w:w="1275"/>
        <w:gridCol w:w="1276"/>
        <w:gridCol w:w="1276"/>
        <w:gridCol w:w="1276"/>
        <w:gridCol w:w="1134"/>
        <w:gridCol w:w="1134"/>
        <w:gridCol w:w="992"/>
        <w:gridCol w:w="1417"/>
      </w:tblGrid>
      <w:tr w:rsidR="00C1720B" w:rsidRPr="00C1720B" w:rsidTr="00F5311D">
        <w:trPr>
          <w:trHeight w:val="16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C1720B">
              <w:rPr>
                <w:rFonts w:cs="Times New Roman"/>
                <w:b/>
                <w:bCs/>
                <w:sz w:val="20"/>
                <w:szCs w:val="20"/>
                <w:u w:val="single"/>
              </w:rPr>
              <w:lastRenderedPageBreak/>
              <w:t>"Создание условий для обеспечения качественными жилищно-коммунальными услугами"</w:t>
            </w:r>
          </w:p>
        </w:tc>
      </w:tr>
      <w:tr w:rsidR="00C1720B" w:rsidRPr="00C1720B" w:rsidTr="00F5311D">
        <w:trPr>
          <w:trHeight w:val="300"/>
        </w:trPr>
        <w:tc>
          <w:tcPr>
            <w:tcW w:w="15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(наименование подпрограммы)</w:t>
            </w:r>
          </w:p>
        </w:tc>
      </w:tr>
      <w:tr w:rsidR="00C1720B" w:rsidRPr="00C1720B" w:rsidTr="00F5311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1720B" w:rsidRPr="00C1720B" w:rsidTr="00F5311D">
        <w:trPr>
          <w:trHeight w:val="17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C1720B" w:rsidRPr="00C1720B" w:rsidTr="00F5311D">
        <w:trPr>
          <w:trHeight w:val="3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Основное мероприятие 1. Реализация мероприятий, направленных на развитие системы коммунальной инфраструктуры на территории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162 263,64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1 490 945,88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278 186,34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346 007,00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261 811,86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245 257,63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359 683,05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 развитие системы коммунальной инфраструктуры на территории городского округа </w:t>
            </w:r>
          </w:p>
        </w:tc>
      </w:tr>
      <w:tr w:rsidR="00C1720B" w:rsidRPr="00C1720B" w:rsidTr="00F5311D">
        <w:trPr>
          <w:trHeight w:val="18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159 763,64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1 477 945,88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275 586,34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343 407,00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259 211,86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242 657,63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357 083,05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4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Мероприятие 1.                                                                                                                                                                                             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Обследование инженерных систем г.о. Электросталь Московской области с разработкой соответствующей документации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2018-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ОКИ 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Обследовани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е инженерных систем</w:t>
            </w:r>
          </w:p>
        </w:tc>
      </w:tr>
      <w:tr w:rsidR="00C1720B" w:rsidRPr="00C1720B" w:rsidTr="00F5311D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1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2.</w:t>
            </w:r>
            <w:r w:rsidRPr="00C1720B">
              <w:rPr>
                <w:rFonts w:cs="Times New Roman"/>
                <w:sz w:val="20"/>
                <w:szCs w:val="20"/>
              </w:rPr>
              <w:br/>
              <w:t>Подготовка объектов жилищно-коммунального хозяйства городского округа к осенне-зимнему периоду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28 526,74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45 740,00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Подготовка объектов жилищно-коммунального хозяйства городского округа к осенне-зимнему периоду</w:t>
            </w:r>
          </w:p>
        </w:tc>
      </w:tr>
      <w:tr w:rsidR="00C1720B" w:rsidRPr="00C1720B" w:rsidTr="00F5311D">
        <w:trPr>
          <w:trHeight w:val="19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7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28 526,74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45 740,00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9 500,00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3.</w:t>
            </w:r>
            <w:r w:rsidRPr="00C1720B">
              <w:rPr>
                <w:rFonts w:cs="Times New Roman"/>
                <w:sz w:val="20"/>
                <w:szCs w:val="20"/>
              </w:rPr>
              <w:br/>
              <w:t>Модернизация оборудования котельных, тепловых сетей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124 082,90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1 296 155,88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240 186,34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308 817,00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223 211,86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205 457,63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318 483,05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Модернизация оборудования котельных, тепловых сетей</w:t>
            </w:r>
          </w:p>
        </w:tc>
      </w:tr>
      <w:tr w:rsidR="00C1720B" w:rsidRPr="00C1720B" w:rsidTr="00F5311D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7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124 082,90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1 296 155,88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240 186,34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308 817,00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223 211,86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205 457,63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318 483,05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2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4.</w:t>
            </w:r>
            <w:r w:rsidRPr="00C1720B">
              <w:rPr>
                <w:rFonts w:cs="Times New Roman"/>
                <w:sz w:val="20"/>
                <w:szCs w:val="20"/>
              </w:rPr>
              <w:br/>
              <w:t>Капитальный ремонт оборудования котельных, тепловых сетей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26 190,00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29 100,00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Капитальный ремонт оборудования котельных, тепловых сетей</w:t>
            </w:r>
          </w:p>
        </w:tc>
      </w:tr>
      <w:tr w:rsidR="00C1720B" w:rsidRPr="00C1720B" w:rsidTr="00F5311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7 154,00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25 460,00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26 190,00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29 100,00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5.                                                                                                                                                                                      Организация обеспечения надежного теплоснабжения потребителей, в том числе  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задолжености, приводящей к снижению надежности теплоснабжения, водоснабжения, водоотведения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Обеспечение надежного теплоснабжения </w:t>
            </w:r>
          </w:p>
        </w:tc>
      </w:tr>
      <w:tr w:rsidR="00C1720B" w:rsidRPr="00C1720B" w:rsidTr="00F5311D">
        <w:trPr>
          <w:trHeight w:val="16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7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6.</w:t>
            </w:r>
            <w:r w:rsidRPr="00C1720B">
              <w:rPr>
                <w:rFonts w:cs="Times New Roman"/>
                <w:sz w:val="20"/>
                <w:szCs w:val="20"/>
              </w:rPr>
              <w:br/>
              <w:t>Интеграция лицевых счетов через базу Единого областного расчетного центра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Интеграция лицевых счетов через базу Единого областного расчетного центра</w:t>
            </w:r>
          </w:p>
        </w:tc>
      </w:tr>
      <w:tr w:rsidR="00C1720B" w:rsidRPr="00C1720B" w:rsidTr="00F5311D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8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Основное мероприятие 2.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141 370,04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9 951,04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131 419,00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Восстановление инфраструктуры военных городков</w:t>
            </w:r>
          </w:p>
        </w:tc>
      </w:tr>
      <w:tr w:rsidR="00F5311D" w:rsidRPr="00C1720B" w:rsidTr="00F5311D">
        <w:trPr>
          <w:trHeight w:val="18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497,60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497,60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9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140 872,44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9 453,44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131 419,00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8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14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1.</w:t>
            </w:r>
            <w:r w:rsidRPr="00C1720B">
              <w:rPr>
                <w:rFonts w:cs="Times New Roman"/>
                <w:sz w:val="20"/>
                <w:szCs w:val="20"/>
              </w:rPr>
              <w:br/>
              <w:t>Капитальный ремонт объектов водоснабжения военных городков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141 370,04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9 951,04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131 419,00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Капитальный ремонт объектов водоснабжения военных городков</w:t>
            </w:r>
          </w:p>
        </w:tc>
      </w:tr>
      <w:tr w:rsidR="00F5311D" w:rsidRPr="00C1720B" w:rsidTr="00F5311D">
        <w:trPr>
          <w:trHeight w:val="1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9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140 872,44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9 453,44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131 419,00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311D" w:rsidRPr="00C1720B" w:rsidTr="00F5311D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11D" w:rsidRPr="00F5311D" w:rsidRDefault="00F5311D" w:rsidP="00F531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5311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11D" w:rsidRPr="00C1720B" w:rsidRDefault="00F5311D" w:rsidP="00F531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2.</w:t>
            </w:r>
            <w:r w:rsidRPr="00C1720B">
              <w:rPr>
                <w:rFonts w:cs="Times New Roman"/>
                <w:sz w:val="20"/>
                <w:szCs w:val="20"/>
              </w:rPr>
              <w:br/>
              <w:t>Капитальный ремонт объектов водоотведения военных городков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ОКИ 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Капитальный ремонт объектов водоотведения военных городков</w:t>
            </w:r>
          </w:p>
        </w:tc>
      </w:tr>
      <w:tr w:rsidR="00C1720B" w:rsidRPr="00C1720B" w:rsidTr="00F5311D">
        <w:trPr>
          <w:trHeight w:val="19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9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7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Мероприятие 3.</w:t>
            </w:r>
            <w:r w:rsidRPr="00C1720B">
              <w:rPr>
                <w:rFonts w:cs="Times New Roman"/>
                <w:sz w:val="20"/>
                <w:szCs w:val="20"/>
              </w:rPr>
              <w:br/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Капитальный ремонт объектов теплоснабжения военных городков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2018-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 xml:space="preserve">ОКИ </w:t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УГЖКХ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lastRenderedPageBreak/>
              <w:br/>
            </w:r>
            <w:r w:rsidRPr="00C1720B">
              <w:rPr>
                <w:rFonts w:cs="Times New Roman"/>
                <w:sz w:val="20"/>
                <w:szCs w:val="20"/>
              </w:rPr>
              <w:lastRenderedPageBreak/>
              <w:t>Капитальный ремонт объектов теплоснабжения военных городков</w:t>
            </w:r>
          </w:p>
        </w:tc>
      </w:tr>
      <w:tr w:rsidR="00C1720B" w:rsidRPr="00C1720B" w:rsidTr="00F5311D">
        <w:trPr>
          <w:trHeight w:val="18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31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1720B">
              <w:rPr>
                <w:rFonts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162 263,64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1 500 896,92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288 137,38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346 007,00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261 811,86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245 257,63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359 683,05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1720B" w:rsidRPr="00C1720B" w:rsidTr="00F5311D">
        <w:trPr>
          <w:trHeight w:val="189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13 497,60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3 097,60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2 600,00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84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9 453,44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9 453,44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713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720B" w:rsidRPr="00C1720B" w:rsidTr="00F5311D">
        <w:trPr>
          <w:trHeight w:val="630"/>
        </w:trPr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  <w:r w:rsidRPr="00C1720B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159 763,64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1 477 945,88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275 586,34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343 407,00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259 211,86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242 657,63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720B" w:rsidRPr="00C1720B" w:rsidRDefault="00C1720B" w:rsidP="00C1720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720B">
              <w:rPr>
                <w:rFonts w:cs="Times New Roman"/>
                <w:sz w:val="18"/>
                <w:szCs w:val="18"/>
              </w:rPr>
              <w:t>357 083,05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0B" w:rsidRPr="00C1720B" w:rsidRDefault="00C1720B" w:rsidP="00C1720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E0711" w:rsidRDefault="00B34FC4" w:rsidP="0056265D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C731B" w:rsidRDefault="001C731B" w:rsidP="00B34F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65D" w:rsidRPr="0056265D" w:rsidRDefault="0056265D" w:rsidP="0056265D">
      <w:pPr>
        <w:tabs>
          <w:tab w:val="left" w:pos="3675"/>
        </w:tabs>
        <w:ind w:left="-143" w:firstLine="11483"/>
        <w:jc w:val="both"/>
        <w:rPr>
          <w:rFonts w:cs="Times New Roman"/>
        </w:rPr>
      </w:pPr>
      <w:r w:rsidRPr="0056265D">
        <w:rPr>
          <w:rFonts w:cs="Times New Roman"/>
        </w:rPr>
        <w:lastRenderedPageBreak/>
        <w:t>Приложение №6</w:t>
      </w:r>
    </w:p>
    <w:p w:rsidR="0056265D" w:rsidRPr="0056265D" w:rsidRDefault="0056265D" w:rsidP="0056265D">
      <w:pPr>
        <w:tabs>
          <w:tab w:val="left" w:pos="3675"/>
        </w:tabs>
        <w:ind w:left="-143" w:firstLine="11483"/>
        <w:jc w:val="both"/>
        <w:rPr>
          <w:rFonts w:cs="Times New Roman"/>
        </w:rPr>
      </w:pPr>
      <w:r w:rsidRPr="0056265D">
        <w:rPr>
          <w:rFonts w:cs="Times New Roman"/>
        </w:rPr>
        <w:t>к постановлению Администрации</w:t>
      </w:r>
    </w:p>
    <w:p w:rsidR="0056265D" w:rsidRPr="0056265D" w:rsidRDefault="0056265D" w:rsidP="0056265D">
      <w:pPr>
        <w:tabs>
          <w:tab w:val="left" w:pos="3675"/>
        </w:tabs>
        <w:ind w:left="-143" w:firstLine="11483"/>
        <w:jc w:val="both"/>
        <w:rPr>
          <w:rFonts w:cs="Times New Roman"/>
        </w:rPr>
      </w:pPr>
      <w:r w:rsidRPr="0056265D">
        <w:rPr>
          <w:rFonts w:cs="Times New Roman"/>
        </w:rPr>
        <w:t>городского округа Электросталь</w:t>
      </w:r>
    </w:p>
    <w:p w:rsidR="0056265D" w:rsidRPr="0056265D" w:rsidRDefault="0056265D" w:rsidP="0056265D">
      <w:pPr>
        <w:tabs>
          <w:tab w:val="left" w:pos="3675"/>
        </w:tabs>
        <w:ind w:left="-143" w:firstLine="11483"/>
        <w:jc w:val="both"/>
        <w:rPr>
          <w:rFonts w:cs="Times New Roman"/>
        </w:rPr>
      </w:pPr>
      <w:r w:rsidRPr="0056265D">
        <w:rPr>
          <w:rFonts w:cs="Times New Roman"/>
        </w:rPr>
        <w:t>Московской области</w:t>
      </w:r>
    </w:p>
    <w:p w:rsidR="00E636E5" w:rsidRPr="0056265D" w:rsidRDefault="0056265D" w:rsidP="0056265D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56265D">
        <w:rPr>
          <w:rFonts w:ascii="Times New Roman" w:hAnsi="Times New Roman" w:cs="Times New Roman"/>
          <w:sz w:val="24"/>
          <w:szCs w:val="24"/>
        </w:rPr>
        <w:t>от 16.04.2018 № 309/4</w:t>
      </w:r>
    </w:p>
    <w:p w:rsidR="00E636E5" w:rsidRDefault="00E636E5" w:rsidP="00E636E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535A04" w:rsidRDefault="00E636E5" w:rsidP="00E636E5">
      <w:pPr>
        <w:pStyle w:val="ConsPlusNormal"/>
        <w:ind w:left="11907" w:hanging="14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"Приложение </w:t>
      </w:r>
      <w:r w:rsidR="00535A04" w:rsidRPr="00535A04">
        <w:rPr>
          <w:rFonts w:cs="Times New Roman"/>
          <w:color w:val="000000"/>
        </w:rPr>
        <w:t>№6</w:t>
      </w:r>
      <w:r w:rsidR="00535A04" w:rsidRPr="00535A04">
        <w:rPr>
          <w:rFonts w:cs="Times New Roman"/>
          <w:color w:val="000000"/>
        </w:rPr>
        <w:br/>
        <w:t>к Муниципальной программе</w:t>
      </w:r>
    </w:p>
    <w:p w:rsidR="00535A04" w:rsidRDefault="00535A04" w:rsidP="00535A04">
      <w:pPr>
        <w:pStyle w:val="ConsPlusNormal"/>
        <w:ind w:firstLine="539"/>
        <w:jc w:val="center"/>
        <w:rPr>
          <w:rFonts w:cs="Times New Roman"/>
          <w:b/>
          <w:bCs/>
          <w:color w:val="000000"/>
        </w:rPr>
      </w:pPr>
      <w:r w:rsidRPr="00535A04">
        <w:rPr>
          <w:rFonts w:cs="Times New Roman"/>
          <w:b/>
          <w:bCs/>
          <w:color w:val="000000"/>
        </w:rPr>
        <w:t xml:space="preserve">ПЛАНИРУЕМЫЕ РЕЗУЛЬТАТЫ РЕАЛИЗАЦИИ МУНИЦИПАЛЬНОЙ ПРОГРАММЫ </w:t>
      </w:r>
      <w:r w:rsidRPr="00535A04">
        <w:rPr>
          <w:rFonts w:cs="Times New Roman"/>
          <w:b/>
          <w:bCs/>
          <w:color w:val="000000"/>
        </w:rPr>
        <w:br/>
        <w:t>"Развитие инженерной инфраструктуры и энергоэффективности в городском округе Электросталь Московской области" на 2018-2022 годы</w:t>
      </w:r>
    </w:p>
    <w:p w:rsidR="00535A04" w:rsidRPr="00535A04" w:rsidRDefault="00535A04" w:rsidP="00535A04">
      <w:pPr>
        <w:pStyle w:val="ConsPlusNormal"/>
        <w:ind w:firstLine="539"/>
        <w:jc w:val="both"/>
        <w:rPr>
          <w:rFonts w:cs="Times New Roman"/>
          <w:color w:val="000000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556"/>
        <w:gridCol w:w="3856"/>
        <w:gridCol w:w="1865"/>
        <w:gridCol w:w="1848"/>
        <w:gridCol w:w="1434"/>
        <w:gridCol w:w="696"/>
        <w:gridCol w:w="696"/>
        <w:gridCol w:w="696"/>
        <w:gridCol w:w="696"/>
        <w:gridCol w:w="1218"/>
        <w:gridCol w:w="1524"/>
      </w:tblGrid>
      <w:tr w:rsidR="00535A04" w:rsidRPr="00535A04" w:rsidTr="00EE23F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Базовое значение </w:t>
            </w:r>
            <w:r w:rsidRPr="00535A04">
              <w:rPr>
                <w:rFonts w:cs="Times New Roman"/>
                <w:color w:val="000000"/>
                <w:sz w:val="22"/>
                <w:szCs w:val="22"/>
              </w:rPr>
              <w:br/>
              <w:t>на начало реализации программы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5A04">
              <w:rPr>
                <w:rFonts w:cs="Times New Roman"/>
                <w:color w:val="000000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35A04" w:rsidRPr="00535A04" w:rsidTr="00EE23F5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2022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35A04" w:rsidRPr="00535A04" w:rsidTr="00EE23F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35A04" w:rsidRPr="00535A04" w:rsidTr="00F24589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35A0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1 " "Чистая вода""</w:t>
            </w:r>
          </w:p>
        </w:tc>
      </w:tr>
      <w:tr w:rsidR="00535A04" w:rsidRPr="00535A04" w:rsidTr="00EE23F5">
        <w:trPr>
          <w:trHeight w:val="1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 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35A04" w:rsidRPr="00535A04" w:rsidTr="00EE23F5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 Количество созданных и восстановленных ВЗУ, ВНС и станций водоподготовки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35A04" w:rsidRPr="00535A04" w:rsidTr="00535A04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35A0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2 "Очистка сточных вод"</w:t>
            </w:r>
          </w:p>
        </w:tc>
      </w:tr>
      <w:tr w:rsidR="00535A04" w:rsidRPr="00535A04" w:rsidTr="00EE23F5">
        <w:trPr>
          <w:trHeight w:val="1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35A04" w:rsidRPr="00535A04" w:rsidTr="00EE23F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Количество созданных и восстановленных объектов очистки </w:t>
            </w:r>
            <w:r w:rsidRPr="00535A04">
              <w:rPr>
                <w:rFonts w:cs="Times New Roman"/>
                <w:color w:val="000000"/>
                <w:sz w:val="22"/>
                <w:szCs w:val="22"/>
              </w:rPr>
              <w:lastRenderedPageBreak/>
              <w:t>сточных вод суммарной производительностью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35A04" w:rsidRPr="00535A04" w:rsidTr="00EE23F5">
        <w:trPr>
          <w:trHeight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35A04" w:rsidRPr="00535A04" w:rsidTr="00F24589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35A0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3 "Создание условий для обеспечения качественными жилищно-коммунальными услугами"</w:t>
            </w:r>
          </w:p>
        </w:tc>
      </w:tr>
      <w:tr w:rsidR="00535A04" w:rsidRPr="00535A04" w:rsidTr="00EE23F5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F24589" w:rsidRDefault="00535A04" w:rsidP="00535A04">
            <w:pPr>
              <w:rPr>
                <w:rFonts w:cs="Times New Roman"/>
                <w:color w:val="000000"/>
              </w:rPr>
            </w:pPr>
            <w:r w:rsidRPr="00F24589">
              <w:rPr>
                <w:rFonts w:cs="Times New Roman"/>
                <w:color w:val="000000"/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535A04" w:rsidRPr="00535A04" w:rsidTr="00EE23F5">
        <w:trPr>
          <w:trHeight w:val="9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35A04" w:rsidRPr="00535A04" w:rsidTr="00EE23F5">
        <w:trPr>
          <w:trHeight w:val="3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Количество актуализированных схем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E23F5" w:rsidRPr="00535A04" w:rsidTr="00EE23F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F5" w:rsidRDefault="00EE23F5" w:rsidP="00EE23F5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Задолженность за потребленные топливно-энергетические ресурсы в том числе: 1) газ план на 01.10.2018-0 тыс.руб/тыс.чел. 2) электроэнергия на 31.12.2018-0 тыс.руб/тыс.чел.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тыс.руб./тыс.чел.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</w:tr>
      <w:tr w:rsidR="00EE23F5" w:rsidRPr="00535A04" w:rsidTr="00EE23F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F5" w:rsidRDefault="00EE23F5" w:rsidP="00EE23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Уровень готовности объектов жилищно-коммунального хозяйства муниципальных образований Московской области к осенне-зимнему периоду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</w:tr>
      <w:tr w:rsidR="00EE23F5" w:rsidRPr="00535A04" w:rsidTr="00EE23F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F5" w:rsidRDefault="00EE23F5" w:rsidP="00EE23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9A508C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9A508C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9A508C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9A508C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9A508C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</w:tr>
      <w:tr w:rsidR="00EE23F5" w:rsidRPr="00535A04" w:rsidTr="00EE23F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3F5" w:rsidRDefault="00EE23F5" w:rsidP="00EE23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Доля РСО, утвердивших инвестиционные программы в сфере теплоснабжения, водоснабжения и водоотведения в общем количестве </w:t>
            </w:r>
            <w:r>
              <w:rPr>
                <w:color w:val="000000"/>
                <w:sz w:val="22"/>
                <w:szCs w:val="22"/>
              </w:rPr>
              <w:lastRenderedPageBreak/>
              <w:t>РСО, осуществляющих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3F5" w:rsidRDefault="00EE23F5" w:rsidP="00EE23F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F5" w:rsidRDefault="00EE23F5" w:rsidP="00EE23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</w:tr>
      <w:tr w:rsidR="00535A04" w:rsidRPr="00535A04" w:rsidTr="00EE23F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EE23F5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Доля отремонтированных водопроводных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35A04" w:rsidRPr="00535A04" w:rsidTr="00F24589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535A0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Подпрограмма 4 «Энергосбережение и повышение энергетической эффективности на территории городского округа Электросталь Московской области»</w:t>
            </w:r>
          </w:p>
        </w:tc>
      </w:tr>
      <w:tr w:rsidR="00535A04" w:rsidRPr="00535A04" w:rsidTr="00EE23F5">
        <w:trPr>
          <w:trHeight w:val="1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535A04" w:rsidRPr="00535A04" w:rsidTr="00EE23F5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A04" w:rsidRPr="00535A04" w:rsidRDefault="003111C0" w:rsidP="00535A04">
            <w:pPr>
              <w:rPr>
                <w:rFonts w:cs="Times New Roman"/>
                <w:color w:val="000000"/>
              </w:rPr>
            </w:pPr>
            <w:r>
              <w:rPr>
                <w:sz w:val="22"/>
                <w:szCs w:val="22"/>
              </w:rPr>
              <w:t>Бережливый учет-Оснащенность многоквартирных домов приборами учета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535A04" w:rsidRPr="00535A04" w:rsidTr="00EE23F5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A04" w:rsidRPr="00535A04" w:rsidRDefault="00535A04" w:rsidP="00535A04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A04" w:rsidRPr="00535A04" w:rsidRDefault="00535A04" w:rsidP="00535A04">
            <w:pPr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cs="Times New Roman"/>
                <w:color w:val="000000"/>
              </w:rPr>
            </w:pPr>
            <w:r w:rsidRPr="00535A04">
              <w:rPr>
                <w:rFonts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26,8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A04" w:rsidRPr="00535A04" w:rsidRDefault="00535A04" w:rsidP="00535A04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35A04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9A07BF" w:rsidRDefault="00E636E5" w:rsidP="005626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9A07BF" w:rsidSect="00F5311D">
      <w:pgSz w:w="16838" w:h="11906" w:orient="landscape"/>
      <w:pgMar w:top="851" w:right="820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4D" w:rsidRDefault="0000334D" w:rsidP="006E0EF0">
      <w:r>
        <w:separator/>
      </w:r>
    </w:p>
  </w:endnote>
  <w:endnote w:type="continuationSeparator" w:id="0">
    <w:p w:rsidR="0000334D" w:rsidRDefault="0000334D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4D" w:rsidRDefault="0000334D" w:rsidP="006E0EF0">
      <w:r>
        <w:separator/>
      </w:r>
    </w:p>
  </w:footnote>
  <w:footnote w:type="continuationSeparator" w:id="0">
    <w:p w:rsidR="0000334D" w:rsidRDefault="0000334D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792420"/>
      <w:docPartObj>
        <w:docPartGallery w:val="Page Numbers (Top of Page)"/>
        <w:docPartUnique/>
      </w:docPartObj>
    </w:sdtPr>
    <w:sdtEndPr/>
    <w:sdtContent>
      <w:p w:rsidR="001C731B" w:rsidRDefault="00C678E8">
        <w:pPr>
          <w:pStyle w:val="a4"/>
          <w:jc w:val="center"/>
        </w:pPr>
        <w:r>
          <w:fldChar w:fldCharType="begin"/>
        </w:r>
        <w:r w:rsidR="001C731B">
          <w:instrText>PAGE   \* MERGEFORMAT</w:instrText>
        </w:r>
        <w:r>
          <w:fldChar w:fldCharType="separate"/>
        </w:r>
        <w:r w:rsidR="00D00BF1">
          <w:rPr>
            <w:noProof/>
          </w:rPr>
          <w:t>4</w:t>
        </w:r>
        <w:r>
          <w:fldChar w:fldCharType="end"/>
        </w:r>
      </w:p>
    </w:sdtContent>
  </w:sdt>
  <w:p w:rsidR="001C731B" w:rsidRDefault="001C731B" w:rsidP="00C172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13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2A7"/>
    <w:rsid w:val="0000334D"/>
    <w:rsid w:val="0001190E"/>
    <w:rsid w:val="0001543B"/>
    <w:rsid w:val="00084D32"/>
    <w:rsid w:val="000C77FC"/>
    <w:rsid w:val="00146D5A"/>
    <w:rsid w:val="0016060D"/>
    <w:rsid w:val="001625F8"/>
    <w:rsid w:val="00164BC3"/>
    <w:rsid w:val="001727B7"/>
    <w:rsid w:val="0018461A"/>
    <w:rsid w:val="001C1921"/>
    <w:rsid w:val="001C731B"/>
    <w:rsid w:val="001F55AD"/>
    <w:rsid w:val="00206E4F"/>
    <w:rsid w:val="00212AD0"/>
    <w:rsid w:val="002173FA"/>
    <w:rsid w:val="00247269"/>
    <w:rsid w:val="0025168D"/>
    <w:rsid w:val="00264A3B"/>
    <w:rsid w:val="002B1613"/>
    <w:rsid w:val="002B24A8"/>
    <w:rsid w:val="003111C0"/>
    <w:rsid w:val="003156F1"/>
    <w:rsid w:val="00321195"/>
    <w:rsid w:val="0034469B"/>
    <w:rsid w:val="003466C5"/>
    <w:rsid w:val="00377472"/>
    <w:rsid w:val="00391443"/>
    <w:rsid w:val="003C483A"/>
    <w:rsid w:val="003D1B3C"/>
    <w:rsid w:val="00422FF9"/>
    <w:rsid w:val="00436A71"/>
    <w:rsid w:val="004B0CB1"/>
    <w:rsid w:val="004C7D2C"/>
    <w:rsid w:val="004F6D3B"/>
    <w:rsid w:val="005057D8"/>
    <w:rsid w:val="005152E4"/>
    <w:rsid w:val="00535A04"/>
    <w:rsid w:val="005535B7"/>
    <w:rsid w:val="0056265D"/>
    <w:rsid w:val="005A0A20"/>
    <w:rsid w:val="006702A7"/>
    <w:rsid w:val="006A3D0B"/>
    <w:rsid w:val="006C6223"/>
    <w:rsid w:val="006E0EF0"/>
    <w:rsid w:val="007106C4"/>
    <w:rsid w:val="00735EAC"/>
    <w:rsid w:val="00775DB8"/>
    <w:rsid w:val="00781654"/>
    <w:rsid w:val="007B4DA5"/>
    <w:rsid w:val="007B6C31"/>
    <w:rsid w:val="007D1FA0"/>
    <w:rsid w:val="007F0642"/>
    <w:rsid w:val="007F1BBB"/>
    <w:rsid w:val="007F27BA"/>
    <w:rsid w:val="0085115C"/>
    <w:rsid w:val="008A0B86"/>
    <w:rsid w:val="008B1803"/>
    <w:rsid w:val="008D321A"/>
    <w:rsid w:val="008F2BB2"/>
    <w:rsid w:val="008F63D3"/>
    <w:rsid w:val="009270AC"/>
    <w:rsid w:val="009409FF"/>
    <w:rsid w:val="0096385D"/>
    <w:rsid w:val="00964AA9"/>
    <w:rsid w:val="0098717C"/>
    <w:rsid w:val="009A07BF"/>
    <w:rsid w:val="009A2D08"/>
    <w:rsid w:val="009A508C"/>
    <w:rsid w:val="009D7FF3"/>
    <w:rsid w:val="009E6676"/>
    <w:rsid w:val="00A11A34"/>
    <w:rsid w:val="00A22E70"/>
    <w:rsid w:val="00A47610"/>
    <w:rsid w:val="00A50606"/>
    <w:rsid w:val="00A60711"/>
    <w:rsid w:val="00A741F0"/>
    <w:rsid w:val="00AB5503"/>
    <w:rsid w:val="00AC7F72"/>
    <w:rsid w:val="00B25867"/>
    <w:rsid w:val="00B34FC4"/>
    <w:rsid w:val="00B743E7"/>
    <w:rsid w:val="00BB1671"/>
    <w:rsid w:val="00BB2B3E"/>
    <w:rsid w:val="00BC2486"/>
    <w:rsid w:val="00BD6EB5"/>
    <w:rsid w:val="00BF1ABC"/>
    <w:rsid w:val="00C07102"/>
    <w:rsid w:val="00C1596B"/>
    <w:rsid w:val="00C1720B"/>
    <w:rsid w:val="00C422F3"/>
    <w:rsid w:val="00C45743"/>
    <w:rsid w:val="00C678E8"/>
    <w:rsid w:val="00C72C72"/>
    <w:rsid w:val="00C77F40"/>
    <w:rsid w:val="00CA56A1"/>
    <w:rsid w:val="00CA5837"/>
    <w:rsid w:val="00CB6DBB"/>
    <w:rsid w:val="00CC2685"/>
    <w:rsid w:val="00CF0D2A"/>
    <w:rsid w:val="00D00BF1"/>
    <w:rsid w:val="00D34AA1"/>
    <w:rsid w:val="00D51F1D"/>
    <w:rsid w:val="00DA3C09"/>
    <w:rsid w:val="00DD42CE"/>
    <w:rsid w:val="00E040B8"/>
    <w:rsid w:val="00E0487A"/>
    <w:rsid w:val="00E2600C"/>
    <w:rsid w:val="00E6045D"/>
    <w:rsid w:val="00E636E5"/>
    <w:rsid w:val="00E73855"/>
    <w:rsid w:val="00E74F37"/>
    <w:rsid w:val="00E820CA"/>
    <w:rsid w:val="00EB5086"/>
    <w:rsid w:val="00EE0711"/>
    <w:rsid w:val="00EE23F5"/>
    <w:rsid w:val="00F007AF"/>
    <w:rsid w:val="00F24589"/>
    <w:rsid w:val="00F43213"/>
    <w:rsid w:val="00F5311D"/>
    <w:rsid w:val="00F84A96"/>
    <w:rsid w:val="00F84F5D"/>
    <w:rsid w:val="00F86C75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96A8-545C-44F0-8D4B-2FBA4BEB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character" w:customStyle="1" w:styleId="6">
    <w:name w:val="Основной текст (6)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60pt">
    <w:name w:val="Основной текст (6) + Интервал 0 pt"/>
    <w:rsid w:val="00EE23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87DF-B777-4E15-9BEF-B9CC3404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34</Pages>
  <Words>7385</Words>
  <Characters>42100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Уварова</dc:creator>
  <cp:keywords/>
  <dc:description/>
  <cp:lastModifiedBy>Татьяна A. Побежимова</cp:lastModifiedBy>
  <cp:revision>57</cp:revision>
  <cp:lastPrinted>2018-02-06T08:44:00Z</cp:lastPrinted>
  <dcterms:created xsi:type="dcterms:W3CDTF">2017-11-29T13:38:00Z</dcterms:created>
  <dcterms:modified xsi:type="dcterms:W3CDTF">2018-04-26T14:49:00Z</dcterms:modified>
</cp:coreProperties>
</file>