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B7" w:rsidRPr="001B5927" w:rsidRDefault="002208B7" w:rsidP="002208B7">
      <w:pPr>
        <w:tabs>
          <w:tab w:val="left" w:pos="8508"/>
        </w:tabs>
        <w:snapToGrid w:val="0"/>
        <w:ind w:left="8789"/>
      </w:pPr>
      <w:bookmarkStart w:id="0" w:name="_GoBack"/>
      <w:bookmarkEnd w:id="0"/>
      <w:r w:rsidRPr="001B5927">
        <w:t>Приложение №11</w:t>
      </w:r>
    </w:p>
    <w:p w:rsidR="002208B7" w:rsidRPr="001B5927" w:rsidRDefault="002208B7" w:rsidP="002208B7">
      <w:pPr>
        <w:tabs>
          <w:tab w:val="left" w:pos="8508"/>
        </w:tabs>
        <w:snapToGrid w:val="0"/>
        <w:ind w:left="8789"/>
      </w:pPr>
      <w:r w:rsidRPr="001B5927">
        <w:t xml:space="preserve">к изменениям, которые вносятся в муниципальную программу «Повышение эффективности деятельности органов местного самоуправления городского округа Электросталь Московской </w:t>
      </w:r>
      <w:r w:rsidR="00686128" w:rsidRPr="001B5927">
        <w:t>области» на</w:t>
      </w:r>
      <w:r w:rsidRPr="001B5927">
        <w:t xml:space="preserve"> 2015-2019 годы</w:t>
      </w:r>
    </w:p>
    <w:p w:rsidR="002208B7" w:rsidRPr="001B5927" w:rsidRDefault="002208B7" w:rsidP="005215F5">
      <w:pPr>
        <w:autoSpaceDE w:val="0"/>
        <w:autoSpaceDN w:val="0"/>
        <w:adjustRightInd w:val="0"/>
        <w:ind w:left="8931"/>
        <w:outlineLvl w:val="0"/>
        <w:rPr>
          <w:rFonts w:cs="Times New Roman"/>
        </w:rPr>
      </w:pPr>
    </w:p>
    <w:p w:rsidR="005215F5" w:rsidRPr="001B5927" w:rsidRDefault="002208B7" w:rsidP="002208B7">
      <w:pPr>
        <w:autoSpaceDE w:val="0"/>
        <w:autoSpaceDN w:val="0"/>
        <w:adjustRightInd w:val="0"/>
        <w:ind w:left="8789"/>
        <w:outlineLvl w:val="0"/>
        <w:rPr>
          <w:rFonts w:cs="Times New Roman"/>
        </w:rPr>
      </w:pPr>
      <w:r w:rsidRPr="001B5927">
        <w:rPr>
          <w:rFonts w:cs="Times New Roman"/>
        </w:rPr>
        <w:t>«</w:t>
      </w:r>
      <w:r w:rsidR="005215F5" w:rsidRPr="001B5927">
        <w:rPr>
          <w:rFonts w:cs="Times New Roman"/>
        </w:rPr>
        <w:t>Приложение № 7</w:t>
      </w:r>
    </w:p>
    <w:p w:rsidR="005215F5" w:rsidRPr="001B5927" w:rsidRDefault="005215F5" w:rsidP="002208B7">
      <w:pPr>
        <w:autoSpaceDE w:val="0"/>
        <w:autoSpaceDN w:val="0"/>
        <w:adjustRightInd w:val="0"/>
        <w:ind w:left="8789"/>
        <w:rPr>
          <w:rFonts w:cs="Times New Roman"/>
        </w:rPr>
      </w:pPr>
      <w:r w:rsidRPr="001B5927">
        <w:rPr>
          <w:rFonts w:cs="Times New Roman"/>
        </w:rPr>
        <w:t xml:space="preserve">к муниципальной программе </w:t>
      </w:r>
    </w:p>
    <w:p w:rsidR="005215F5" w:rsidRPr="001B5927" w:rsidRDefault="005215F5" w:rsidP="002208B7">
      <w:pPr>
        <w:autoSpaceDE w:val="0"/>
        <w:autoSpaceDN w:val="0"/>
        <w:adjustRightInd w:val="0"/>
        <w:ind w:left="8789"/>
        <w:rPr>
          <w:rFonts w:cs="Times New Roman"/>
        </w:rPr>
      </w:pPr>
      <w:r w:rsidRPr="001B5927">
        <w:rPr>
          <w:rFonts w:cs="Times New Roman"/>
        </w:rPr>
        <w:t xml:space="preserve">«Повышение эффективности деятельности органов местного самоуправления </w:t>
      </w:r>
    </w:p>
    <w:p w:rsidR="005215F5" w:rsidRPr="001B5927" w:rsidRDefault="005215F5" w:rsidP="002208B7">
      <w:pPr>
        <w:autoSpaceDE w:val="0"/>
        <w:autoSpaceDN w:val="0"/>
        <w:adjustRightInd w:val="0"/>
        <w:ind w:left="8789"/>
        <w:rPr>
          <w:rFonts w:cs="Times New Roman"/>
          <w:lang/>
        </w:rPr>
      </w:pPr>
      <w:r w:rsidRPr="001B5927">
        <w:rPr>
          <w:rFonts w:cs="Times New Roman"/>
        </w:rPr>
        <w:t xml:space="preserve">городского округа Электросталь Московской области» </w:t>
      </w:r>
      <w:r w:rsidRPr="001B5927">
        <w:rPr>
          <w:rFonts w:cs="Times New Roman"/>
          <w:lang/>
        </w:rPr>
        <w:t>в 2015-2019 годах</w:t>
      </w:r>
    </w:p>
    <w:p w:rsidR="000226D3" w:rsidRPr="001B5927" w:rsidRDefault="000226D3" w:rsidP="002208B7">
      <w:pPr>
        <w:autoSpaceDE w:val="0"/>
        <w:autoSpaceDN w:val="0"/>
        <w:adjustRightInd w:val="0"/>
        <w:ind w:left="8789"/>
        <w:rPr>
          <w:rFonts w:cs="Times New Roman"/>
          <w:lang/>
        </w:rPr>
      </w:pPr>
    </w:p>
    <w:p w:rsidR="000226D3" w:rsidRPr="001B5927" w:rsidRDefault="000226D3" w:rsidP="000226D3">
      <w:pPr>
        <w:widowControl w:val="0"/>
        <w:autoSpaceDE w:val="0"/>
        <w:autoSpaceDN w:val="0"/>
        <w:adjustRightInd w:val="0"/>
        <w:jc w:val="center"/>
        <w:rPr>
          <w:rFonts w:cs="Times New Roman"/>
          <w:bCs/>
          <w:sz w:val="26"/>
          <w:szCs w:val="26"/>
        </w:rPr>
      </w:pPr>
      <w:r w:rsidRPr="001B5927">
        <w:rPr>
          <w:rFonts w:cs="Times New Roman"/>
          <w:bCs/>
          <w:sz w:val="26"/>
          <w:szCs w:val="26"/>
        </w:rPr>
        <w:t xml:space="preserve">Подпрограмма </w:t>
      </w:r>
      <w:r w:rsidR="00697D35" w:rsidRPr="001B5927">
        <w:rPr>
          <w:rFonts w:cs="Times New Roman"/>
          <w:bCs/>
          <w:sz w:val="26"/>
          <w:szCs w:val="26"/>
        </w:rPr>
        <w:t>«</w:t>
      </w:r>
      <w:r w:rsidRPr="001B5927">
        <w:rPr>
          <w:rFonts w:cs="Times New Roman"/>
          <w:bCs/>
          <w:sz w:val="26"/>
          <w:szCs w:val="26"/>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00697D35" w:rsidRPr="001B5927">
        <w:rPr>
          <w:rFonts w:cs="Times New Roman"/>
          <w:bCs/>
          <w:sz w:val="26"/>
          <w:szCs w:val="26"/>
        </w:rPr>
        <w:t>»</w:t>
      </w:r>
      <w:r w:rsidRPr="001B5927">
        <w:rPr>
          <w:rFonts w:cs="Times New Roman"/>
          <w:bCs/>
          <w:sz w:val="26"/>
          <w:szCs w:val="26"/>
        </w:rPr>
        <w:t xml:space="preserve"> муниципальной подпрограммы «Повышение эффективности деятельности органов местного самоуправления городского округа Электросталь Московской области»</w:t>
      </w:r>
    </w:p>
    <w:p w:rsidR="000226D3" w:rsidRPr="001B5927" w:rsidRDefault="000226D3" w:rsidP="000226D3">
      <w:pPr>
        <w:tabs>
          <w:tab w:val="left" w:pos="8508"/>
        </w:tabs>
        <w:snapToGrid w:val="0"/>
        <w:jc w:val="center"/>
        <w:rPr>
          <w:rFonts w:cs="Times New Roman"/>
          <w:bCs/>
          <w:sz w:val="26"/>
          <w:szCs w:val="26"/>
        </w:rPr>
      </w:pPr>
      <w:r w:rsidRPr="001B5927">
        <w:rPr>
          <w:rFonts w:cs="Times New Roman"/>
          <w:bCs/>
          <w:sz w:val="26"/>
          <w:szCs w:val="26"/>
        </w:rPr>
        <w:t>в 2015-2019 годах</w:t>
      </w:r>
    </w:p>
    <w:p w:rsidR="000226D3" w:rsidRPr="001B5927" w:rsidRDefault="000226D3" w:rsidP="005215F5">
      <w:pPr>
        <w:tabs>
          <w:tab w:val="left" w:pos="8508"/>
        </w:tabs>
        <w:snapToGrid w:val="0"/>
        <w:jc w:val="center"/>
        <w:rPr>
          <w:rFonts w:cs="Times New Roman"/>
          <w:bCs/>
          <w:sz w:val="26"/>
          <w:szCs w:val="26"/>
        </w:rPr>
      </w:pPr>
    </w:p>
    <w:p w:rsidR="005215F5" w:rsidRPr="001B5927" w:rsidRDefault="00B406E6" w:rsidP="00B406E6">
      <w:pPr>
        <w:tabs>
          <w:tab w:val="left" w:pos="8508"/>
        </w:tabs>
        <w:snapToGrid w:val="0"/>
        <w:jc w:val="center"/>
        <w:rPr>
          <w:rFonts w:cs="Times New Roman"/>
          <w:bCs/>
          <w:sz w:val="26"/>
          <w:szCs w:val="26"/>
        </w:rPr>
      </w:pPr>
      <w:r w:rsidRPr="001B5927">
        <w:rPr>
          <w:rFonts w:cs="Times New Roman"/>
          <w:bCs/>
          <w:sz w:val="26"/>
          <w:szCs w:val="26"/>
        </w:rPr>
        <w:t xml:space="preserve">1. Паспорт </w:t>
      </w:r>
      <w:r w:rsidR="005215F5" w:rsidRPr="001B5927">
        <w:rPr>
          <w:rFonts w:cs="Times New Roman"/>
          <w:bCs/>
          <w:sz w:val="26"/>
          <w:szCs w:val="26"/>
        </w:rPr>
        <w:t xml:space="preserve">подпрограммы </w:t>
      </w:r>
      <w:r w:rsidR="00697D35" w:rsidRPr="001B5927">
        <w:rPr>
          <w:rFonts w:cs="Times New Roman"/>
          <w:bCs/>
          <w:sz w:val="26"/>
          <w:szCs w:val="26"/>
        </w:rPr>
        <w:t>«</w:t>
      </w:r>
      <w:r w:rsidR="005215F5" w:rsidRPr="001B5927">
        <w:rPr>
          <w:rFonts w:cs="Times New Roman"/>
          <w:bCs/>
          <w:sz w:val="26"/>
          <w:szCs w:val="26"/>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00697D35" w:rsidRPr="001B5927">
        <w:rPr>
          <w:rFonts w:cs="Times New Roman"/>
          <w:bCs/>
          <w:sz w:val="26"/>
          <w:szCs w:val="26"/>
        </w:rPr>
        <w:t>»</w:t>
      </w:r>
      <w:r w:rsidR="000226D3" w:rsidRPr="001B5927">
        <w:rPr>
          <w:rFonts w:cs="Times New Roman"/>
          <w:bCs/>
          <w:sz w:val="26"/>
          <w:szCs w:val="26"/>
        </w:rPr>
        <w:t xml:space="preserve"> </w:t>
      </w:r>
      <w:r w:rsidR="005215F5" w:rsidRPr="001B5927">
        <w:rPr>
          <w:rFonts w:cs="Times New Roman"/>
          <w:bCs/>
          <w:sz w:val="26"/>
          <w:szCs w:val="26"/>
        </w:rPr>
        <w:t>муниципальной подпрограммы «Повышение эффективности деятельности органов местного самоуправления</w:t>
      </w:r>
      <w:r w:rsidR="000226D3" w:rsidRPr="001B5927">
        <w:rPr>
          <w:rFonts w:cs="Times New Roman"/>
          <w:bCs/>
          <w:sz w:val="26"/>
          <w:szCs w:val="26"/>
        </w:rPr>
        <w:t xml:space="preserve"> </w:t>
      </w:r>
      <w:r w:rsidR="005215F5" w:rsidRPr="001B5927">
        <w:rPr>
          <w:rFonts w:cs="Times New Roman"/>
          <w:bCs/>
          <w:sz w:val="26"/>
          <w:szCs w:val="26"/>
        </w:rPr>
        <w:t>городского округа Электросталь Московской области»</w:t>
      </w:r>
    </w:p>
    <w:p w:rsidR="005215F5" w:rsidRPr="001B5927" w:rsidRDefault="005215F5" w:rsidP="005215F5">
      <w:pPr>
        <w:tabs>
          <w:tab w:val="left" w:pos="8508"/>
        </w:tabs>
        <w:snapToGrid w:val="0"/>
        <w:jc w:val="center"/>
        <w:rPr>
          <w:rFonts w:cs="Times New Roman"/>
          <w:bCs/>
          <w:sz w:val="26"/>
          <w:szCs w:val="26"/>
        </w:rPr>
      </w:pPr>
      <w:r w:rsidRPr="001B5927">
        <w:rPr>
          <w:rFonts w:cs="Times New Roman"/>
          <w:bCs/>
          <w:sz w:val="26"/>
          <w:szCs w:val="26"/>
        </w:rPr>
        <w:t>в 2015-2019 годах</w:t>
      </w:r>
    </w:p>
    <w:p w:rsidR="005215F5" w:rsidRPr="001B5927" w:rsidRDefault="005215F5" w:rsidP="005215F5">
      <w:pPr>
        <w:tabs>
          <w:tab w:val="left" w:pos="8508"/>
        </w:tabs>
        <w:snapToGrid w:val="0"/>
        <w:jc w:val="center"/>
        <w:rPr>
          <w:rFonts w:cs="Times New Roman"/>
          <w:b/>
          <w:bCs/>
        </w:rPr>
      </w:pPr>
    </w:p>
    <w:tbl>
      <w:tblPr>
        <w:tblW w:w="154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43"/>
        <w:gridCol w:w="1701"/>
        <w:gridCol w:w="424"/>
        <w:gridCol w:w="1277"/>
        <w:gridCol w:w="566"/>
        <w:gridCol w:w="851"/>
        <w:gridCol w:w="1133"/>
        <w:gridCol w:w="285"/>
        <w:gridCol w:w="1417"/>
        <w:gridCol w:w="358"/>
        <w:gridCol w:w="1060"/>
        <w:gridCol w:w="868"/>
        <w:gridCol w:w="549"/>
        <w:gridCol w:w="1418"/>
      </w:tblGrid>
      <w:tr w:rsidR="000226D3" w:rsidRPr="001B5927" w:rsidTr="00BA7581">
        <w:tc>
          <w:tcPr>
            <w:tcW w:w="3544" w:type="dxa"/>
            <w:gridSpan w:val="2"/>
          </w:tcPr>
          <w:p w:rsidR="000226D3" w:rsidRPr="001B5927" w:rsidRDefault="000226D3" w:rsidP="00D305FE">
            <w:pPr>
              <w:pStyle w:val="ConsPlusNormal"/>
              <w:ind w:firstLine="0"/>
              <w:rPr>
                <w:rFonts w:ascii="Times New Roman" w:hAnsi="Times New Roman"/>
                <w:sz w:val="22"/>
                <w:szCs w:val="22"/>
              </w:rPr>
            </w:pPr>
            <w:r w:rsidRPr="001B5927">
              <w:rPr>
                <w:rFonts w:ascii="Times New Roman" w:hAnsi="Times New Roman"/>
                <w:sz w:val="22"/>
                <w:szCs w:val="22"/>
              </w:rPr>
              <w:t>Муниципальный заказчик подпрограммы</w:t>
            </w:r>
          </w:p>
        </w:tc>
        <w:tc>
          <w:tcPr>
            <w:tcW w:w="11907" w:type="dxa"/>
            <w:gridSpan w:val="13"/>
          </w:tcPr>
          <w:p w:rsidR="000226D3" w:rsidRPr="001B5927" w:rsidRDefault="00686128" w:rsidP="00686128">
            <w:pPr>
              <w:pStyle w:val="ConsPlusNormal"/>
              <w:ind w:firstLine="0"/>
              <w:rPr>
                <w:rFonts w:ascii="Times New Roman" w:hAnsi="Times New Roman"/>
                <w:sz w:val="24"/>
                <w:szCs w:val="24"/>
              </w:rPr>
            </w:pPr>
            <w:r w:rsidRPr="001B5927">
              <w:rPr>
                <w:rFonts w:ascii="Times New Roman" w:hAnsi="Times New Roman"/>
                <w:sz w:val="24"/>
                <w:szCs w:val="24"/>
              </w:rPr>
              <w:t>Управление по территориальной безопасности</w:t>
            </w:r>
            <w:r w:rsidR="000226D3" w:rsidRPr="001B5927">
              <w:rPr>
                <w:rFonts w:ascii="Times New Roman" w:hAnsi="Times New Roman"/>
                <w:sz w:val="24"/>
                <w:szCs w:val="24"/>
              </w:rPr>
              <w:t xml:space="preserve"> Администрации городского округа Электросталь Московской области</w:t>
            </w:r>
          </w:p>
        </w:tc>
      </w:tr>
      <w:tr w:rsidR="000226D3" w:rsidRPr="001B5927" w:rsidTr="00BA7581">
        <w:tc>
          <w:tcPr>
            <w:tcW w:w="3544" w:type="dxa"/>
            <w:gridSpan w:val="2"/>
          </w:tcPr>
          <w:p w:rsidR="000226D3" w:rsidRPr="001B5927" w:rsidRDefault="000226D3" w:rsidP="00D305FE">
            <w:pPr>
              <w:pStyle w:val="ConsPlusNormal"/>
              <w:ind w:firstLine="0"/>
              <w:rPr>
                <w:rFonts w:ascii="Times New Roman" w:hAnsi="Times New Roman"/>
                <w:sz w:val="22"/>
                <w:szCs w:val="22"/>
              </w:rPr>
            </w:pPr>
            <w:r w:rsidRPr="001B5927">
              <w:rPr>
                <w:rFonts w:ascii="Times New Roman" w:hAnsi="Times New Roman"/>
                <w:sz w:val="22"/>
                <w:szCs w:val="22"/>
              </w:rPr>
              <w:t>Задачи подпрограммы (в т.ч. качественно измеримые)</w:t>
            </w:r>
          </w:p>
        </w:tc>
        <w:tc>
          <w:tcPr>
            <w:tcW w:w="2125" w:type="dxa"/>
            <w:gridSpan w:val="2"/>
          </w:tcPr>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Отчетный</w:t>
            </w:r>
          </w:p>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(базовый)</w:t>
            </w:r>
          </w:p>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период</w:t>
            </w:r>
          </w:p>
        </w:tc>
        <w:tc>
          <w:tcPr>
            <w:tcW w:w="1843" w:type="dxa"/>
            <w:gridSpan w:val="2"/>
          </w:tcPr>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2015 год</w:t>
            </w:r>
          </w:p>
        </w:tc>
        <w:tc>
          <w:tcPr>
            <w:tcW w:w="1984" w:type="dxa"/>
            <w:gridSpan w:val="2"/>
          </w:tcPr>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2016 год</w:t>
            </w:r>
          </w:p>
        </w:tc>
        <w:tc>
          <w:tcPr>
            <w:tcW w:w="2060" w:type="dxa"/>
            <w:gridSpan w:val="3"/>
          </w:tcPr>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2017 год</w:t>
            </w:r>
          </w:p>
        </w:tc>
        <w:tc>
          <w:tcPr>
            <w:tcW w:w="1928" w:type="dxa"/>
            <w:gridSpan w:val="2"/>
          </w:tcPr>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2018 год</w:t>
            </w:r>
          </w:p>
        </w:tc>
        <w:tc>
          <w:tcPr>
            <w:tcW w:w="1967" w:type="dxa"/>
            <w:gridSpan w:val="2"/>
          </w:tcPr>
          <w:p w:rsidR="000226D3" w:rsidRPr="001B5927" w:rsidRDefault="000226D3" w:rsidP="00D305FE">
            <w:pPr>
              <w:pStyle w:val="ConsPlusNormal"/>
              <w:ind w:firstLine="0"/>
              <w:jc w:val="center"/>
              <w:rPr>
                <w:rFonts w:ascii="Times New Roman" w:hAnsi="Times New Roman"/>
                <w:sz w:val="22"/>
                <w:szCs w:val="22"/>
              </w:rPr>
            </w:pPr>
            <w:r w:rsidRPr="001B5927">
              <w:rPr>
                <w:rFonts w:ascii="Times New Roman" w:hAnsi="Times New Roman"/>
                <w:sz w:val="22"/>
                <w:szCs w:val="22"/>
              </w:rPr>
              <w:t>2019 год</w:t>
            </w:r>
          </w:p>
        </w:tc>
      </w:tr>
      <w:tr w:rsidR="000226D3" w:rsidRPr="001B5927" w:rsidTr="00BA7581">
        <w:tc>
          <w:tcPr>
            <w:tcW w:w="3544" w:type="dxa"/>
            <w:gridSpan w:val="2"/>
          </w:tcPr>
          <w:p w:rsidR="000226D3" w:rsidRPr="001B5927" w:rsidRDefault="000226D3" w:rsidP="00D305FE">
            <w:pPr>
              <w:pStyle w:val="ConsPlusNormal"/>
              <w:ind w:firstLine="0"/>
              <w:rPr>
                <w:rFonts w:ascii="Times New Roman" w:hAnsi="Times New Roman"/>
                <w:sz w:val="22"/>
                <w:szCs w:val="22"/>
              </w:rPr>
            </w:pPr>
            <w:r w:rsidRPr="001B5927">
              <w:rPr>
                <w:rFonts w:ascii="Times New Roman" w:hAnsi="Times New Roman"/>
                <w:sz w:val="22"/>
                <w:szCs w:val="22"/>
              </w:rPr>
              <w:t>Задача 1 подпрограммы</w:t>
            </w:r>
          </w:p>
        </w:tc>
        <w:tc>
          <w:tcPr>
            <w:tcW w:w="11907" w:type="dxa"/>
            <w:gridSpan w:val="13"/>
          </w:tcPr>
          <w:p w:rsidR="000226D3" w:rsidRPr="001B5927" w:rsidRDefault="00B0634B" w:rsidP="00BA303B">
            <w:pPr>
              <w:pStyle w:val="ConsPlusNormal"/>
              <w:ind w:firstLine="0"/>
              <w:jc w:val="both"/>
              <w:rPr>
                <w:rFonts w:ascii="Times New Roman" w:hAnsi="Times New Roman"/>
                <w:sz w:val="22"/>
                <w:szCs w:val="22"/>
              </w:rPr>
            </w:pPr>
            <w:r w:rsidRPr="001B5927">
              <w:rPr>
                <w:rFonts w:ascii="Times New Roman" w:hAnsi="Times New Roman"/>
                <w:sz w:val="22"/>
                <w:szCs w:val="22"/>
              </w:rPr>
              <w:t>Обеспечение работников органов местного самоуправления городского округа Электросталь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r>
      <w:tr w:rsidR="000226D3" w:rsidRPr="001B5927" w:rsidTr="00BA7581">
        <w:tc>
          <w:tcPr>
            <w:tcW w:w="3544" w:type="dxa"/>
            <w:gridSpan w:val="2"/>
          </w:tcPr>
          <w:p w:rsidR="000226D3" w:rsidRPr="001B5927" w:rsidRDefault="000226D3" w:rsidP="00D305FE">
            <w:pPr>
              <w:rPr>
                <w:sz w:val="22"/>
                <w:szCs w:val="22"/>
              </w:rPr>
            </w:pPr>
          </w:p>
        </w:tc>
        <w:tc>
          <w:tcPr>
            <w:tcW w:w="2125" w:type="dxa"/>
            <w:gridSpan w:val="2"/>
          </w:tcPr>
          <w:p w:rsidR="000226D3" w:rsidRPr="001B5927" w:rsidRDefault="00B0634B" w:rsidP="00D305FE">
            <w:pPr>
              <w:pStyle w:val="ConsPlusNormal"/>
              <w:rPr>
                <w:rFonts w:ascii="Times New Roman" w:hAnsi="Times New Roman"/>
                <w:sz w:val="22"/>
                <w:szCs w:val="22"/>
              </w:rPr>
            </w:pPr>
            <w:r w:rsidRPr="001B5927">
              <w:rPr>
                <w:rFonts w:ascii="Times New Roman" w:hAnsi="Times New Roman"/>
                <w:sz w:val="22"/>
                <w:szCs w:val="22"/>
              </w:rPr>
              <w:t>95</w:t>
            </w:r>
          </w:p>
        </w:tc>
        <w:tc>
          <w:tcPr>
            <w:tcW w:w="1843" w:type="dxa"/>
            <w:gridSpan w:val="2"/>
          </w:tcPr>
          <w:p w:rsidR="000226D3" w:rsidRPr="001B5927" w:rsidRDefault="00B0634B" w:rsidP="00D305FE">
            <w:pPr>
              <w:pStyle w:val="ConsPlusNormal"/>
              <w:rPr>
                <w:rFonts w:ascii="Times New Roman" w:hAnsi="Times New Roman"/>
                <w:sz w:val="22"/>
                <w:szCs w:val="22"/>
              </w:rPr>
            </w:pPr>
            <w:r w:rsidRPr="001B5927">
              <w:rPr>
                <w:rFonts w:ascii="Times New Roman" w:hAnsi="Times New Roman"/>
                <w:sz w:val="22"/>
                <w:szCs w:val="22"/>
              </w:rPr>
              <w:t>100</w:t>
            </w:r>
          </w:p>
        </w:tc>
        <w:tc>
          <w:tcPr>
            <w:tcW w:w="1984" w:type="dxa"/>
            <w:gridSpan w:val="2"/>
          </w:tcPr>
          <w:p w:rsidR="000226D3" w:rsidRPr="001B5927" w:rsidRDefault="00B0634B" w:rsidP="00D305FE">
            <w:pPr>
              <w:pStyle w:val="ConsPlusNormal"/>
              <w:rPr>
                <w:rFonts w:ascii="Times New Roman" w:hAnsi="Times New Roman"/>
                <w:sz w:val="22"/>
                <w:szCs w:val="22"/>
              </w:rPr>
            </w:pPr>
            <w:r w:rsidRPr="001B5927">
              <w:rPr>
                <w:rFonts w:ascii="Times New Roman" w:hAnsi="Times New Roman"/>
                <w:sz w:val="22"/>
                <w:szCs w:val="22"/>
              </w:rPr>
              <w:t>100</w:t>
            </w:r>
          </w:p>
        </w:tc>
        <w:tc>
          <w:tcPr>
            <w:tcW w:w="2060" w:type="dxa"/>
            <w:gridSpan w:val="3"/>
          </w:tcPr>
          <w:p w:rsidR="000226D3" w:rsidRPr="001B5927" w:rsidRDefault="00B0634B" w:rsidP="00D305FE">
            <w:pPr>
              <w:pStyle w:val="ConsPlusNormal"/>
              <w:rPr>
                <w:rFonts w:ascii="Times New Roman" w:hAnsi="Times New Roman"/>
                <w:sz w:val="22"/>
                <w:szCs w:val="22"/>
              </w:rPr>
            </w:pPr>
            <w:r w:rsidRPr="001B5927">
              <w:rPr>
                <w:rFonts w:ascii="Times New Roman" w:hAnsi="Times New Roman"/>
                <w:sz w:val="22"/>
                <w:szCs w:val="22"/>
              </w:rPr>
              <w:t>100</w:t>
            </w:r>
          </w:p>
        </w:tc>
        <w:tc>
          <w:tcPr>
            <w:tcW w:w="1928" w:type="dxa"/>
            <w:gridSpan w:val="2"/>
          </w:tcPr>
          <w:p w:rsidR="000226D3" w:rsidRPr="001B5927" w:rsidRDefault="00B0634B" w:rsidP="00D305FE">
            <w:pPr>
              <w:pStyle w:val="ConsPlusNormal"/>
              <w:rPr>
                <w:rFonts w:ascii="Times New Roman" w:hAnsi="Times New Roman"/>
                <w:sz w:val="22"/>
                <w:szCs w:val="22"/>
              </w:rPr>
            </w:pPr>
            <w:r w:rsidRPr="001B5927">
              <w:rPr>
                <w:rFonts w:ascii="Times New Roman" w:hAnsi="Times New Roman"/>
                <w:sz w:val="22"/>
                <w:szCs w:val="22"/>
              </w:rPr>
              <w:t>100</w:t>
            </w:r>
          </w:p>
        </w:tc>
        <w:tc>
          <w:tcPr>
            <w:tcW w:w="1967" w:type="dxa"/>
            <w:gridSpan w:val="2"/>
          </w:tcPr>
          <w:p w:rsidR="000226D3" w:rsidRPr="001B5927" w:rsidRDefault="00B0634B" w:rsidP="00D305FE">
            <w:pPr>
              <w:pStyle w:val="ConsPlusNormal"/>
              <w:rPr>
                <w:rFonts w:ascii="Times New Roman" w:hAnsi="Times New Roman"/>
                <w:sz w:val="22"/>
                <w:szCs w:val="22"/>
              </w:rPr>
            </w:pPr>
            <w:r w:rsidRPr="001B5927">
              <w:rPr>
                <w:rFonts w:ascii="Times New Roman" w:hAnsi="Times New Roman"/>
                <w:sz w:val="22"/>
                <w:szCs w:val="22"/>
              </w:rPr>
              <w:t>100</w:t>
            </w:r>
          </w:p>
        </w:tc>
      </w:tr>
      <w:tr w:rsidR="00BA7581" w:rsidRPr="001B5927" w:rsidTr="00BA7581">
        <w:tc>
          <w:tcPr>
            <w:tcW w:w="1701" w:type="dxa"/>
            <w:vMerge w:val="restart"/>
          </w:tcPr>
          <w:p w:rsidR="00BA7581" w:rsidRPr="001B5927" w:rsidRDefault="00BA7581" w:rsidP="00D305FE">
            <w:pPr>
              <w:pStyle w:val="ConsPlusNormal"/>
              <w:ind w:firstLine="0"/>
              <w:rPr>
                <w:rFonts w:ascii="Times New Roman" w:hAnsi="Times New Roman"/>
              </w:rPr>
            </w:pPr>
            <w:r w:rsidRPr="001B5927">
              <w:rPr>
                <w:rFonts w:ascii="Times New Roman" w:hAnsi="Times New Roman"/>
              </w:rPr>
              <w:t xml:space="preserve">Источники финансирования подпрограммы по годам реализации </w:t>
            </w:r>
            <w:r w:rsidRPr="001B5927">
              <w:rPr>
                <w:rFonts w:ascii="Times New Roman" w:hAnsi="Times New Roman"/>
              </w:rPr>
              <w:lastRenderedPageBreak/>
              <w:t>и главным распорядителям бюджетных средств, в том числе по годам:</w:t>
            </w:r>
          </w:p>
        </w:tc>
        <w:tc>
          <w:tcPr>
            <w:tcW w:w="1843" w:type="dxa"/>
            <w:vMerge w:val="restart"/>
          </w:tcPr>
          <w:p w:rsidR="00BA7581" w:rsidRPr="001B5927" w:rsidRDefault="00BA7581" w:rsidP="00D305FE">
            <w:pPr>
              <w:pStyle w:val="ConsPlusNormal"/>
              <w:ind w:firstLine="0"/>
              <w:rPr>
                <w:rFonts w:ascii="Times New Roman" w:hAnsi="Times New Roman"/>
              </w:rPr>
            </w:pPr>
            <w:r w:rsidRPr="001B5927">
              <w:rPr>
                <w:rFonts w:ascii="Times New Roman" w:hAnsi="Times New Roman"/>
              </w:rPr>
              <w:lastRenderedPageBreak/>
              <w:t>Наименование подпрограммы</w:t>
            </w:r>
          </w:p>
        </w:tc>
        <w:tc>
          <w:tcPr>
            <w:tcW w:w="1701" w:type="dxa"/>
            <w:vMerge w:val="restart"/>
          </w:tcPr>
          <w:p w:rsidR="00BA7581" w:rsidRPr="001B5927" w:rsidRDefault="00BA7581" w:rsidP="00D305FE">
            <w:pPr>
              <w:pStyle w:val="ConsPlusNormal"/>
              <w:ind w:firstLine="0"/>
              <w:rPr>
                <w:rFonts w:ascii="Times New Roman" w:hAnsi="Times New Roman"/>
              </w:rPr>
            </w:pPr>
            <w:r w:rsidRPr="001B5927">
              <w:rPr>
                <w:rFonts w:ascii="Times New Roman" w:hAnsi="Times New Roman"/>
              </w:rPr>
              <w:t>Главный распорядитель бюджетных средств</w:t>
            </w:r>
          </w:p>
        </w:tc>
        <w:tc>
          <w:tcPr>
            <w:tcW w:w="1701" w:type="dxa"/>
            <w:gridSpan w:val="2"/>
            <w:vMerge w:val="restart"/>
          </w:tcPr>
          <w:p w:rsidR="00BA7581" w:rsidRPr="001B5927" w:rsidRDefault="00BA7581" w:rsidP="00D305FE">
            <w:pPr>
              <w:pStyle w:val="ConsPlusNormal"/>
              <w:ind w:firstLine="0"/>
              <w:rPr>
                <w:rFonts w:ascii="Times New Roman" w:hAnsi="Times New Roman"/>
              </w:rPr>
            </w:pPr>
            <w:r w:rsidRPr="001B5927">
              <w:rPr>
                <w:rFonts w:ascii="Times New Roman" w:hAnsi="Times New Roman"/>
              </w:rPr>
              <w:t xml:space="preserve">Источник </w:t>
            </w:r>
          </w:p>
          <w:p w:rsidR="00BA7581" w:rsidRPr="001B5927" w:rsidRDefault="00BA7581" w:rsidP="00D305FE">
            <w:pPr>
              <w:pStyle w:val="ConsPlusNormal"/>
              <w:ind w:firstLine="0"/>
              <w:rPr>
                <w:rFonts w:ascii="Times New Roman" w:hAnsi="Times New Roman"/>
              </w:rPr>
            </w:pPr>
            <w:r w:rsidRPr="001B5927">
              <w:rPr>
                <w:rFonts w:ascii="Times New Roman" w:hAnsi="Times New Roman"/>
              </w:rPr>
              <w:t>финансирования</w:t>
            </w:r>
          </w:p>
        </w:tc>
        <w:tc>
          <w:tcPr>
            <w:tcW w:w="8505" w:type="dxa"/>
            <w:gridSpan w:val="10"/>
          </w:tcPr>
          <w:p w:rsidR="00BA7581" w:rsidRPr="001B5927" w:rsidRDefault="00BA7581" w:rsidP="00D305FE">
            <w:pPr>
              <w:pStyle w:val="ConsPlusNormal"/>
              <w:ind w:firstLine="0"/>
              <w:rPr>
                <w:rFonts w:ascii="Times New Roman" w:hAnsi="Times New Roman"/>
              </w:rPr>
            </w:pPr>
            <w:r w:rsidRPr="001B5927">
              <w:rPr>
                <w:rFonts w:ascii="Times New Roman" w:hAnsi="Times New Roman"/>
              </w:rPr>
              <w:t>Расходы (тыс. рублей)</w:t>
            </w:r>
          </w:p>
        </w:tc>
      </w:tr>
      <w:tr w:rsidR="00BA7581" w:rsidRPr="001B5927" w:rsidTr="00BA7581">
        <w:trPr>
          <w:trHeight w:val="57"/>
        </w:trPr>
        <w:tc>
          <w:tcPr>
            <w:tcW w:w="1701" w:type="dxa"/>
            <w:vMerge/>
          </w:tcPr>
          <w:p w:rsidR="00BA7581" w:rsidRPr="001B5927" w:rsidRDefault="00BA7581" w:rsidP="00D305FE">
            <w:pPr>
              <w:rPr>
                <w:sz w:val="20"/>
                <w:szCs w:val="20"/>
              </w:rPr>
            </w:pPr>
          </w:p>
        </w:tc>
        <w:tc>
          <w:tcPr>
            <w:tcW w:w="1843" w:type="dxa"/>
            <w:vMerge/>
          </w:tcPr>
          <w:p w:rsidR="00BA7581" w:rsidRPr="001B5927" w:rsidRDefault="00BA7581" w:rsidP="00D305FE">
            <w:pPr>
              <w:rPr>
                <w:sz w:val="20"/>
                <w:szCs w:val="20"/>
              </w:rPr>
            </w:pPr>
          </w:p>
        </w:tc>
        <w:tc>
          <w:tcPr>
            <w:tcW w:w="1701" w:type="dxa"/>
            <w:vMerge/>
          </w:tcPr>
          <w:p w:rsidR="00BA7581" w:rsidRPr="001B5927" w:rsidRDefault="00BA7581" w:rsidP="00D305FE">
            <w:pPr>
              <w:rPr>
                <w:sz w:val="20"/>
                <w:szCs w:val="20"/>
              </w:rPr>
            </w:pPr>
          </w:p>
        </w:tc>
        <w:tc>
          <w:tcPr>
            <w:tcW w:w="1701" w:type="dxa"/>
            <w:gridSpan w:val="2"/>
            <w:vMerge/>
          </w:tcPr>
          <w:p w:rsidR="00BA7581" w:rsidRPr="001B5927" w:rsidRDefault="00BA7581" w:rsidP="00D305FE">
            <w:pPr>
              <w:rPr>
                <w:sz w:val="20"/>
                <w:szCs w:val="20"/>
              </w:rPr>
            </w:pPr>
          </w:p>
        </w:tc>
        <w:tc>
          <w:tcPr>
            <w:tcW w:w="1417" w:type="dxa"/>
            <w:gridSpan w:val="2"/>
          </w:tcPr>
          <w:p w:rsidR="00BA7581" w:rsidRPr="001B5927" w:rsidRDefault="00BA7581" w:rsidP="00D305FE">
            <w:pPr>
              <w:pStyle w:val="ConsPlusNormal"/>
              <w:ind w:firstLine="0"/>
              <w:jc w:val="center"/>
              <w:rPr>
                <w:rFonts w:ascii="Times New Roman" w:hAnsi="Times New Roman"/>
              </w:rPr>
            </w:pPr>
            <w:r w:rsidRPr="001B5927">
              <w:rPr>
                <w:rFonts w:ascii="Times New Roman" w:hAnsi="Times New Roman"/>
              </w:rPr>
              <w:t>Итого</w:t>
            </w:r>
          </w:p>
        </w:tc>
        <w:tc>
          <w:tcPr>
            <w:tcW w:w="1418" w:type="dxa"/>
            <w:gridSpan w:val="2"/>
          </w:tcPr>
          <w:p w:rsidR="00BA7581" w:rsidRPr="001B5927" w:rsidRDefault="00BA7581" w:rsidP="00D305FE">
            <w:pPr>
              <w:pStyle w:val="ConsPlusNormal"/>
              <w:ind w:firstLine="0"/>
              <w:jc w:val="center"/>
              <w:rPr>
                <w:rFonts w:ascii="Times New Roman" w:hAnsi="Times New Roman"/>
              </w:rPr>
            </w:pPr>
            <w:r w:rsidRPr="001B5927">
              <w:rPr>
                <w:rFonts w:ascii="Times New Roman" w:hAnsi="Times New Roman"/>
              </w:rPr>
              <w:t>2015 год</w:t>
            </w:r>
          </w:p>
        </w:tc>
        <w:tc>
          <w:tcPr>
            <w:tcW w:w="1417" w:type="dxa"/>
          </w:tcPr>
          <w:p w:rsidR="00BA7581" w:rsidRPr="001B5927" w:rsidRDefault="00BA7581" w:rsidP="00D305FE">
            <w:pPr>
              <w:pStyle w:val="ConsPlusNormal"/>
              <w:ind w:firstLine="0"/>
              <w:jc w:val="center"/>
              <w:rPr>
                <w:rFonts w:ascii="Times New Roman" w:hAnsi="Times New Roman"/>
              </w:rPr>
            </w:pPr>
            <w:r w:rsidRPr="001B5927">
              <w:rPr>
                <w:rFonts w:ascii="Times New Roman" w:hAnsi="Times New Roman"/>
              </w:rPr>
              <w:t>2016 год</w:t>
            </w:r>
          </w:p>
        </w:tc>
        <w:tc>
          <w:tcPr>
            <w:tcW w:w="1418" w:type="dxa"/>
            <w:gridSpan w:val="2"/>
          </w:tcPr>
          <w:p w:rsidR="00BA7581" w:rsidRPr="001B5927" w:rsidRDefault="00BA7581" w:rsidP="00D305FE">
            <w:pPr>
              <w:pStyle w:val="ConsPlusNormal"/>
              <w:ind w:firstLine="0"/>
              <w:jc w:val="center"/>
              <w:rPr>
                <w:rFonts w:ascii="Times New Roman" w:hAnsi="Times New Roman"/>
              </w:rPr>
            </w:pPr>
            <w:r w:rsidRPr="001B5927">
              <w:rPr>
                <w:rFonts w:ascii="Times New Roman" w:hAnsi="Times New Roman"/>
              </w:rPr>
              <w:t>2017 год</w:t>
            </w:r>
          </w:p>
        </w:tc>
        <w:tc>
          <w:tcPr>
            <w:tcW w:w="1417" w:type="dxa"/>
            <w:gridSpan w:val="2"/>
          </w:tcPr>
          <w:p w:rsidR="00BA7581" w:rsidRPr="001B5927" w:rsidRDefault="00BA7581" w:rsidP="00D305FE">
            <w:pPr>
              <w:pStyle w:val="ConsPlusNormal"/>
              <w:ind w:firstLine="0"/>
              <w:jc w:val="center"/>
              <w:rPr>
                <w:rFonts w:ascii="Times New Roman" w:hAnsi="Times New Roman"/>
              </w:rPr>
            </w:pPr>
            <w:r w:rsidRPr="001B5927">
              <w:rPr>
                <w:rFonts w:ascii="Times New Roman" w:hAnsi="Times New Roman"/>
              </w:rPr>
              <w:t>2018 год</w:t>
            </w:r>
          </w:p>
        </w:tc>
        <w:tc>
          <w:tcPr>
            <w:tcW w:w="1418" w:type="dxa"/>
          </w:tcPr>
          <w:p w:rsidR="00BA7581" w:rsidRPr="001B5927" w:rsidRDefault="00BA7581" w:rsidP="00D305FE">
            <w:pPr>
              <w:pStyle w:val="ConsPlusNormal"/>
              <w:ind w:firstLine="0"/>
              <w:jc w:val="center"/>
              <w:rPr>
                <w:rFonts w:ascii="Times New Roman" w:hAnsi="Times New Roman"/>
              </w:rPr>
            </w:pPr>
            <w:r w:rsidRPr="001B5927">
              <w:rPr>
                <w:rFonts w:ascii="Times New Roman" w:hAnsi="Times New Roman"/>
              </w:rPr>
              <w:t>2019 год</w:t>
            </w:r>
          </w:p>
        </w:tc>
      </w:tr>
      <w:tr w:rsidR="00607557" w:rsidRPr="001B5927" w:rsidTr="00BA7581">
        <w:tc>
          <w:tcPr>
            <w:tcW w:w="1701" w:type="dxa"/>
            <w:vMerge/>
          </w:tcPr>
          <w:p w:rsidR="00607557" w:rsidRPr="001B5927" w:rsidRDefault="00607557" w:rsidP="00D305FE">
            <w:pPr>
              <w:rPr>
                <w:sz w:val="20"/>
                <w:szCs w:val="20"/>
              </w:rPr>
            </w:pPr>
          </w:p>
        </w:tc>
        <w:tc>
          <w:tcPr>
            <w:tcW w:w="1843" w:type="dxa"/>
            <w:vMerge w:val="restart"/>
          </w:tcPr>
          <w:p w:rsidR="00607557" w:rsidRPr="001B5927" w:rsidRDefault="00607557" w:rsidP="00D305FE">
            <w:pPr>
              <w:pStyle w:val="ConsPlusNormal"/>
              <w:ind w:firstLine="0"/>
              <w:rPr>
                <w:rFonts w:ascii="Times New Roman" w:hAnsi="Times New Roman"/>
              </w:rPr>
            </w:pPr>
            <w:r w:rsidRPr="001B5927">
              <w:rPr>
                <w:rFonts w:ascii="Times New Roman" w:hAnsi="Times New Roman"/>
              </w:rPr>
              <w:t>Подпрограмма «</w:t>
            </w:r>
            <w:r w:rsidRPr="001B5927">
              <w:rPr>
                <w:rFonts w:ascii="Times New Roman" w:hAnsi="Times New Roman"/>
                <w:bCs/>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1B5927">
              <w:rPr>
                <w:rFonts w:ascii="Times New Roman" w:hAnsi="Times New Roman"/>
              </w:rPr>
              <w:t>»</w:t>
            </w:r>
          </w:p>
        </w:tc>
        <w:tc>
          <w:tcPr>
            <w:tcW w:w="1701" w:type="dxa"/>
            <w:vMerge w:val="restart"/>
          </w:tcPr>
          <w:p w:rsidR="00607557" w:rsidRPr="001B5927" w:rsidRDefault="00607557" w:rsidP="00D305FE">
            <w:pPr>
              <w:pStyle w:val="ConsPlusNormal"/>
              <w:ind w:firstLine="0"/>
              <w:rPr>
                <w:rFonts w:ascii="Times New Roman" w:hAnsi="Times New Roman"/>
              </w:rPr>
            </w:pPr>
          </w:p>
        </w:tc>
        <w:tc>
          <w:tcPr>
            <w:tcW w:w="1701" w:type="dxa"/>
            <w:gridSpan w:val="2"/>
          </w:tcPr>
          <w:p w:rsidR="00607557" w:rsidRPr="001B5927" w:rsidRDefault="00607557" w:rsidP="00D305FE">
            <w:pPr>
              <w:pStyle w:val="ConsPlusNormal"/>
              <w:ind w:firstLine="0"/>
              <w:rPr>
                <w:rFonts w:ascii="Times New Roman" w:hAnsi="Times New Roman"/>
              </w:rPr>
            </w:pPr>
            <w:r w:rsidRPr="001B5927">
              <w:rPr>
                <w:rFonts w:ascii="Times New Roman" w:hAnsi="Times New Roman"/>
              </w:rPr>
              <w:t>Всего:</w:t>
            </w:r>
          </w:p>
          <w:p w:rsidR="00607557" w:rsidRPr="001B5927" w:rsidRDefault="00607557" w:rsidP="00D305FE">
            <w:pPr>
              <w:pStyle w:val="ConsPlusNormal"/>
              <w:ind w:firstLine="0"/>
              <w:rPr>
                <w:rFonts w:ascii="Times New Roman" w:hAnsi="Times New Roman"/>
              </w:rPr>
            </w:pPr>
            <w:r w:rsidRPr="001B5927">
              <w:rPr>
                <w:rFonts w:ascii="Times New Roman" w:hAnsi="Times New Roman"/>
              </w:rPr>
              <w:t>в том числе:</w:t>
            </w:r>
          </w:p>
        </w:tc>
        <w:tc>
          <w:tcPr>
            <w:tcW w:w="1417" w:type="dxa"/>
            <w:gridSpan w:val="2"/>
          </w:tcPr>
          <w:p w:rsidR="00607557" w:rsidRPr="001B5927" w:rsidRDefault="00607557" w:rsidP="00607557">
            <w:pPr>
              <w:jc w:val="center"/>
              <w:rPr>
                <w:szCs w:val="18"/>
              </w:rPr>
            </w:pPr>
            <w:r w:rsidRPr="001B5927">
              <w:rPr>
                <w:szCs w:val="18"/>
              </w:rPr>
              <w:t>104 894,8</w:t>
            </w:r>
          </w:p>
        </w:tc>
        <w:tc>
          <w:tcPr>
            <w:tcW w:w="1418" w:type="dxa"/>
            <w:gridSpan w:val="2"/>
          </w:tcPr>
          <w:p w:rsidR="00607557" w:rsidRPr="001B5927" w:rsidRDefault="00607557" w:rsidP="00607557">
            <w:pPr>
              <w:jc w:val="center"/>
              <w:rPr>
                <w:szCs w:val="18"/>
              </w:rPr>
            </w:pPr>
            <w:r w:rsidRPr="001B5927">
              <w:rPr>
                <w:szCs w:val="18"/>
              </w:rPr>
              <w:t>17 721,0</w:t>
            </w:r>
          </w:p>
        </w:tc>
        <w:tc>
          <w:tcPr>
            <w:tcW w:w="1417" w:type="dxa"/>
          </w:tcPr>
          <w:p w:rsidR="00607557" w:rsidRPr="001B5927" w:rsidRDefault="00607557" w:rsidP="00607557">
            <w:pPr>
              <w:jc w:val="center"/>
              <w:rPr>
                <w:szCs w:val="18"/>
              </w:rPr>
            </w:pPr>
            <w:r w:rsidRPr="001B5927">
              <w:rPr>
                <w:szCs w:val="18"/>
              </w:rPr>
              <w:t>17 920,8</w:t>
            </w:r>
          </w:p>
        </w:tc>
        <w:tc>
          <w:tcPr>
            <w:tcW w:w="1418" w:type="dxa"/>
            <w:gridSpan w:val="2"/>
          </w:tcPr>
          <w:p w:rsidR="00607557" w:rsidRPr="001B5927" w:rsidRDefault="00607557" w:rsidP="00607557">
            <w:pPr>
              <w:jc w:val="center"/>
              <w:rPr>
                <w:szCs w:val="18"/>
              </w:rPr>
            </w:pPr>
            <w:r w:rsidRPr="001B5927">
              <w:rPr>
                <w:szCs w:val="18"/>
              </w:rPr>
              <w:t>17 929,6</w:t>
            </w:r>
          </w:p>
        </w:tc>
        <w:tc>
          <w:tcPr>
            <w:tcW w:w="1417" w:type="dxa"/>
            <w:gridSpan w:val="2"/>
          </w:tcPr>
          <w:p w:rsidR="00607557" w:rsidRPr="001B5927" w:rsidRDefault="00607557" w:rsidP="00607557">
            <w:pPr>
              <w:jc w:val="center"/>
              <w:rPr>
                <w:szCs w:val="18"/>
              </w:rPr>
            </w:pPr>
            <w:r w:rsidRPr="001B5927">
              <w:rPr>
                <w:szCs w:val="18"/>
              </w:rPr>
              <w:t>24 649,5</w:t>
            </w:r>
          </w:p>
        </w:tc>
        <w:tc>
          <w:tcPr>
            <w:tcW w:w="1418" w:type="dxa"/>
          </w:tcPr>
          <w:p w:rsidR="00607557" w:rsidRPr="001B5927" w:rsidRDefault="00607557" w:rsidP="00607557">
            <w:pPr>
              <w:jc w:val="center"/>
              <w:rPr>
                <w:szCs w:val="18"/>
              </w:rPr>
            </w:pPr>
            <w:r w:rsidRPr="001B5927">
              <w:rPr>
                <w:szCs w:val="18"/>
              </w:rPr>
              <w:t>26 673,9</w:t>
            </w:r>
          </w:p>
        </w:tc>
      </w:tr>
      <w:tr w:rsidR="00607557" w:rsidRPr="001B5927" w:rsidTr="00BA7581">
        <w:trPr>
          <w:trHeight w:val="1111"/>
        </w:trPr>
        <w:tc>
          <w:tcPr>
            <w:tcW w:w="1701" w:type="dxa"/>
            <w:vMerge/>
          </w:tcPr>
          <w:p w:rsidR="00607557" w:rsidRPr="001B5927" w:rsidRDefault="00607557" w:rsidP="00D305FE">
            <w:pPr>
              <w:rPr>
                <w:sz w:val="20"/>
                <w:szCs w:val="20"/>
              </w:rPr>
            </w:pPr>
          </w:p>
        </w:tc>
        <w:tc>
          <w:tcPr>
            <w:tcW w:w="1843" w:type="dxa"/>
            <w:vMerge/>
          </w:tcPr>
          <w:p w:rsidR="00607557" w:rsidRPr="001B5927" w:rsidRDefault="00607557" w:rsidP="00D305FE">
            <w:pPr>
              <w:pStyle w:val="ConsPlusNormal"/>
              <w:rPr>
                <w:rFonts w:ascii="Times New Roman" w:hAnsi="Times New Roman"/>
              </w:rPr>
            </w:pPr>
          </w:p>
        </w:tc>
        <w:tc>
          <w:tcPr>
            <w:tcW w:w="1701" w:type="dxa"/>
            <w:vMerge/>
          </w:tcPr>
          <w:p w:rsidR="00607557" w:rsidRPr="001B5927" w:rsidRDefault="00607557" w:rsidP="00D305FE">
            <w:pPr>
              <w:pStyle w:val="ConsPlusNormal"/>
              <w:rPr>
                <w:rFonts w:ascii="Times New Roman" w:hAnsi="Times New Roman"/>
              </w:rPr>
            </w:pPr>
          </w:p>
        </w:tc>
        <w:tc>
          <w:tcPr>
            <w:tcW w:w="1701" w:type="dxa"/>
            <w:gridSpan w:val="2"/>
          </w:tcPr>
          <w:p w:rsidR="00607557" w:rsidRPr="001B5927" w:rsidRDefault="00607557" w:rsidP="00D305FE">
            <w:pPr>
              <w:pStyle w:val="ConsPlusNormal"/>
              <w:ind w:firstLine="0"/>
              <w:rPr>
                <w:rFonts w:ascii="Times New Roman" w:hAnsi="Times New Roman"/>
              </w:rPr>
            </w:pPr>
            <w:r w:rsidRPr="001B5927">
              <w:rPr>
                <w:rFonts w:ascii="Times New Roman" w:hAnsi="Times New Roman"/>
              </w:rPr>
              <w:t>Средства бюджета городского округа Электросталь Московской области</w:t>
            </w:r>
          </w:p>
        </w:tc>
        <w:tc>
          <w:tcPr>
            <w:tcW w:w="1417" w:type="dxa"/>
            <w:gridSpan w:val="2"/>
          </w:tcPr>
          <w:p w:rsidR="00607557" w:rsidRPr="001B5927" w:rsidRDefault="00607557" w:rsidP="00607557">
            <w:pPr>
              <w:jc w:val="center"/>
              <w:rPr>
                <w:szCs w:val="18"/>
              </w:rPr>
            </w:pPr>
            <w:r w:rsidRPr="001B5927">
              <w:rPr>
                <w:szCs w:val="18"/>
              </w:rPr>
              <w:t>99 364,0</w:t>
            </w:r>
          </w:p>
        </w:tc>
        <w:tc>
          <w:tcPr>
            <w:tcW w:w="1418" w:type="dxa"/>
            <w:gridSpan w:val="2"/>
          </w:tcPr>
          <w:p w:rsidR="00607557" w:rsidRPr="001B5927" w:rsidRDefault="00607557" w:rsidP="00607557">
            <w:pPr>
              <w:jc w:val="center"/>
              <w:rPr>
                <w:szCs w:val="18"/>
              </w:rPr>
            </w:pPr>
            <w:r w:rsidRPr="001B5927">
              <w:rPr>
                <w:szCs w:val="18"/>
              </w:rPr>
              <w:t>16 780,6</w:t>
            </w:r>
          </w:p>
        </w:tc>
        <w:tc>
          <w:tcPr>
            <w:tcW w:w="1417" w:type="dxa"/>
          </w:tcPr>
          <w:p w:rsidR="00607557" w:rsidRPr="001B5927" w:rsidRDefault="00607557" w:rsidP="00607557">
            <w:pPr>
              <w:jc w:val="center"/>
              <w:rPr>
                <w:szCs w:val="18"/>
              </w:rPr>
            </w:pPr>
            <w:r w:rsidRPr="001B5927">
              <w:rPr>
                <w:szCs w:val="18"/>
              </w:rPr>
              <w:t>16 910,6</w:t>
            </w:r>
          </w:p>
        </w:tc>
        <w:tc>
          <w:tcPr>
            <w:tcW w:w="1418" w:type="dxa"/>
            <w:gridSpan w:val="2"/>
          </w:tcPr>
          <w:p w:rsidR="00607557" w:rsidRPr="001B5927" w:rsidRDefault="00607557" w:rsidP="00607557">
            <w:pPr>
              <w:jc w:val="center"/>
              <w:rPr>
                <w:szCs w:val="18"/>
              </w:rPr>
            </w:pPr>
            <w:r w:rsidRPr="001B5927">
              <w:rPr>
                <w:szCs w:val="18"/>
              </w:rPr>
              <w:t>16 763,4</w:t>
            </w:r>
          </w:p>
        </w:tc>
        <w:tc>
          <w:tcPr>
            <w:tcW w:w="1417" w:type="dxa"/>
            <w:gridSpan w:val="2"/>
          </w:tcPr>
          <w:p w:rsidR="00607557" w:rsidRPr="001B5927" w:rsidRDefault="00607557" w:rsidP="00607557">
            <w:pPr>
              <w:jc w:val="center"/>
              <w:rPr>
                <w:szCs w:val="18"/>
              </w:rPr>
            </w:pPr>
            <w:r w:rsidRPr="001B5927">
              <w:rPr>
                <w:szCs w:val="18"/>
              </w:rPr>
              <w:t>23 483,3</w:t>
            </w:r>
          </w:p>
        </w:tc>
        <w:tc>
          <w:tcPr>
            <w:tcW w:w="1418" w:type="dxa"/>
          </w:tcPr>
          <w:p w:rsidR="00607557" w:rsidRPr="001B5927" w:rsidRDefault="00607557" w:rsidP="00607557">
            <w:pPr>
              <w:jc w:val="center"/>
              <w:rPr>
                <w:szCs w:val="18"/>
              </w:rPr>
            </w:pPr>
            <w:r w:rsidRPr="001B5927">
              <w:rPr>
                <w:szCs w:val="18"/>
              </w:rPr>
              <w:t>25 426,1</w:t>
            </w:r>
          </w:p>
        </w:tc>
      </w:tr>
      <w:tr w:rsidR="00607557" w:rsidRPr="001B5927" w:rsidTr="00BA7581">
        <w:tc>
          <w:tcPr>
            <w:tcW w:w="1701" w:type="dxa"/>
            <w:vMerge/>
          </w:tcPr>
          <w:p w:rsidR="00607557" w:rsidRPr="001B5927" w:rsidRDefault="00607557" w:rsidP="00D305FE">
            <w:pPr>
              <w:rPr>
                <w:sz w:val="20"/>
                <w:szCs w:val="20"/>
              </w:rPr>
            </w:pPr>
          </w:p>
        </w:tc>
        <w:tc>
          <w:tcPr>
            <w:tcW w:w="1843" w:type="dxa"/>
            <w:vMerge/>
          </w:tcPr>
          <w:p w:rsidR="00607557" w:rsidRPr="001B5927" w:rsidRDefault="00607557" w:rsidP="00D305FE">
            <w:pPr>
              <w:rPr>
                <w:sz w:val="20"/>
                <w:szCs w:val="20"/>
              </w:rPr>
            </w:pPr>
          </w:p>
        </w:tc>
        <w:tc>
          <w:tcPr>
            <w:tcW w:w="1701" w:type="dxa"/>
            <w:vMerge/>
          </w:tcPr>
          <w:p w:rsidR="00607557" w:rsidRPr="001B5927" w:rsidRDefault="00607557" w:rsidP="00D305FE">
            <w:pPr>
              <w:rPr>
                <w:sz w:val="20"/>
                <w:szCs w:val="20"/>
              </w:rPr>
            </w:pPr>
          </w:p>
        </w:tc>
        <w:tc>
          <w:tcPr>
            <w:tcW w:w="1701" w:type="dxa"/>
            <w:gridSpan w:val="2"/>
          </w:tcPr>
          <w:p w:rsidR="00607557" w:rsidRPr="001B5927" w:rsidRDefault="00607557" w:rsidP="000226D3">
            <w:pPr>
              <w:pStyle w:val="ConsPlusNormal"/>
              <w:ind w:firstLine="0"/>
              <w:rPr>
                <w:rFonts w:ascii="Times New Roman" w:hAnsi="Times New Roman"/>
              </w:rPr>
            </w:pPr>
            <w:r w:rsidRPr="001B5927">
              <w:rPr>
                <w:rFonts w:ascii="Times New Roman" w:hAnsi="Times New Roman"/>
              </w:rPr>
              <w:t>Средства бюджета Московской области</w:t>
            </w:r>
          </w:p>
        </w:tc>
        <w:tc>
          <w:tcPr>
            <w:tcW w:w="1417" w:type="dxa"/>
            <w:gridSpan w:val="2"/>
          </w:tcPr>
          <w:p w:rsidR="00607557" w:rsidRPr="001B5927" w:rsidRDefault="00607557" w:rsidP="00607557">
            <w:pPr>
              <w:jc w:val="center"/>
              <w:rPr>
                <w:szCs w:val="18"/>
              </w:rPr>
            </w:pPr>
            <w:r w:rsidRPr="001B5927">
              <w:rPr>
                <w:szCs w:val="18"/>
              </w:rPr>
              <w:t>5 530,8</w:t>
            </w:r>
          </w:p>
        </w:tc>
        <w:tc>
          <w:tcPr>
            <w:tcW w:w="1418" w:type="dxa"/>
            <w:gridSpan w:val="2"/>
          </w:tcPr>
          <w:p w:rsidR="00607557" w:rsidRPr="001B5927" w:rsidRDefault="00607557" w:rsidP="00607557">
            <w:pPr>
              <w:jc w:val="center"/>
              <w:rPr>
                <w:szCs w:val="18"/>
              </w:rPr>
            </w:pPr>
            <w:r w:rsidRPr="001B5927">
              <w:rPr>
                <w:szCs w:val="18"/>
              </w:rPr>
              <w:t>940,4</w:t>
            </w:r>
          </w:p>
        </w:tc>
        <w:tc>
          <w:tcPr>
            <w:tcW w:w="1417" w:type="dxa"/>
          </w:tcPr>
          <w:p w:rsidR="00607557" w:rsidRPr="001B5927" w:rsidRDefault="00607557" w:rsidP="00607557">
            <w:pPr>
              <w:jc w:val="center"/>
              <w:rPr>
                <w:szCs w:val="18"/>
              </w:rPr>
            </w:pPr>
            <w:r w:rsidRPr="001B5927">
              <w:rPr>
                <w:szCs w:val="18"/>
              </w:rPr>
              <w:t>1 010,2</w:t>
            </w:r>
          </w:p>
        </w:tc>
        <w:tc>
          <w:tcPr>
            <w:tcW w:w="1418" w:type="dxa"/>
            <w:gridSpan w:val="2"/>
          </w:tcPr>
          <w:p w:rsidR="00607557" w:rsidRPr="001B5927" w:rsidRDefault="00607557" w:rsidP="00607557">
            <w:pPr>
              <w:jc w:val="center"/>
              <w:rPr>
                <w:szCs w:val="18"/>
              </w:rPr>
            </w:pPr>
            <w:r w:rsidRPr="001B5927">
              <w:rPr>
                <w:szCs w:val="18"/>
              </w:rPr>
              <w:t>1 166,2</w:t>
            </w:r>
          </w:p>
        </w:tc>
        <w:tc>
          <w:tcPr>
            <w:tcW w:w="1417" w:type="dxa"/>
            <w:gridSpan w:val="2"/>
          </w:tcPr>
          <w:p w:rsidR="00607557" w:rsidRPr="001B5927" w:rsidRDefault="00607557" w:rsidP="00607557">
            <w:pPr>
              <w:jc w:val="center"/>
              <w:rPr>
                <w:szCs w:val="18"/>
              </w:rPr>
            </w:pPr>
            <w:r w:rsidRPr="001B5927">
              <w:rPr>
                <w:szCs w:val="18"/>
              </w:rPr>
              <w:t>1 166,2</w:t>
            </w:r>
          </w:p>
        </w:tc>
        <w:tc>
          <w:tcPr>
            <w:tcW w:w="1418" w:type="dxa"/>
          </w:tcPr>
          <w:p w:rsidR="00607557" w:rsidRPr="001B5927" w:rsidRDefault="00607557" w:rsidP="00607557">
            <w:pPr>
              <w:jc w:val="center"/>
              <w:rPr>
                <w:szCs w:val="18"/>
              </w:rPr>
            </w:pPr>
            <w:r w:rsidRPr="001B5927">
              <w:rPr>
                <w:szCs w:val="18"/>
              </w:rPr>
              <w:t>1 247,8</w:t>
            </w:r>
          </w:p>
        </w:tc>
      </w:tr>
      <w:tr w:rsidR="00607557" w:rsidRPr="001B5927" w:rsidTr="00BA7581">
        <w:tc>
          <w:tcPr>
            <w:tcW w:w="1701" w:type="dxa"/>
            <w:vMerge/>
          </w:tcPr>
          <w:p w:rsidR="00607557" w:rsidRPr="001B5927" w:rsidRDefault="00607557" w:rsidP="00D305FE">
            <w:pPr>
              <w:rPr>
                <w:sz w:val="20"/>
                <w:szCs w:val="20"/>
              </w:rPr>
            </w:pPr>
          </w:p>
        </w:tc>
        <w:tc>
          <w:tcPr>
            <w:tcW w:w="1843" w:type="dxa"/>
            <w:vMerge/>
          </w:tcPr>
          <w:p w:rsidR="00607557" w:rsidRPr="001B5927" w:rsidRDefault="00607557" w:rsidP="00D305FE">
            <w:pPr>
              <w:rPr>
                <w:sz w:val="20"/>
                <w:szCs w:val="20"/>
              </w:rPr>
            </w:pPr>
          </w:p>
        </w:tc>
        <w:tc>
          <w:tcPr>
            <w:tcW w:w="1701" w:type="dxa"/>
            <w:vMerge w:val="restart"/>
          </w:tcPr>
          <w:p w:rsidR="00607557" w:rsidRPr="001B5927" w:rsidRDefault="00607557" w:rsidP="00D305FE">
            <w:pPr>
              <w:rPr>
                <w:sz w:val="20"/>
                <w:szCs w:val="20"/>
              </w:rPr>
            </w:pPr>
            <w:r w:rsidRPr="001B5927">
              <w:rPr>
                <w:sz w:val="20"/>
                <w:szCs w:val="20"/>
              </w:rPr>
              <w:t>Администрация городского округа Электросталь Московской области</w:t>
            </w:r>
          </w:p>
        </w:tc>
        <w:tc>
          <w:tcPr>
            <w:tcW w:w="1701" w:type="dxa"/>
            <w:gridSpan w:val="2"/>
          </w:tcPr>
          <w:p w:rsidR="00607557" w:rsidRPr="001B5927" w:rsidRDefault="00607557" w:rsidP="00D305FE">
            <w:pPr>
              <w:pStyle w:val="ConsPlusNormal"/>
              <w:ind w:firstLine="0"/>
              <w:rPr>
                <w:rFonts w:ascii="Times New Roman" w:hAnsi="Times New Roman"/>
              </w:rPr>
            </w:pPr>
            <w:r w:rsidRPr="001B5927">
              <w:rPr>
                <w:rFonts w:ascii="Times New Roman" w:hAnsi="Times New Roman"/>
              </w:rPr>
              <w:t>Средства бюджета городского округа Электросталь Московской области</w:t>
            </w:r>
          </w:p>
        </w:tc>
        <w:tc>
          <w:tcPr>
            <w:tcW w:w="1417" w:type="dxa"/>
            <w:gridSpan w:val="2"/>
          </w:tcPr>
          <w:p w:rsidR="00607557" w:rsidRPr="001B5927" w:rsidRDefault="00607557" w:rsidP="00607557">
            <w:pPr>
              <w:jc w:val="center"/>
              <w:rPr>
                <w:rFonts w:cs="Times New Roman"/>
                <w:bCs/>
                <w:szCs w:val="18"/>
              </w:rPr>
            </w:pPr>
            <w:r w:rsidRPr="001B5927">
              <w:rPr>
                <w:rFonts w:cs="Times New Roman"/>
                <w:bCs/>
                <w:szCs w:val="18"/>
              </w:rPr>
              <w:t>56739,7</w:t>
            </w:r>
          </w:p>
        </w:tc>
        <w:tc>
          <w:tcPr>
            <w:tcW w:w="1418" w:type="dxa"/>
            <w:gridSpan w:val="2"/>
          </w:tcPr>
          <w:p w:rsidR="00607557" w:rsidRPr="001B5927" w:rsidRDefault="00607557" w:rsidP="00607557">
            <w:pPr>
              <w:jc w:val="center"/>
              <w:rPr>
                <w:rFonts w:cs="Times New Roman"/>
                <w:szCs w:val="18"/>
              </w:rPr>
            </w:pPr>
            <w:r w:rsidRPr="001B5927">
              <w:rPr>
                <w:rFonts w:cs="Times New Roman"/>
                <w:szCs w:val="18"/>
              </w:rPr>
              <w:t>8810,5</w:t>
            </w:r>
          </w:p>
        </w:tc>
        <w:tc>
          <w:tcPr>
            <w:tcW w:w="1417" w:type="dxa"/>
          </w:tcPr>
          <w:p w:rsidR="00607557" w:rsidRPr="001B5927" w:rsidRDefault="00607557" w:rsidP="00607557">
            <w:pPr>
              <w:jc w:val="center"/>
              <w:rPr>
                <w:rFonts w:cs="Times New Roman"/>
                <w:szCs w:val="18"/>
              </w:rPr>
            </w:pPr>
            <w:r w:rsidRPr="001B5927">
              <w:rPr>
                <w:rFonts w:cs="Times New Roman"/>
                <w:szCs w:val="18"/>
              </w:rPr>
              <w:t>8622,2</w:t>
            </w:r>
          </w:p>
        </w:tc>
        <w:tc>
          <w:tcPr>
            <w:tcW w:w="1418" w:type="dxa"/>
            <w:gridSpan w:val="2"/>
          </w:tcPr>
          <w:p w:rsidR="00607557" w:rsidRPr="001B5927" w:rsidRDefault="00607557" w:rsidP="00607557">
            <w:pPr>
              <w:jc w:val="center"/>
              <w:rPr>
                <w:rFonts w:cs="Times New Roman"/>
                <w:szCs w:val="18"/>
              </w:rPr>
            </w:pPr>
            <w:r w:rsidRPr="001B5927">
              <w:rPr>
                <w:rFonts w:cs="Times New Roman"/>
                <w:szCs w:val="18"/>
              </w:rPr>
              <w:t>9260,0</w:t>
            </w:r>
          </w:p>
        </w:tc>
        <w:tc>
          <w:tcPr>
            <w:tcW w:w="1417" w:type="dxa"/>
            <w:gridSpan w:val="2"/>
          </w:tcPr>
          <w:p w:rsidR="00607557" w:rsidRPr="001B5927" w:rsidRDefault="00607557" w:rsidP="00607557">
            <w:pPr>
              <w:jc w:val="center"/>
              <w:rPr>
                <w:rFonts w:cs="Times New Roman"/>
                <w:szCs w:val="18"/>
              </w:rPr>
            </w:pPr>
            <w:r w:rsidRPr="001B5927">
              <w:rPr>
                <w:rFonts w:cs="Times New Roman"/>
                <w:szCs w:val="18"/>
              </w:rPr>
              <w:t>14697,0</w:t>
            </w:r>
          </w:p>
        </w:tc>
        <w:tc>
          <w:tcPr>
            <w:tcW w:w="1418" w:type="dxa"/>
          </w:tcPr>
          <w:p w:rsidR="00607557" w:rsidRPr="001B5927" w:rsidRDefault="00607557" w:rsidP="00607557">
            <w:pPr>
              <w:jc w:val="center"/>
              <w:rPr>
                <w:rFonts w:cs="Times New Roman"/>
                <w:szCs w:val="18"/>
              </w:rPr>
            </w:pPr>
            <w:r w:rsidRPr="001B5927">
              <w:rPr>
                <w:rFonts w:cs="Times New Roman"/>
                <w:szCs w:val="18"/>
              </w:rPr>
              <w:t>15350,0</w:t>
            </w:r>
          </w:p>
        </w:tc>
      </w:tr>
      <w:tr w:rsidR="00BA7581" w:rsidRPr="001B5927" w:rsidTr="00BA7581">
        <w:tc>
          <w:tcPr>
            <w:tcW w:w="1701" w:type="dxa"/>
            <w:vMerge/>
          </w:tcPr>
          <w:p w:rsidR="00BA7581" w:rsidRPr="001B5927" w:rsidRDefault="00BA7581" w:rsidP="00D305FE">
            <w:pPr>
              <w:rPr>
                <w:sz w:val="20"/>
                <w:szCs w:val="20"/>
              </w:rPr>
            </w:pPr>
          </w:p>
        </w:tc>
        <w:tc>
          <w:tcPr>
            <w:tcW w:w="1843" w:type="dxa"/>
            <w:vMerge/>
          </w:tcPr>
          <w:p w:rsidR="00BA7581" w:rsidRPr="001B5927" w:rsidRDefault="00BA7581" w:rsidP="00D305FE">
            <w:pPr>
              <w:rPr>
                <w:sz w:val="20"/>
                <w:szCs w:val="20"/>
              </w:rPr>
            </w:pPr>
          </w:p>
        </w:tc>
        <w:tc>
          <w:tcPr>
            <w:tcW w:w="1701" w:type="dxa"/>
            <w:vMerge/>
          </w:tcPr>
          <w:p w:rsidR="00BA7581" w:rsidRPr="001B5927" w:rsidRDefault="00BA7581" w:rsidP="00D305FE">
            <w:pPr>
              <w:rPr>
                <w:sz w:val="20"/>
                <w:szCs w:val="20"/>
              </w:rPr>
            </w:pPr>
          </w:p>
        </w:tc>
        <w:tc>
          <w:tcPr>
            <w:tcW w:w="1701" w:type="dxa"/>
            <w:gridSpan w:val="2"/>
          </w:tcPr>
          <w:p w:rsidR="00BA7581" w:rsidRPr="001B5927" w:rsidRDefault="00BA7581" w:rsidP="00D305FE">
            <w:pPr>
              <w:pStyle w:val="ConsPlusNormal"/>
              <w:ind w:firstLine="0"/>
              <w:rPr>
                <w:rFonts w:ascii="Times New Roman" w:hAnsi="Times New Roman"/>
              </w:rPr>
            </w:pPr>
            <w:r w:rsidRPr="001B5927">
              <w:rPr>
                <w:rFonts w:ascii="Times New Roman" w:hAnsi="Times New Roman"/>
              </w:rPr>
              <w:t>Средства бюджета Московской области</w:t>
            </w:r>
          </w:p>
        </w:tc>
        <w:tc>
          <w:tcPr>
            <w:tcW w:w="1417" w:type="dxa"/>
            <w:gridSpan w:val="2"/>
          </w:tcPr>
          <w:p w:rsidR="00BA7581" w:rsidRPr="001B5927" w:rsidRDefault="00DE3258" w:rsidP="00D305FE">
            <w:pPr>
              <w:jc w:val="center"/>
              <w:rPr>
                <w:rFonts w:cs="Times New Roman"/>
              </w:rPr>
            </w:pPr>
            <w:r w:rsidRPr="001B5927">
              <w:rPr>
                <w:rFonts w:cs="Times New Roman"/>
              </w:rPr>
              <w:t>0,0</w:t>
            </w:r>
          </w:p>
        </w:tc>
        <w:tc>
          <w:tcPr>
            <w:tcW w:w="1418" w:type="dxa"/>
            <w:gridSpan w:val="2"/>
          </w:tcPr>
          <w:p w:rsidR="00BA7581" w:rsidRPr="001B5927" w:rsidRDefault="00BA7581" w:rsidP="00D305FE">
            <w:pPr>
              <w:jc w:val="center"/>
              <w:rPr>
                <w:rFonts w:cs="Times New Roman"/>
              </w:rPr>
            </w:pPr>
            <w:r w:rsidRPr="001B5927">
              <w:rPr>
                <w:rFonts w:cs="Times New Roman"/>
              </w:rPr>
              <w:t>0,0</w:t>
            </w:r>
          </w:p>
        </w:tc>
        <w:tc>
          <w:tcPr>
            <w:tcW w:w="1417" w:type="dxa"/>
          </w:tcPr>
          <w:p w:rsidR="00BA7581" w:rsidRPr="001B5927" w:rsidRDefault="006B56A4" w:rsidP="00D305FE">
            <w:pPr>
              <w:jc w:val="center"/>
              <w:rPr>
                <w:rFonts w:cs="Times New Roman"/>
              </w:rPr>
            </w:pPr>
            <w:r w:rsidRPr="001B5927">
              <w:rPr>
                <w:rFonts w:cs="Times New Roman"/>
              </w:rPr>
              <w:t>0,0</w:t>
            </w:r>
          </w:p>
        </w:tc>
        <w:tc>
          <w:tcPr>
            <w:tcW w:w="1418" w:type="dxa"/>
            <w:gridSpan w:val="2"/>
          </w:tcPr>
          <w:p w:rsidR="00BA7581" w:rsidRPr="001B5927" w:rsidRDefault="00DE3258" w:rsidP="00D305FE">
            <w:pPr>
              <w:jc w:val="center"/>
              <w:rPr>
                <w:rFonts w:cs="Times New Roman"/>
              </w:rPr>
            </w:pPr>
            <w:r w:rsidRPr="001B5927">
              <w:rPr>
                <w:rFonts w:cs="Times New Roman"/>
              </w:rPr>
              <w:t>0,0</w:t>
            </w:r>
          </w:p>
        </w:tc>
        <w:tc>
          <w:tcPr>
            <w:tcW w:w="1417" w:type="dxa"/>
            <w:gridSpan w:val="2"/>
          </w:tcPr>
          <w:p w:rsidR="00BA7581" w:rsidRPr="001B5927" w:rsidRDefault="00BA7581" w:rsidP="00D305FE">
            <w:pPr>
              <w:jc w:val="center"/>
              <w:rPr>
                <w:rFonts w:cs="Times New Roman"/>
              </w:rPr>
            </w:pPr>
            <w:r w:rsidRPr="001B5927">
              <w:rPr>
                <w:rFonts w:cs="Times New Roman"/>
              </w:rPr>
              <w:t>0,0</w:t>
            </w:r>
          </w:p>
        </w:tc>
        <w:tc>
          <w:tcPr>
            <w:tcW w:w="1418" w:type="dxa"/>
          </w:tcPr>
          <w:p w:rsidR="00BA7581" w:rsidRPr="001B5927" w:rsidRDefault="00BA7581" w:rsidP="00D305FE">
            <w:pPr>
              <w:jc w:val="center"/>
              <w:rPr>
                <w:rFonts w:cs="Times New Roman"/>
              </w:rPr>
            </w:pPr>
            <w:r w:rsidRPr="001B5927">
              <w:rPr>
                <w:rFonts w:cs="Times New Roman"/>
              </w:rPr>
              <w:t>0,0</w:t>
            </w:r>
          </w:p>
        </w:tc>
      </w:tr>
      <w:tr w:rsidR="00DE3258" w:rsidRPr="001B5927" w:rsidTr="00BA7581">
        <w:tc>
          <w:tcPr>
            <w:tcW w:w="1701" w:type="dxa"/>
            <w:vMerge/>
          </w:tcPr>
          <w:p w:rsidR="00DE3258" w:rsidRPr="001B5927" w:rsidRDefault="00DE3258" w:rsidP="00D305FE">
            <w:pPr>
              <w:rPr>
                <w:sz w:val="20"/>
                <w:szCs w:val="20"/>
              </w:rPr>
            </w:pPr>
          </w:p>
        </w:tc>
        <w:tc>
          <w:tcPr>
            <w:tcW w:w="1843" w:type="dxa"/>
            <w:vMerge/>
          </w:tcPr>
          <w:p w:rsidR="00DE3258" w:rsidRPr="001B5927" w:rsidRDefault="00DE3258" w:rsidP="00D305FE">
            <w:pPr>
              <w:rPr>
                <w:sz w:val="20"/>
                <w:szCs w:val="20"/>
              </w:rPr>
            </w:pPr>
          </w:p>
        </w:tc>
        <w:tc>
          <w:tcPr>
            <w:tcW w:w="1701" w:type="dxa"/>
            <w:vMerge w:val="restart"/>
          </w:tcPr>
          <w:p w:rsidR="00DE3258" w:rsidRPr="001B5927" w:rsidRDefault="00DE3258" w:rsidP="00D305FE">
            <w:pPr>
              <w:rPr>
                <w:sz w:val="20"/>
                <w:szCs w:val="20"/>
              </w:rPr>
            </w:pPr>
            <w:r w:rsidRPr="001B5927">
              <w:rPr>
                <w:sz w:val="20"/>
                <w:szCs w:val="20"/>
              </w:rPr>
              <w:t xml:space="preserve">Комитет имущественных отношений </w:t>
            </w:r>
            <w:r w:rsidRPr="001B5927">
              <w:rPr>
                <w:rFonts w:cs="Times New Roman"/>
                <w:sz w:val="20"/>
                <w:szCs w:val="20"/>
              </w:rPr>
              <w:t>Администрации городского округа Электросталь</w:t>
            </w:r>
          </w:p>
        </w:tc>
        <w:tc>
          <w:tcPr>
            <w:tcW w:w="1701" w:type="dxa"/>
            <w:gridSpan w:val="2"/>
          </w:tcPr>
          <w:p w:rsidR="00DE3258" w:rsidRPr="001B5927" w:rsidRDefault="00DE3258" w:rsidP="00D305FE">
            <w:pPr>
              <w:pStyle w:val="ConsPlusNormal"/>
              <w:ind w:firstLine="0"/>
              <w:rPr>
                <w:rFonts w:ascii="Times New Roman" w:hAnsi="Times New Roman"/>
              </w:rPr>
            </w:pPr>
            <w:r w:rsidRPr="001B5927">
              <w:rPr>
                <w:rFonts w:ascii="Times New Roman" w:hAnsi="Times New Roman"/>
              </w:rPr>
              <w:t>Средства бюджета городского округа Электросталь Московской области</w:t>
            </w:r>
          </w:p>
        </w:tc>
        <w:tc>
          <w:tcPr>
            <w:tcW w:w="1417" w:type="dxa"/>
            <w:gridSpan w:val="2"/>
          </w:tcPr>
          <w:p w:rsidR="00DE3258" w:rsidRPr="001B5927" w:rsidRDefault="00DE3258" w:rsidP="00DE3258">
            <w:pPr>
              <w:jc w:val="center"/>
              <w:rPr>
                <w:rFonts w:cs="Times New Roman"/>
                <w:bCs/>
              </w:rPr>
            </w:pPr>
            <w:r w:rsidRPr="001B5927">
              <w:rPr>
                <w:rFonts w:cs="Times New Roman"/>
                <w:bCs/>
              </w:rPr>
              <w:t>5294,0</w:t>
            </w:r>
          </w:p>
        </w:tc>
        <w:tc>
          <w:tcPr>
            <w:tcW w:w="1418" w:type="dxa"/>
            <w:gridSpan w:val="2"/>
          </w:tcPr>
          <w:p w:rsidR="00DE3258" w:rsidRPr="001B5927" w:rsidRDefault="00DE3258" w:rsidP="00DE3258">
            <w:pPr>
              <w:jc w:val="center"/>
              <w:rPr>
                <w:rFonts w:cs="Times New Roman"/>
              </w:rPr>
            </w:pPr>
            <w:r w:rsidRPr="001B5927">
              <w:rPr>
                <w:rFonts w:cs="Times New Roman"/>
              </w:rPr>
              <w:t>659,0</w:t>
            </w:r>
          </w:p>
        </w:tc>
        <w:tc>
          <w:tcPr>
            <w:tcW w:w="1417" w:type="dxa"/>
          </w:tcPr>
          <w:p w:rsidR="00DE3258" w:rsidRPr="001B5927" w:rsidRDefault="00DE3258" w:rsidP="00DE3258">
            <w:pPr>
              <w:jc w:val="center"/>
              <w:rPr>
                <w:rFonts w:cs="Times New Roman"/>
              </w:rPr>
            </w:pPr>
            <w:r w:rsidRPr="001B5927">
              <w:rPr>
                <w:rFonts w:cs="Times New Roman"/>
              </w:rPr>
              <w:t>1013,6</w:t>
            </w:r>
          </w:p>
        </w:tc>
        <w:tc>
          <w:tcPr>
            <w:tcW w:w="1418" w:type="dxa"/>
            <w:gridSpan w:val="2"/>
          </w:tcPr>
          <w:p w:rsidR="00DE3258" w:rsidRPr="001B5927" w:rsidRDefault="00DE3258" w:rsidP="00DE3258">
            <w:pPr>
              <w:jc w:val="center"/>
              <w:rPr>
                <w:rFonts w:cs="Times New Roman"/>
              </w:rPr>
            </w:pPr>
            <w:r w:rsidRPr="001B5927">
              <w:rPr>
                <w:rFonts w:cs="Times New Roman"/>
              </w:rPr>
              <w:t>1114,9</w:t>
            </w:r>
          </w:p>
        </w:tc>
        <w:tc>
          <w:tcPr>
            <w:tcW w:w="1417" w:type="dxa"/>
            <w:gridSpan w:val="2"/>
          </w:tcPr>
          <w:p w:rsidR="00DE3258" w:rsidRPr="001B5927" w:rsidRDefault="00DE3258" w:rsidP="00DE3258">
            <w:pPr>
              <w:jc w:val="center"/>
              <w:rPr>
                <w:rFonts w:cs="Times New Roman"/>
              </w:rPr>
            </w:pPr>
            <w:r w:rsidRPr="001B5927">
              <w:rPr>
                <w:rFonts w:cs="Times New Roman"/>
              </w:rPr>
              <w:t>1226,5</w:t>
            </w:r>
          </w:p>
        </w:tc>
        <w:tc>
          <w:tcPr>
            <w:tcW w:w="1418" w:type="dxa"/>
          </w:tcPr>
          <w:p w:rsidR="00DE3258" w:rsidRPr="001B5927" w:rsidRDefault="00DE3258" w:rsidP="00DE3258">
            <w:pPr>
              <w:jc w:val="center"/>
              <w:rPr>
                <w:rFonts w:cs="Times New Roman"/>
              </w:rPr>
            </w:pPr>
            <w:r w:rsidRPr="001B5927">
              <w:rPr>
                <w:rFonts w:cs="Times New Roman"/>
              </w:rPr>
              <w:t>1280,0</w:t>
            </w:r>
          </w:p>
        </w:tc>
      </w:tr>
      <w:tr w:rsidR="00BA7581" w:rsidRPr="001B5927" w:rsidTr="00BA7581">
        <w:tc>
          <w:tcPr>
            <w:tcW w:w="1701" w:type="dxa"/>
            <w:vMerge/>
          </w:tcPr>
          <w:p w:rsidR="00BA7581" w:rsidRPr="001B5927" w:rsidRDefault="00BA7581" w:rsidP="00D305FE">
            <w:pPr>
              <w:rPr>
                <w:sz w:val="20"/>
                <w:szCs w:val="20"/>
              </w:rPr>
            </w:pPr>
          </w:p>
        </w:tc>
        <w:tc>
          <w:tcPr>
            <w:tcW w:w="1843" w:type="dxa"/>
            <w:vMerge/>
          </w:tcPr>
          <w:p w:rsidR="00BA7581" w:rsidRPr="001B5927" w:rsidRDefault="00BA7581" w:rsidP="00D305FE">
            <w:pPr>
              <w:rPr>
                <w:sz w:val="20"/>
                <w:szCs w:val="20"/>
              </w:rPr>
            </w:pPr>
          </w:p>
        </w:tc>
        <w:tc>
          <w:tcPr>
            <w:tcW w:w="1701" w:type="dxa"/>
            <w:vMerge/>
          </w:tcPr>
          <w:p w:rsidR="00BA7581" w:rsidRPr="001B5927" w:rsidRDefault="00BA7581" w:rsidP="00D305FE">
            <w:pPr>
              <w:rPr>
                <w:sz w:val="20"/>
                <w:szCs w:val="20"/>
              </w:rPr>
            </w:pPr>
          </w:p>
        </w:tc>
        <w:tc>
          <w:tcPr>
            <w:tcW w:w="1701" w:type="dxa"/>
            <w:gridSpan w:val="2"/>
          </w:tcPr>
          <w:p w:rsidR="00BA7581" w:rsidRPr="001B5927" w:rsidRDefault="00BA7581" w:rsidP="00D305FE">
            <w:pPr>
              <w:pStyle w:val="ConsPlusNormal"/>
              <w:ind w:firstLine="0"/>
              <w:rPr>
                <w:rFonts w:ascii="Times New Roman" w:hAnsi="Times New Roman"/>
              </w:rPr>
            </w:pPr>
            <w:r w:rsidRPr="001B5927">
              <w:rPr>
                <w:rFonts w:ascii="Times New Roman" w:hAnsi="Times New Roman"/>
              </w:rPr>
              <w:t>Средства бюджета Московской области</w:t>
            </w:r>
          </w:p>
        </w:tc>
        <w:tc>
          <w:tcPr>
            <w:tcW w:w="1417" w:type="dxa"/>
            <w:gridSpan w:val="2"/>
          </w:tcPr>
          <w:p w:rsidR="00BA7581" w:rsidRPr="001B5927" w:rsidRDefault="00607557" w:rsidP="00D305FE">
            <w:pPr>
              <w:jc w:val="center"/>
              <w:rPr>
                <w:rFonts w:cs="Times New Roman"/>
              </w:rPr>
            </w:pPr>
            <w:r w:rsidRPr="001B5927">
              <w:rPr>
                <w:rFonts w:cs="Times New Roman"/>
              </w:rPr>
              <w:t>170</w:t>
            </w:r>
            <w:r w:rsidR="00BA7581" w:rsidRPr="001B5927">
              <w:rPr>
                <w:rFonts w:cs="Times New Roman"/>
              </w:rPr>
              <w:t>,0</w:t>
            </w:r>
          </w:p>
        </w:tc>
        <w:tc>
          <w:tcPr>
            <w:tcW w:w="1418" w:type="dxa"/>
            <w:gridSpan w:val="2"/>
          </w:tcPr>
          <w:p w:rsidR="00BA7581" w:rsidRPr="001B5927" w:rsidRDefault="00BA7581" w:rsidP="00D305FE">
            <w:pPr>
              <w:jc w:val="center"/>
              <w:rPr>
                <w:rFonts w:cs="Times New Roman"/>
              </w:rPr>
            </w:pPr>
            <w:r w:rsidRPr="001B5927">
              <w:rPr>
                <w:rFonts w:cs="Times New Roman"/>
              </w:rPr>
              <w:t>85,0</w:t>
            </w:r>
          </w:p>
        </w:tc>
        <w:tc>
          <w:tcPr>
            <w:tcW w:w="1417" w:type="dxa"/>
          </w:tcPr>
          <w:p w:rsidR="00BA7581" w:rsidRPr="001B5927" w:rsidRDefault="00607557" w:rsidP="00D305FE">
            <w:pPr>
              <w:jc w:val="center"/>
              <w:rPr>
                <w:rFonts w:cs="Times New Roman"/>
              </w:rPr>
            </w:pPr>
            <w:r w:rsidRPr="001B5927">
              <w:rPr>
                <w:rFonts w:cs="Times New Roman"/>
              </w:rPr>
              <w:t>85</w:t>
            </w:r>
            <w:r w:rsidR="00BA7581" w:rsidRPr="001B5927">
              <w:rPr>
                <w:rFonts w:cs="Times New Roman"/>
              </w:rPr>
              <w:t>,0</w:t>
            </w:r>
          </w:p>
        </w:tc>
        <w:tc>
          <w:tcPr>
            <w:tcW w:w="1418" w:type="dxa"/>
            <w:gridSpan w:val="2"/>
          </w:tcPr>
          <w:p w:rsidR="00BA7581" w:rsidRPr="001B5927" w:rsidRDefault="006B56A4" w:rsidP="006B56A4">
            <w:pPr>
              <w:jc w:val="center"/>
              <w:rPr>
                <w:rFonts w:cs="Times New Roman"/>
              </w:rPr>
            </w:pPr>
            <w:r w:rsidRPr="001B5927">
              <w:rPr>
                <w:rFonts w:cs="Times New Roman"/>
              </w:rPr>
              <w:t>0</w:t>
            </w:r>
            <w:r w:rsidR="00BA7581" w:rsidRPr="001B5927">
              <w:rPr>
                <w:rFonts w:cs="Times New Roman"/>
              </w:rPr>
              <w:t>,0</w:t>
            </w:r>
          </w:p>
        </w:tc>
        <w:tc>
          <w:tcPr>
            <w:tcW w:w="1417" w:type="dxa"/>
            <w:gridSpan w:val="2"/>
          </w:tcPr>
          <w:p w:rsidR="00BA7581" w:rsidRPr="001B5927" w:rsidRDefault="00BA7581" w:rsidP="00D305FE">
            <w:pPr>
              <w:jc w:val="center"/>
              <w:rPr>
                <w:rFonts w:cs="Times New Roman"/>
              </w:rPr>
            </w:pPr>
            <w:r w:rsidRPr="001B5927">
              <w:rPr>
                <w:rFonts w:cs="Times New Roman"/>
              </w:rPr>
              <w:t>0,0</w:t>
            </w:r>
          </w:p>
        </w:tc>
        <w:tc>
          <w:tcPr>
            <w:tcW w:w="1418" w:type="dxa"/>
          </w:tcPr>
          <w:p w:rsidR="00BA7581" w:rsidRPr="001B5927" w:rsidRDefault="00BA7581" w:rsidP="00D305FE">
            <w:pPr>
              <w:jc w:val="center"/>
              <w:rPr>
                <w:rFonts w:cs="Times New Roman"/>
              </w:rPr>
            </w:pPr>
            <w:r w:rsidRPr="001B5927">
              <w:rPr>
                <w:rFonts w:cs="Times New Roman"/>
              </w:rPr>
              <w:t>0,0</w:t>
            </w:r>
          </w:p>
        </w:tc>
      </w:tr>
      <w:tr w:rsidR="00DE3258" w:rsidRPr="001B5927" w:rsidTr="00BA7581">
        <w:tc>
          <w:tcPr>
            <w:tcW w:w="1701" w:type="dxa"/>
            <w:vMerge/>
          </w:tcPr>
          <w:p w:rsidR="00DE3258" w:rsidRPr="001B5927" w:rsidRDefault="00DE3258" w:rsidP="00D305FE">
            <w:pPr>
              <w:rPr>
                <w:sz w:val="20"/>
                <w:szCs w:val="20"/>
              </w:rPr>
            </w:pPr>
          </w:p>
        </w:tc>
        <w:tc>
          <w:tcPr>
            <w:tcW w:w="1843" w:type="dxa"/>
            <w:vMerge/>
          </w:tcPr>
          <w:p w:rsidR="00DE3258" w:rsidRPr="001B5927" w:rsidRDefault="00DE3258" w:rsidP="00D305FE">
            <w:pPr>
              <w:rPr>
                <w:sz w:val="20"/>
                <w:szCs w:val="20"/>
              </w:rPr>
            </w:pPr>
          </w:p>
        </w:tc>
        <w:tc>
          <w:tcPr>
            <w:tcW w:w="1701" w:type="dxa"/>
          </w:tcPr>
          <w:p w:rsidR="00DE3258" w:rsidRPr="001B5927" w:rsidRDefault="00DE3258" w:rsidP="00D305FE">
            <w:pPr>
              <w:pStyle w:val="ConsPlusCell"/>
              <w:rPr>
                <w:rFonts w:ascii="Times New Roman" w:hAnsi="Times New Roman" w:cs="Times New Roman"/>
                <w:sz w:val="20"/>
                <w:szCs w:val="20"/>
              </w:rPr>
            </w:pPr>
            <w:r w:rsidRPr="001B5927">
              <w:rPr>
                <w:rFonts w:ascii="Times New Roman" w:hAnsi="Times New Roman" w:cs="Times New Roman"/>
                <w:sz w:val="20"/>
                <w:szCs w:val="20"/>
              </w:rPr>
              <w:t>Управление образования Администрации городского округа Электросталь</w:t>
            </w:r>
          </w:p>
        </w:tc>
        <w:tc>
          <w:tcPr>
            <w:tcW w:w="1701" w:type="dxa"/>
            <w:gridSpan w:val="2"/>
          </w:tcPr>
          <w:p w:rsidR="00DE3258" w:rsidRPr="001B5927" w:rsidRDefault="00DE3258">
            <w:pPr>
              <w:rPr>
                <w:sz w:val="20"/>
                <w:szCs w:val="20"/>
              </w:rPr>
            </w:pPr>
            <w:r w:rsidRPr="001B5927">
              <w:rPr>
                <w:sz w:val="20"/>
                <w:szCs w:val="20"/>
              </w:rPr>
              <w:t>Средства бюджета городского округа Электросталь Московской области</w:t>
            </w:r>
          </w:p>
        </w:tc>
        <w:tc>
          <w:tcPr>
            <w:tcW w:w="1417" w:type="dxa"/>
            <w:gridSpan w:val="2"/>
          </w:tcPr>
          <w:p w:rsidR="00DE3258" w:rsidRPr="001B5927" w:rsidRDefault="00DE3258" w:rsidP="00DE3258">
            <w:pPr>
              <w:jc w:val="center"/>
              <w:rPr>
                <w:rFonts w:cs="Times New Roman"/>
                <w:bCs/>
              </w:rPr>
            </w:pPr>
            <w:r w:rsidRPr="001B5927">
              <w:rPr>
                <w:rFonts w:cs="Times New Roman"/>
                <w:bCs/>
              </w:rPr>
              <w:t>10252,9</w:t>
            </w:r>
          </w:p>
        </w:tc>
        <w:tc>
          <w:tcPr>
            <w:tcW w:w="1418" w:type="dxa"/>
            <w:gridSpan w:val="2"/>
          </w:tcPr>
          <w:p w:rsidR="00DE3258" w:rsidRPr="001B5927" w:rsidRDefault="00DE3258" w:rsidP="00DE3258">
            <w:pPr>
              <w:jc w:val="center"/>
              <w:rPr>
                <w:rFonts w:cs="Times New Roman"/>
              </w:rPr>
            </w:pPr>
            <w:r w:rsidRPr="001B5927">
              <w:rPr>
                <w:rFonts w:cs="Times New Roman"/>
              </w:rPr>
              <w:t>1986,3</w:t>
            </w:r>
          </w:p>
        </w:tc>
        <w:tc>
          <w:tcPr>
            <w:tcW w:w="1417" w:type="dxa"/>
          </w:tcPr>
          <w:p w:rsidR="00DE3258" w:rsidRPr="001B5927" w:rsidRDefault="00DE3258" w:rsidP="00DE3258">
            <w:pPr>
              <w:jc w:val="center"/>
              <w:rPr>
                <w:rFonts w:cs="Times New Roman"/>
              </w:rPr>
            </w:pPr>
            <w:r w:rsidRPr="001B5927">
              <w:rPr>
                <w:rFonts w:cs="Times New Roman"/>
              </w:rPr>
              <w:t>2062,4</w:t>
            </w:r>
          </w:p>
        </w:tc>
        <w:tc>
          <w:tcPr>
            <w:tcW w:w="1418" w:type="dxa"/>
            <w:gridSpan w:val="2"/>
          </w:tcPr>
          <w:p w:rsidR="00DE3258" w:rsidRPr="001B5927" w:rsidRDefault="00DE3258" w:rsidP="00DE3258">
            <w:pPr>
              <w:jc w:val="center"/>
              <w:rPr>
                <w:rFonts w:cs="Times New Roman"/>
              </w:rPr>
            </w:pPr>
            <w:r w:rsidRPr="001B5927">
              <w:rPr>
                <w:rFonts w:cs="Times New Roman"/>
              </w:rPr>
              <w:t>2062,4</w:t>
            </w:r>
          </w:p>
        </w:tc>
        <w:tc>
          <w:tcPr>
            <w:tcW w:w="1417" w:type="dxa"/>
            <w:gridSpan w:val="2"/>
          </w:tcPr>
          <w:p w:rsidR="00DE3258" w:rsidRPr="001B5927" w:rsidRDefault="00DE3258" w:rsidP="00DE3258">
            <w:pPr>
              <w:jc w:val="center"/>
              <w:rPr>
                <w:rFonts w:cs="Times New Roman"/>
              </w:rPr>
            </w:pPr>
            <w:r w:rsidRPr="001B5927">
              <w:rPr>
                <w:rFonts w:cs="Times New Roman"/>
              </w:rPr>
              <w:t>2062,4</w:t>
            </w:r>
          </w:p>
        </w:tc>
        <w:tc>
          <w:tcPr>
            <w:tcW w:w="1418" w:type="dxa"/>
          </w:tcPr>
          <w:p w:rsidR="00DE3258" w:rsidRPr="001B5927" w:rsidRDefault="00DE3258" w:rsidP="00DE3258">
            <w:pPr>
              <w:jc w:val="center"/>
              <w:rPr>
                <w:rFonts w:cs="Times New Roman"/>
              </w:rPr>
            </w:pPr>
            <w:r w:rsidRPr="001B5927">
              <w:rPr>
                <w:rFonts w:cs="Times New Roman"/>
              </w:rPr>
              <w:t>2079,4</w:t>
            </w:r>
          </w:p>
        </w:tc>
      </w:tr>
      <w:tr w:rsidR="00DE3258" w:rsidRPr="001B5927" w:rsidTr="00127B06">
        <w:trPr>
          <w:trHeight w:val="753"/>
        </w:trPr>
        <w:tc>
          <w:tcPr>
            <w:tcW w:w="1701" w:type="dxa"/>
            <w:vMerge/>
          </w:tcPr>
          <w:p w:rsidR="00DE3258" w:rsidRPr="001B5927" w:rsidRDefault="00DE3258" w:rsidP="00D305FE">
            <w:pPr>
              <w:rPr>
                <w:sz w:val="20"/>
                <w:szCs w:val="20"/>
              </w:rPr>
            </w:pPr>
          </w:p>
        </w:tc>
        <w:tc>
          <w:tcPr>
            <w:tcW w:w="1843" w:type="dxa"/>
            <w:vMerge/>
          </w:tcPr>
          <w:p w:rsidR="00DE3258" w:rsidRPr="001B5927" w:rsidRDefault="00DE3258" w:rsidP="00D305FE">
            <w:pPr>
              <w:rPr>
                <w:sz w:val="20"/>
                <w:szCs w:val="20"/>
              </w:rPr>
            </w:pPr>
          </w:p>
        </w:tc>
        <w:tc>
          <w:tcPr>
            <w:tcW w:w="1701" w:type="dxa"/>
          </w:tcPr>
          <w:p w:rsidR="00DE3258" w:rsidRPr="001B5927" w:rsidRDefault="00DE3258" w:rsidP="00D305FE">
            <w:pPr>
              <w:pStyle w:val="ConsPlusCell"/>
              <w:rPr>
                <w:rFonts w:ascii="Times New Roman" w:hAnsi="Times New Roman" w:cs="Times New Roman"/>
                <w:sz w:val="20"/>
                <w:szCs w:val="20"/>
              </w:rPr>
            </w:pPr>
            <w:r w:rsidRPr="001B5927">
              <w:rPr>
                <w:rFonts w:ascii="Times New Roman" w:hAnsi="Times New Roman" w:cs="Times New Roman"/>
                <w:sz w:val="20"/>
                <w:szCs w:val="20"/>
              </w:rPr>
              <w:t>Управление по культуре и делам молодежи Администрации городского округа Электросталь</w:t>
            </w:r>
          </w:p>
        </w:tc>
        <w:tc>
          <w:tcPr>
            <w:tcW w:w="1701" w:type="dxa"/>
            <w:gridSpan w:val="2"/>
          </w:tcPr>
          <w:p w:rsidR="00DE3258" w:rsidRPr="001B5927" w:rsidRDefault="00DE3258">
            <w:pPr>
              <w:rPr>
                <w:sz w:val="20"/>
                <w:szCs w:val="20"/>
              </w:rPr>
            </w:pPr>
            <w:r w:rsidRPr="001B5927">
              <w:rPr>
                <w:sz w:val="20"/>
                <w:szCs w:val="20"/>
              </w:rPr>
              <w:t>Средства бюджета городского округа Электросталь Московской области</w:t>
            </w:r>
          </w:p>
        </w:tc>
        <w:tc>
          <w:tcPr>
            <w:tcW w:w="1417" w:type="dxa"/>
            <w:gridSpan w:val="2"/>
          </w:tcPr>
          <w:p w:rsidR="00DE3258" w:rsidRPr="001B5927" w:rsidRDefault="00DE3258" w:rsidP="00DE3258">
            <w:pPr>
              <w:jc w:val="center"/>
              <w:rPr>
                <w:rFonts w:cs="Times New Roman"/>
                <w:bCs/>
              </w:rPr>
            </w:pPr>
            <w:r w:rsidRPr="001B5927">
              <w:rPr>
                <w:rFonts w:cs="Times New Roman"/>
                <w:bCs/>
              </w:rPr>
              <w:t>314,2</w:t>
            </w:r>
          </w:p>
        </w:tc>
        <w:tc>
          <w:tcPr>
            <w:tcW w:w="1418" w:type="dxa"/>
            <w:gridSpan w:val="2"/>
          </w:tcPr>
          <w:p w:rsidR="00DE3258" w:rsidRPr="001B5927" w:rsidRDefault="00DE3258" w:rsidP="00DE3258">
            <w:pPr>
              <w:jc w:val="center"/>
              <w:rPr>
                <w:rFonts w:cs="Times New Roman"/>
              </w:rPr>
            </w:pPr>
            <w:r w:rsidRPr="001B5927">
              <w:rPr>
                <w:rFonts w:cs="Times New Roman"/>
              </w:rPr>
              <w:t>314,2</w:t>
            </w:r>
          </w:p>
        </w:tc>
        <w:tc>
          <w:tcPr>
            <w:tcW w:w="1417" w:type="dxa"/>
          </w:tcPr>
          <w:p w:rsidR="00DE3258" w:rsidRPr="001B5927" w:rsidRDefault="00DE3258" w:rsidP="00DE3258">
            <w:pPr>
              <w:jc w:val="center"/>
              <w:rPr>
                <w:rFonts w:cs="Times New Roman"/>
              </w:rPr>
            </w:pPr>
            <w:r w:rsidRPr="001B5927">
              <w:rPr>
                <w:rFonts w:cs="Times New Roman"/>
              </w:rPr>
              <w:t>0,0</w:t>
            </w:r>
          </w:p>
        </w:tc>
        <w:tc>
          <w:tcPr>
            <w:tcW w:w="1418" w:type="dxa"/>
            <w:gridSpan w:val="2"/>
          </w:tcPr>
          <w:p w:rsidR="00DE3258" w:rsidRPr="001B5927" w:rsidRDefault="00DE3258" w:rsidP="00DE3258">
            <w:pPr>
              <w:jc w:val="center"/>
              <w:rPr>
                <w:rFonts w:cs="Times New Roman"/>
              </w:rPr>
            </w:pPr>
            <w:r w:rsidRPr="001B5927">
              <w:rPr>
                <w:rFonts w:cs="Times New Roman"/>
              </w:rPr>
              <w:t>0,0</w:t>
            </w:r>
          </w:p>
        </w:tc>
        <w:tc>
          <w:tcPr>
            <w:tcW w:w="1417" w:type="dxa"/>
            <w:gridSpan w:val="2"/>
          </w:tcPr>
          <w:p w:rsidR="00DE3258" w:rsidRPr="001B5927" w:rsidRDefault="00DE3258" w:rsidP="00DE3258">
            <w:pPr>
              <w:jc w:val="center"/>
              <w:rPr>
                <w:rFonts w:cs="Times New Roman"/>
              </w:rPr>
            </w:pPr>
            <w:r w:rsidRPr="001B5927">
              <w:rPr>
                <w:rFonts w:cs="Times New Roman"/>
              </w:rPr>
              <w:t>0,0</w:t>
            </w:r>
          </w:p>
        </w:tc>
        <w:tc>
          <w:tcPr>
            <w:tcW w:w="1418" w:type="dxa"/>
          </w:tcPr>
          <w:p w:rsidR="00DE3258" w:rsidRPr="001B5927" w:rsidRDefault="00DE3258" w:rsidP="00DE3258">
            <w:pPr>
              <w:jc w:val="center"/>
              <w:rPr>
                <w:rFonts w:cs="Times New Roman"/>
              </w:rPr>
            </w:pPr>
            <w:r w:rsidRPr="001B5927">
              <w:rPr>
                <w:rFonts w:cs="Times New Roman"/>
              </w:rPr>
              <w:t>0,0</w:t>
            </w:r>
          </w:p>
        </w:tc>
      </w:tr>
      <w:tr w:rsidR="00607557" w:rsidRPr="001B5927" w:rsidTr="00BA303B">
        <w:trPr>
          <w:trHeight w:val="1258"/>
        </w:trPr>
        <w:tc>
          <w:tcPr>
            <w:tcW w:w="1701" w:type="dxa"/>
            <w:vMerge/>
          </w:tcPr>
          <w:p w:rsidR="00607557" w:rsidRPr="001B5927" w:rsidRDefault="00607557" w:rsidP="00D305FE">
            <w:pPr>
              <w:rPr>
                <w:sz w:val="20"/>
                <w:szCs w:val="20"/>
              </w:rPr>
            </w:pPr>
          </w:p>
        </w:tc>
        <w:tc>
          <w:tcPr>
            <w:tcW w:w="1843" w:type="dxa"/>
            <w:vMerge/>
          </w:tcPr>
          <w:p w:rsidR="00607557" w:rsidRPr="001B5927" w:rsidRDefault="00607557" w:rsidP="00D305FE">
            <w:pPr>
              <w:rPr>
                <w:sz w:val="20"/>
                <w:szCs w:val="20"/>
              </w:rPr>
            </w:pPr>
          </w:p>
        </w:tc>
        <w:tc>
          <w:tcPr>
            <w:tcW w:w="1701" w:type="dxa"/>
            <w:vMerge w:val="restart"/>
          </w:tcPr>
          <w:p w:rsidR="00607557" w:rsidRPr="001B5927" w:rsidRDefault="00607557" w:rsidP="00D305FE">
            <w:pPr>
              <w:rPr>
                <w:sz w:val="20"/>
                <w:szCs w:val="20"/>
              </w:rPr>
            </w:pPr>
            <w:r w:rsidRPr="001B5927">
              <w:rPr>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701" w:type="dxa"/>
            <w:gridSpan w:val="2"/>
          </w:tcPr>
          <w:p w:rsidR="00607557" w:rsidRPr="001B5927" w:rsidRDefault="00607557" w:rsidP="00D305FE">
            <w:pPr>
              <w:pStyle w:val="ConsPlusNormal"/>
              <w:ind w:firstLine="0"/>
              <w:rPr>
                <w:rFonts w:ascii="Times New Roman" w:hAnsi="Times New Roman"/>
              </w:rPr>
            </w:pPr>
            <w:r w:rsidRPr="001B5927">
              <w:rPr>
                <w:rFonts w:ascii="Times New Roman" w:hAnsi="Times New Roman"/>
              </w:rPr>
              <w:t>Средства бюджета городского округа Электросталь Московской области</w:t>
            </w:r>
          </w:p>
        </w:tc>
        <w:tc>
          <w:tcPr>
            <w:tcW w:w="1417" w:type="dxa"/>
            <w:gridSpan w:val="2"/>
          </w:tcPr>
          <w:p w:rsidR="00607557" w:rsidRPr="001B5927" w:rsidRDefault="00607557" w:rsidP="00607557">
            <w:pPr>
              <w:jc w:val="center"/>
              <w:rPr>
                <w:rFonts w:cs="Times New Roman"/>
                <w:bCs/>
              </w:rPr>
            </w:pPr>
            <w:r w:rsidRPr="001B5927">
              <w:rPr>
                <w:rFonts w:cs="Times New Roman"/>
                <w:bCs/>
              </w:rPr>
              <w:t>17513,1</w:t>
            </w:r>
          </w:p>
        </w:tc>
        <w:tc>
          <w:tcPr>
            <w:tcW w:w="1418" w:type="dxa"/>
            <w:gridSpan w:val="2"/>
          </w:tcPr>
          <w:p w:rsidR="00607557" w:rsidRPr="001B5927" w:rsidRDefault="00607557" w:rsidP="00607557">
            <w:pPr>
              <w:jc w:val="center"/>
              <w:rPr>
                <w:rFonts w:cs="Times New Roman"/>
              </w:rPr>
            </w:pPr>
            <w:r w:rsidRPr="001B5927">
              <w:rPr>
                <w:rFonts w:cs="Times New Roman"/>
              </w:rPr>
              <w:t>3079,3</w:t>
            </w:r>
          </w:p>
        </w:tc>
        <w:tc>
          <w:tcPr>
            <w:tcW w:w="1417" w:type="dxa"/>
          </w:tcPr>
          <w:p w:rsidR="00607557" w:rsidRPr="001B5927" w:rsidRDefault="00607557" w:rsidP="00607557">
            <w:pPr>
              <w:jc w:val="center"/>
              <w:rPr>
                <w:rFonts w:cs="Times New Roman"/>
              </w:rPr>
            </w:pPr>
            <w:r w:rsidRPr="001B5927">
              <w:rPr>
                <w:rFonts w:cs="Times New Roman"/>
              </w:rPr>
              <w:t>3711,0</w:t>
            </w:r>
          </w:p>
        </w:tc>
        <w:tc>
          <w:tcPr>
            <w:tcW w:w="1418" w:type="dxa"/>
            <w:gridSpan w:val="2"/>
          </w:tcPr>
          <w:p w:rsidR="00607557" w:rsidRPr="001B5927" w:rsidRDefault="00607557" w:rsidP="00607557">
            <w:pPr>
              <w:jc w:val="center"/>
              <w:rPr>
                <w:rFonts w:cs="Times New Roman"/>
              </w:rPr>
            </w:pPr>
            <w:r w:rsidRPr="001B5927">
              <w:rPr>
                <w:rFonts w:cs="Times New Roman"/>
              </w:rPr>
              <w:t>3211,3</w:t>
            </w:r>
          </w:p>
        </w:tc>
        <w:tc>
          <w:tcPr>
            <w:tcW w:w="1417" w:type="dxa"/>
            <w:gridSpan w:val="2"/>
          </w:tcPr>
          <w:p w:rsidR="00607557" w:rsidRPr="001B5927" w:rsidRDefault="00607557" w:rsidP="00607557">
            <w:pPr>
              <w:jc w:val="center"/>
              <w:rPr>
                <w:rFonts w:cs="Times New Roman"/>
              </w:rPr>
            </w:pPr>
            <w:r w:rsidRPr="001B5927">
              <w:rPr>
                <w:rFonts w:cs="Times New Roman"/>
              </w:rPr>
              <w:t>3628,8</w:t>
            </w:r>
          </w:p>
        </w:tc>
        <w:tc>
          <w:tcPr>
            <w:tcW w:w="1418" w:type="dxa"/>
          </w:tcPr>
          <w:p w:rsidR="00607557" w:rsidRPr="001B5927" w:rsidRDefault="00607557" w:rsidP="00607557">
            <w:pPr>
              <w:jc w:val="center"/>
              <w:rPr>
                <w:rFonts w:cs="Times New Roman"/>
              </w:rPr>
            </w:pPr>
            <w:r w:rsidRPr="001B5927">
              <w:rPr>
                <w:rFonts w:cs="Times New Roman"/>
              </w:rPr>
              <w:t>3882,7</w:t>
            </w:r>
          </w:p>
        </w:tc>
      </w:tr>
      <w:tr w:rsidR="00607557" w:rsidRPr="001B5927" w:rsidTr="00BA303B">
        <w:trPr>
          <w:trHeight w:val="657"/>
        </w:trPr>
        <w:tc>
          <w:tcPr>
            <w:tcW w:w="1701" w:type="dxa"/>
            <w:vMerge/>
          </w:tcPr>
          <w:p w:rsidR="00607557" w:rsidRPr="001B5927" w:rsidRDefault="00607557" w:rsidP="00D305FE">
            <w:pPr>
              <w:rPr>
                <w:sz w:val="20"/>
                <w:szCs w:val="20"/>
              </w:rPr>
            </w:pPr>
          </w:p>
        </w:tc>
        <w:tc>
          <w:tcPr>
            <w:tcW w:w="1843" w:type="dxa"/>
            <w:vMerge/>
          </w:tcPr>
          <w:p w:rsidR="00607557" w:rsidRPr="001B5927" w:rsidRDefault="00607557" w:rsidP="00D305FE">
            <w:pPr>
              <w:rPr>
                <w:sz w:val="20"/>
                <w:szCs w:val="20"/>
              </w:rPr>
            </w:pPr>
          </w:p>
        </w:tc>
        <w:tc>
          <w:tcPr>
            <w:tcW w:w="1701" w:type="dxa"/>
            <w:vMerge/>
          </w:tcPr>
          <w:p w:rsidR="00607557" w:rsidRPr="001B5927" w:rsidRDefault="00607557" w:rsidP="00D305FE">
            <w:pPr>
              <w:rPr>
                <w:sz w:val="20"/>
                <w:szCs w:val="20"/>
              </w:rPr>
            </w:pPr>
          </w:p>
        </w:tc>
        <w:tc>
          <w:tcPr>
            <w:tcW w:w="1701" w:type="dxa"/>
            <w:gridSpan w:val="2"/>
          </w:tcPr>
          <w:p w:rsidR="00607557" w:rsidRPr="001B5927" w:rsidRDefault="00607557" w:rsidP="00D305FE">
            <w:pPr>
              <w:pStyle w:val="ConsPlusNormal"/>
              <w:ind w:firstLine="0"/>
              <w:rPr>
                <w:rFonts w:ascii="Times New Roman" w:hAnsi="Times New Roman"/>
              </w:rPr>
            </w:pPr>
            <w:r w:rsidRPr="001B5927">
              <w:rPr>
                <w:rFonts w:ascii="Times New Roman" w:hAnsi="Times New Roman"/>
              </w:rPr>
              <w:t>Средства бюджета Московской области</w:t>
            </w:r>
          </w:p>
        </w:tc>
        <w:tc>
          <w:tcPr>
            <w:tcW w:w="1417" w:type="dxa"/>
            <w:gridSpan w:val="2"/>
            <w:vAlign w:val="center"/>
          </w:tcPr>
          <w:p w:rsidR="00607557" w:rsidRPr="001B5927" w:rsidRDefault="00607557" w:rsidP="00607557">
            <w:pPr>
              <w:jc w:val="center"/>
              <w:rPr>
                <w:szCs w:val="18"/>
              </w:rPr>
            </w:pPr>
            <w:r w:rsidRPr="001B5927">
              <w:rPr>
                <w:szCs w:val="18"/>
              </w:rPr>
              <w:t>5360,8</w:t>
            </w:r>
          </w:p>
        </w:tc>
        <w:tc>
          <w:tcPr>
            <w:tcW w:w="1418" w:type="dxa"/>
            <w:gridSpan w:val="2"/>
            <w:vAlign w:val="center"/>
          </w:tcPr>
          <w:p w:rsidR="00607557" w:rsidRPr="001B5927" w:rsidRDefault="00607557" w:rsidP="00607557">
            <w:pPr>
              <w:jc w:val="center"/>
              <w:rPr>
                <w:szCs w:val="18"/>
              </w:rPr>
            </w:pPr>
            <w:r w:rsidRPr="001B5927">
              <w:rPr>
                <w:szCs w:val="18"/>
              </w:rPr>
              <w:t>855,4</w:t>
            </w:r>
          </w:p>
        </w:tc>
        <w:tc>
          <w:tcPr>
            <w:tcW w:w="1417" w:type="dxa"/>
            <w:vAlign w:val="center"/>
          </w:tcPr>
          <w:p w:rsidR="00607557" w:rsidRPr="001B5927" w:rsidRDefault="00607557" w:rsidP="00607557">
            <w:pPr>
              <w:jc w:val="center"/>
              <w:rPr>
                <w:szCs w:val="18"/>
              </w:rPr>
            </w:pPr>
            <w:r w:rsidRPr="001B5927">
              <w:rPr>
                <w:szCs w:val="18"/>
              </w:rPr>
              <w:t>925,2</w:t>
            </w:r>
          </w:p>
        </w:tc>
        <w:tc>
          <w:tcPr>
            <w:tcW w:w="1418" w:type="dxa"/>
            <w:gridSpan w:val="2"/>
            <w:vAlign w:val="center"/>
          </w:tcPr>
          <w:p w:rsidR="00607557" w:rsidRPr="001B5927" w:rsidRDefault="00607557" w:rsidP="00607557">
            <w:pPr>
              <w:jc w:val="center"/>
              <w:rPr>
                <w:szCs w:val="18"/>
              </w:rPr>
            </w:pPr>
            <w:r w:rsidRPr="001B5927">
              <w:rPr>
                <w:szCs w:val="18"/>
              </w:rPr>
              <w:t>1166,2</w:t>
            </w:r>
          </w:p>
        </w:tc>
        <w:tc>
          <w:tcPr>
            <w:tcW w:w="1417" w:type="dxa"/>
            <w:gridSpan w:val="2"/>
            <w:vAlign w:val="center"/>
          </w:tcPr>
          <w:p w:rsidR="00607557" w:rsidRPr="001B5927" w:rsidRDefault="00607557" w:rsidP="00607557">
            <w:pPr>
              <w:jc w:val="center"/>
              <w:rPr>
                <w:szCs w:val="18"/>
              </w:rPr>
            </w:pPr>
            <w:r w:rsidRPr="001B5927">
              <w:rPr>
                <w:szCs w:val="18"/>
              </w:rPr>
              <w:t>1166,2</w:t>
            </w:r>
          </w:p>
        </w:tc>
        <w:tc>
          <w:tcPr>
            <w:tcW w:w="1418" w:type="dxa"/>
            <w:vAlign w:val="center"/>
          </w:tcPr>
          <w:p w:rsidR="00607557" w:rsidRPr="001B5927" w:rsidRDefault="00607557" w:rsidP="00607557">
            <w:pPr>
              <w:jc w:val="center"/>
              <w:rPr>
                <w:szCs w:val="18"/>
              </w:rPr>
            </w:pPr>
            <w:r w:rsidRPr="001B5927">
              <w:rPr>
                <w:szCs w:val="18"/>
              </w:rPr>
              <w:t>1247,8</w:t>
            </w:r>
          </w:p>
        </w:tc>
      </w:tr>
      <w:tr w:rsidR="00DE3258" w:rsidRPr="001B5927" w:rsidTr="00BA7581">
        <w:trPr>
          <w:trHeight w:val="174"/>
        </w:trPr>
        <w:tc>
          <w:tcPr>
            <w:tcW w:w="1701" w:type="dxa"/>
            <w:vMerge/>
          </w:tcPr>
          <w:p w:rsidR="00DE3258" w:rsidRPr="001B5927" w:rsidRDefault="00DE3258" w:rsidP="00D305FE">
            <w:pPr>
              <w:rPr>
                <w:sz w:val="20"/>
                <w:szCs w:val="20"/>
              </w:rPr>
            </w:pPr>
          </w:p>
        </w:tc>
        <w:tc>
          <w:tcPr>
            <w:tcW w:w="1843" w:type="dxa"/>
            <w:vMerge/>
          </w:tcPr>
          <w:p w:rsidR="00DE3258" w:rsidRPr="001B5927" w:rsidRDefault="00DE3258" w:rsidP="00D305FE">
            <w:pPr>
              <w:rPr>
                <w:sz w:val="20"/>
                <w:szCs w:val="20"/>
              </w:rPr>
            </w:pPr>
          </w:p>
        </w:tc>
        <w:tc>
          <w:tcPr>
            <w:tcW w:w="1701" w:type="dxa"/>
          </w:tcPr>
          <w:p w:rsidR="00DE3258" w:rsidRPr="001B5927" w:rsidRDefault="00DE3258" w:rsidP="00D305FE">
            <w:pPr>
              <w:pStyle w:val="ConsPlusCell"/>
              <w:rPr>
                <w:rFonts w:ascii="Times New Roman" w:hAnsi="Times New Roman" w:cs="Times New Roman"/>
                <w:sz w:val="20"/>
                <w:szCs w:val="20"/>
              </w:rPr>
            </w:pPr>
            <w:r w:rsidRPr="001B5927">
              <w:rPr>
                <w:rFonts w:ascii="Times New Roman" w:hAnsi="Times New Roman" w:cs="Times New Roman"/>
                <w:sz w:val="20"/>
                <w:szCs w:val="20"/>
              </w:rPr>
              <w:t>Комитет по физической культуре и спорту Администрации городского округа Электросталь</w:t>
            </w:r>
          </w:p>
        </w:tc>
        <w:tc>
          <w:tcPr>
            <w:tcW w:w="1701" w:type="dxa"/>
            <w:gridSpan w:val="2"/>
          </w:tcPr>
          <w:p w:rsidR="00DE3258" w:rsidRPr="001B5927" w:rsidRDefault="00DE3258" w:rsidP="00D305FE">
            <w:pPr>
              <w:pStyle w:val="ConsPlusCell"/>
              <w:rPr>
                <w:rFonts w:ascii="Times New Roman" w:hAnsi="Times New Roman" w:cs="Times New Roman"/>
                <w:sz w:val="20"/>
                <w:szCs w:val="20"/>
              </w:rPr>
            </w:pPr>
            <w:r w:rsidRPr="001B5927">
              <w:rPr>
                <w:rFonts w:ascii="Times New Roman" w:hAnsi="Times New Roman" w:cs="Times New Roman"/>
                <w:sz w:val="20"/>
                <w:szCs w:val="20"/>
              </w:rPr>
              <w:t xml:space="preserve">Средства      </w:t>
            </w:r>
            <w:r w:rsidRPr="001B5927">
              <w:rPr>
                <w:rFonts w:ascii="Times New Roman" w:hAnsi="Times New Roman" w:cs="Times New Roman"/>
                <w:sz w:val="20"/>
                <w:szCs w:val="20"/>
              </w:rPr>
              <w:br/>
              <w:t xml:space="preserve">бюджета      </w:t>
            </w:r>
            <w:r w:rsidRPr="001B5927">
              <w:rPr>
                <w:rFonts w:ascii="Times New Roman" w:hAnsi="Times New Roman" w:cs="Times New Roman"/>
                <w:sz w:val="20"/>
                <w:szCs w:val="20"/>
              </w:rPr>
              <w:br/>
              <w:t xml:space="preserve">городского округа Электросталь   </w:t>
            </w:r>
            <w:r w:rsidRPr="001B5927">
              <w:rPr>
                <w:rFonts w:ascii="Times New Roman" w:hAnsi="Times New Roman" w:cs="Times New Roman"/>
                <w:sz w:val="20"/>
                <w:szCs w:val="20"/>
              </w:rPr>
              <w:br/>
              <w:t xml:space="preserve">Московской    </w:t>
            </w:r>
            <w:r w:rsidRPr="001B5927">
              <w:rPr>
                <w:rFonts w:ascii="Times New Roman" w:hAnsi="Times New Roman" w:cs="Times New Roman"/>
                <w:sz w:val="20"/>
                <w:szCs w:val="20"/>
              </w:rPr>
              <w:br/>
              <w:t xml:space="preserve">области  </w:t>
            </w:r>
          </w:p>
        </w:tc>
        <w:tc>
          <w:tcPr>
            <w:tcW w:w="1417" w:type="dxa"/>
            <w:gridSpan w:val="2"/>
          </w:tcPr>
          <w:p w:rsidR="00DE3258" w:rsidRPr="001B5927" w:rsidRDefault="00DE3258" w:rsidP="00DE3258">
            <w:pPr>
              <w:jc w:val="center"/>
              <w:rPr>
                <w:rFonts w:cs="Times New Roman"/>
                <w:bCs/>
              </w:rPr>
            </w:pPr>
            <w:r w:rsidRPr="001B5927">
              <w:rPr>
                <w:rFonts w:cs="Times New Roman"/>
                <w:bCs/>
              </w:rPr>
              <w:t>463,8</w:t>
            </w:r>
          </w:p>
        </w:tc>
        <w:tc>
          <w:tcPr>
            <w:tcW w:w="1418" w:type="dxa"/>
            <w:gridSpan w:val="2"/>
          </w:tcPr>
          <w:p w:rsidR="00DE3258" w:rsidRPr="001B5927" w:rsidRDefault="00DE3258" w:rsidP="00DE3258">
            <w:pPr>
              <w:jc w:val="center"/>
              <w:rPr>
                <w:rFonts w:cs="Times New Roman"/>
              </w:rPr>
            </w:pPr>
            <w:r w:rsidRPr="001B5927">
              <w:rPr>
                <w:rFonts w:cs="Times New Roman"/>
              </w:rPr>
              <w:t>463,8</w:t>
            </w:r>
          </w:p>
        </w:tc>
        <w:tc>
          <w:tcPr>
            <w:tcW w:w="1417" w:type="dxa"/>
          </w:tcPr>
          <w:p w:rsidR="00DE3258" w:rsidRPr="001B5927" w:rsidRDefault="00DE3258" w:rsidP="00DE3258">
            <w:pPr>
              <w:jc w:val="center"/>
              <w:rPr>
                <w:rFonts w:cs="Times New Roman"/>
              </w:rPr>
            </w:pPr>
            <w:r w:rsidRPr="001B5927">
              <w:rPr>
                <w:rFonts w:cs="Times New Roman"/>
              </w:rPr>
              <w:t>0,0</w:t>
            </w:r>
          </w:p>
        </w:tc>
        <w:tc>
          <w:tcPr>
            <w:tcW w:w="1418" w:type="dxa"/>
            <w:gridSpan w:val="2"/>
          </w:tcPr>
          <w:p w:rsidR="00DE3258" w:rsidRPr="001B5927" w:rsidRDefault="00DE3258" w:rsidP="00DE3258">
            <w:pPr>
              <w:jc w:val="center"/>
              <w:rPr>
                <w:rFonts w:cs="Times New Roman"/>
              </w:rPr>
            </w:pPr>
            <w:r w:rsidRPr="001B5927">
              <w:rPr>
                <w:rFonts w:cs="Times New Roman"/>
              </w:rPr>
              <w:t>0,0</w:t>
            </w:r>
          </w:p>
        </w:tc>
        <w:tc>
          <w:tcPr>
            <w:tcW w:w="1417" w:type="dxa"/>
            <w:gridSpan w:val="2"/>
          </w:tcPr>
          <w:p w:rsidR="00DE3258" w:rsidRPr="001B5927" w:rsidRDefault="00DE3258" w:rsidP="00DE3258">
            <w:pPr>
              <w:jc w:val="center"/>
              <w:rPr>
                <w:rFonts w:cs="Times New Roman"/>
              </w:rPr>
            </w:pPr>
            <w:r w:rsidRPr="001B5927">
              <w:rPr>
                <w:rFonts w:cs="Times New Roman"/>
              </w:rPr>
              <w:t>0,0</w:t>
            </w:r>
          </w:p>
        </w:tc>
        <w:tc>
          <w:tcPr>
            <w:tcW w:w="1418" w:type="dxa"/>
          </w:tcPr>
          <w:p w:rsidR="00DE3258" w:rsidRPr="001B5927" w:rsidRDefault="00DE3258" w:rsidP="00DE3258">
            <w:pPr>
              <w:jc w:val="center"/>
              <w:rPr>
                <w:rFonts w:cs="Times New Roman"/>
              </w:rPr>
            </w:pPr>
            <w:r w:rsidRPr="001B5927">
              <w:rPr>
                <w:rFonts w:cs="Times New Roman"/>
              </w:rPr>
              <w:t>0,0</w:t>
            </w:r>
          </w:p>
        </w:tc>
      </w:tr>
      <w:tr w:rsidR="005B5F8D" w:rsidRPr="001B5927" w:rsidTr="00BA7581">
        <w:trPr>
          <w:trHeight w:val="174"/>
        </w:trPr>
        <w:tc>
          <w:tcPr>
            <w:tcW w:w="1701" w:type="dxa"/>
            <w:vMerge/>
          </w:tcPr>
          <w:p w:rsidR="005B5F8D" w:rsidRPr="001B5927" w:rsidRDefault="005B5F8D" w:rsidP="00D305FE">
            <w:pPr>
              <w:rPr>
                <w:sz w:val="20"/>
                <w:szCs w:val="20"/>
              </w:rPr>
            </w:pPr>
          </w:p>
        </w:tc>
        <w:tc>
          <w:tcPr>
            <w:tcW w:w="1843" w:type="dxa"/>
            <w:vMerge/>
          </w:tcPr>
          <w:p w:rsidR="005B5F8D" w:rsidRPr="001B5927" w:rsidRDefault="005B5F8D" w:rsidP="00D305FE">
            <w:pPr>
              <w:rPr>
                <w:sz w:val="20"/>
                <w:szCs w:val="20"/>
              </w:rPr>
            </w:pPr>
          </w:p>
        </w:tc>
        <w:tc>
          <w:tcPr>
            <w:tcW w:w="1701" w:type="dxa"/>
          </w:tcPr>
          <w:p w:rsidR="005B5F8D" w:rsidRPr="001B5927" w:rsidRDefault="005B5F8D" w:rsidP="00D305FE">
            <w:pPr>
              <w:pStyle w:val="ConsPlusCell"/>
              <w:rPr>
                <w:rFonts w:ascii="Times New Roman" w:hAnsi="Times New Roman" w:cs="Times New Roman"/>
                <w:sz w:val="20"/>
                <w:szCs w:val="20"/>
              </w:rPr>
            </w:pPr>
            <w:r w:rsidRPr="001B5927">
              <w:rPr>
                <w:rFonts w:ascii="Times New Roman" w:hAnsi="Times New Roman" w:cs="Times New Roman"/>
                <w:sz w:val="20"/>
                <w:szCs w:val="20"/>
              </w:rPr>
              <w:t>Финансовое управление Администрации городского округа Электросталь</w:t>
            </w:r>
          </w:p>
        </w:tc>
        <w:tc>
          <w:tcPr>
            <w:tcW w:w="1701" w:type="dxa"/>
            <w:gridSpan w:val="2"/>
          </w:tcPr>
          <w:p w:rsidR="005B5F8D" w:rsidRPr="001B5927" w:rsidRDefault="005B5F8D" w:rsidP="00D305FE">
            <w:pPr>
              <w:pStyle w:val="ConsPlusCell"/>
              <w:rPr>
                <w:rFonts w:ascii="Times New Roman" w:hAnsi="Times New Roman" w:cs="Times New Roman"/>
                <w:sz w:val="20"/>
                <w:szCs w:val="20"/>
              </w:rPr>
            </w:pPr>
            <w:r w:rsidRPr="001B5927">
              <w:rPr>
                <w:rFonts w:ascii="Times New Roman" w:hAnsi="Times New Roman" w:cs="Times New Roman"/>
                <w:sz w:val="20"/>
                <w:szCs w:val="20"/>
              </w:rPr>
              <w:t xml:space="preserve">Средства      </w:t>
            </w:r>
            <w:r w:rsidRPr="001B5927">
              <w:rPr>
                <w:rFonts w:ascii="Times New Roman" w:hAnsi="Times New Roman" w:cs="Times New Roman"/>
                <w:sz w:val="20"/>
                <w:szCs w:val="20"/>
              </w:rPr>
              <w:br/>
              <w:t xml:space="preserve">бюджета      </w:t>
            </w:r>
            <w:r w:rsidRPr="001B5927">
              <w:rPr>
                <w:rFonts w:ascii="Times New Roman" w:hAnsi="Times New Roman" w:cs="Times New Roman"/>
                <w:sz w:val="20"/>
                <w:szCs w:val="20"/>
              </w:rPr>
              <w:br/>
              <w:t xml:space="preserve">городского округа Электросталь   </w:t>
            </w:r>
            <w:r w:rsidRPr="001B5927">
              <w:rPr>
                <w:rFonts w:ascii="Times New Roman" w:hAnsi="Times New Roman" w:cs="Times New Roman"/>
                <w:sz w:val="20"/>
                <w:szCs w:val="20"/>
              </w:rPr>
              <w:br/>
              <w:t xml:space="preserve">Московской    </w:t>
            </w:r>
            <w:r w:rsidRPr="001B5927">
              <w:rPr>
                <w:rFonts w:ascii="Times New Roman" w:hAnsi="Times New Roman" w:cs="Times New Roman"/>
                <w:sz w:val="20"/>
                <w:szCs w:val="20"/>
              </w:rPr>
              <w:br/>
              <w:t xml:space="preserve">области </w:t>
            </w:r>
          </w:p>
          <w:p w:rsidR="005B5F8D" w:rsidRPr="001B5927" w:rsidRDefault="005B5F8D" w:rsidP="00D305FE">
            <w:pPr>
              <w:pStyle w:val="ConsPlusCell"/>
              <w:rPr>
                <w:rFonts w:ascii="Times New Roman" w:hAnsi="Times New Roman" w:cs="Times New Roman"/>
                <w:sz w:val="20"/>
                <w:szCs w:val="20"/>
              </w:rPr>
            </w:pPr>
          </w:p>
          <w:p w:rsidR="005B5F8D" w:rsidRPr="001B5927" w:rsidRDefault="005B5F8D" w:rsidP="00D305FE">
            <w:pPr>
              <w:pStyle w:val="ConsPlusCell"/>
              <w:rPr>
                <w:rFonts w:ascii="Times New Roman" w:hAnsi="Times New Roman" w:cs="Times New Roman"/>
                <w:sz w:val="20"/>
                <w:szCs w:val="20"/>
              </w:rPr>
            </w:pPr>
            <w:r w:rsidRPr="001B5927">
              <w:rPr>
                <w:sz w:val="20"/>
                <w:szCs w:val="20"/>
              </w:rPr>
              <w:tab/>
            </w:r>
          </w:p>
        </w:tc>
        <w:tc>
          <w:tcPr>
            <w:tcW w:w="1417" w:type="dxa"/>
            <w:gridSpan w:val="2"/>
          </w:tcPr>
          <w:p w:rsidR="005B5F8D" w:rsidRPr="001B5927" w:rsidRDefault="005B5F8D" w:rsidP="005B5F8D">
            <w:pPr>
              <w:jc w:val="center"/>
              <w:rPr>
                <w:rFonts w:cs="Times New Roman"/>
                <w:bCs/>
              </w:rPr>
            </w:pPr>
            <w:r w:rsidRPr="001B5927">
              <w:rPr>
                <w:rFonts w:cs="Times New Roman"/>
                <w:bCs/>
              </w:rPr>
              <w:lastRenderedPageBreak/>
              <w:t>8786,3</w:t>
            </w:r>
          </w:p>
        </w:tc>
        <w:tc>
          <w:tcPr>
            <w:tcW w:w="1418" w:type="dxa"/>
            <w:gridSpan w:val="2"/>
          </w:tcPr>
          <w:p w:rsidR="005B5F8D" w:rsidRPr="001B5927" w:rsidRDefault="005B5F8D" w:rsidP="005B5F8D">
            <w:pPr>
              <w:jc w:val="center"/>
              <w:rPr>
                <w:rFonts w:cs="Times New Roman"/>
              </w:rPr>
            </w:pPr>
            <w:r w:rsidRPr="001B5927">
              <w:rPr>
                <w:rFonts w:cs="Times New Roman"/>
              </w:rPr>
              <w:t>1467,5</w:t>
            </w:r>
          </w:p>
        </w:tc>
        <w:tc>
          <w:tcPr>
            <w:tcW w:w="1417" w:type="dxa"/>
          </w:tcPr>
          <w:p w:rsidR="005B5F8D" w:rsidRPr="001B5927" w:rsidRDefault="005B5F8D" w:rsidP="005B5F8D">
            <w:pPr>
              <w:jc w:val="center"/>
              <w:rPr>
                <w:rFonts w:cs="Times New Roman"/>
              </w:rPr>
            </w:pPr>
            <w:r w:rsidRPr="001B5927">
              <w:rPr>
                <w:rFonts w:cs="Times New Roman"/>
              </w:rPr>
              <w:t>1501,4</w:t>
            </w:r>
          </w:p>
        </w:tc>
        <w:tc>
          <w:tcPr>
            <w:tcW w:w="1418" w:type="dxa"/>
            <w:gridSpan w:val="2"/>
          </w:tcPr>
          <w:p w:rsidR="005B5F8D" w:rsidRPr="001B5927" w:rsidRDefault="005B5F8D" w:rsidP="005B5F8D">
            <w:pPr>
              <w:jc w:val="center"/>
              <w:rPr>
                <w:rFonts w:cs="Times New Roman"/>
              </w:rPr>
            </w:pPr>
            <w:r w:rsidRPr="001B5927">
              <w:rPr>
                <w:rFonts w:cs="Times New Roman"/>
              </w:rPr>
              <w:t>1114,8</w:t>
            </w:r>
          </w:p>
        </w:tc>
        <w:tc>
          <w:tcPr>
            <w:tcW w:w="1417" w:type="dxa"/>
            <w:gridSpan w:val="2"/>
          </w:tcPr>
          <w:p w:rsidR="005B5F8D" w:rsidRPr="001B5927" w:rsidRDefault="005B5F8D" w:rsidP="005B5F8D">
            <w:pPr>
              <w:jc w:val="center"/>
              <w:rPr>
                <w:rFonts w:cs="Times New Roman"/>
              </w:rPr>
            </w:pPr>
            <w:r w:rsidRPr="001B5927">
              <w:rPr>
                <w:rFonts w:cs="Times New Roman"/>
              </w:rPr>
              <w:t>1868,6</w:t>
            </w:r>
          </w:p>
        </w:tc>
        <w:tc>
          <w:tcPr>
            <w:tcW w:w="1418" w:type="dxa"/>
          </w:tcPr>
          <w:p w:rsidR="005B5F8D" w:rsidRPr="001B5927" w:rsidRDefault="005B5F8D" w:rsidP="005B5F8D">
            <w:pPr>
              <w:jc w:val="center"/>
              <w:rPr>
                <w:rFonts w:cs="Times New Roman"/>
              </w:rPr>
            </w:pPr>
            <w:r w:rsidRPr="001B5927">
              <w:rPr>
                <w:rFonts w:cs="Times New Roman"/>
              </w:rPr>
              <w:t>2834,0</w:t>
            </w:r>
          </w:p>
        </w:tc>
      </w:tr>
    </w:tbl>
    <w:p w:rsidR="000226D3" w:rsidRPr="001B5927" w:rsidRDefault="000226D3" w:rsidP="005215F5">
      <w:pPr>
        <w:tabs>
          <w:tab w:val="left" w:pos="8508"/>
        </w:tabs>
        <w:snapToGrid w:val="0"/>
        <w:jc w:val="center"/>
        <w:rPr>
          <w:rFonts w:cs="Times New Roman"/>
          <w:bCs/>
        </w:rPr>
      </w:pPr>
    </w:p>
    <w:tbl>
      <w:tblPr>
        <w:tblW w:w="523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8"/>
        <w:gridCol w:w="1009"/>
        <w:gridCol w:w="1012"/>
        <w:gridCol w:w="1006"/>
        <w:gridCol w:w="1009"/>
        <w:gridCol w:w="1043"/>
        <w:gridCol w:w="1040"/>
      </w:tblGrid>
      <w:tr w:rsidR="00B406E6" w:rsidRPr="001B5927" w:rsidTr="001828E5">
        <w:trPr>
          <w:trHeight w:val="64"/>
          <w:jc w:val="right"/>
        </w:trPr>
        <w:tc>
          <w:tcPr>
            <w:tcW w:w="3023" w:type="pct"/>
            <w:vAlign w:val="center"/>
          </w:tcPr>
          <w:p w:rsidR="00B406E6" w:rsidRPr="001B5927" w:rsidRDefault="00B406E6" w:rsidP="00697D35">
            <w:pPr>
              <w:autoSpaceDE w:val="0"/>
              <w:autoSpaceDN w:val="0"/>
              <w:adjustRightInd w:val="0"/>
              <w:spacing w:line="260" w:lineRule="exact"/>
              <w:rPr>
                <w:rFonts w:eastAsia="Calibri" w:cs="Times New Roman"/>
              </w:rPr>
            </w:pPr>
            <w:r w:rsidRPr="001B5927">
              <w:rPr>
                <w:rFonts w:eastAsia="Calibri" w:cs="Times New Roman"/>
              </w:rPr>
              <w:t>Планируемые результаты реализации программы</w:t>
            </w:r>
          </w:p>
        </w:tc>
        <w:tc>
          <w:tcPr>
            <w:tcW w:w="326" w:type="pct"/>
            <w:vAlign w:val="center"/>
          </w:tcPr>
          <w:p w:rsidR="00B406E6" w:rsidRPr="001B5927" w:rsidRDefault="00B406E6" w:rsidP="00697D35">
            <w:pPr>
              <w:spacing w:line="260" w:lineRule="exact"/>
              <w:jc w:val="center"/>
              <w:rPr>
                <w:rFonts w:eastAsia="Calibri" w:cs="Times New Roman"/>
              </w:rPr>
            </w:pPr>
            <w:r w:rsidRPr="001B5927">
              <w:rPr>
                <w:rFonts w:eastAsia="Calibri" w:cs="Times New Roman"/>
              </w:rPr>
              <w:t>2014 год</w:t>
            </w:r>
          </w:p>
        </w:tc>
        <w:tc>
          <w:tcPr>
            <w:tcW w:w="327" w:type="pct"/>
            <w:vAlign w:val="center"/>
          </w:tcPr>
          <w:p w:rsidR="00B406E6" w:rsidRPr="001B5927" w:rsidRDefault="00B406E6" w:rsidP="00697D35">
            <w:pPr>
              <w:spacing w:line="260" w:lineRule="exact"/>
              <w:jc w:val="center"/>
              <w:rPr>
                <w:rFonts w:eastAsia="Calibri" w:cs="Times New Roman"/>
              </w:rPr>
            </w:pPr>
            <w:r w:rsidRPr="001B5927">
              <w:rPr>
                <w:rFonts w:eastAsia="Calibri" w:cs="Times New Roman"/>
              </w:rPr>
              <w:t>2015 год</w:t>
            </w:r>
          </w:p>
        </w:tc>
        <w:tc>
          <w:tcPr>
            <w:tcW w:w="325" w:type="pct"/>
            <w:vAlign w:val="center"/>
          </w:tcPr>
          <w:p w:rsidR="00B406E6" w:rsidRPr="001B5927" w:rsidRDefault="00B406E6" w:rsidP="00697D35">
            <w:pPr>
              <w:spacing w:line="260" w:lineRule="exact"/>
              <w:jc w:val="center"/>
              <w:rPr>
                <w:rFonts w:eastAsia="Calibri" w:cs="Times New Roman"/>
              </w:rPr>
            </w:pPr>
            <w:r w:rsidRPr="001B5927">
              <w:rPr>
                <w:rFonts w:eastAsia="Calibri" w:cs="Times New Roman"/>
              </w:rPr>
              <w:t>2016 год</w:t>
            </w:r>
          </w:p>
        </w:tc>
        <w:tc>
          <w:tcPr>
            <w:tcW w:w="326" w:type="pct"/>
            <w:vAlign w:val="center"/>
          </w:tcPr>
          <w:p w:rsidR="00B406E6" w:rsidRPr="001B5927" w:rsidRDefault="00B406E6" w:rsidP="00697D35">
            <w:pPr>
              <w:spacing w:line="260" w:lineRule="exact"/>
              <w:jc w:val="center"/>
              <w:rPr>
                <w:rFonts w:eastAsia="Calibri" w:cs="Times New Roman"/>
              </w:rPr>
            </w:pPr>
            <w:r w:rsidRPr="001B5927">
              <w:rPr>
                <w:rFonts w:eastAsia="Calibri" w:cs="Times New Roman"/>
              </w:rPr>
              <w:t>2017 год</w:t>
            </w:r>
          </w:p>
        </w:tc>
        <w:tc>
          <w:tcPr>
            <w:tcW w:w="337" w:type="pct"/>
            <w:vAlign w:val="center"/>
          </w:tcPr>
          <w:p w:rsidR="00B406E6" w:rsidRPr="001B5927" w:rsidRDefault="00B406E6" w:rsidP="00697D35">
            <w:pPr>
              <w:spacing w:line="260" w:lineRule="exact"/>
              <w:jc w:val="center"/>
              <w:rPr>
                <w:rFonts w:eastAsia="Calibri" w:cs="Times New Roman"/>
              </w:rPr>
            </w:pPr>
            <w:r w:rsidRPr="001B5927">
              <w:rPr>
                <w:rFonts w:eastAsia="Calibri" w:cs="Times New Roman"/>
              </w:rPr>
              <w:t>2018 год</w:t>
            </w:r>
          </w:p>
        </w:tc>
        <w:tc>
          <w:tcPr>
            <w:tcW w:w="336" w:type="pct"/>
          </w:tcPr>
          <w:p w:rsidR="00B406E6" w:rsidRPr="001B5927" w:rsidRDefault="00B406E6" w:rsidP="00697D35">
            <w:pPr>
              <w:spacing w:line="260" w:lineRule="exact"/>
              <w:jc w:val="center"/>
              <w:rPr>
                <w:rFonts w:eastAsia="Calibri" w:cs="Times New Roman"/>
              </w:rPr>
            </w:pPr>
            <w:r w:rsidRPr="001B5927">
              <w:rPr>
                <w:rFonts w:eastAsia="Calibri" w:cs="Times New Roman"/>
              </w:rPr>
              <w:t>2019 год</w:t>
            </w:r>
          </w:p>
        </w:tc>
      </w:tr>
      <w:tr w:rsidR="00B406E6" w:rsidRPr="001B5927" w:rsidTr="001828E5">
        <w:trPr>
          <w:trHeight w:val="77"/>
          <w:jc w:val="right"/>
        </w:trPr>
        <w:tc>
          <w:tcPr>
            <w:tcW w:w="3023" w:type="pct"/>
          </w:tcPr>
          <w:p w:rsidR="00B406E6" w:rsidRPr="001B5927" w:rsidRDefault="00B406E6" w:rsidP="00697D35">
            <w:pPr>
              <w:autoSpaceDE w:val="0"/>
              <w:autoSpaceDN w:val="0"/>
              <w:adjustRightInd w:val="0"/>
              <w:spacing w:line="260" w:lineRule="exact"/>
              <w:jc w:val="both"/>
              <w:rPr>
                <w:rFonts w:cs="Times New Roman"/>
              </w:rPr>
            </w:pPr>
            <w:r w:rsidRPr="001B5927">
              <w:rPr>
                <w:rFonts w:cs="Times New Roman"/>
              </w:rPr>
              <w:t>Доля ОМСУ муниципального образования Московской области, подключенных к ЕИМТС Правительства Московской области</w:t>
            </w:r>
          </w:p>
        </w:tc>
        <w:tc>
          <w:tcPr>
            <w:tcW w:w="326" w:type="pct"/>
          </w:tcPr>
          <w:p w:rsidR="00B406E6" w:rsidRPr="001B5927" w:rsidRDefault="00B406E6" w:rsidP="00697D35">
            <w:pPr>
              <w:spacing w:line="260" w:lineRule="exact"/>
              <w:jc w:val="center"/>
              <w:rPr>
                <w:rFonts w:cs="Times New Roman"/>
              </w:rPr>
            </w:pPr>
            <w:r w:rsidRPr="001B5927">
              <w:rPr>
                <w:rFonts w:cs="Times New Roman"/>
              </w:rPr>
              <w:t>79%</w:t>
            </w:r>
          </w:p>
        </w:tc>
        <w:tc>
          <w:tcPr>
            <w:tcW w:w="327" w:type="pct"/>
          </w:tcPr>
          <w:p w:rsidR="00B406E6" w:rsidRPr="001B5927" w:rsidRDefault="00B406E6" w:rsidP="00697D35">
            <w:pPr>
              <w:spacing w:line="260" w:lineRule="exact"/>
              <w:jc w:val="center"/>
              <w:rPr>
                <w:rFonts w:cs="Times New Roman"/>
              </w:rPr>
            </w:pPr>
            <w:r w:rsidRPr="001B5927">
              <w:rPr>
                <w:rFonts w:cs="Times New Roman"/>
              </w:rPr>
              <w:t>100%</w:t>
            </w:r>
          </w:p>
        </w:tc>
        <w:tc>
          <w:tcPr>
            <w:tcW w:w="325" w:type="pct"/>
          </w:tcPr>
          <w:p w:rsidR="00B406E6" w:rsidRPr="001B5927" w:rsidRDefault="00B406E6" w:rsidP="00697D35">
            <w:pPr>
              <w:spacing w:line="260" w:lineRule="exact"/>
              <w:jc w:val="center"/>
              <w:rPr>
                <w:rFonts w:cs="Times New Roman"/>
              </w:rPr>
            </w:pPr>
            <w:r w:rsidRPr="001B5927">
              <w:rPr>
                <w:rFonts w:cs="Times New Roman"/>
              </w:rPr>
              <w:t>100%</w:t>
            </w:r>
          </w:p>
        </w:tc>
        <w:tc>
          <w:tcPr>
            <w:tcW w:w="326" w:type="pct"/>
          </w:tcPr>
          <w:p w:rsidR="00B406E6" w:rsidRPr="001B5927" w:rsidRDefault="00B406E6" w:rsidP="00697D35">
            <w:pPr>
              <w:spacing w:line="260" w:lineRule="exact"/>
              <w:jc w:val="center"/>
              <w:rPr>
                <w:rFonts w:cs="Times New Roman"/>
              </w:rPr>
            </w:pPr>
            <w:r w:rsidRPr="001B5927">
              <w:rPr>
                <w:rFonts w:cs="Times New Roman"/>
              </w:rPr>
              <w:t>100%</w:t>
            </w:r>
          </w:p>
        </w:tc>
        <w:tc>
          <w:tcPr>
            <w:tcW w:w="337" w:type="pct"/>
          </w:tcPr>
          <w:p w:rsidR="00B406E6" w:rsidRPr="001B5927" w:rsidRDefault="00B406E6" w:rsidP="00697D35">
            <w:pPr>
              <w:spacing w:line="260" w:lineRule="exact"/>
              <w:jc w:val="center"/>
              <w:rPr>
                <w:rFonts w:cs="Times New Roman"/>
              </w:rPr>
            </w:pPr>
            <w:r w:rsidRPr="001B5927">
              <w:rPr>
                <w:rFonts w:cs="Times New Roman"/>
              </w:rPr>
              <w:t>100%</w:t>
            </w:r>
          </w:p>
        </w:tc>
        <w:tc>
          <w:tcPr>
            <w:tcW w:w="336" w:type="pct"/>
          </w:tcPr>
          <w:p w:rsidR="00B406E6" w:rsidRPr="001B5927" w:rsidRDefault="00B406E6" w:rsidP="00697D35">
            <w:pPr>
              <w:spacing w:line="260" w:lineRule="exact"/>
              <w:jc w:val="center"/>
              <w:rPr>
                <w:rFonts w:cs="Times New Roman"/>
              </w:rPr>
            </w:pPr>
            <w:r w:rsidRPr="001B5927">
              <w:rPr>
                <w:rFonts w:cs="Times New Roman"/>
              </w:rPr>
              <w:t>100%</w:t>
            </w:r>
          </w:p>
        </w:tc>
      </w:tr>
      <w:tr w:rsidR="00B406E6" w:rsidRPr="001B5927" w:rsidTr="001828E5">
        <w:trPr>
          <w:trHeight w:val="77"/>
          <w:jc w:val="right"/>
        </w:trPr>
        <w:tc>
          <w:tcPr>
            <w:tcW w:w="3023" w:type="pct"/>
          </w:tcPr>
          <w:p w:rsidR="00B406E6" w:rsidRPr="001B5927" w:rsidRDefault="00B406E6" w:rsidP="00697D35">
            <w:pPr>
              <w:autoSpaceDE w:val="0"/>
              <w:autoSpaceDN w:val="0"/>
              <w:adjustRightInd w:val="0"/>
              <w:spacing w:line="260" w:lineRule="exact"/>
              <w:jc w:val="both"/>
              <w:rPr>
                <w:rFonts w:cs="Times New Roman"/>
              </w:rPr>
            </w:pPr>
            <w:r w:rsidRPr="001B5927">
              <w:rPr>
                <w:rFonts w:cs="Times New Roman"/>
              </w:rPr>
              <w:t>Доля ОМСУ муниципального образования Московской области, подключенных к СЭД, от общего количества ОМСУ муниципального образования Московской области</w:t>
            </w:r>
          </w:p>
        </w:tc>
        <w:tc>
          <w:tcPr>
            <w:tcW w:w="326" w:type="pct"/>
          </w:tcPr>
          <w:p w:rsidR="00B406E6" w:rsidRPr="001B5927" w:rsidRDefault="00B406E6" w:rsidP="00697D35">
            <w:pPr>
              <w:spacing w:line="260" w:lineRule="exact"/>
              <w:jc w:val="center"/>
              <w:rPr>
                <w:rFonts w:cs="Times New Roman"/>
              </w:rPr>
            </w:pPr>
          </w:p>
        </w:tc>
        <w:tc>
          <w:tcPr>
            <w:tcW w:w="327" w:type="pct"/>
          </w:tcPr>
          <w:p w:rsidR="00B406E6" w:rsidRPr="001B5927" w:rsidRDefault="00B406E6" w:rsidP="00697D35">
            <w:pPr>
              <w:spacing w:line="260" w:lineRule="exact"/>
              <w:jc w:val="center"/>
              <w:rPr>
                <w:rFonts w:cs="Times New Roman"/>
              </w:rPr>
            </w:pPr>
            <w:r w:rsidRPr="001B5927">
              <w:rPr>
                <w:rFonts w:cs="Times New Roman"/>
                <w:lang w:val="en-US"/>
              </w:rPr>
              <w:t>100</w:t>
            </w:r>
            <w:r w:rsidRPr="001B5927">
              <w:rPr>
                <w:rFonts w:cs="Times New Roman"/>
              </w:rPr>
              <w:t>%</w:t>
            </w:r>
          </w:p>
        </w:tc>
        <w:tc>
          <w:tcPr>
            <w:tcW w:w="325" w:type="pct"/>
          </w:tcPr>
          <w:p w:rsidR="00B406E6" w:rsidRPr="001B5927" w:rsidRDefault="00B406E6" w:rsidP="00697D35">
            <w:pPr>
              <w:spacing w:line="260" w:lineRule="exact"/>
              <w:jc w:val="center"/>
              <w:rPr>
                <w:rFonts w:cs="Times New Roman"/>
              </w:rPr>
            </w:pPr>
            <w:r w:rsidRPr="001B5927">
              <w:rPr>
                <w:rFonts w:cs="Times New Roman"/>
                <w:lang w:val="en-US"/>
              </w:rPr>
              <w:t>100</w:t>
            </w:r>
            <w:r w:rsidRPr="001B5927">
              <w:rPr>
                <w:rFonts w:cs="Times New Roman"/>
              </w:rPr>
              <w:t>%</w:t>
            </w:r>
          </w:p>
        </w:tc>
        <w:tc>
          <w:tcPr>
            <w:tcW w:w="326" w:type="pct"/>
          </w:tcPr>
          <w:p w:rsidR="00B406E6" w:rsidRPr="001B5927" w:rsidRDefault="00B406E6" w:rsidP="00697D35">
            <w:pPr>
              <w:spacing w:line="260" w:lineRule="exact"/>
              <w:jc w:val="center"/>
              <w:rPr>
                <w:rFonts w:cs="Times New Roman"/>
              </w:rPr>
            </w:pPr>
            <w:r w:rsidRPr="001B5927">
              <w:rPr>
                <w:rFonts w:cs="Times New Roman"/>
              </w:rPr>
              <w:t>100%</w:t>
            </w:r>
          </w:p>
        </w:tc>
        <w:tc>
          <w:tcPr>
            <w:tcW w:w="337" w:type="pct"/>
          </w:tcPr>
          <w:p w:rsidR="00B406E6" w:rsidRPr="001B5927" w:rsidRDefault="00B406E6" w:rsidP="00697D35">
            <w:pPr>
              <w:spacing w:line="260" w:lineRule="exact"/>
              <w:jc w:val="center"/>
              <w:rPr>
                <w:rFonts w:cs="Times New Roman"/>
              </w:rPr>
            </w:pPr>
            <w:r w:rsidRPr="001B5927">
              <w:rPr>
                <w:rFonts w:cs="Times New Roman"/>
              </w:rPr>
              <w:t>100%</w:t>
            </w:r>
          </w:p>
        </w:tc>
        <w:tc>
          <w:tcPr>
            <w:tcW w:w="336" w:type="pct"/>
          </w:tcPr>
          <w:p w:rsidR="00B406E6" w:rsidRPr="001B5927" w:rsidRDefault="00B406E6" w:rsidP="00697D35">
            <w:pPr>
              <w:spacing w:line="260" w:lineRule="exact"/>
              <w:jc w:val="center"/>
              <w:rPr>
                <w:rFonts w:cs="Times New Roman"/>
              </w:rPr>
            </w:pPr>
            <w:r w:rsidRPr="001B5927">
              <w:rPr>
                <w:rFonts w:cs="Times New Roman"/>
              </w:rPr>
              <w:t>100%</w:t>
            </w:r>
          </w:p>
        </w:tc>
      </w:tr>
      <w:tr w:rsidR="00B406E6" w:rsidRPr="001B5927" w:rsidTr="001828E5">
        <w:trPr>
          <w:trHeight w:val="77"/>
          <w:jc w:val="right"/>
        </w:trPr>
        <w:tc>
          <w:tcPr>
            <w:tcW w:w="3023" w:type="pct"/>
          </w:tcPr>
          <w:p w:rsidR="00B406E6" w:rsidRPr="001B5927" w:rsidRDefault="00B406E6" w:rsidP="00697D35">
            <w:pPr>
              <w:autoSpaceDE w:val="0"/>
              <w:autoSpaceDN w:val="0"/>
              <w:adjustRightInd w:val="0"/>
              <w:spacing w:line="260" w:lineRule="exact"/>
              <w:jc w:val="both"/>
              <w:rPr>
                <w:rFonts w:cs="Times New Roman"/>
              </w:rPr>
            </w:pPr>
            <w:r w:rsidRPr="001B5927">
              <w:rPr>
                <w:rFonts w:cs="Times New Roman"/>
              </w:rPr>
              <w:t xml:space="preserve">Доля ОМСУ муниципального образования Московской области, использующих автоматизированные системы управления бюджетными процессами ОМСУ муниципального образования Московской области в части исполнения местных бюджетов </w:t>
            </w:r>
          </w:p>
        </w:tc>
        <w:tc>
          <w:tcPr>
            <w:tcW w:w="326" w:type="pct"/>
          </w:tcPr>
          <w:p w:rsidR="00B406E6" w:rsidRPr="001B5927" w:rsidRDefault="00B406E6" w:rsidP="00697D35">
            <w:pPr>
              <w:spacing w:line="260" w:lineRule="exact"/>
              <w:jc w:val="center"/>
              <w:rPr>
                <w:rFonts w:cs="Times New Roman"/>
              </w:rPr>
            </w:pPr>
            <w:r w:rsidRPr="001B5927">
              <w:rPr>
                <w:rFonts w:cs="Times New Roman"/>
              </w:rPr>
              <w:t>0%</w:t>
            </w:r>
          </w:p>
        </w:tc>
        <w:tc>
          <w:tcPr>
            <w:tcW w:w="327" w:type="pct"/>
          </w:tcPr>
          <w:p w:rsidR="00B406E6" w:rsidRPr="001B5927" w:rsidRDefault="00B406E6" w:rsidP="00697D35">
            <w:pPr>
              <w:spacing w:line="260" w:lineRule="exact"/>
              <w:jc w:val="center"/>
              <w:rPr>
                <w:rFonts w:cs="Times New Roman"/>
              </w:rPr>
            </w:pPr>
            <w:r w:rsidRPr="001B5927">
              <w:rPr>
                <w:rFonts w:cs="Times New Roman"/>
              </w:rPr>
              <w:t>35%</w:t>
            </w:r>
          </w:p>
        </w:tc>
        <w:tc>
          <w:tcPr>
            <w:tcW w:w="325" w:type="pct"/>
          </w:tcPr>
          <w:p w:rsidR="00B406E6" w:rsidRPr="001B5927" w:rsidRDefault="00B406E6" w:rsidP="00697D35">
            <w:pPr>
              <w:spacing w:line="260" w:lineRule="exact"/>
              <w:jc w:val="center"/>
              <w:rPr>
                <w:rFonts w:cs="Times New Roman"/>
              </w:rPr>
            </w:pPr>
            <w:r w:rsidRPr="001B5927">
              <w:rPr>
                <w:rFonts w:cs="Times New Roman"/>
              </w:rPr>
              <w:t>100%</w:t>
            </w:r>
          </w:p>
        </w:tc>
        <w:tc>
          <w:tcPr>
            <w:tcW w:w="326" w:type="pct"/>
          </w:tcPr>
          <w:p w:rsidR="00B406E6" w:rsidRPr="001B5927" w:rsidRDefault="00B406E6" w:rsidP="00697D35">
            <w:pPr>
              <w:spacing w:line="260" w:lineRule="exact"/>
              <w:jc w:val="center"/>
              <w:rPr>
                <w:rFonts w:cs="Times New Roman"/>
              </w:rPr>
            </w:pPr>
            <w:r w:rsidRPr="001B5927">
              <w:rPr>
                <w:rFonts w:cs="Times New Roman"/>
              </w:rPr>
              <w:t>100%</w:t>
            </w:r>
          </w:p>
        </w:tc>
        <w:tc>
          <w:tcPr>
            <w:tcW w:w="337" w:type="pct"/>
          </w:tcPr>
          <w:p w:rsidR="00B406E6" w:rsidRPr="001B5927" w:rsidRDefault="00B406E6" w:rsidP="00697D35">
            <w:pPr>
              <w:spacing w:line="260" w:lineRule="exact"/>
              <w:jc w:val="center"/>
              <w:rPr>
                <w:rFonts w:cs="Times New Roman"/>
              </w:rPr>
            </w:pPr>
            <w:r w:rsidRPr="001B5927">
              <w:rPr>
                <w:rFonts w:cs="Times New Roman"/>
              </w:rPr>
              <w:t>100%</w:t>
            </w:r>
          </w:p>
        </w:tc>
        <w:tc>
          <w:tcPr>
            <w:tcW w:w="336" w:type="pct"/>
          </w:tcPr>
          <w:p w:rsidR="00B406E6" w:rsidRPr="001B5927" w:rsidRDefault="00B406E6" w:rsidP="00697D35">
            <w:pPr>
              <w:spacing w:line="260" w:lineRule="exact"/>
              <w:jc w:val="center"/>
              <w:rPr>
                <w:rFonts w:cs="Times New Roman"/>
              </w:rPr>
            </w:pPr>
            <w:r w:rsidRPr="001B5927">
              <w:rPr>
                <w:rFonts w:cs="Times New Roman"/>
              </w:rPr>
              <w:t>100%</w:t>
            </w:r>
          </w:p>
        </w:tc>
      </w:tr>
      <w:tr w:rsidR="00B406E6" w:rsidRPr="001B5927" w:rsidTr="001828E5">
        <w:trPr>
          <w:trHeight w:val="77"/>
          <w:jc w:val="right"/>
        </w:trPr>
        <w:tc>
          <w:tcPr>
            <w:tcW w:w="3023" w:type="pct"/>
          </w:tcPr>
          <w:p w:rsidR="00B406E6" w:rsidRPr="001B5927" w:rsidRDefault="00B406E6" w:rsidP="00697D35">
            <w:pPr>
              <w:spacing w:line="260" w:lineRule="exact"/>
              <w:jc w:val="both"/>
              <w:rPr>
                <w:rFonts w:cs="Times New Roman"/>
              </w:rPr>
            </w:pPr>
            <w:r w:rsidRPr="001B5927">
              <w:rPr>
                <w:rFonts w:cs="Times New Roman"/>
              </w:rPr>
              <w:t>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 подключенных к сети Интернет на скорости:</w:t>
            </w:r>
          </w:p>
          <w:p w:rsidR="00B406E6" w:rsidRPr="001B5927" w:rsidRDefault="00B406E6" w:rsidP="00697D35">
            <w:pPr>
              <w:spacing w:line="260" w:lineRule="exact"/>
              <w:jc w:val="both"/>
              <w:rPr>
                <w:rFonts w:cs="Times New Roman"/>
              </w:rPr>
            </w:pPr>
            <w:r w:rsidRPr="001B5927">
              <w:rPr>
                <w:rFonts w:cs="Times New Roman"/>
              </w:rPr>
              <w:t>для организаций дошкольного образования – не менее 2</w:t>
            </w:r>
            <w:r w:rsidRPr="001B5927">
              <w:rPr>
                <w:rFonts w:cs="Times New Roman"/>
                <w:lang w:val="en-US"/>
              </w:rPr>
              <w:t> </w:t>
            </w:r>
            <w:r w:rsidRPr="001B5927">
              <w:rPr>
                <w:rFonts w:cs="Times New Roman"/>
              </w:rPr>
              <w:t>Мбит/с;</w:t>
            </w:r>
          </w:p>
          <w:p w:rsidR="00B406E6" w:rsidRPr="001B5927" w:rsidRDefault="00B406E6" w:rsidP="00697D35">
            <w:pPr>
              <w:spacing w:line="260" w:lineRule="exact"/>
              <w:jc w:val="both"/>
              <w:rPr>
                <w:rFonts w:cs="Times New Roman"/>
              </w:rPr>
            </w:pPr>
            <w:r w:rsidRPr="001B5927">
              <w:rPr>
                <w:rFonts w:cs="Times New Roman"/>
              </w:rPr>
              <w:t>для общеобразовательных организаций, расположенных в городских поселениях, – не менее 50</w:t>
            </w:r>
            <w:r w:rsidRPr="001B5927">
              <w:rPr>
                <w:rFonts w:cs="Times New Roman"/>
                <w:lang w:val="en-US"/>
              </w:rPr>
              <w:t> </w:t>
            </w:r>
            <w:r w:rsidRPr="001B5927">
              <w:rPr>
                <w:rFonts w:cs="Times New Roman"/>
              </w:rPr>
              <w:t>Мбит/с</w:t>
            </w:r>
          </w:p>
        </w:tc>
        <w:tc>
          <w:tcPr>
            <w:tcW w:w="326" w:type="pct"/>
          </w:tcPr>
          <w:p w:rsidR="00B406E6" w:rsidRPr="001B5927" w:rsidRDefault="00B406E6" w:rsidP="00697D35">
            <w:pPr>
              <w:spacing w:line="260" w:lineRule="exact"/>
              <w:jc w:val="center"/>
              <w:rPr>
                <w:rFonts w:cs="Times New Roman"/>
              </w:rPr>
            </w:pPr>
            <w:r w:rsidRPr="001B5927">
              <w:rPr>
                <w:rFonts w:cs="Times New Roman"/>
              </w:rPr>
              <w:t>17%</w:t>
            </w:r>
          </w:p>
        </w:tc>
        <w:tc>
          <w:tcPr>
            <w:tcW w:w="327" w:type="pct"/>
          </w:tcPr>
          <w:p w:rsidR="00B406E6" w:rsidRPr="001B5927" w:rsidRDefault="00B406E6" w:rsidP="00697D35">
            <w:pPr>
              <w:spacing w:line="260" w:lineRule="exact"/>
              <w:jc w:val="center"/>
              <w:rPr>
                <w:rFonts w:cs="Times New Roman"/>
              </w:rPr>
            </w:pPr>
            <w:r w:rsidRPr="001B5927">
              <w:rPr>
                <w:rFonts w:cs="Times New Roman"/>
              </w:rPr>
              <w:t>100%</w:t>
            </w:r>
          </w:p>
        </w:tc>
        <w:tc>
          <w:tcPr>
            <w:tcW w:w="325" w:type="pct"/>
          </w:tcPr>
          <w:p w:rsidR="00B406E6" w:rsidRPr="001B5927" w:rsidRDefault="00B406E6" w:rsidP="00697D35">
            <w:pPr>
              <w:spacing w:line="260" w:lineRule="exact"/>
              <w:jc w:val="center"/>
              <w:rPr>
                <w:rFonts w:cs="Times New Roman"/>
              </w:rPr>
            </w:pPr>
            <w:r w:rsidRPr="001B5927">
              <w:rPr>
                <w:rFonts w:cs="Times New Roman"/>
              </w:rPr>
              <w:t>100%</w:t>
            </w:r>
          </w:p>
        </w:tc>
        <w:tc>
          <w:tcPr>
            <w:tcW w:w="326" w:type="pct"/>
          </w:tcPr>
          <w:p w:rsidR="00B406E6" w:rsidRPr="001B5927" w:rsidRDefault="00B406E6" w:rsidP="00697D35">
            <w:pPr>
              <w:spacing w:line="260" w:lineRule="exact"/>
              <w:jc w:val="center"/>
              <w:rPr>
                <w:rFonts w:cs="Times New Roman"/>
              </w:rPr>
            </w:pPr>
            <w:r w:rsidRPr="001B5927">
              <w:rPr>
                <w:rFonts w:cs="Times New Roman"/>
              </w:rPr>
              <w:t>100%</w:t>
            </w:r>
          </w:p>
        </w:tc>
        <w:tc>
          <w:tcPr>
            <w:tcW w:w="337" w:type="pct"/>
          </w:tcPr>
          <w:p w:rsidR="00B406E6" w:rsidRPr="001B5927" w:rsidRDefault="00B406E6" w:rsidP="00697D35">
            <w:pPr>
              <w:spacing w:line="260" w:lineRule="exact"/>
              <w:jc w:val="center"/>
              <w:rPr>
                <w:rFonts w:cs="Times New Roman"/>
              </w:rPr>
            </w:pPr>
            <w:r w:rsidRPr="001B5927">
              <w:rPr>
                <w:rFonts w:cs="Times New Roman"/>
              </w:rPr>
              <w:t>100%</w:t>
            </w:r>
          </w:p>
        </w:tc>
        <w:tc>
          <w:tcPr>
            <w:tcW w:w="336" w:type="pct"/>
          </w:tcPr>
          <w:p w:rsidR="00B406E6" w:rsidRPr="001B5927" w:rsidRDefault="00B406E6" w:rsidP="00697D35">
            <w:pPr>
              <w:spacing w:line="260" w:lineRule="exact"/>
              <w:jc w:val="center"/>
              <w:rPr>
                <w:rFonts w:cs="Times New Roman"/>
              </w:rPr>
            </w:pPr>
            <w:r w:rsidRPr="001B5927">
              <w:rPr>
                <w:rFonts w:cs="Times New Roman"/>
              </w:rPr>
              <w:t>100%</w:t>
            </w:r>
          </w:p>
        </w:tc>
      </w:tr>
    </w:tbl>
    <w:p w:rsidR="005215F5" w:rsidRPr="001B5927" w:rsidRDefault="005215F5" w:rsidP="005215F5">
      <w:pPr>
        <w:shd w:val="clear" w:color="auto" w:fill="FFFFFF"/>
        <w:autoSpaceDE w:val="0"/>
        <w:autoSpaceDN w:val="0"/>
        <w:adjustRightInd w:val="0"/>
        <w:rPr>
          <w:rFonts w:cs="Times New Roman"/>
          <w:lang w:eastAsia="en-US"/>
        </w:rPr>
      </w:pPr>
    </w:p>
    <w:p w:rsidR="005215F5" w:rsidRPr="001B5927" w:rsidRDefault="005215F5" w:rsidP="005215F5">
      <w:pPr>
        <w:shd w:val="clear" w:color="auto" w:fill="FFFFFF"/>
        <w:autoSpaceDE w:val="0"/>
        <w:autoSpaceDN w:val="0"/>
        <w:adjustRightInd w:val="0"/>
        <w:rPr>
          <w:rFonts w:cs="Times New Roman"/>
          <w:lang w:eastAsia="en-US"/>
        </w:rPr>
      </w:pPr>
    </w:p>
    <w:p w:rsidR="005215F5" w:rsidRPr="001B5927" w:rsidRDefault="005215F5" w:rsidP="005215F5">
      <w:pPr>
        <w:keepNext/>
        <w:keepLines/>
        <w:shd w:val="clear" w:color="auto" w:fill="FFFFFF"/>
        <w:outlineLvl w:val="2"/>
        <w:rPr>
          <w:rFonts w:eastAsia="MS Gothic" w:cs="Times New Roman"/>
          <w:bCs/>
          <w:lang w:eastAsia="en-US"/>
        </w:rPr>
        <w:sectPr w:rsidR="005215F5" w:rsidRPr="001B5927" w:rsidSect="00127B06">
          <w:headerReference w:type="default" r:id="rId8"/>
          <w:footerReference w:type="default" r:id="rId9"/>
          <w:endnotePr>
            <w:numFmt w:val="chicago"/>
          </w:endnotePr>
          <w:pgSz w:w="16838" w:h="11906" w:orient="landscape" w:code="9"/>
          <w:pgMar w:top="567" w:right="851" w:bottom="426" w:left="1418" w:header="709" w:footer="709" w:gutter="0"/>
          <w:cols w:space="708"/>
          <w:titlePg/>
          <w:docGrid w:linePitch="360"/>
        </w:sectPr>
      </w:pPr>
      <w:bookmarkStart w:id="1" w:name="_Toc355777520"/>
    </w:p>
    <w:bookmarkEnd w:id="1"/>
    <w:p w:rsidR="0049351A" w:rsidRPr="001B5927" w:rsidRDefault="0049351A" w:rsidP="000A3FE1">
      <w:pPr>
        <w:widowControl w:val="0"/>
        <w:jc w:val="center"/>
        <w:rPr>
          <w:rFonts w:cs="Times New Roman"/>
          <w:bCs/>
          <w:lang w:eastAsia="en-US"/>
        </w:rPr>
      </w:pPr>
      <w:r w:rsidRPr="001B5927">
        <w:rPr>
          <w:rFonts w:cs="Times New Roman"/>
          <w:bCs/>
          <w:lang w:eastAsia="en-US"/>
        </w:rPr>
        <w:lastRenderedPageBreak/>
        <w:t>2. Описание задач</w:t>
      </w:r>
      <w:r w:rsidR="00BA303B" w:rsidRPr="001B5927">
        <w:rPr>
          <w:rFonts w:cs="Times New Roman"/>
          <w:bCs/>
          <w:lang w:eastAsia="en-US"/>
        </w:rPr>
        <w:t>и</w:t>
      </w:r>
      <w:r w:rsidRPr="001B5927">
        <w:rPr>
          <w:rFonts w:cs="Times New Roman"/>
          <w:bCs/>
          <w:lang w:eastAsia="en-US"/>
        </w:rPr>
        <w:t xml:space="preserve"> </w:t>
      </w:r>
      <w:r w:rsidR="000A3FE1" w:rsidRPr="001B5927">
        <w:rPr>
          <w:rFonts w:cs="Times New Roman"/>
          <w:bCs/>
          <w:lang w:eastAsia="en-US"/>
        </w:rPr>
        <w:t>Под</w:t>
      </w:r>
      <w:r w:rsidRPr="001B5927">
        <w:rPr>
          <w:rFonts w:cs="Times New Roman"/>
          <w:bCs/>
          <w:lang w:eastAsia="en-US"/>
        </w:rPr>
        <w:t>программы</w:t>
      </w:r>
    </w:p>
    <w:p w:rsidR="000A3FE1" w:rsidRPr="001B5927" w:rsidRDefault="000A3FE1" w:rsidP="000A3FE1">
      <w:pPr>
        <w:widowControl w:val="0"/>
        <w:jc w:val="center"/>
        <w:rPr>
          <w:rFonts w:cs="Times New Roman"/>
          <w:bCs/>
          <w:lang w:eastAsia="en-US"/>
        </w:rPr>
      </w:pPr>
    </w:p>
    <w:p w:rsidR="0049351A" w:rsidRPr="001B5927" w:rsidRDefault="0049351A" w:rsidP="000A3FE1">
      <w:pPr>
        <w:widowControl w:val="0"/>
        <w:ind w:firstLine="709"/>
        <w:jc w:val="both"/>
        <w:rPr>
          <w:rFonts w:cs="Times New Roman"/>
          <w:bCs/>
          <w:lang w:eastAsia="en-US"/>
        </w:rPr>
      </w:pPr>
      <w:r w:rsidRPr="001B5927">
        <w:rPr>
          <w:rFonts w:cs="Times New Roman"/>
          <w:bCs/>
          <w:lang w:eastAsia="en-US"/>
        </w:rPr>
        <w:t>Задач</w:t>
      </w:r>
      <w:r w:rsidR="00BA303B" w:rsidRPr="001B5927">
        <w:rPr>
          <w:rFonts w:cs="Times New Roman"/>
          <w:bCs/>
          <w:lang w:eastAsia="en-US"/>
        </w:rPr>
        <w:t>а</w:t>
      </w:r>
      <w:r w:rsidRPr="001B5927">
        <w:rPr>
          <w:rFonts w:cs="Times New Roman"/>
          <w:bCs/>
          <w:lang w:eastAsia="en-US"/>
        </w:rPr>
        <w:t xml:space="preserve"> Подпрограммы соответству</w:t>
      </w:r>
      <w:r w:rsidR="00BA303B" w:rsidRPr="001B5927">
        <w:rPr>
          <w:rFonts w:cs="Times New Roman"/>
          <w:bCs/>
          <w:lang w:eastAsia="en-US"/>
        </w:rPr>
        <w:t>е</w:t>
      </w:r>
      <w:r w:rsidRPr="001B5927">
        <w:rPr>
          <w:rFonts w:cs="Times New Roman"/>
          <w:bCs/>
          <w:lang w:eastAsia="en-US"/>
        </w:rPr>
        <w:t>т национальным приоритетам использования информационных технологий в деятельности государственных и муниципальных органов и организаций.</w:t>
      </w:r>
    </w:p>
    <w:p w:rsidR="00BA303B" w:rsidRPr="001B5927" w:rsidRDefault="0049351A" w:rsidP="000A3FE1">
      <w:pPr>
        <w:widowControl w:val="0"/>
        <w:ind w:firstLine="709"/>
        <w:jc w:val="both"/>
        <w:rPr>
          <w:rFonts w:cs="Times New Roman"/>
          <w:bCs/>
          <w:lang w:eastAsia="en-US"/>
        </w:rPr>
      </w:pPr>
      <w:r w:rsidRPr="001B5927">
        <w:rPr>
          <w:rFonts w:cs="Times New Roman"/>
          <w:bCs/>
          <w:lang w:eastAsia="en-US"/>
        </w:rPr>
        <w:t>В рамках Подпрограммы предусматривается решение основн</w:t>
      </w:r>
      <w:r w:rsidR="00BA303B" w:rsidRPr="001B5927">
        <w:rPr>
          <w:rFonts w:cs="Times New Roman"/>
          <w:bCs/>
          <w:lang w:eastAsia="en-US"/>
        </w:rPr>
        <w:t>ой</w:t>
      </w:r>
      <w:r w:rsidRPr="001B5927">
        <w:rPr>
          <w:rFonts w:cs="Times New Roman"/>
          <w:bCs/>
          <w:lang w:eastAsia="en-US"/>
        </w:rPr>
        <w:t xml:space="preserve"> задач</w:t>
      </w:r>
      <w:r w:rsidR="00BA303B" w:rsidRPr="001B5927">
        <w:rPr>
          <w:rFonts w:cs="Times New Roman"/>
          <w:bCs/>
          <w:lang w:eastAsia="en-US"/>
        </w:rPr>
        <w:t>и – обеспечение работников органов местного самоуправления городского округа Электросталь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p w:rsidR="000A3FE1" w:rsidRPr="001B5927" w:rsidRDefault="000A3FE1" w:rsidP="000A3FE1">
      <w:pPr>
        <w:widowControl w:val="0"/>
        <w:ind w:firstLine="709"/>
        <w:jc w:val="both"/>
        <w:rPr>
          <w:rFonts w:cs="Times New Roman"/>
          <w:bCs/>
          <w:lang w:eastAsia="en-US"/>
        </w:rPr>
      </w:pPr>
    </w:p>
    <w:p w:rsidR="0049351A" w:rsidRPr="001B5927" w:rsidRDefault="0049351A" w:rsidP="000A3FE1">
      <w:pPr>
        <w:widowControl w:val="0"/>
        <w:jc w:val="center"/>
        <w:rPr>
          <w:rFonts w:cs="Times New Roman"/>
          <w:bCs/>
          <w:lang w:eastAsia="en-US"/>
        </w:rPr>
      </w:pPr>
      <w:r w:rsidRPr="001B5927">
        <w:rPr>
          <w:rFonts w:cs="Times New Roman"/>
          <w:bCs/>
          <w:lang w:eastAsia="en-US"/>
        </w:rPr>
        <w:t xml:space="preserve">3. Характеристика проблем и мероприятий </w:t>
      </w:r>
      <w:r w:rsidR="000A3FE1" w:rsidRPr="001B5927">
        <w:rPr>
          <w:rFonts w:cs="Times New Roman"/>
          <w:bCs/>
          <w:lang w:eastAsia="en-US"/>
        </w:rPr>
        <w:t>Под</w:t>
      </w:r>
      <w:r w:rsidRPr="001B5927">
        <w:rPr>
          <w:rFonts w:cs="Times New Roman"/>
          <w:bCs/>
          <w:lang w:eastAsia="en-US"/>
        </w:rPr>
        <w:t>программы.</w:t>
      </w:r>
    </w:p>
    <w:p w:rsidR="000A3FE1" w:rsidRPr="001B5927" w:rsidRDefault="000A3FE1" w:rsidP="000A3FE1">
      <w:pPr>
        <w:widowControl w:val="0"/>
        <w:jc w:val="center"/>
        <w:rPr>
          <w:rFonts w:cs="Times New Roman"/>
          <w:bCs/>
          <w:lang w:eastAsia="en-US"/>
        </w:rPr>
      </w:pPr>
    </w:p>
    <w:p w:rsidR="005215F5" w:rsidRPr="001B5927" w:rsidRDefault="005215F5" w:rsidP="000A3FE1">
      <w:pPr>
        <w:pStyle w:val="Heading"/>
        <w:ind w:firstLine="709"/>
        <w:jc w:val="both"/>
        <w:rPr>
          <w:rFonts w:ascii="Times New Roman" w:hAnsi="Times New Roman" w:cs="Times New Roman"/>
          <w:b w:val="0"/>
          <w:bCs w:val="0"/>
          <w:sz w:val="24"/>
          <w:szCs w:val="24"/>
        </w:rPr>
      </w:pPr>
      <w:r w:rsidRPr="001B5927">
        <w:rPr>
          <w:rFonts w:ascii="Times New Roman" w:hAnsi="Times New Roman" w:cs="Times New Roman"/>
          <w:b w:val="0"/>
          <w:bCs w:val="0"/>
          <w:sz w:val="24"/>
          <w:szCs w:val="24"/>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5215F5" w:rsidRPr="001B5927" w:rsidRDefault="005215F5" w:rsidP="000A3FE1">
      <w:pPr>
        <w:pStyle w:val="Heading"/>
        <w:ind w:firstLine="709"/>
        <w:jc w:val="both"/>
        <w:rPr>
          <w:rFonts w:ascii="Times New Roman" w:hAnsi="Times New Roman" w:cs="Times New Roman"/>
          <w:b w:val="0"/>
          <w:bCs w:val="0"/>
          <w:sz w:val="24"/>
          <w:szCs w:val="24"/>
        </w:rPr>
      </w:pPr>
      <w:r w:rsidRPr="001B5927">
        <w:rPr>
          <w:rFonts w:ascii="Times New Roman" w:hAnsi="Times New Roman" w:cs="Times New Roman"/>
          <w:b w:val="0"/>
          <w:bCs w:val="0"/>
          <w:sz w:val="24"/>
          <w:szCs w:val="24"/>
        </w:rPr>
        <w:t>Переход на новый уровень управления городским округом, способный обеспечить его эффективное развитие, возможен в современных условиях только при применении информационно-коммуникационных технологий. Комплексное решение задач социально-экономического развития городской округ а, эффективное использование ресурсов, управление хозяйственными механизмами,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(АИС) всех органов местного управления городского округа, а также ряда государственных структур, реализующих конкретные цели социально-экономического развития территории и предприятиями городского округа.</w:t>
      </w:r>
    </w:p>
    <w:p w:rsidR="005215F5" w:rsidRPr="001B5927" w:rsidRDefault="005215F5" w:rsidP="000A3FE1">
      <w:pPr>
        <w:autoSpaceDE w:val="0"/>
        <w:autoSpaceDN w:val="0"/>
        <w:adjustRightInd w:val="0"/>
        <w:ind w:firstLine="709"/>
        <w:jc w:val="both"/>
        <w:rPr>
          <w:rFonts w:cs="Times New Roman"/>
        </w:rPr>
      </w:pPr>
      <w:r w:rsidRPr="001B5927">
        <w:rPr>
          <w:rFonts w:cs="Times New Roman"/>
        </w:rPr>
        <w:t xml:space="preserve">В рамках реализованной долгосрочной целевой подпрограммы Московской области </w:t>
      </w:r>
      <w:r w:rsidR="0049351A" w:rsidRPr="001B5927">
        <w:rPr>
          <w:rFonts w:cs="Times New Roman"/>
        </w:rPr>
        <w:t>«</w:t>
      </w:r>
      <w:r w:rsidRPr="001B5927">
        <w:rPr>
          <w:rFonts w:cs="Times New Roman"/>
        </w:rPr>
        <w:t>Электронное Подмосковье на период 2009-2012 годов</w:t>
      </w:r>
      <w:r w:rsidR="0049351A" w:rsidRPr="001B5927">
        <w:rPr>
          <w:rFonts w:cs="Times New Roman"/>
        </w:rPr>
        <w:t>»</w:t>
      </w:r>
      <w:r w:rsidRPr="001B5927">
        <w:rPr>
          <w:rFonts w:cs="Times New Roman"/>
        </w:rPr>
        <w:t xml:space="preserve"> были подготовлены необходимые предпосылки для применения в работе городского округа Электросталь Московской области ИКТ:</w:t>
      </w:r>
    </w:p>
    <w:p w:rsidR="005215F5" w:rsidRPr="001B5927" w:rsidRDefault="005215F5" w:rsidP="000A3FE1">
      <w:pPr>
        <w:widowControl w:val="0"/>
        <w:numPr>
          <w:ilvl w:val="0"/>
          <w:numId w:val="6"/>
        </w:numPr>
        <w:autoSpaceDE w:val="0"/>
        <w:autoSpaceDN w:val="0"/>
        <w:adjustRightInd w:val="0"/>
        <w:ind w:left="709" w:hanging="425"/>
        <w:jc w:val="both"/>
        <w:rPr>
          <w:rFonts w:cs="Times New Roman"/>
        </w:rPr>
      </w:pPr>
      <w:r w:rsidRPr="001B5927">
        <w:rPr>
          <w:rFonts w:cs="Times New Roman"/>
        </w:rPr>
        <w:t>по состоянию на конец 2013 года на 80</w:t>
      </w:r>
      <w:r w:rsidR="0049351A" w:rsidRPr="001B5927">
        <w:rPr>
          <w:rFonts w:cs="Times New Roman"/>
        </w:rPr>
        <w:t>%</w:t>
      </w:r>
      <w:r w:rsidRPr="001B5927">
        <w:rPr>
          <w:rFonts w:cs="Times New Roman"/>
        </w:rPr>
        <w:t xml:space="preserve"> удовлетворены заявленные потребности органов местного самоуправления городского округа Электросталь Московской области в вычислительной технике и лицензионном ПО в объеме выделяемого на эти цели бюджетного финансирования и определены планы по модернизации компьютерного парка;</w:t>
      </w:r>
    </w:p>
    <w:p w:rsidR="005215F5" w:rsidRPr="001B5927" w:rsidRDefault="005215F5" w:rsidP="000A3FE1">
      <w:pPr>
        <w:widowControl w:val="0"/>
        <w:numPr>
          <w:ilvl w:val="0"/>
          <w:numId w:val="6"/>
        </w:numPr>
        <w:autoSpaceDE w:val="0"/>
        <w:autoSpaceDN w:val="0"/>
        <w:adjustRightInd w:val="0"/>
        <w:ind w:left="709" w:hanging="425"/>
        <w:jc w:val="both"/>
        <w:rPr>
          <w:rFonts w:cs="Times New Roman"/>
        </w:rPr>
      </w:pPr>
      <w:r w:rsidRPr="001B5927">
        <w:rPr>
          <w:rFonts w:cs="Times New Roman"/>
        </w:rPr>
        <w:t>созданы и развиваются сайты органов местного самоуправления городского округа Электросталь Московской области и подведомственных учреждений в информационно-телекоммуникационной сети Интернет, на которых размещается нормативная правовая, справочная и новостная информация, связанная с их деятельностью;</w:t>
      </w:r>
    </w:p>
    <w:p w:rsidR="005215F5" w:rsidRPr="001B5927" w:rsidRDefault="005215F5" w:rsidP="000A3FE1">
      <w:pPr>
        <w:widowControl w:val="0"/>
        <w:numPr>
          <w:ilvl w:val="0"/>
          <w:numId w:val="6"/>
        </w:numPr>
        <w:autoSpaceDE w:val="0"/>
        <w:autoSpaceDN w:val="0"/>
        <w:adjustRightInd w:val="0"/>
        <w:ind w:left="709" w:hanging="425"/>
        <w:jc w:val="both"/>
        <w:rPr>
          <w:rFonts w:cs="Times New Roman"/>
        </w:rPr>
      </w:pPr>
      <w:r w:rsidRPr="001B5927">
        <w:rPr>
          <w:rFonts w:cs="Times New Roman"/>
        </w:rPr>
        <w:t xml:space="preserve">продолжено формирование необходимой ИКТ-инфраструктуры ОМСУ городского округа Электросталь Московской области в соответствии с Законом Московской области </w:t>
      </w:r>
      <w:r w:rsidR="0049351A" w:rsidRPr="001B5927">
        <w:rPr>
          <w:rFonts w:cs="Times New Roman"/>
        </w:rPr>
        <w:t>№</w:t>
      </w:r>
      <w:r w:rsidRPr="001B5927">
        <w:rPr>
          <w:rFonts w:cs="Times New Roman"/>
        </w:rPr>
        <w:t xml:space="preserve"> 80/2009-ОЗ </w:t>
      </w:r>
      <w:r w:rsidR="0049351A" w:rsidRPr="001B5927">
        <w:rPr>
          <w:rFonts w:cs="Times New Roman"/>
        </w:rPr>
        <w:t>«</w:t>
      </w:r>
      <w:r w:rsidRPr="001B5927">
        <w:rPr>
          <w:rFonts w:cs="Times New Roman"/>
        </w:rPr>
        <w:t>О государственных информационных системах Московской области и обеспечении доступа к содержащейся в них информации</w:t>
      </w:r>
      <w:r w:rsidR="0049351A" w:rsidRPr="001B5927">
        <w:rPr>
          <w:rFonts w:cs="Times New Roman"/>
        </w:rPr>
        <w:t>»</w:t>
      </w:r>
      <w:r w:rsidRPr="001B5927">
        <w:rPr>
          <w:rFonts w:cs="Times New Roman"/>
        </w:rPr>
        <w:t>;</w:t>
      </w:r>
    </w:p>
    <w:p w:rsidR="005215F5" w:rsidRPr="001B5927" w:rsidRDefault="005215F5" w:rsidP="000A3FE1">
      <w:pPr>
        <w:widowControl w:val="0"/>
        <w:numPr>
          <w:ilvl w:val="0"/>
          <w:numId w:val="6"/>
        </w:numPr>
        <w:autoSpaceDE w:val="0"/>
        <w:autoSpaceDN w:val="0"/>
        <w:adjustRightInd w:val="0"/>
        <w:ind w:left="709" w:hanging="425"/>
        <w:jc w:val="both"/>
        <w:rPr>
          <w:rFonts w:cs="Times New Roman"/>
        </w:rPr>
      </w:pPr>
      <w:r w:rsidRPr="001B5927">
        <w:rPr>
          <w:rFonts w:cs="Times New Roman"/>
        </w:rPr>
        <w:t>провод</w:t>
      </w:r>
      <w:r w:rsidR="0049351A" w:rsidRPr="001B5927">
        <w:rPr>
          <w:rFonts w:cs="Times New Roman"/>
        </w:rPr>
        <w:t>я</w:t>
      </w:r>
      <w:r w:rsidRPr="001B5927">
        <w:rPr>
          <w:rFonts w:cs="Times New Roman"/>
        </w:rPr>
        <w:t>тся работы по наполнению портала предоставления государственных и муниципальных услуг населению Московской области и, в частности жителей городского округа Электросталь Московской области, в электронной форме, осуществляется информационно-справочная поддержка населения по оказываемым государственным и муниципальным услугам;</w:t>
      </w:r>
    </w:p>
    <w:p w:rsidR="005215F5" w:rsidRPr="001B5927" w:rsidRDefault="005215F5" w:rsidP="000A3FE1">
      <w:pPr>
        <w:widowControl w:val="0"/>
        <w:numPr>
          <w:ilvl w:val="0"/>
          <w:numId w:val="6"/>
        </w:numPr>
        <w:autoSpaceDE w:val="0"/>
        <w:autoSpaceDN w:val="0"/>
        <w:adjustRightInd w:val="0"/>
        <w:ind w:left="709" w:hanging="425"/>
        <w:jc w:val="both"/>
        <w:rPr>
          <w:rFonts w:cs="Times New Roman"/>
        </w:rPr>
      </w:pPr>
      <w:r w:rsidRPr="001B5927">
        <w:rPr>
          <w:rFonts w:cs="Times New Roman"/>
        </w:rPr>
        <w:t xml:space="preserve">в Государственном образовательном учреждении дополнительного профессионального образования </w:t>
      </w:r>
      <w:r w:rsidR="0049351A" w:rsidRPr="001B5927">
        <w:rPr>
          <w:rFonts w:cs="Times New Roman"/>
        </w:rPr>
        <w:t>«</w:t>
      </w:r>
      <w:r w:rsidRPr="001B5927">
        <w:rPr>
          <w:rFonts w:cs="Times New Roman"/>
        </w:rPr>
        <w:t xml:space="preserve">Московский областной учебный центр </w:t>
      </w:r>
      <w:r w:rsidR="0049351A" w:rsidRPr="001B5927">
        <w:rPr>
          <w:rFonts w:cs="Times New Roman"/>
        </w:rPr>
        <w:t>«</w:t>
      </w:r>
      <w:r w:rsidRPr="001B5927">
        <w:rPr>
          <w:rFonts w:cs="Times New Roman"/>
        </w:rPr>
        <w:t>Нахабино</w:t>
      </w:r>
      <w:r w:rsidR="0049351A" w:rsidRPr="001B5927">
        <w:rPr>
          <w:rFonts w:cs="Times New Roman"/>
        </w:rPr>
        <w:t>»</w:t>
      </w:r>
      <w:r w:rsidRPr="001B5927">
        <w:rPr>
          <w:rFonts w:cs="Times New Roman"/>
        </w:rPr>
        <w:t xml:space="preserve"> проходили обучение муниципальные служащие </w:t>
      </w:r>
      <w:r w:rsidR="00DE537D" w:rsidRPr="001B5927">
        <w:rPr>
          <w:rFonts w:cs="Times New Roman"/>
        </w:rPr>
        <w:t xml:space="preserve">городского округа Электросталь </w:t>
      </w:r>
      <w:r w:rsidRPr="001B5927">
        <w:rPr>
          <w:rFonts w:cs="Times New Roman"/>
        </w:rPr>
        <w:t>Московской области по применению внедренных ИКТ.</w:t>
      </w:r>
    </w:p>
    <w:p w:rsidR="005215F5" w:rsidRPr="001B5927" w:rsidRDefault="005215F5" w:rsidP="000A3FE1">
      <w:pPr>
        <w:widowControl w:val="0"/>
        <w:autoSpaceDE w:val="0"/>
        <w:autoSpaceDN w:val="0"/>
        <w:adjustRightInd w:val="0"/>
        <w:ind w:firstLine="709"/>
        <w:jc w:val="both"/>
        <w:rPr>
          <w:rFonts w:cs="Times New Roman"/>
        </w:rPr>
      </w:pPr>
      <w:r w:rsidRPr="001B5927">
        <w:rPr>
          <w:rFonts w:cs="Times New Roman"/>
        </w:rPr>
        <w:lastRenderedPageBreak/>
        <w:t>В настоящее время все усилия муниципальных образований Московской области должно быть направлено на обеспечении быстрого и качественного предоставления государственных и муниципальных услуг, выполнении государственных и муниципальных функций, в том числе в электронной форме, на создании информационных сервисов, доступных как населению, так и юридическим лицам.</w:t>
      </w:r>
    </w:p>
    <w:p w:rsidR="005215F5" w:rsidRPr="001B5927" w:rsidRDefault="005215F5" w:rsidP="000A3FE1">
      <w:pPr>
        <w:widowControl w:val="0"/>
        <w:autoSpaceDE w:val="0"/>
        <w:autoSpaceDN w:val="0"/>
        <w:adjustRightInd w:val="0"/>
        <w:ind w:firstLine="709"/>
        <w:jc w:val="both"/>
        <w:rPr>
          <w:rFonts w:cs="Times New Roman"/>
        </w:rPr>
      </w:pPr>
      <w:r w:rsidRPr="001B5927">
        <w:rPr>
          <w:rFonts w:cs="Times New Roman"/>
        </w:rPr>
        <w:t xml:space="preserve">Для решения указанных задач требуется системная модернизация муниципального регулирования на основе ИКТ и отказ от устаревших технологий управления, развитие кадрового потенциала, кардинальное улучшение системы предоставления муниципальных услуг (выполнения муниципальных функций) на основе современных управленческих технологий и использования в деятельности ОМСУ </w:t>
      </w:r>
      <w:r w:rsidR="00DE537D" w:rsidRPr="001B5927">
        <w:rPr>
          <w:rFonts w:cs="Times New Roman"/>
        </w:rPr>
        <w:t xml:space="preserve">городского округа Электросталь </w:t>
      </w:r>
      <w:r w:rsidRPr="001B5927">
        <w:rPr>
          <w:rFonts w:cs="Times New Roman"/>
        </w:rPr>
        <w:t>Московской области преимуществ информационных систем и ресурсов.</w:t>
      </w:r>
    </w:p>
    <w:p w:rsidR="005215F5" w:rsidRPr="001B5927" w:rsidRDefault="005215F5" w:rsidP="000A3FE1">
      <w:pPr>
        <w:autoSpaceDE w:val="0"/>
        <w:autoSpaceDN w:val="0"/>
        <w:adjustRightInd w:val="0"/>
        <w:ind w:firstLine="709"/>
        <w:jc w:val="both"/>
        <w:rPr>
          <w:rFonts w:cs="Times New Roman"/>
        </w:rPr>
      </w:pPr>
      <w:r w:rsidRPr="001B5927">
        <w:rPr>
          <w:rFonts w:cs="Times New Roman"/>
        </w:rPr>
        <w:t>Критическим на сегодняшний день является небольшое количество государственных и муниципальных услуг, предоставляемых в электронной форме. Требуют решения следующие проблемные вопросы, влияющие на качество государственных и муниципальных услуг:</w:t>
      </w:r>
    </w:p>
    <w:p w:rsidR="005215F5" w:rsidRPr="001B5927" w:rsidRDefault="005215F5" w:rsidP="000A3FE1">
      <w:pPr>
        <w:widowControl w:val="0"/>
        <w:numPr>
          <w:ilvl w:val="0"/>
          <w:numId w:val="7"/>
        </w:numPr>
        <w:autoSpaceDE w:val="0"/>
        <w:autoSpaceDN w:val="0"/>
        <w:adjustRightInd w:val="0"/>
        <w:ind w:left="709" w:hanging="425"/>
        <w:jc w:val="both"/>
        <w:rPr>
          <w:rFonts w:cs="Times New Roman"/>
        </w:rPr>
      </w:pPr>
      <w:r w:rsidRPr="001B5927">
        <w:rPr>
          <w:rFonts w:cs="Times New Roman"/>
        </w:rPr>
        <w:t>привлечение заявителей к сбору различного рода документов и справок, избыточное количество используемых бумажных форм документов при установлении, оформлении или подтверждении прав заявителей на получение услуг;</w:t>
      </w:r>
    </w:p>
    <w:p w:rsidR="005215F5" w:rsidRPr="001B5927" w:rsidRDefault="005215F5" w:rsidP="000A3FE1">
      <w:pPr>
        <w:widowControl w:val="0"/>
        <w:numPr>
          <w:ilvl w:val="0"/>
          <w:numId w:val="7"/>
        </w:numPr>
        <w:autoSpaceDE w:val="0"/>
        <w:autoSpaceDN w:val="0"/>
        <w:adjustRightInd w:val="0"/>
        <w:ind w:left="709" w:hanging="425"/>
        <w:jc w:val="both"/>
        <w:rPr>
          <w:rFonts w:cs="Times New Roman"/>
        </w:rPr>
      </w:pPr>
      <w:r w:rsidRPr="001B5927">
        <w:rPr>
          <w:rFonts w:cs="Times New Roman"/>
        </w:rPr>
        <w:t>многократное личное взаимодействие муниципальных служащих и работников ОМСУ городского округа Электросталь Московской области и подведомственных им организаций с заявителями;</w:t>
      </w:r>
    </w:p>
    <w:p w:rsidR="005215F5" w:rsidRPr="001B5927" w:rsidRDefault="005215F5" w:rsidP="000A3FE1">
      <w:pPr>
        <w:widowControl w:val="0"/>
        <w:numPr>
          <w:ilvl w:val="0"/>
          <w:numId w:val="7"/>
        </w:numPr>
        <w:autoSpaceDE w:val="0"/>
        <w:autoSpaceDN w:val="0"/>
        <w:adjustRightInd w:val="0"/>
        <w:ind w:left="709" w:hanging="425"/>
        <w:jc w:val="both"/>
        <w:rPr>
          <w:rFonts w:cs="Times New Roman"/>
        </w:rPr>
      </w:pPr>
      <w:r w:rsidRPr="001B5927">
        <w:rPr>
          <w:rFonts w:cs="Times New Roman"/>
        </w:rPr>
        <w:t>несогласованность графиков работы территориальных органов ФОИВ, ОГВ и ОМСУ Московской области, обслуживающих заявителей на территории их проживания;</w:t>
      </w:r>
    </w:p>
    <w:p w:rsidR="005215F5" w:rsidRPr="001B5927" w:rsidRDefault="005215F5" w:rsidP="000A3FE1">
      <w:pPr>
        <w:widowControl w:val="0"/>
        <w:numPr>
          <w:ilvl w:val="0"/>
          <w:numId w:val="7"/>
        </w:numPr>
        <w:autoSpaceDE w:val="0"/>
        <w:autoSpaceDN w:val="0"/>
        <w:adjustRightInd w:val="0"/>
        <w:ind w:left="709" w:hanging="425"/>
        <w:jc w:val="both"/>
        <w:rPr>
          <w:rFonts w:cs="Times New Roman"/>
        </w:rPr>
      </w:pPr>
      <w:r w:rsidRPr="001B5927">
        <w:rPr>
          <w:rFonts w:cs="Times New Roman"/>
        </w:rPr>
        <w:t>недостаточно широкое применение ИКТ для информационного межведомственного взаимодействия ОМСУ городского округа Электросталь Московской области и информирования граждан при предоставлении муниципальных услуг.</w:t>
      </w:r>
    </w:p>
    <w:p w:rsidR="005215F5" w:rsidRPr="001B5927" w:rsidRDefault="005215F5" w:rsidP="000A3FE1">
      <w:pPr>
        <w:widowControl w:val="0"/>
        <w:autoSpaceDE w:val="0"/>
        <w:autoSpaceDN w:val="0"/>
        <w:adjustRightInd w:val="0"/>
        <w:ind w:firstLine="709"/>
        <w:jc w:val="both"/>
        <w:rPr>
          <w:rFonts w:cs="Times New Roman"/>
        </w:rPr>
      </w:pPr>
      <w:r w:rsidRPr="001B5927">
        <w:rPr>
          <w:rFonts w:cs="Times New Roman"/>
        </w:rPr>
        <w:t>Серьезным препятствием на пути повышения качества предоставления муниципальных услуг и осуществления муниципальных функций городского округа Электросталь Московской области, результативности управления в целом является отсутствие комплекса информационных систем учета мнения и интересов граждан, их объединений и представителей бизнеса, а также современных механизмов непосредственного участия общественности в выработке и контроле исполнения органами власти принимаемых решений. Решение задачи по обеспечению устойчивой обратной связи с гражданами посредством информационных ресурсов является одной из приоритетных.</w:t>
      </w:r>
    </w:p>
    <w:p w:rsidR="005215F5" w:rsidRPr="001B5927" w:rsidRDefault="005215F5" w:rsidP="000A3FE1">
      <w:pPr>
        <w:widowControl w:val="0"/>
        <w:autoSpaceDE w:val="0"/>
        <w:autoSpaceDN w:val="0"/>
        <w:adjustRightInd w:val="0"/>
        <w:ind w:firstLine="709"/>
        <w:jc w:val="both"/>
        <w:rPr>
          <w:rFonts w:cs="Times New Roman"/>
        </w:rPr>
      </w:pPr>
      <w:r w:rsidRPr="001B5927">
        <w:rPr>
          <w:rFonts w:cs="Times New Roman"/>
        </w:rPr>
        <w:t>Недостаточными темпами развивается использование населением информационных ресурсов, особенно в сфере предоставления государственных и муниципальных услуг в электронной форме.</w:t>
      </w:r>
    </w:p>
    <w:p w:rsidR="005215F5" w:rsidRPr="001B5927" w:rsidRDefault="005215F5" w:rsidP="000A3FE1">
      <w:pPr>
        <w:widowControl w:val="0"/>
        <w:autoSpaceDE w:val="0"/>
        <w:autoSpaceDN w:val="0"/>
        <w:adjustRightInd w:val="0"/>
        <w:ind w:firstLine="709"/>
        <w:jc w:val="both"/>
        <w:rPr>
          <w:rFonts w:cs="Times New Roman"/>
        </w:rPr>
      </w:pPr>
      <w:r w:rsidRPr="001B5927">
        <w:rPr>
          <w:rFonts w:cs="Times New Roman"/>
        </w:rPr>
        <w:t>Несмотря на начатый процесс записи в дошкольные, школьные образовательные учреждения в электронной форме, необходимо в ближайшее время сократить очереди, осуществлять оптимальное распределение мест в дошкольные учреждения и школы, выбор мест строительства новых дошкольных учреждений и школ в зависимости от реальных потребностей граждан.</w:t>
      </w:r>
    </w:p>
    <w:p w:rsidR="005215F5" w:rsidRPr="001B5927" w:rsidRDefault="005215F5" w:rsidP="000A3FE1">
      <w:pPr>
        <w:widowControl w:val="0"/>
        <w:autoSpaceDE w:val="0"/>
        <w:autoSpaceDN w:val="0"/>
        <w:adjustRightInd w:val="0"/>
        <w:ind w:firstLine="709"/>
        <w:jc w:val="both"/>
        <w:rPr>
          <w:rFonts w:cs="Times New Roman"/>
        </w:rPr>
      </w:pPr>
      <w:r w:rsidRPr="001B5927">
        <w:rPr>
          <w:rFonts w:cs="Times New Roman"/>
        </w:rPr>
        <w:t>Нормативная правовая база городского округа Электросталь Московской области, регламентирующая область ИКТ, в настоящее время нуждается в доработке, так как существует необходимость стимулирования применения ИКТ в различных сферах государственного управления.</w:t>
      </w:r>
    </w:p>
    <w:p w:rsidR="000A3FE1" w:rsidRPr="001B5927" w:rsidRDefault="000A3FE1" w:rsidP="000A3FE1">
      <w:pPr>
        <w:widowControl w:val="0"/>
        <w:autoSpaceDE w:val="0"/>
        <w:autoSpaceDN w:val="0"/>
        <w:adjustRightInd w:val="0"/>
        <w:ind w:firstLine="709"/>
        <w:jc w:val="both"/>
        <w:rPr>
          <w:rFonts w:cs="Times New Roman"/>
        </w:rPr>
      </w:pPr>
    </w:p>
    <w:p w:rsidR="000A3FE1" w:rsidRPr="001B5927" w:rsidRDefault="000A3FE1" w:rsidP="000A3FE1">
      <w:pPr>
        <w:widowControl w:val="0"/>
        <w:shd w:val="clear" w:color="auto" w:fill="FFFFFF"/>
        <w:autoSpaceDE w:val="0"/>
        <w:autoSpaceDN w:val="0"/>
        <w:adjustRightInd w:val="0"/>
        <w:jc w:val="center"/>
        <w:rPr>
          <w:rFonts w:cs="Times New Roman"/>
          <w:bCs/>
          <w:lang w:eastAsia="en-US"/>
        </w:rPr>
      </w:pPr>
    </w:p>
    <w:p w:rsidR="000A3FE1" w:rsidRPr="001B5927" w:rsidRDefault="000A3FE1" w:rsidP="000A3FE1">
      <w:pPr>
        <w:widowControl w:val="0"/>
        <w:shd w:val="clear" w:color="auto" w:fill="FFFFFF"/>
        <w:autoSpaceDE w:val="0"/>
        <w:autoSpaceDN w:val="0"/>
        <w:adjustRightInd w:val="0"/>
        <w:jc w:val="center"/>
        <w:rPr>
          <w:rFonts w:cs="Times New Roman"/>
          <w:bCs/>
          <w:lang w:eastAsia="en-US"/>
        </w:rPr>
      </w:pPr>
    </w:p>
    <w:p w:rsidR="000A3FE1" w:rsidRPr="001B5927" w:rsidRDefault="000A3FE1" w:rsidP="000A3FE1">
      <w:pPr>
        <w:widowControl w:val="0"/>
        <w:shd w:val="clear" w:color="auto" w:fill="FFFFFF"/>
        <w:autoSpaceDE w:val="0"/>
        <w:autoSpaceDN w:val="0"/>
        <w:adjustRightInd w:val="0"/>
        <w:jc w:val="center"/>
        <w:rPr>
          <w:rFonts w:cs="Times New Roman"/>
          <w:bCs/>
          <w:lang w:eastAsia="en-US"/>
        </w:rPr>
      </w:pPr>
    </w:p>
    <w:p w:rsidR="000A3FE1" w:rsidRPr="001B5927" w:rsidRDefault="000A3FE1" w:rsidP="000A3FE1">
      <w:pPr>
        <w:widowControl w:val="0"/>
        <w:shd w:val="clear" w:color="auto" w:fill="FFFFFF"/>
        <w:autoSpaceDE w:val="0"/>
        <w:autoSpaceDN w:val="0"/>
        <w:adjustRightInd w:val="0"/>
        <w:jc w:val="center"/>
        <w:rPr>
          <w:rFonts w:cs="Times New Roman"/>
          <w:bCs/>
          <w:lang w:eastAsia="en-US"/>
        </w:rPr>
      </w:pPr>
    </w:p>
    <w:p w:rsidR="000A3FE1" w:rsidRPr="001B5927" w:rsidRDefault="000A3FE1" w:rsidP="000A3FE1">
      <w:pPr>
        <w:widowControl w:val="0"/>
        <w:shd w:val="clear" w:color="auto" w:fill="FFFFFF"/>
        <w:autoSpaceDE w:val="0"/>
        <w:autoSpaceDN w:val="0"/>
        <w:adjustRightInd w:val="0"/>
        <w:jc w:val="center"/>
        <w:rPr>
          <w:rFonts w:cs="Times New Roman"/>
          <w:bCs/>
          <w:lang w:eastAsia="en-US"/>
        </w:rPr>
      </w:pPr>
    </w:p>
    <w:p w:rsidR="0049351A" w:rsidRPr="001B5927" w:rsidRDefault="0049351A" w:rsidP="000A3FE1">
      <w:pPr>
        <w:widowControl w:val="0"/>
        <w:shd w:val="clear" w:color="auto" w:fill="FFFFFF"/>
        <w:autoSpaceDE w:val="0"/>
        <w:autoSpaceDN w:val="0"/>
        <w:adjustRightInd w:val="0"/>
        <w:jc w:val="center"/>
        <w:rPr>
          <w:rFonts w:cs="Times New Roman"/>
          <w:bCs/>
          <w:lang w:eastAsia="en-US"/>
        </w:rPr>
      </w:pPr>
      <w:r w:rsidRPr="001B5927">
        <w:rPr>
          <w:rFonts w:cs="Times New Roman"/>
          <w:bCs/>
          <w:lang w:eastAsia="en-US"/>
        </w:rPr>
        <w:lastRenderedPageBreak/>
        <w:t xml:space="preserve">4. 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w:t>
      </w:r>
      <w:r w:rsidR="000A3FE1" w:rsidRPr="001B5927">
        <w:rPr>
          <w:rFonts w:cs="Times New Roman"/>
          <w:bCs/>
          <w:lang w:eastAsia="en-US"/>
        </w:rPr>
        <w:t>Под</w:t>
      </w:r>
      <w:r w:rsidRPr="001B5927">
        <w:rPr>
          <w:rFonts w:cs="Times New Roman"/>
          <w:bCs/>
          <w:lang w:eastAsia="en-US"/>
        </w:rPr>
        <w:t>программы</w:t>
      </w:r>
    </w:p>
    <w:p w:rsidR="000A3FE1" w:rsidRPr="001B5927" w:rsidRDefault="000A3FE1" w:rsidP="000A3FE1">
      <w:pPr>
        <w:widowControl w:val="0"/>
        <w:shd w:val="clear" w:color="auto" w:fill="FFFFFF"/>
        <w:autoSpaceDE w:val="0"/>
        <w:autoSpaceDN w:val="0"/>
        <w:adjustRightInd w:val="0"/>
        <w:jc w:val="center"/>
        <w:rPr>
          <w:rFonts w:cs="Times New Roman"/>
          <w:bCs/>
          <w:lang w:eastAsia="en-US"/>
        </w:rPr>
      </w:pPr>
    </w:p>
    <w:p w:rsidR="004F6254" w:rsidRPr="001B5927" w:rsidRDefault="004F6254" w:rsidP="000A3FE1">
      <w:pPr>
        <w:widowControl w:val="0"/>
        <w:autoSpaceDE w:val="0"/>
        <w:autoSpaceDN w:val="0"/>
        <w:adjustRightInd w:val="0"/>
        <w:ind w:firstLine="709"/>
        <w:jc w:val="both"/>
        <w:rPr>
          <w:rFonts w:cs="Times New Roman"/>
          <w:bCs/>
          <w:lang w:eastAsia="en-US"/>
        </w:rPr>
      </w:pPr>
      <w:r w:rsidRPr="001B5927">
        <w:rPr>
          <w:rFonts w:cs="Times New Roman"/>
        </w:rPr>
        <w:t>В целях решения задачи подпрограммы обеспечивается выполнение основных мероприятий, приведенных в приложении № 1 к подпрограмме. К ним относятся:</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развитие и обеспечение функционирования базовой информационно-технологической инфраструктуры органов местного самоуправления городского округа Электросталь Московской области;</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создание, развитие и техническое обслуживание единой информационно-технологической и телекоммуникационной инфраструктуры ОМСУ городского округа Электросталь Московской области;</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внедрение систем электронного документооборота для обеспечения деятельности ОМСУ городского округа Электросталь Московской области;</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создание, развитие и сопровождение муниципальных информационных систем обеспечения деятельности ОМСУ городского округа Электросталь Московской области;</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подключение ОМСУ городского округа Электросталь Московской области к инфраструктуре электронного правительства Московской области;</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внедрение отраслевых сегментов РГИС МО на уровне муниципальных образований;</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обеспечение системы дошкольного, общего и среднего образования ОМСУ муниципального образования Московской области информационно-коммуникационными технологиями;</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развитие телекоммуникационной инфраструктуры в области подвижной радиотелефонной связи на территории Московской области;</w:t>
      </w:r>
    </w:p>
    <w:p w:rsidR="004F6254" w:rsidRPr="001B5927" w:rsidRDefault="004F6254" w:rsidP="000A3FE1">
      <w:pPr>
        <w:widowControl w:val="0"/>
        <w:numPr>
          <w:ilvl w:val="0"/>
          <w:numId w:val="5"/>
        </w:numPr>
        <w:ind w:hanging="436"/>
        <w:jc w:val="both"/>
        <w:rPr>
          <w:rFonts w:cs="Times New Roman"/>
          <w:bCs/>
          <w:lang w:eastAsia="en-US"/>
        </w:rPr>
      </w:pPr>
      <w:r w:rsidRPr="001B5927">
        <w:rPr>
          <w:rFonts w:cs="Times New Roman"/>
          <w:bCs/>
          <w:lang w:eastAsia="en-US"/>
        </w:rPr>
        <w:t>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информационно-телекоммуникационную сеть Интернет.</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реализации мероприятий Подпрограммы будут обеспечены следующие эффекты социально-экономического развития муниципального образования Московской области:</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развития и обеспечения функционирования базовой информационно-технологической инфраструктуры органов местного самоуправления городского округа Электросталь Московской области предусматривается оснащение рабочих мест сотрудников ОМСУ муниципального образования Московской области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 xml:space="preserve">В рамках создания, развития и технического обслуживания единой информационно-технологической и телекоммуникационной инфраструктуры ОМСУ городского округа Электросталь Московской области предусматривается создание единой инфраструктуры информационно-технологического обеспечения функционирования информационных систем для нужд ОМСУ муниципального образования Московской области на основе использования центров обработки данных (дата-центров). Также в рамках решения указанной задачи </w:t>
      </w:r>
      <w:r w:rsidRPr="001B5927">
        <w:rPr>
          <w:rFonts w:cs="Times New Roman"/>
          <w:bCs/>
          <w:lang w:eastAsia="en-US"/>
        </w:rPr>
        <w:lastRenderedPageBreak/>
        <w:t>планируется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обеспечения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и установка средств криптографической защиты информации, приобретение антивирусного программного обеспечения и средств электронной подписи сотрудникам ОМСУ муниципального образования Московской области для использования в информационных системах.</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внедрения систем электронного документооборота для обеспечения деятельности ОМСУ городского округа Электросталь Московской области предусматривается решение задач, связанных с обеспечением использования в деятельности ОМСУ муниципального образования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(ГАСУ МО), организацией электронного документооборота и делопроизводства в ОМСУ муниципального образования Московской области, а также обеспечения перехода к безбумажному электронному документообороту в рамках служебной переписки.</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создания, развития и сопровождения муниципальных информационных систем обеспечения деятельности ОМСУ городского округа Электросталь Московской области предусматривается реализация новых, сопровождение и модернизация действующих информационных систем, предназначенных для выполнения основных функций ОМСУ муниципального образования Московской области, в том числе публикация «открытых данных» и внедрение автоматизированной системы управления бюджетным процессом.</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подключения ОМСУ городского округа Электросталь Московской области к инфраструктуре электронного правительства Московской области планируется перевод уникальных муниципальных услуг в АИС МФЦ, а также внедрение и консультационная поддержка информационных систем электронного Правительства Московской области и информационных систем, предназначенных для автоматизации муниципальных функций и услуг.</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 xml:space="preserve">В рамках внедрения отраслевых сегментов РГИС МО на уровне муниципальных образований планируется решение задач, связанных с обеспечением использования в деятельности ОМСУ муниципального образования Московской области с использованием отраслевых сегментов Региональной географической информационной системы для обеспечения деятельности органов государственной власти и местного самоуправления Московской области (РГИС МО). </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обеспечения системы дошкольного, общего и среднего образования ОМСУ муниципального образования Московской области информационно-коммуникационными технологиями планируется увеличение скорости доступа дошкольных учреждений школ к сети Интернет до единого рекомендуемого уровня, выравнивание уровня оснащения школ современным мультимедийным оборудованием, обеспечивающим возможность использования новых технологий и электронных образовательных ресурсов в учебном процессе.</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В рамках развития телекоммуникационной инфраструктуры в области подвижной радиотелефонной связи на территории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w:t>
      </w:r>
    </w:p>
    <w:p w:rsidR="004F6254" w:rsidRPr="001B5927" w:rsidRDefault="004F6254" w:rsidP="000A3FE1">
      <w:pPr>
        <w:widowControl w:val="0"/>
        <w:ind w:firstLine="709"/>
        <w:jc w:val="both"/>
        <w:rPr>
          <w:rFonts w:cs="Times New Roman"/>
          <w:bCs/>
          <w:lang w:eastAsia="en-US"/>
        </w:rPr>
      </w:pPr>
      <w:r w:rsidRPr="001B5927">
        <w:rPr>
          <w:rFonts w:cs="Times New Roman"/>
          <w:bCs/>
          <w:lang w:eastAsia="en-US"/>
        </w:rPr>
        <w:t xml:space="preserve">В рамках обеспечения ОМСУ муниципального образования Московской области </w:t>
      </w:r>
      <w:r w:rsidRPr="001B5927">
        <w:rPr>
          <w:rFonts w:cs="Times New Roman"/>
          <w:bCs/>
          <w:lang w:eastAsia="en-US"/>
        </w:rPr>
        <w:lastRenderedPageBreak/>
        <w:t>условиями для развития конкуренции на рынке услуг широкополосного доступа в информационно-телекоммуникационную сеть Интернет планируется обеспечение жителей городских округов и муниципальных районов, городских и сельских поселений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0A3FE1" w:rsidRPr="001B5927" w:rsidRDefault="000A3FE1" w:rsidP="000A3FE1">
      <w:pPr>
        <w:widowControl w:val="0"/>
        <w:ind w:firstLine="709"/>
        <w:jc w:val="both"/>
        <w:rPr>
          <w:rFonts w:cs="Times New Roman"/>
          <w:bCs/>
          <w:lang w:eastAsia="en-US"/>
        </w:rPr>
      </w:pPr>
    </w:p>
    <w:p w:rsidR="005215F5" w:rsidRPr="001B5927" w:rsidRDefault="0049351A" w:rsidP="000A3FE1">
      <w:pPr>
        <w:widowControl w:val="0"/>
        <w:shd w:val="clear" w:color="auto" w:fill="FFFFFF"/>
        <w:autoSpaceDE w:val="0"/>
        <w:autoSpaceDN w:val="0"/>
        <w:adjustRightInd w:val="0"/>
        <w:jc w:val="center"/>
        <w:rPr>
          <w:rFonts w:cs="Times New Roman"/>
          <w:bCs/>
          <w:lang w:eastAsia="en-US"/>
        </w:rPr>
      </w:pPr>
      <w:r w:rsidRPr="001B5927">
        <w:rPr>
          <w:rFonts w:cs="Times New Roman"/>
          <w:bCs/>
          <w:lang w:eastAsia="en-US"/>
        </w:rPr>
        <w:t>5. Перечень основных</w:t>
      </w:r>
      <w:r w:rsidR="005215F5" w:rsidRPr="001B5927">
        <w:rPr>
          <w:rFonts w:cs="Times New Roman"/>
          <w:bCs/>
          <w:lang w:eastAsia="en-US"/>
        </w:rPr>
        <w:t xml:space="preserve"> мероприятий </w:t>
      </w:r>
      <w:r w:rsidR="000A3FE1" w:rsidRPr="001B5927">
        <w:rPr>
          <w:rFonts w:cs="Times New Roman"/>
          <w:bCs/>
          <w:lang w:eastAsia="en-US"/>
        </w:rPr>
        <w:t>П</w:t>
      </w:r>
      <w:r w:rsidR="005215F5" w:rsidRPr="001B5927">
        <w:rPr>
          <w:rFonts w:cs="Times New Roman"/>
          <w:bCs/>
          <w:lang w:eastAsia="en-US"/>
        </w:rPr>
        <w:t>одпрограммы</w:t>
      </w:r>
    </w:p>
    <w:p w:rsidR="000A3FE1" w:rsidRPr="001B5927" w:rsidRDefault="000A3FE1" w:rsidP="000A3FE1">
      <w:pPr>
        <w:widowControl w:val="0"/>
        <w:shd w:val="clear" w:color="auto" w:fill="FFFFFF"/>
        <w:autoSpaceDE w:val="0"/>
        <w:autoSpaceDN w:val="0"/>
        <w:adjustRightInd w:val="0"/>
        <w:jc w:val="center"/>
        <w:rPr>
          <w:rFonts w:cs="Times New Roman"/>
          <w:bCs/>
          <w:lang w:eastAsia="en-US"/>
        </w:rPr>
      </w:pPr>
    </w:p>
    <w:p w:rsidR="000A3FE1" w:rsidRPr="001B5927" w:rsidRDefault="005215F5" w:rsidP="000A3FE1">
      <w:pPr>
        <w:pStyle w:val="ConsPlusNormal"/>
        <w:ind w:firstLine="709"/>
        <w:jc w:val="both"/>
        <w:rPr>
          <w:rFonts w:ascii="Times New Roman" w:hAnsi="Times New Roman"/>
          <w:sz w:val="24"/>
          <w:szCs w:val="24"/>
        </w:rPr>
      </w:pPr>
      <w:r w:rsidRPr="001B5927">
        <w:rPr>
          <w:rFonts w:ascii="Times New Roman" w:hAnsi="Times New Roman"/>
          <w:sz w:val="24"/>
          <w:szCs w:val="24"/>
        </w:rPr>
        <w:t>В целях реализации Подпрограммы необходимо осуществить комплекс организационно-практических мероприятий</w:t>
      </w:r>
      <w:r w:rsidR="003C38F0" w:rsidRPr="001B5927">
        <w:rPr>
          <w:rFonts w:ascii="Times New Roman" w:hAnsi="Times New Roman"/>
          <w:sz w:val="24"/>
          <w:szCs w:val="24"/>
        </w:rPr>
        <w:t>, представленных в приложении 1</w:t>
      </w:r>
      <w:r w:rsidRPr="001B5927">
        <w:rPr>
          <w:rFonts w:ascii="Times New Roman" w:hAnsi="Times New Roman"/>
          <w:sz w:val="24"/>
          <w:szCs w:val="24"/>
        </w:rPr>
        <w:t xml:space="preserve">. </w:t>
      </w:r>
    </w:p>
    <w:p w:rsidR="005215F5" w:rsidRPr="001B5927" w:rsidRDefault="005215F5" w:rsidP="000A3FE1">
      <w:pPr>
        <w:pStyle w:val="ConsPlusNormal"/>
        <w:ind w:firstLine="709"/>
        <w:jc w:val="both"/>
        <w:rPr>
          <w:rFonts w:ascii="Times New Roman" w:hAnsi="Times New Roman"/>
          <w:sz w:val="24"/>
          <w:szCs w:val="24"/>
        </w:rPr>
      </w:pPr>
      <w:r w:rsidRPr="001B5927">
        <w:rPr>
          <w:rFonts w:ascii="Times New Roman" w:hAnsi="Times New Roman"/>
          <w:sz w:val="24"/>
          <w:szCs w:val="24"/>
        </w:rPr>
        <w:t>Планируемые результаты выполнения Подпрограммы приведены в приложении 2 к настоящей Подпрограмме.</w:t>
      </w:r>
    </w:p>
    <w:p w:rsidR="00B069E4" w:rsidRPr="001B5927" w:rsidRDefault="00B069E4" w:rsidP="000A3FE1">
      <w:pPr>
        <w:pStyle w:val="ConsPlusNormal"/>
        <w:ind w:firstLine="709"/>
        <w:jc w:val="both"/>
        <w:rPr>
          <w:rFonts w:ascii="Times New Roman" w:hAnsi="Times New Roman"/>
          <w:sz w:val="24"/>
          <w:szCs w:val="24"/>
        </w:rPr>
      </w:pPr>
      <w:r w:rsidRPr="001B5927">
        <w:rPr>
          <w:rFonts w:ascii="Times New Roman" w:hAnsi="Times New Roman"/>
          <w:sz w:val="24"/>
          <w:szCs w:val="24"/>
        </w:rPr>
        <w:t>Источниками средств для реализации Подпрограммы являются средства бюджета городского округа Электросталь Московской области, бюджета Московской области, внебюджетных источников.</w:t>
      </w:r>
      <w:r w:rsidR="000D143F" w:rsidRPr="001B5927">
        <w:rPr>
          <w:rFonts w:ascii="Times New Roman" w:hAnsi="Times New Roman"/>
          <w:sz w:val="24"/>
          <w:szCs w:val="24"/>
        </w:rPr>
        <w:t xml:space="preserve"> </w:t>
      </w:r>
      <w:r w:rsidRPr="001B5927">
        <w:rPr>
          <w:rFonts w:ascii="Times New Roman" w:hAnsi="Times New Roman"/>
          <w:sz w:val="24"/>
          <w:szCs w:val="24"/>
        </w:rPr>
        <w:t>Для выполнения мероприятий Подпрограммы могут привлекаться средства федерального бюджета, бюджета Московской области и иные источники в соответствии с законодательством.</w:t>
      </w:r>
    </w:p>
    <w:p w:rsidR="005215F5" w:rsidRPr="001B5927" w:rsidRDefault="00B069E4" w:rsidP="000A3FE1">
      <w:pPr>
        <w:widowControl w:val="0"/>
        <w:autoSpaceDE w:val="0"/>
        <w:autoSpaceDN w:val="0"/>
        <w:adjustRightInd w:val="0"/>
        <w:ind w:firstLine="708"/>
        <w:jc w:val="both"/>
        <w:rPr>
          <w:rFonts w:cs="Times New Roman"/>
        </w:rPr>
      </w:pPr>
      <w:r w:rsidRPr="001B5927">
        <w:rPr>
          <w:rFonts w:cs="Times New Roman"/>
        </w:rPr>
        <w:t>Объёмы финансирования из бюджета городского округа Электросталь Московской области, предусмотренные Подпрограммой, подлежат ежегодной корректировке при формировании и утверждении бюджета городского округа Электросталь Московской области на соответствующий год.</w:t>
      </w:r>
    </w:p>
    <w:p w:rsidR="000A3FE1" w:rsidRPr="001B5927" w:rsidRDefault="000A3FE1" w:rsidP="000A3FE1">
      <w:pPr>
        <w:widowControl w:val="0"/>
        <w:autoSpaceDE w:val="0"/>
        <w:autoSpaceDN w:val="0"/>
        <w:adjustRightInd w:val="0"/>
        <w:ind w:firstLine="708"/>
        <w:jc w:val="both"/>
        <w:rPr>
          <w:rFonts w:cs="Times New Roman"/>
        </w:rPr>
      </w:pPr>
    </w:p>
    <w:p w:rsidR="00697D35" w:rsidRPr="001B5927" w:rsidRDefault="00697D35" w:rsidP="000A3FE1">
      <w:pPr>
        <w:jc w:val="center"/>
        <w:rPr>
          <w:rFonts w:cs="Times New Roman"/>
        </w:rPr>
      </w:pPr>
      <w:r w:rsidRPr="001B5927">
        <w:rPr>
          <w:rFonts w:cs="Times New Roman"/>
        </w:rPr>
        <w:t>6. Условия предоставления и методики расчета субсидий из бюджета Московской области бюджетам муниципальных образований Московской области на софинансирование аналогичных муниципальных программ или программных мероприятий, направленных на достижение аналогичных целей, в случае если предоставление субсидий предусмотрено государственной программой, а также распределение субсидий, если иное не установлено законодательством</w:t>
      </w:r>
    </w:p>
    <w:p w:rsidR="000A3FE1" w:rsidRPr="001B5927" w:rsidRDefault="000A3FE1" w:rsidP="000A3FE1">
      <w:pPr>
        <w:jc w:val="center"/>
        <w:rPr>
          <w:rFonts w:eastAsia="Calibri" w:cs="Times New Roman"/>
        </w:rPr>
      </w:pP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Субсидии бюджетам муниципальных образований Московской области, участвующих в программе, предоставляются на:</w:t>
      </w:r>
    </w:p>
    <w:p w:rsidR="00697D35" w:rsidRPr="001B5927" w:rsidRDefault="00697D35" w:rsidP="000A3FE1">
      <w:pPr>
        <w:widowControl w:val="0"/>
        <w:numPr>
          <w:ilvl w:val="0"/>
          <w:numId w:val="11"/>
        </w:numPr>
        <w:autoSpaceDE w:val="0"/>
        <w:autoSpaceDN w:val="0"/>
        <w:adjustRightInd w:val="0"/>
        <w:ind w:left="709" w:hanging="425"/>
        <w:contextualSpacing/>
        <w:jc w:val="both"/>
        <w:rPr>
          <w:rFonts w:eastAsia="Calibri" w:cs="Times New Roman"/>
          <w:spacing w:val="-4"/>
        </w:rPr>
      </w:pPr>
      <w:r w:rsidRPr="001B5927">
        <w:rPr>
          <w:rFonts w:cs="Times New Roman"/>
          <w:spacing w:val="-4"/>
        </w:rPr>
        <w:t>обеспечение (доведение до запланированных значений качественных показателей) учреждений дошкольного, начального общего, основного общего и среднего общего образования муниципальных образований Московской области доступом к сети Интернет</w:t>
      </w:r>
      <w:r w:rsidRPr="001B5927">
        <w:rPr>
          <w:rFonts w:eastAsia="Calibri" w:cs="Times New Roman"/>
          <w:spacing w:val="-4"/>
        </w:rPr>
        <w:t xml:space="preserve"> с учетом следующих критериев: дошкольные учреждения – со скоростью до 2 Мбит/с, общеобразовательные школы, расположенные в городских поселениях, – со скоростью до 50 Мбит/с, общеобразовательные школы, расположенные в сельских поселениях, – со скоростью до 10 Мбит/с (далее – Субсидия 1);</w:t>
      </w:r>
    </w:p>
    <w:p w:rsidR="00697D35" w:rsidRPr="001B5927" w:rsidRDefault="00697D35" w:rsidP="000A3FE1">
      <w:pPr>
        <w:widowControl w:val="0"/>
        <w:numPr>
          <w:ilvl w:val="0"/>
          <w:numId w:val="11"/>
        </w:numPr>
        <w:autoSpaceDE w:val="0"/>
        <w:autoSpaceDN w:val="0"/>
        <w:adjustRightInd w:val="0"/>
        <w:ind w:left="709" w:hanging="425"/>
        <w:contextualSpacing/>
        <w:jc w:val="both"/>
        <w:rPr>
          <w:rFonts w:eastAsia="Calibri" w:cs="Times New Roman"/>
          <w:spacing w:val="-4"/>
        </w:rPr>
      </w:pPr>
      <w:r w:rsidRPr="001B5927">
        <w:rPr>
          <w:rFonts w:eastAsia="Calibri" w:cs="Times New Roman"/>
          <w:spacing w:val="-4"/>
        </w:rPr>
        <w:t>обеспечение подключения (доведения до запланированных значений качественных показателей) администраций городских округов и муниципальных районов Московской области, городских и сельских поселений, входящих в составы муниципальных районов Московской области, к единой интегрированной мультисервисной телекоммуникационной сети для нужд Правительства Московской области (далее – ЕИМТС) по каналам связи со скоростью до 20 Мбит/с (далее – Субсидия 2);</w:t>
      </w:r>
    </w:p>
    <w:p w:rsidR="00697D35" w:rsidRPr="001B5927" w:rsidRDefault="00697D35" w:rsidP="000A3FE1">
      <w:pPr>
        <w:widowControl w:val="0"/>
        <w:numPr>
          <w:ilvl w:val="0"/>
          <w:numId w:val="11"/>
        </w:numPr>
        <w:autoSpaceDE w:val="0"/>
        <w:autoSpaceDN w:val="0"/>
        <w:adjustRightInd w:val="0"/>
        <w:ind w:left="709" w:hanging="425"/>
        <w:contextualSpacing/>
        <w:jc w:val="both"/>
        <w:rPr>
          <w:rFonts w:eastAsia="Calibri" w:cs="Times New Roman"/>
          <w:spacing w:val="-4"/>
        </w:rPr>
      </w:pPr>
      <w:r w:rsidRPr="001B5927">
        <w:rPr>
          <w:rFonts w:eastAsia="Calibri" w:cs="Times New Roman"/>
          <w:spacing w:val="-4"/>
        </w:rPr>
        <w:t>внедрение автоматизированных систем управления бюджетными процессами ОМСУ муниципального образования Московской области в части исполнения местных бюджетов, в том числе создание, установка и настройка программного обеспечения, обучение пользователей автоматизированных систем управления бюджетными процессами ОМСУ муниципального образования Московской области (далее – Субсидия 3);</w:t>
      </w:r>
    </w:p>
    <w:p w:rsidR="00697D35" w:rsidRPr="001B5927" w:rsidRDefault="00697D35" w:rsidP="000A3FE1">
      <w:pPr>
        <w:widowControl w:val="0"/>
        <w:numPr>
          <w:ilvl w:val="0"/>
          <w:numId w:val="11"/>
        </w:numPr>
        <w:autoSpaceDE w:val="0"/>
        <w:autoSpaceDN w:val="0"/>
        <w:adjustRightInd w:val="0"/>
        <w:ind w:left="709" w:hanging="425"/>
        <w:contextualSpacing/>
        <w:jc w:val="both"/>
        <w:rPr>
          <w:rFonts w:eastAsia="Calibri" w:cs="Times New Roman"/>
          <w:spacing w:val="-4"/>
        </w:rPr>
      </w:pPr>
      <w:r w:rsidRPr="001B5927">
        <w:rPr>
          <w:rFonts w:eastAsia="Calibri" w:cs="Times New Roman"/>
          <w:spacing w:val="-4"/>
        </w:rPr>
        <w:t xml:space="preserve">приобретение мультимедийного оборудования для использования электронных </w:t>
      </w:r>
      <w:r w:rsidRPr="001B5927">
        <w:rPr>
          <w:rFonts w:eastAsia="Calibri" w:cs="Times New Roman"/>
          <w:spacing w:val="-4"/>
        </w:rPr>
        <w:lastRenderedPageBreak/>
        <w:t>образовательных ресурсов в муниципальных общеобразовательных организациях Московской области (далее – Субсидия 4);</w:t>
      </w:r>
    </w:p>
    <w:p w:rsidR="00697D35" w:rsidRPr="001B5927" w:rsidRDefault="00697D35" w:rsidP="000A3FE1">
      <w:pPr>
        <w:widowControl w:val="0"/>
        <w:numPr>
          <w:ilvl w:val="0"/>
          <w:numId w:val="11"/>
        </w:numPr>
        <w:autoSpaceDE w:val="0"/>
        <w:autoSpaceDN w:val="0"/>
        <w:adjustRightInd w:val="0"/>
        <w:ind w:left="709" w:hanging="425"/>
        <w:contextualSpacing/>
        <w:jc w:val="both"/>
        <w:rPr>
          <w:rFonts w:eastAsia="Calibri" w:cs="Times New Roman"/>
          <w:spacing w:val="-4"/>
        </w:rPr>
      </w:pPr>
      <w:r w:rsidRPr="001B5927">
        <w:rPr>
          <w:rFonts w:cs="Times New Roman"/>
          <w:spacing w:val="-4"/>
        </w:rPr>
        <w:t>обеспечение современными аппаратно-программными комплексами общеобразовательных организаций в Московской области</w:t>
      </w:r>
      <w:r w:rsidRPr="001B5927">
        <w:rPr>
          <w:rFonts w:eastAsia="Calibri" w:cs="Times New Roman"/>
          <w:spacing w:val="-4"/>
        </w:rPr>
        <w:t xml:space="preserve"> (далее – Субсидия 5).</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В соответствии с полномочиями ОМСУ муниципальных образований Московской области субсидии могут предоставляться муниципальным образованиям Московской области, являющимися муниципальными районами или городскими округами.</w:t>
      </w:r>
    </w:p>
    <w:p w:rsidR="000A3FE1" w:rsidRPr="001B5927" w:rsidRDefault="000A3FE1" w:rsidP="000A3FE1">
      <w:pPr>
        <w:pStyle w:val="30"/>
        <w:spacing w:before="0" w:line="240" w:lineRule="auto"/>
        <w:ind w:firstLine="708"/>
        <w:rPr>
          <w:rFonts w:ascii="Times New Roman" w:hAnsi="Times New Roman" w:cs="Times New Roman"/>
          <w:b w:val="0"/>
          <w:spacing w:val="-4"/>
          <w:sz w:val="24"/>
          <w:szCs w:val="24"/>
        </w:rPr>
      </w:pPr>
    </w:p>
    <w:p w:rsidR="00697D35" w:rsidRPr="001B5927" w:rsidRDefault="00697D35" w:rsidP="000A3FE1">
      <w:pPr>
        <w:pStyle w:val="30"/>
        <w:spacing w:before="0" w:line="240" w:lineRule="auto"/>
        <w:ind w:firstLine="708"/>
        <w:rPr>
          <w:rFonts w:ascii="Times New Roman" w:hAnsi="Times New Roman" w:cs="Times New Roman"/>
          <w:b w:val="0"/>
          <w:spacing w:val="-4"/>
          <w:sz w:val="24"/>
          <w:szCs w:val="24"/>
        </w:rPr>
      </w:pPr>
      <w:r w:rsidRPr="001B5927">
        <w:rPr>
          <w:rFonts w:ascii="Times New Roman" w:hAnsi="Times New Roman" w:cs="Times New Roman"/>
          <w:b w:val="0"/>
          <w:spacing w:val="-4"/>
          <w:sz w:val="24"/>
          <w:szCs w:val="24"/>
        </w:rPr>
        <w:t>Субсидия 1</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Критериями отбора муниципальных образований Московской области для предоставления Субсидии 1 являются:</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заявки ОМСУ муниципального образования Московской области на предоставление Субсидии 1 (в произвольной форме);</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программы или соответствующего раздела в программе муниципального образования Московской области, на территории которого предполагается реализация мероприятий, на которые предоставляется Субсидия 1, предусматривающей расходы средств бюджета муниципального образования Московской области на соответствующие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в бюджете муниципального образования Московской области средств на финансовое обеспечение мероприятий, на которые предоставляется Субсидия 1.</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Отбор муниципальных образований на предоставление Субсидии 1 осуществляется Мингосуправления Московской области до 15 ноября года, предшествующего году предоставления Субсидии 1.</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Расчет Субсидии 1 осуществляется ответственным за выполнение соответствующего мероприятия Программы с учетом данных, представленных муниципальными образованиями Московской области, участвующими в реализации мероприятий Программы.</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Размер Субсидии 1 муниципальным образованиям Московской области на </w:t>
      </w:r>
      <w:r w:rsidRPr="001B5927">
        <w:rPr>
          <w:rFonts w:cs="Times New Roman"/>
          <w:spacing w:val="-4"/>
        </w:rPr>
        <w:t>обеспечение (доведение до запланированных значений качественных показателей) учреждений дошкольного, начального общего, основного общего и среднего общего образования муниципальных образований Московской области доступом к сети Интернет</w:t>
      </w:r>
      <w:r w:rsidRPr="001B5927">
        <w:rPr>
          <w:rFonts w:eastAsia="Calibri" w:cs="Times New Roman"/>
          <w:spacing w:val="-4"/>
        </w:rPr>
        <w:t xml:space="preserve"> не может превышать 50 процентов от общей суммы финансовых средств, необходимых на реализацию мероприятия, и рассчитывается следующим образом:</w:t>
      </w:r>
    </w:p>
    <w:p w:rsidR="00697D35" w:rsidRPr="001B5927" w:rsidRDefault="00697D35" w:rsidP="000A3FE1">
      <w:pPr>
        <w:widowControl w:val="0"/>
        <w:autoSpaceDE w:val="0"/>
        <w:autoSpaceDN w:val="0"/>
        <w:adjustRightInd w:val="0"/>
        <w:contextualSpacing/>
        <w:rPr>
          <w:rFonts w:eastAsia="Calibri" w:cs="Times New Roman"/>
        </w:rPr>
      </w:pPr>
    </w:p>
    <w:p w:rsidR="00697D35" w:rsidRPr="006A1361" w:rsidRDefault="006A1361" w:rsidP="000A3FE1">
      <w:pPr>
        <w:widowControl w:val="0"/>
        <w:autoSpaceDE w:val="0"/>
        <w:autoSpaceDN w:val="0"/>
        <w:adjustRightInd w:val="0"/>
        <w:contextualSpacing/>
        <w:jc w:val="center"/>
        <w:rPr>
          <w:rFonts w:eastAsia="Calibri" w:cs="Times New Roman"/>
        </w:rPr>
      </w:pPr>
      <m:oMathPara>
        <m:oMathParaPr>
          <m:jc m:val="center"/>
        </m:oMathParaPr>
        <m:oMath>
          <m:sSub>
            <m:sSubPr>
              <m:ctrlPr>
                <w:rPr>
                  <w:rFonts w:ascii="Cambria Math" w:eastAsia="Calibri" w:hAnsi="Cambria Math"/>
                  <w:sz w:val="28"/>
                  <w:szCs w:val="28"/>
                </w:rPr>
              </m:ctrlPr>
            </m:sSubPr>
            <m:e>
              <m:r>
                <m:rPr>
                  <m:sty m:val="p"/>
                </m:rPr>
                <w:rPr>
                  <w:rFonts w:ascii="Cambria Math" w:eastAsia="Calibri" w:hAnsi="Cambria Math"/>
                  <w:sz w:val="28"/>
                  <w:szCs w:val="28"/>
                </w:rPr>
                <m:t>С</m:t>
              </m:r>
            </m:e>
            <m:sub>
              <m:r>
                <m:rPr>
                  <m:sty m:val="p"/>
                </m:rPr>
                <w:rPr>
                  <w:rFonts w:ascii="Cambria Math" w:eastAsia="Calibri" w:hAnsi="Cambria Math"/>
                  <w:sz w:val="28"/>
                  <w:szCs w:val="28"/>
                </w:rPr>
                <m:t>Мунобр</m:t>
              </m:r>
              <m:r>
                <w:rPr>
                  <w:rFonts w:ascii="Cambria Math" w:eastAsia="Calibri" w:hAnsi="Cambria Math"/>
                  <w:sz w:val="28"/>
                  <w:szCs w:val="28"/>
                  <w:lang w:val="en-US"/>
                </w:rPr>
                <m:t>i</m:t>
              </m:r>
            </m:sub>
          </m:sSub>
          <m:r>
            <m:rPr>
              <m:sty m:val="p"/>
            </m:rPr>
            <w:rPr>
              <w:rFonts w:ascii="Cambria Math" w:eastAsia="Calibri" w:hAnsi="Cambria Math"/>
              <w:sz w:val="28"/>
              <w:szCs w:val="28"/>
            </w:rPr>
            <m:t xml:space="preserve">= </m:t>
          </m:r>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k2i </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rPr>
                <m:t>Уч до</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k10i </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rPr>
                <m:t>Уч ГШ</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k50i </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rPr>
                <m:t>Уч СШ</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lang w:val="en-US"/>
                </w:rPr>
                <m:t>ci</m:t>
              </m:r>
            </m:sub>
          </m:sSub>
          <m:r>
            <m:rPr>
              <m:sty m:val="p"/>
            </m:rPr>
            <w:rPr>
              <w:rFonts w:ascii="Cambria Math" w:eastAsia="Calibri" w:hAnsi="Cambria Math"/>
              <w:sz w:val="28"/>
              <w:szCs w:val="28"/>
            </w:rPr>
            <m:t>×10</m:t>
          </m:r>
        </m:oMath>
      </m:oMathPara>
    </w:p>
    <w:p w:rsidR="00697D35" w:rsidRPr="001B5927" w:rsidRDefault="00697D35" w:rsidP="000A3FE1">
      <w:pPr>
        <w:widowControl w:val="0"/>
        <w:autoSpaceDE w:val="0"/>
        <w:autoSpaceDN w:val="0"/>
        <w:adjustRightInd w:val="0"/>
        <w:contextualSpacing/>
        <w:rPr>
          <w:rFonts w:eastAsia="Calibri" w:cs="Times New Roman"/>
        </w:rPr>
      </w:pP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где:</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k2i </m:t>
            </m:r>
          </m:sub>
        </m:sSub>
      </m:oMath>
      <w:r w:rsidR="00697D35" w:rsidRPr="001B5927">
        <w:rPr>
          <w:rFonts w:eastAsia="Calibri" w:cs="Times New Roman"/>
          <w:spacing w:val="-4"/>
        </w:rPr>
        <w:t xml:space="preserve"> – стоимость услуги доступа к сети Интернет в i-м муниципальном образовании Московской области, которая определяется как усредненная стоимость услуги доступа к сети Интернет в Московской области со скоростью доступа 2 Мбит/с в месяц;</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k10i </m:t>
            </m:r>
          </m:sub>
        </m:sSub>
      </m:oMath>
      <w:r w:rsidR="00697D35" w:rsidRPr="001B5927">
        <w:rPr>
          <w:rFonts w:eastAsia="Calibri" w:cs="Times New Roman"/>
          <w:spacing w:val="-4"/>
        </w:rPr>
        <w:t xml:space="preserve"> – стоимость услуги доступа к сети Интернет в i-м муниципальном образовании Московской области, которая определяется как усредненная стоимость услуги доступа к сети Интернет в Московской области со скоростью доступа 10 Мбит/с в месяц;</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k50i </m:t>
            </m:r>
          </m:sub>
        </m:sSub>
      </m:oMath>
      <w:r w:rsidR="00697D35" w:rsidRPr="001B5927">
        <w:rPr>
          <w:rFonts w:eastAsia="Calibri" w:cs="Times New Roman"/>
          <w:spacing w:val="-4"/>
        </w:rPr>
        <w:t xml:space="preserve"> – стоимость услуги доступа к сети Интернет со скоростью доступа 50</w:t>
      </w:r>
      <w:r w:rsidR="00697D35" w:rsidRPr="001B5927">
        <w:rPr>
          <w:rFonts w:eastAsia="Calibri" w:cs="Times New Roman"/>
          <w:spacing w:val="-4"/>
          <w:lang w:val="en-US"/>
        </w:rPr>
        <w:t> </w:t>
      </w:r>
      <w:r w:rsidR="00697D35" w:rsidRPr="001B5927">
        <w:rPr>
          <w:rFonts w:eastAsia="Calibri" w:cs="Times New Roman"/>
          <w:spacing w:val="-4"/>
        </w:rPr>
        <w:t>Мбит/с в i-м муниципальном образовании Московской области, которая определяется как усредненная стоимость услуги доступа к сети Интернет в</w:t>
      </w:r>
      <w:r w:rsidR="00697D35" w:rsidRPr="001B5927">
        <w:rPr>
          <w:rFonts w:eastAsia="Calibri" w:cs="Times New Roman"/>
          <w:spacing w:val="-4"/>
          <w:lang w:val="en-US"/>
        </w:rPr>
        <w:t> </w:t>
      </w:r>
      <w:r w:rsidR="00697D35" w:rsidRPr="001B5927">
        <w:rPr>
          <w:rFonts w:eastAsia="Calibri" w:cs="Times New Roman"/>
          <w:spacing w:val="-4"/>
        </w:rPr>
        <w:t>Московской области со скоростью доступа 50 Мбит/с в месяц;</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rPr>
              <m:t>Уч до</m:t>
            </m:r>
          </m:sub>
        </m:sSub>
      </m:oMath>
      <w:r w:rsidR="00697D35" w:rsidRPr="001B5927">
        <w:rPr>
          <w:rFonts w:eastAsia="Calibri" w:cs="Times New Roman"/>
          <w:spacing w:val="-4"/>
        </w:rPr>
        <w:t xml:space="preserve"> – общее количество учреждений дошкольного образования i-го муниципального образования Московской области;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rPr>
              <m:t>Уч ГШ</m:t>
            </m:r>
          </m:sub>
        </m:sSub>
      </m:oMath>
      <w:r w:rsidR="00697D35" w:rsidRPr="001B5927">
        <w:rPr>
          <w:rFonts w:eastAsia="Calibri" w:cs="Times New Roman"/>
          <w:spacing w:val="-4"/>
        </w:rPr>
        <w:t xml:space="preserve"> – общее количество учреждений начального общего, основного общего или среднего общего образования, расположенных в городских поселениях i-го муниципального образования Московской области;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rPr>
              <m:t>Уч СШ</m:t>
            </m:r>
          </m:sub>
        </m:sSub>
      </m:oMath>
      <w:r w:rsidR="00697D35" w:rsidRPr="001B5927">
        <w:rPr>
          <w:rFonts w:eastAsia="Calibri" w:cs="Times New Roman"/>
          <w:spacing w:val="-4"/>
        </w:rPr>
        <w:t xml:space="preserve"> – общее количество учреждений начального общего, основного общего или среднего общего образования, расположенных в сельских поселениях i-го муниципального образования Московской области;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lang w:val="en-US"/>
              </w:rPr>
              <m:t>ci</m:t>
            </m:r>
          </m:sub>
        </m:sSub>
      </m:oMath>
      <w:r w:rsidR="00697D35" w:rsidRPr="001B5927">
        <w:rPr>
          <w:rFonts w:eastAsia="Calibri" w:cs="Times New Roman"/>
          <w:spacing w:val="-4"/>
        </w:rPr>
        <w:t xml:space="preserve"> – корректирующий коэффициент субсидирования, определяемый исходя из уровня бюджетной обеспеченности i-го муниципального образования на соответствующий финансовый год:</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до 1,15 – 0,50 (50 процентов);</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более 1,15 – 0,44 (44 процентов);</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r>
          <m:rPr>
            <m:sty m:val="p"/>
          </m:rPr>
          <w:rPr>
            <w:rFonts w:ascii="Cambria Math" w:eastAsia="Calibri" w:hAnsi="Cambria Math"/>
            <w:sz w:val="28"/>
            <w:szCs w:val="28"/>
          </w:rPr>
          <m:t>10</m:t>
        </m:r>
      </m:oMath>
      <w:r w:rsidR="00697D35" w:rsidRPr="001B5927">
        <w:rPr>
          <w:rFonts w:eastAsia="Calibri" w:cs="Times New Roman"/>
          <w:spacing w:val="-4"/>
        </w:rPr>
        <w:t xml:space="preserve"> – количество месяцев субсидирования.</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Распределение Субсидии 1 на 2016-2018 годы осуществляется на основании постановления Правительства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1 предоставляется при условии: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соблюдения ОМСУ муниципального образования Московской области бюджетного законодательства Российской Федерации, законодательства Российской Федерации о налогах и сборах;</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наличия обеспечения ОМСУ муниципального образования Московской области финансирования расходов на мероприятия, на которые предоставляется Субсидия 1;</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гарантийного письма, подтверждающего софинансирование программных мероприятий;</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осуществление закупок посредством единой автоматизированной системы управления закупками Московской области/единой автоматизированной системы управления закупками и торгами Московской области (далее – ЕАСУЗТ) в рамках реализации мероприятий, на которые предоставляется Субсидия 1.</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Дополнительным условием предоставления и расходования межбюджетных трансфертов является организация муниципальных заказов на выполнение работ, оказание услуг, поставку товаров, которые финансируются за счет предоставленных из бюджета Московской области межбюджетных трансфертов, с использованием ЕАСУЗТ, согласно постановлению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 (пункт 12 и подпункт 13.2 пункта 13).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1 предоставляется по факту выполненных работ.</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Главным распорядителем бюджетных средств по предоставлению Субсидии 1 является Мингосуправления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Перечисление Субсидии 1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Муниципальные образования Московской области представляют в Мингосуправления Московской области и Минфин Московской области отчеты о расходовании Субсидий 1.</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1 носит целевой характер и не может быть использована на иные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1, не использованная в текущем финансовом году, подлежит возврату в бюджет Московской области в соответствии с пунктом 5 статьи 242 Бюджетного кодекса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В случае нецелевого использования средств Субсидии 1 и/или нарушения условий, предусмотренных двухсторонним соглашением (договором) о софинансировании мероприятий Программы, на реализацию которых предоставляется Субсидия 1, соответствующие средства подлежат возврату в доход бюджета Московской области в соответствии с законодательством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Ответственность за нецелевое использование Субсидии 1 устанавливается в соответствии с законодательством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Ответственность за соблюдение условий предоставления Субсидии 1, достоверность и своевременность представляемых сведений несут соответствующие ОМСУ муниципальных образований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Контроль за целевым использованием средств Субсидии 1 осуществляется ОМСУ муниципального образования Московской области и Мингосуправления Московской области.</w:t>
      </w:r>
    </w:p>
    <w:p w:rsidR="000A3FE1" w:rsidRPr="001B5927" w:rsidRDefault="000A3FE1" w:rsidP="000A3FE1">
      <w:pPr>
        <w:pStyle w:val="30"/>
        <w:spacing w:before="0" w:line="240" w:lineRule="auto"/>
        <w:ind w:firstLine="708"/>
        <w:rPr>
          <w:rFonts w:ascii="Times New Roman" w:hAnsi="Times New Roman" w:cs="Times New Roman"/>
          <w:b w:val="0"/>
          <w:spacing w:val="-4"/>
          <w:sz w:val="24"/>
          <w:szCs w:val="24"/>
        </w:rPr>
      </w:pPr>
    </w:p>
    <w:p w:rsidR="00697D35" w:rsidRPr="001B5927" w:rsidRDefault="00697D35" w:rsidP="000A3FE1">
      <w:pPr>
        <w:pStyle w:val="30"/>
        <w:spacing w:before="0" w:line="240" w:lineRule="auto"/>
        <w:ind w:firstLine="708"/>
        <w:rPr>
          <w:rFonts w:ascii="Times New Roman" w:hAnsi="Times New Roman" w:cs="Times New Roman"/>
          <w:b w:val="0"/>
          <w:spacing w:val="-4"/>
          <w:sz w:val="24"/>
          <w:szCs w:val="24"/>
        </w:rPr>
      </w:pPr>
      <w:r w:rsidRPr="001B5927">
        <w:rPr>
          <w:rFonts w:ascii="Times New Roman" w:hAnsi="Times New Roman" w:cs="Times New Roman"/>
          <w:b w:val="0"/>
          <w:spacing w:val="-4"/>
          <w:sz w:val="24"/>
          <w:szCs w:val="24"/>
        </w:rPr>
        <w:t>Субсидия 2</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Критериями отбора муниципальных образований Московской области для предоставления Субсидии 2 являются:</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заявки ОМСУ муниципального образования Московской области на предоставление Субсидии 2 (в произвольной форме);</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программы или соответствующего раздела в программе муниципального образования Московской области, на территории которого предполагается реализация мероприятий, на которые предоставляется Субсидия 2, предусматривающей расходы средств бюджета муниципального образования Московской области на соответствующие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в бюджете муниципального образования Московской области средств на финансовое обеспечение мероприятий, на которые предоставляется Субсидия 2.</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Отбор муниципальных образований на предоставление Субсидии 2 осуществляется Мингосуправления Московской области ежегодно до 15 октября года, предшествующего году предоставления Субсидии 2.</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Расчет Субсидии 2 осуществляется ответственным за выполнение соответствующего мероприятия Программы с учетом данных, представленных муниципальными образованиями Московской области, участвующими в реализации мероприятий Программы.</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Размер Субсидии 2 муниципальным образованиям Московской области на обеспечение подключения к ЕИМТС не может превышать 50 процентов от общей суммы финансовых средств, необходимых на реализацию мероприятия, и рассчитывается следующим образом:</w:t>
      </w:r>
    </w:p>
    <w:p w:rsidR="00697D35" w:rsidRPr="001B5927" w:rsidRDefault="00697D35" w:rsidP="000A3FE1">
      <w:pPr>
        <w:widowControl w:val="0"/>
        <w:autoSpaceDE w:val="0"/>
        <w:autoSpaceDN w:val="0"/>
        <w:adjustRightInd w:val="0"/>
        <w:contextualSpacing/>
        <w:rPr>
          <w:rFonts w:eastAsia="Calibri" w:cs="Times New Roman"/>
        </w:rPr>
      </w:pPr>
    </w:p>
    <w:p w:rsidR="00697D35" w:rsidRPr="006A1361" w:rsidRDefault="006A1361" w:rsidP="000A3FE1">
      <w:pPr>
        <w:widowControl w:val="0"/>
        <w:autoSpaceDE w:val="0"/>
        <w:autoSpaceDN w:val="0"/>
        <w:adjustRightInd w:val="0"/>
        <w:contextualSpacing/>
        <w:jc w:val="center"/>
        <w:rPr>
          <w:rFonts w:eastAsia="Calibri" w:cs="Times New Roman"/>
          <w:lang w:val="en-US"/>
        </w:rPr>
      </w:pPr>
      <m:oMathPara>
        <m:oMath>
          <m:sSub>
            <m:sSubPr>
              <m:ctrlPr>
                <w:rPr>
                  <w:rFonts w:ascii="Cambria Math" w:eastAsia="Calibri" w:hAnsi="Cambria Math"/>
                  <w:sz w:val="28"/>
                  <w:szCs w:val="28"/>
                </w:rPr>
              </m:ctrlPr>
            </m:sSubPr>
            <m:e>
              <m:r>
                <m:rPr>
                  <m:sty m:val="p"/>
                </m:rPr>
                <w:rPr>
                  <w:rFonts w:ascii="Cambria Math" w:eastAsia="Calibri" w:hAnsi="Cambria Math"/>
                  <w:sz w:val="28"/>
                  <w:szCs w:val="28"/>
                </w:rPr>
                <m:t>С</m:t>
              </m:r>
            </m:e>
            <m:sub>
              <m:r>
                <m:rPr>
                  <m:sty m:val="p"/>
                </m:rPr>
                <w:rPr>
                  <w:rFonts w:ascii="Cambria Math" w:eastAsia="Calibri" w:hAnsi="Cambria Math"/>
                  <w:sz w:val="28"/>
                  <w:szCs w:val="28"/>
                </w:rPr>
                <m:t>АДМ</m:t>
              </m:r>
              <m:r>
                <w:rPr>
                  <w:rFonts w:ascii="Cambria Math" w:eastAsia="Calibri" w:hAnsi="Cambria Math"/>
                  <w:sz w:val="28"/>
                  <w:szCs w:val="28"/>
                  <w:lang w:val="en-US"/>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k20i </m:t>
              </m:r>
            </m:sub>
          </m:sSub>
          <m:sSub>
            <m:sSubPr>
              <m:ctrlPr>
                <w:rPr>
                  <w:rFonts w:ascii="Cambria Math" w:eastAsia="Calibri" w:hAnsi="Cambria Math"/>
                  <w:sz w:val="28"/>
                  <w:szCs w:val="28"/>
                </w:rPr>
              </m:ctrlPr>
            </m:sSubPr>
            <m:e>
              <m:r>
                <m:rPr>
                  <m:sty m:val="p"/>
                </m:rPr>
                <w:rPr>
                  <w:rFonts w:ascii="Cambria Math" w:eastAsia="Calibri" w:hAnsi="Cambria Math"/>
                  <w:sz w:val="28"/>
                  <w:szCs w:val="28"/>
                </w:rPr>
                <m:t>×К</m:t>
              </m:r>
            </m:e>
            <m:sub>
              <m:r>
                <m:rPr>
                  <m:sty m:val="p"/>
                </m:rPr>
                <w:rPr>
                  <w:rFonts w:ascii="Cambria Math" w:eastAsia="Calibri" w:hAnsi="Cambria Math"/>
                  <w:sz w:val="28"/>
                  <w:szCs w:val="28"/>
                </w:rPr>
                <m:t>сi</m:t>
              </m:r>
            </m:sub>
          </m:sSub>
          <m:r>
            <m:rPr>
              <m:sty m:val="p"/>
            </m:rPr>
            <w:rPr>
              <w:rFonts w:ascii="Cambria Math" w:eastAsia="Calibri" w:hAnsi="Cambria Math"/>
              <w:sz w:val="28"/>
              <w:szCs w:val="28"/>
            </w:rPr>
            <m:t xml:space="preserve">×12 </m:t>
          </m:r>
        </m:oMath>
      </m:oMathPara>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где:</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rPr>
              <m:t xml:space="preserve">k20i </m:t>
            </m:r>
          </m:sub>
        </m:sSub>
      </m:oMath>
      <w:r w:rsidR="00697D35" w:rsidRPr="001B5927">
        <w:rPr>
          <w:rFonts w:eastAsia="Calibri" w:cs="Times New Roman"/>
          <w:spacing w:val="-4"/>
        </w:rPr>
        <w:t xml:space="preserve"> – стоимость услуги подключения к ЕИМТС со скоростью подключения до 20 Мбит/с i-го муниципального образования Московской области, полученная по результатам информационного обследования;</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rPr>
              <m:t>K</m:t>
            </m:r>
          </m:e>
          <m:sub>
            <m:r>
              <m:rPr>
                <m:sty m:val="p"/>
              </m:rPr>
              <w:rPr>
                <w:rFonts w:ascii="Cambria Math" w:eastAsia="Calibri" w:hAnsi="Cambria Math"/>
                <w:sz w:val="28"/>
                <w:szCs w:val="28"/>
              </w:rPr>
              <m:t xml:space="preserve">ci </m:t>
            </m:r>
          </m:sub>
        </m:sSub>
      </m:oMath>
      <w:r w:rsidR="00697D35" w:rsidRPr="001B5927">
        <w:rPr>
          <w:rFonts w:eastAsia="Calibri" w:cs="Times New Roman"/>
          <w:spacing w:val="-4"/>
        </w:rPr>
        <w:t xml:space="preserve"> – корректирующий коэффициент субсидирования, определяемый исходя из уровня бюджетной обеспеченности i-го муниципального образования на соответствующий финансовый год:</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до 1,15 – 0,50 (50 процентов);</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более 1,15 – 0,46 (46 процентов);</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r>
          <m:rPr>
            <m:sty m:val="p"/>
          </m:rPr>
          <w:rPr>
            <w:rFonts w:ascii="Cambria Math" w:eastAsia="Calibri" w:hAnsi="Cambria Math"/>
            <w:sz w:val="28"/>
            <w:szCs w:val="28"/>
          </w:rPr>
          <m:t>12</m:t>
        </m:r>
      </m:oMath>
      <w:r w:rsidR="00697D35" w:rsidRPr="001B5927">
        <w:rPr>
          <w:rFonts w:eastAsia="Calibri" w:cs="Times New Roman"/>
          <w:spacing w:val="-4"/>
        </w:rPr>
        <w:t xml:space="preserve"> – количество месяцев в году.</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Распределение Субсидии 2 на 2016-2018 годы осуществляется на основании постановления Правительства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2 предоставляется при условии: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соблюдения ОМСУ муниципального образования Московской области бюджетного законодательства Российской Федерации, законодательства Российской Федерации о налогах и сборах;</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наличия обеспечения ОМСУ муниципального образования Московской области финансирования расходов на мероприятия, на которые предоставляется Субсидия 2;</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гарантийного письма, подтверждающего софинансирование программных мероприятий;</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осуществления закупок посредством ЕАСУЗТ в рамках реализации мероприятий, на которые предоставляется Субсидия 2.</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Дополнительным условием предоставления и расходования межбюджетных трансфертов является организация муниципальных заказов на выполнение работ, оказание услуг, поставку товаров, которые финансируются за счет предоставленных из бюджета Московской области межбюджетных трансфертов, с использованием ЕАСУЗТ, согласно постановлению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 (пункт 12 и подпункт 13.2 пункта 13).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2 предоставляется по факту выполненных работ.</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Главным распорядителем бюджетных средств по предоставлению Субсидии 2 является Мингосуправления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Перечисление Субсидии 2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Муниципальные образования Московской области представляют в Мингосуправления Московской области и Минфин Московской области отчеты о расходовании Субсидий 2.</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2 носит целевой характер и не может быть использована на иные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2, не использованная в текущем финансовом году, подлежит возврату в бюджет Московской области в соответствии с пунктом 5 статьи 242 Бюджетного кодекса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В случае нецелевого использования средств Субсидии 2 и/или нарушения условий, предусмотренных двухсторонним соглашением (договором) о софинансировании мероприятий Программы, на реализацию которых предоставляется Субсидия 2, соответствующие средства подлежат возврату в доход бюджета Московской области в соответствии с законодательством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Ответственность за нецелевое использование Субсидии 2 устанавливается в соответствии с законодательством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Ответственность за соблюдение условий предоставления Субсидии 2, достоверность и своевременность представляемых сведений несут ОМСУ муниципальных образований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Контроль за целевым использованием средств Субсидии 2 осуществляется ОМСУ муниципального образования Московской области и Мингосуправления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2 в 2016-2018 годах не предоставляется.</w:t>
      </w:r>
    </w:p>
    <w:p w:rsidR="000A3FE1" w:rsidRPr="001B5927" w:rsidRDefault="000A3FE1" w:rsidP="000A3FE1">
      <w:pPr>
        <w:pStyle w:val="30"/>
        <w:spacing w:before="0" w:line="240" w:lineRule="auto"/>
        <w:ind w:firstLine="708"/>
        <w:rPr>
          <w:rFonts w:ascii="Times New Roman" w:hAnsi="Times New Roman" w:cs="Times New Roman"/>
          <w:b w:val="0"/>
          <w:spacing w:val="-4"/>
          <w:sz w:val="24"/>
          <w:szCs w:val="24"/>
        </w:rPr>
      </w:pPr>
    </w:p>
    <w:p w:rsidR="00697D35" w:rsidRPr="001B5927" w:rsidRDefault="00697D35" w:rsidP="000A3FE1">
      <w:pPr>
        <w:pStyle w:val="30"/>
        <w:spacing w:before="0" w:line="240" w:lineRule="auto"/>
        <w:ind w:firstLine="708"/>
        <w:rPr>
          <w:rFonts w:ascii="Times New Roman" w:hAnsi="Times New Roman" w:cs="Times New Roman"/>
          <w:b w:val="0"/>
          <w:spacing w:val="-4"/>
          <w:sz w:val="24"/>
          <w:szCs w:val="24"/>
        </w:rPr>
      </w:pPr>
      <w:r w:rsidRPr="001B5927">
        <w:rPr>
          <w:rFonts w:ascii="Times New Roman" w:hAnsi="Times New Roman" w:cs="Times New Roman"/>
          <w:b w:val="0"/>
          <w:spacing w:val="-4"/>
          <w:sz w:val="24"/>
          <w:szCs w:val="24"/>
        </w:rPr>
        <w:t>Субсидия 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Критериями отбора муниципальных образований Московской области для предоставления Субсидии 3 являются:</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заявки ОМСУ муниципального образования Московской области на предоставление Субсидии 3 (в произвольной форме);</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программы или соответствующего раздела в программе муниципального образования Московской области, на территории которого предполагается реализация мероприятий, на которые предоставляется Субсидия 3, предусматривающей расходы средств бюджета муниципального образования Московской области на соответствующие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в бюджете муниципального образования Московской области средств на финансовое обеспечение мероприятий, на которые предоставляется Субсидия 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Отбор муниципальных образований на предоставление Субсидии 3 осуществляется Минфином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Размер Субсидии 3 бюджетам муниципальных образований, прошедших отбор, рассчитывается Минфином Московской области следующим образом:</w:t>
      </w:r>
    </w:p>
    <w:p w:rsidR="00697D35" w:rsidRPr="001B5927" w:rsidRDefault="00697D35" w:rsidP="000A3FE1">
      <w:pPr>
        <w:widowControl w:val="0"/>
        <w:autoSpaceDE w:val="0"/>
        <w:autoSpaceDN w:val="0"/>
        <w:adjustRightInd w:val="0"/>
        <w:contextualSpacing/>
        <w:rPr>
          <w:rFonts w:eastAsia="Calibri" w:cs="Times New Roman"/>
        </w:rPr>
      </w:pPr>
    </w:p>
    <w:p w:rsidR="00697D35" w:rsidRPr="006A1361" w:rsidRDefault="006A1361" w:rsidP="000A3FE1">
      <w:pPr>
        <w:widowControl w:val="0"/>
        <w:autoSpaceDE w:val="0"/>
        <w:autoSpaceDN w:val="0"/>
        <w:adjustRightInd w:val="0"/>
        <w:contextualSpacing/>
        <w:jc w:val="center"/>
        <w:rPr>
          <w:rFonts w:eastAsia="Calibri" w:cs="Times New Roman"/>
          <w:lang w:val="en-US"/>
        </w:rPr>
      </w:pPr>
      <m:oMathPara>
        <m:oMath>
          <m:sSub>
            <m:sSubPr>
              <m:ctrlPr>
                <w:rPr>
                  <w:rFonts w:ascii="Cambria Math" w:eastAsia="Calibri" w:hAnsi="Cambria Math"/>
                  <w:sz w:val="28"/>
                  <w:szCs w:val="28"/>
                </w:rPr>
              </m:ctrlPr>
            </m:sSubPr>
            <m:e>
              <m:r>
                <m:rPr>
                  <m:sty m:val="p"/>
                </m:rPr>
                <w:rPr>
                  <w:rFonts w:ascii="Cambria Math" w:eastAsia="Calibri" w:hAnsi="Cambria Math"/>
                  <w:sz w:val="28"/>
                  <w:szCs w:val="28"/>
                </w:rPr>
                <m:t>C</m:t>
              </m:r>
            </m:e>
            <m:sub>
              <m:r>
                <m:rPr>
                  <m:sty m:val="p"/>
                </m:rPr>
                <w:rPr>
                  <w:rFonts w:ascii="Cambria Math" w:eastAsia="Calibri" w:hAnsi="Cambria Math"/>
                  <w:sz w:val="28"/>
                  <w:szCs w:val="28"/>
                  <w:lang w:val="en-US"/>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B</m:t>
              </m:r>
            </m:e>
            <m:sub>
              <m:r>
                <m:rPr>
                  <m:sty m:val="p"/>
                </m:rPr>
                <w:rPr>
                  <w:rFonts w:ascii="Cambria Math" w:eastAsia="Calibri" w:hAnsi="Cambria Math"/>
                  <w:sz w:val="28"/>
                  <w:szCs w:val="28"/>
                </w:rPr>
                <m:t xml:space="preserve">учр </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B</m:t>
              </m:r>
            </m:e>
            <m:sub>
              <m:r>
                <m:rPr>
                  <m:sty m:val="p"/>
                </m:rPr>
                <w:rPr>
                  <w:rFonts w:ascii="Cambria Math" w:eastAsia="Calibri" w:hAnsi="Cambria Math"/>
                  <w:sz w:val="28"/>
                  <w:szCs w:val="28"/>
                </w:rPr>
                <m:t xml:space="preserve">фо </m:t>
              </m:r>
            </m:sub>
          </m:sSub>
          <m:r>
            <m:rPr>
              <m:sty m:val="p"/>
            </m:rPr>
            <w:rPr>
              <w:rFonts w:ascii="Cambria Math" w:eastAsia="Calibri" w:hAnsi="Cambria Math"/>
              <w:sz w:val="28"/>
              <w:szCs w:val="28"/>
            </w:rPr>
            <m:t>)×</m:t>
          </m:r>
          <m:r>
            <m:rPr>
              <m:sty m:val="p"/>
            </m:rPr>
            <w:rPr>
              <w:rFonts w:ascii="Cambria Math" w:eastAsia="Calibri" w:hAnsi="Cambria Math"/>
              <w:sz w:val="28"/>
              <w:szCs w:val="28"/>
              <w:lang w:val="en-US"/>
            </w:rPr>
            <m:t>K</m:t>
          </m:r>
          <m:r>
            <m:rPr>
              <m:sty m:val="p"/>
            </m:rPr>
            <w:rPr>
              <w:rFonts w:ascii="Cambria Math" w:eastAsia="Calibri" w:hAnsi="Cambria Math"/>
              <w:sz w:val="28"/>
              <w:szCs w:val="28"/>
            </w:rPr>
            <m:t xml:space="preserve"> </m:t>
          </m:r>
        </m:oMath>
      </m:oMathPara>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где:</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Сi – объем Субсидии 3, предоставляемой для внедрения автоматизированной системы управления бюджетным процессом ОМСУ муниципального образования Московской области  в i-ом муниципальном образовании;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B</m:t>
            </m:r>
          </m:e>
          <m:sub>
            <m:r>
              <m:rPr>
                <m:sty m:val="p"/>
              </m:rPr>
              <w:rPr>
                <w:rFonts w:ascii="Cambria Math" w:eastAsia="Calibri" w:hAnsi="Cambria Math"/>
                <w:sz w:val="28"/>
                <w:szCs w:val="28"/>
              </w:rPr>
              <m:t xml:space="preserve">учр </m:t>
            </m:r>
          </m:sub>
        </m:sSub>
      </m:oMath>
      <w:r w:rsidR="00697D35" w:rsidRPr="001B5927">
        <w:rPr>
          <w:rFonts w:eastAsia="Calibri" w:cs="Times New Roman"/>
          <w:spacing w:val="-4"/>
        </w:rPr>
        <w:t xml:space="preserve"> – стоимость внедрения автоматизированной системы управления бюджетным процессом ОМСУ муниципального образования Московской области в муниципальном учреждении Московской области, которая составляет 36 757,80 рублей;</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oMath>
      <w:r w:rsidR="00697D35" w:rsidRPr="001B5927">
        <w:rPr>
          <w:rFonts w:eastAsia="Calibri" w:cs="Times New Roman"/>
          <w:spacing w:val="-4"/>
        </w:rPr>
        <w:t xml:space="preserve"> – количество муниципальных учреждений муниципального района (включая поселения) или городского округа Московской области;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B</m:t>
            </m:r>
          </m:e>
          <m:sub>
            <m:r>
              <m:rPr>
                <m:sty m:val="p"/>
              </m:rPr>
              <w:rPr>
                <w:rFonts w:ascii="Cambria Math" w:eastAsia="Calibri" w:hAnsi="Cambria Math"/>
                <w:sz w:val="28"/>
                <w:szCs w:val="28"/>
              </w:rPr>
              <m:t xml:space="preserve">фо </m:t>
            </m:r>
          </m:sub>
        </m:sSub>
      </m:oMath>
      <w:r w:rsidR="00697D35" w:rsidRPr="001B5927">
        <w:rPr>
          <w:rFonts w:eastAsia="Calibri" w:cs="Times New Roman"/>
          <w:spacing w:val="-4"/>
        </w:rPr>
        <w:t xml:space="preserve"> – стоимость внедрения автоматизированной системы управления бюджетным процессом ОМСУ муниципального образования Московской области в финансовом органе муниципального района или городского округа Московской области, которая рассчитывается по формуле:</w:t>
      </w:r>
    </w:p>
    <w:p w:rsidR="00697D35" w:rsidRPr="001B5927" w:rsidRDefault="00697D35" w:rsidP="000A3FE1">
      <w:pPr>
        <w:widowControl w:val="0"/>
        <w:autoSpaceDE w:val="0"/>
        <w:autoSpaceDN w:val="0"/>
        <w:adjustRightInd w:val="0"/>
        <w:contextualSpacing/>
        <w:rPr>
          <w:rFonts w:eastAsia="Calibri" w:cs="Times New Roman"/>
        </w:rPr>
      </w:pPr>
    </w:p>
    <w:p w:rsidR="00697D35" w:rsidRPr="006A1361" w:rsidRDefault="006A1361" w:rsidP="000A3FE1">
      <w:pPr>
        <w:widowControl w:val="0"/>
        <w:autoSpaceDE w:val="0"/>
        <w:autoSpaceDN w:val="0"/>
        <w:adjustRightInd w:val="0"/>
        <w:contextualSpacing/>
        <w:jc w:val="center"/>
        <w:rPr>
          <w:rFonts w:eastAsia="Calibri" w:cs="Times New Roman"/>
          <w:lang w:val="en-US"/>
        </w:rPr>
      </w:pPr>
      <m:oMathPara>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B</m:t>
              </m:r>
            </m:e>
            <m:sub>
              <m:r>
                <m:rPr>
                  <m:sty m:val="p"/>
                </m:rPr>
                <w:rPr>
                  <w:rFonts w:ascii="Cambria Math" w:eastAsia="Calibri" w:hAnsi="Cambria Math"/>
                  <w:sz w:val="28"/>
                  <w:szCs w:val="28"/>
                  <w:lang w:val="en-US"/>
                </w:rPr>
                <m:t>фо</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B</m:t>
              </m:r>
            </m:e>
            <m:sub>
              <m:r>
                <m:rPr>
                  <m:sty m:val="p"/>
                </m:rPr>
                <w:rPr>
                  <w:rFonts w:ascii="Cambria Math" w:eastAsia="Calibri" w:hAnsi="Cambria Math"/>
                  <w:sz w:val="28"/>
                  <w:szCs w:val="28"/>
                </w:rPr>
                <m:t xml:space="preserve">учр </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K</m:t>
              </m:r>
            </m:e>
            <m:sub>
              <m:r>
                <m:rPr>
                  <m:sty m:val="p"/>
                </m:rPr>
                <w:rPr>
                  <w:rFonts w:ascii="Cambria Math" w:eastAsia="Calibri" w:hAnsi="Cambria Math"/>
                  <w:sz w:val="28"/>
                  <w:szCs w:val="28"/>
                </w:rPr>
                <m:t xml:space="preserve">вфо </m:t>
              </m:r>
            </m:sub>
          </m:sSub>
          <m:r>
            <m:rPr>
              <m:sty m:val="p"/>
            </m:rPr>
            <w:rPr>
              <w:rFonts w:ascii="Cambria Math" w:eastAsia="Calibri" w:hAnsi="Cambria Math"/>
              <w:sz w:val="28"/>
              <w:szCs w:val="28"/>
            </w:rPr>
            <m:t xml:space="preserve"> </m:t>
          </m:r>
        </m:oMath>
      </m:oMathPara>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где:</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K</m:t>
            </m:r>
          </m:e>
          <m:sub>
            <m:r>
              <m:rPr>
                <m:sty m:val="p"/>
              </m:rPr>
              <w:rPr>
                <w:rFonts w:ascii="Cambria Math" w:eastAsia="Calibri" w:hAnsi="Cambria Math"/>
                <w:sz w:val="28"/>
                <w:szCs w:val="28"/>
              </w:rPr>
              <m:t xml:space="preserve">вфо </m:t>
            </m:r>
          </m:sub>
        </m:sSub>
      </m:oMath>
      <w:r w:rsidR="00697D35" w:rsidRPr="001B5927">
        <w:rPr>
          <w:rFonts w:eastAsia="Calibri" w:cs="Times New Roman"/>
          <w:spacing w:val="-4"/>
        </w:rPr>
        <w:t xml:space="preserve"> – средневзвешенное значение удельной величины расходов на</w:t>
      </w:r>
      <w:r w:rsidR="00697D35" w:rsidRPr="001B5927">
        <w:rPr>
          <w:rFonts w:eastAsia="Calibri" w:cs="Times New Roman"/>
          <w:spacing w:val="-4"/>
          <w:lang w:val="en-US"/>
        </w:rPr>
        <w:t> </w:t>
      </w:r>
      <w:r w:rsidR="00697D35" w:rsidRPr="001B5927">
        <w:rPr>
          <w:rFonts w:eastAsia="Calibri" w:cs="Times New Roman"/>
          <w:spacing w:val="-4"/>
        </w:rPr>
        <w:t>внедрение автоматизированной системы управления бюджетным процессом ОМСУ муниципального образования Московской области в финансовом органе муниципального образования Московской области, равное 0,1;</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r>
          <m:rPr>
            <m:sty m:val="p"/>
          </m:rPr>
          <w:rPr>
            <w:rFonts w:ascii="Cambria Math" w:eastAsia="Calibri" w:hAnsi="Cambria Math"/>
            <w:sz w:val="28"/>
            <w:szCs w:val="28"/>
            <w:lang w:val="en-US"/>
          </w:rPr>
          <m:t>K</m:t>
        </m:r>
      </m:oMath>
      <w:r w:rsidR="00697D35" w:rsidRPr="001B5927">
        <w:rPr>
          <w:rFonts w:eastAsia="Calibri" w:cs="Times New Roman"/>
          <w:spacing w:val="-4"/>
        </w:rPr>
        <w:t xml:space="preserve"> – корректирующий коэффициент, определяемый исходя из уровня бюджетной обеспеченности i-го муниципального образования Московской области на соответствующий финансовый год, и составляющий в 2014 году:</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до 1,00 – 0,6 (60 процентов);</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от 1,01 до 1,15 – 0,55 (55 процентов);</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от 1,16 до 1,40 – 0,52 (52 процентов);</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при уровне бюджетной обеспеченности более 1,40 – 0,5 (50 процентов).</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Распределение остатка средств бюджета Московской области на 2015 год осуществляется путем внесения изменений в Программу.</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Распределение Субсидии 3 на 2016-2018 годы осуществляется на основании постановления Правительства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3 предоставляется при условии: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соблюдения ОМСУ муниципального образования Московской области бюджетного законодательства Российской Федерации, законодательства Российской Федерации о налогах и сборах;</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наличия обеспечения ОМСУ муниципального образования Московской области финансирования расходов на мероприятия, на которые предоставляется Субсидия 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гарантийного письма, подтверждающего софинансирование программных мероприятий;</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осуществления закупок посредством ЕАСУЗТ, в рамках реализации мероприятий, на которые предоставляется Субсидия 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Дополнительным условием предоставления и расходования межбюджетных трансфертов является организация муниципальных заказов на выполнение работ, оказание услуг, поставку товаров, которые финансируются за счет предоставленных из бюджета Московской области межбюджетных трансфертов, с использованием ЕАСУЗТ, согласно постановлению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 (пункт 12 и подпункт 13.2 пункта 13).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3 предоставляется по факту выполненных работ.</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3 каждому муниципальному образованию Московской области предоставляется не более одного раза за весь период реализации мероприятия Программы.</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Главным распорядителем бюджетных средств по предоставлению Субсидии 3 является Минфин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Перечисление Субсидии 3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 </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Муниципальные образования Московской области представляют в Минфин Московской области </w:t>
      </w:r>
      <w:hyperlink r:id="rId10" w:history="1">
        <w:r w:rsidRPr="001B5927">
          <w:rPr>
            <w:rFonts w:eastAsia="Calibri" w:cs="Times New Roman"/>
            <w:spacing w:val="-4"/>
          </w:rPr>
          <w:t>отчет</w:t>
        </w:r>
      </w:hyperlink>
      <w:r w:rsidRPr="001B5927">
        <w:rPr>
          <w:rFonts w:eastAsia="Calibri" w:cs="Times New Roman"/>
          <w:spacing w:val="-4"/>
        </w:rPr>
        <w:t>ы о расходовании Субсидии 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3 носит целевой характер и не может быть использована на иные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3, не использованная в текущем финансовом году, подлежит возврату в бюджет Московской области в соответствии с пунктом 5 статьи 242 Бюджетного кодекса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В случае нецелевого использования средств Субсидии 3 и/или нарушения условий, предусмотренных двухсторонним соглашением (договором) о софинансировании мероприятий Программы, на реализацию которых предоставляется Субсидия 3, соответствующие средства подлежат возврату в доход бюджета Московской области в соответствии с законодательством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Ответственность за нецелевое использование Субсидии 3 устанавливается в соответствии с законодательством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Ответственность за соблюдение условий предоставления Субсидии 3, достоверность и своевременность представляемых сведений несут ОМСУ муниципальных образований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Контроль за целевым использованием средств Субсидии 3 осуществляется ОМСУ муниципального образования Московской области и Минфином Московской области.</w:t>
      </w:r>
    </w:p>
    <w:p w:rsidR="000A3FE1" w:rsidRPr="001B5927" w:rsidRDefault="000A3FE1" w:rsidP="000A3FE1">
      <w:pPr>
        <w:pStyle w:val="30"/>
        <w:spacing w:before="0" w:line="240" w:lineRule="auto"/>
        <w:ind w:firstLine="708"/>
        <w:rPr>
          <w:rFonts w:ascii="Times New Roman" w:hAnsi="Times New Roman" w:cs="Times New Roman"/>
          <w:b w:val="0"/>
          <w:spacing w:val="-4"/>
          <w:sz w:val="24"/>
          <w:szCs w:val="24"/>
        </w:rPr>
      </w:pPr>
    </w:p>
    <w:p w:rsidR="00697D35" w:rsidRPr="001B5927" w:rsidRDefault="00697D35" w:rsidP="000A3FE1">
      <w:pPr>
        <w:pStyle w:val="30"/>
        <w:spacing w:before="0" w:line="240" w:lineRule="auto"/>
        <w:ind w:firstLine="708"/>
        <w:rPr>
          <w:rFonts w:ascii="Times New Roman" w:hAnsi="Times New Roman" w:cs="Times New Roman"/>
          <w:b w:val="0"/>
          <w:spacing w:val="-4"/>
          <w:sz w:val="24"/>
          <w:szCs w:val="24"/>
        </w:rPr>
      </w:pPr>
      <w:r w:rsidRPr="001B5927">
        <w:rPr>
          <w:rFonts w:ascii="Times New Roman" w:hAnsi="Times New Roman" w:cs="Times New Roman"/>
          <w:b w:val="0"/>
          <w:spacing w:val="-4"/>
          <w:sz w:val="24"/>
          <w:szCs w:val="24"/>
        </w:rPr>
        <w:t>Субсидия 4</w:t>
      </w:r>
    </w:p>
    <w:p w:rsidR="00697D35" w:rsidRPr="001B5927" w:rsidRDefault="00697D35" w:rsidP="000A3FE1">
      <w:pPr>
        <w:widowControl w:val="0"/>
        <w:autoSpaceDE w:val="0"/>
        <w:autoSpaceDN w:val="0"/>
        <w:adjustRightInd w:val="0"/>
        <w:ind w:firstLine="709"/>
        <w:jc w:val="both"/>
        <w:rPr>
          <w:rFonts w:eastAsia="Calibri" w:cs="Times New Roman"/>
          <w:spacing w:val="-4"/>
        </w:rPr>
      </w:pPr>
      <w:r w:rsidRPr="001B5927">
        <w:rPr>
          <w:rFonts w:eastAsia="Calibri" w:cs="Times New Roman"/>
          <w:spacing w:val="-4"/>
        </w:rPr>
        <w:t>Критерием отбора муниципальных образований Московской области для предоставления Субсидии 4 является наличие на территории муниципального образования Московской области общеобразовательных организаций, не оснащенных мультимедийным оборудованием для использования электронных образовательных ресурсов.</w:t>
      </w:r>
    </w:p>
    <w:p w:rsidR="00697D35" w:rsidRPr="001B5927" w:rsidRDefault="00697D35" w:rsidP="000A3FE1">
      <w:pPr>
        <w:widowControl w:val="0"/>
        <w:autoSpaceDE w:val="0"/>
        <w:autoSpaceDN w:val="0"/>
        <w:adjustRightInd w:val="0"/>
        <w:ind w:firstLine="709"/>
        <w:jc w:val="both"/>
        <w:rPr>
          <w:rFonts w:eastAsia="Calibri" w:cs="Times New Roman"/>
          <w:spacing w:val="-4"/>
        </w:rPr>
      </w:pPr>
      <w:r w:rsidRPr="001B5927">
        <w:rPr>
          <w:rFonts w:eastAsia="Calibri" w:cs="Times New Roman"/>
          <w:spacing w:val="-4"/>
        </w:rPr>
        <w:t>Условиями предоставления муниципальным образованиям Московской области Субсидии 4 являются:</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eastAsia="Calibri" w:cs="Times New Roman"/>
          <w:spacing w:val="-4"/>
        </w:rPr>
        <w:t>наличие гарантийного письма, подтверждающего софинансирование программных мероприятий</w:t>
      </w:r>
      <w:r w:rsidRPr="001B5927">
        <w:rPr>
          <w:rFonts w:cs="Times New Roman"/>
          <w:spacing w:val="-4"/>
        </w:rPr>
        <w:t>;</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наличие нормативного правового акта ОМСУ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 4;</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соответствующего мероприятия Государственной программы Московской области «Эффективная власть» на 2014-2018 годы, предусматривающей средства бюджета муниципального образования Московской области приобретение мультимедийного оборудования для использования электронных образовательных ресурсов в муниципальных общеобразовательных организациях;</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наличие двухстороннего соглашения (договора) о софинансировании программных мероприятий, заключенного между Министерством образования Московской области и уполномоченным ОМСУ соответствующего муниципального образования Московской области, содержащего права, обязанности и ответственность сторон, расходные обязательства муниципального образования Московской области, объем Субсидии 4, сроки, условия ее предоставления и расходования, порядок перечисления Субсидии 4, значения показателей результативности предоставления Субсидии 4, порядок осуществления контроля за соблюдением муниципальным образованием Московской области условий, установленных при предоставлении Субсидии 4, последствия недостижения муниципальным образованием Московской области установленных значений показателей результативности предоставления Субсидии 4, а также порядок предоставления отчетности о проведенных мероприятиях, порядок возврата Субсидии 4 в случае нецелевого использования средств, срок действия соглашения (договора) и согласие получателя Субсидии 4 на осуществление главным распорядителем средств бюджета Московской области, предоставившим Субсидию 4, и органами государственного контроля проверок соблюдения получателем Субсидии 4 условий, цели и порядка предоставления Субсидии 4;</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обеспечение соответствия значений показателей, установленных Программой Московской области «Эффективная власть» на 2014-2018 годы и соответствующими программами муниципальных образований Московской области, значениям показателей результативности предоставления Субсидии 4, установленным соглашениями о предоставлении Субсидии 4.</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eastAsia="Calibri" w:cs="Times New Roman"/>
          <w:spacing w:val="-4"/>
        </w:rPr>
        <w:t>Дополнительным условием предоставления и расходования межбюджетных трансфертов является организация муниципальных заказов на выполнение работ, оказание услуг, поставку товаров, которые финансируются за счет предоставленных из бюджета Московской области межбюджетных трансфертов, с использованием ЕАСУЗТ, согласно постановлению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 (пункт 12 и подпункт 13.2 пункта 13).</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Главным распорядителем средств бюджета Московской области по предоставлению Субсидии 4 является Министерство образования Московской области.</w:t>
      </w:r>
    </w:p>
    <w:p w:rsidR="00697D35" w:rsidRPr="001B5927" w:rsidRDefault="00697D35" w:rsidP="000A3FE1">
      <w:pPr>
        <w:widowControl w:val="0"/>
        <w:autoSpaceDE w:val="0"/>
        <w:autoSpaceDN w:val="0"/>
        <w:adjustRightInd w:val="0"/>
        <w:ind w:firstLine="709"/>
        <w:jc w:val="both"/>
        <w:rPr>
          <w:rFonts w:eastAsia="Calibri" w:cs="Times New Roman"/>
        </w:rPr>
      </w:pPr>
      <w:r w:rsidRPr="001B5927">
        <w:rPr>
          <w:rFonts w:eastAsia="Calibri" w:cs="Times New Roman"/>
          <w:spacing w:val="-4"/>
        </w:rPr>
        <w:t>Расчет Субсидии 4 осуществляется по формуле</w:t>
      </w:r>
      <w:r w:rsidRPr="001B5927">
        <w:rPr>
          <w:rFonts w:eastAsia="Calibri" w:cs="Times New Roman"/>
        </w:rPr>
        <w:t>:</w:t>
      </w:r>
    </w:p>
    <w:p w:rsidR="00697D35" w:rsidRPr="006A1361" w:rsidRDefault="006A1361" w:rsidP="000A3FE1">
      <w:pPr>
        <w:widowControl w:val="0"/>
        <w:autoSpaceDE w:val="0"/>
        <w:autoSpaceDN w:val="0"/>
        <w:adjustRightInd w:val="0"/>
        <w:contextualSpacing/>
        <w:jc w:val="center"/>
        <w:rPr>
          <w:rFonts w:eastAsia="Calibri" w:cs="Times New Roman"/>
          <w:lang w:val="en-US"/>
        </w:rPr>
      </w:pPr>
      <m:oMathPara>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S</m:t>
              </m:r>
            </m:e>
            <m:sub>
              <m:r>
                <m:rPr>
                  <m:sty m:val="p"/>
                </m:rPr>
                <w:rPr>
                  <w:rFonts w:ascii="Cambria Math" w:eastAsia="Calibri" w:hAnsi="Cambria Math"/>
                  <w:sz w:val="28"/>
                  <w:szCs w:val="28"/>
                  <w:lang w:val="en-US"/>
                </w:rPr>
                <m:t>i</m:t>
              </m:r>
            </m:sub>
          </m:sSub>
          <m:r>
            <m:rPr>
              <m:sty m:val="p"/>
            </m:rPr>
            <w:rPr>
              <w:rFonts w:ascii="Cambria Math" w:eastAsia="Calibri" w:hAnsi="Cambria Math"/>
              <w:sz w:val="28"/>
              <w:szCs w:val="28"/>
            </w:rPr>
            <m:t>=C/N×</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r>
            <m:rPr>
              <m:sty m:val="p"/>
            </m:rPr>
            <w:rPr>
              <w:rFonts w:ascii="Cambria Math" w:eastAsia="Calibri" w:hAnsi="Cambria Math"/>
              <w:sz w:val="28"/>
              <w:szCs w:val="28"/>
            </w:rPr>
            <m:t xml:space="preserve"> </m:t>
          </m:r>
        </m:oMath>
      </m:oMathPara>
    </w:p>
    <w:p w:rsidR="00697D35" w:rsidRPr="001B5927" w:rsidRDefault="00697D35" w:rsidP="000A3FE1">
      <w:pPr>
        <w:widowControl w:val="0"/>
        <w:autoSpaceDE w:val="0"/>
        <w:autoSpaceDN w:val="0"/>
        <w:adjustRightInd w:val="0"/>
        <w:ind w:firstLine="709"/>
        <w:jc w:val="both"/>
        <w:rPr>
          <w:rFonts w:eastAsia="Calibri" w:cs="Times New Roman"/>
          <w:spacing w:val="-4"/>
        </w:rPr>
      </w:pPr>
      <w:r w:rsidRPr="001B5927">
        <w:rPr>
          <w:rFonts w:eastAsia="Calibri" w:cs="Times New Roman"/>
          <w:spacing w:val="-4"/>
        </w:rPr>
        <w:t>где:</w:t>
      </w:r>
    </w:p>
    <w:p w:rsidR="00697D35" w:rsidRPr="001B5927" w:rsidRDefault="006A1361" w:rsidP="000A3FE1">
      <w:pPr>
        <w:widowControl w:val="0"/>
        <w:autoSpaceDE w:val="0"/>
        <w:autoSpaceDN w:val="0"/>
        <w:adjustRightInd w:val="0"/>
        <w:ind w:firstLine="709"/>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S</m:t>
            </m:r>
          </m:e>
          <m:sub>
            <m:r>
              <m:rPr>
                <m:sty m:val="p"/>
              </m:rPr>
              <w:rPr>
                <w:rFonts w:ascii="Cambria Math" w:eastAsia="Calibri" w:hAnsi="Cambria Math"/>
                <w:sz w:val="28"/>
                <w:szCs w:val="28"/>
                <w:lang w:val="en-US"/>
              </w:rPr>
              <m:t>i</m:t>
            </m:r>
          </m:sub>
        </m:sSub>
      </m:oMath>
      <w:r w:rsidR="00697D35" w:rsidRPr="001B5927">
        <w:rPr>
          <w:rFonts w:eastAsia="Calibri" w:cs="Times New Roman"/>
          <w:spacing w:val="-4"/>
        </w:rPr>
        <w:t xml:space="preserve"> – объем Субсидии 4 на приобретение мультимедийного оборудования для использования электронных образовательных ресурсов в муниципальных общеобразовательных организациях в Московской области бюджету i-го муниципального образования Московской области;</w:t>
      </w:r>
    </w:p>
    <w:p w:rsidR="00697D35" w:rsidRPr="001B5927" w:rsidRDefault="006A1361" w:rsidP="000A3FE1">
      <w:pPr>
        <w:widowControl w:val="0"/>
        <w:autoSpaceDE w:val="0"/>
        <w:autoSpaceDN w:val="0"/>
        <w:adjustRightInd w:val="0"/>
        <w:ind w:firstLine="709"/>
        <w:jc w:val="both"/>
        <w:rPr>
          <w:rFonts w:eastAsia="Calibri" w:cs="Times New Roman"/>
          <w:spacing w:val="-4"/>
        </w:rPr>
      </w:pPr>
      <m:oMath>
        <m:r>
          <m:rPr>
            <m:sty m:val="p"/>
          </m:rPr>
          <w:rPr>
            <w:rFonts w:ascii="Cambria Math" w:eastAsia="Calibri" w:hAnsi="Cambria Math"/>
            <w:sz w:val="28"/>
            <w:szCs w:val="28"/>
          </w:rPr>
          <m:t>C</m:t>
        </m:r>
      </m:oMath>
      <w:r w:rsidR="00697D35" w:rsidRPr="001B5927">
        <w:rPr>
          <w:rFonts w:eastAsia="Calibri" w:cs="Times New Roman"/>
          <w:spacing w:val="-4"/>
        </w:rPr>
        <w:t xml:space="preserve"> –</w:t>
      </w:r>
      <w:r w:rsidR="00697D35" w:rsidRPr="001B5927">
        <w:rPr>
          <w:rFonts w:cs="Times New Roman"/>
          <w:spacing w:val="-4"/>
        </w:rPr>
        <w:t xml:space="preserve"> объем средств бюджета Московской области, направляемых </w:t>
      </w:r>
      <w:r w:rsidR="00697D35" w:rsidRPr="001B5927">
        <w:rPr>
          <w:rFonts w:eastAsia="Calibri" w:cs="Times New Roman"/>
          <w:spacing w:val="-4"/>
        </w:rPr>
        <w:t>на</w:t>
      </w:r>
      <w:r w:rsidR="00697D35" w:rsidRPr="001B5927">
        <w:rPr>
          <w:rFonts w:eastAsia="Calibri" w:cs="Times New Roman"/>
          <w:spacing w:val="-4"/>
          <w:lang w:val="en-US"/>
        </w:rPr>
        <w:t> </w:t>
      </w:r>
      <w:r w:rsidR="00697D35" w:rsidRPr="001B5927">
        <w:rPr>
          <w:rFonts w:eastAsia="Calibri" w:cs="Times New Roman"/>
          <w:spacing w:val="-4"/>
        </w:rPr>
        <w:t>приобретение мультимедийного оборудования для использования электронных образовательных ресурсов в муниципальных общеобразовательных организациях в Московской области;</w:t>
      </w:r>
    </w:p>
    <w:p w:rsidR="00697D35" w:rsidRPr="001B5927" w:rsidRDefault="006A1361" w:rsidP="000A3FE1">
      <w:pPr>
        <w:widowControl w:val="0"/>
        <w:autoSpaceDE w:val="0"/>
        <w:autoSpaceDN w:val="0"/>
        <w:adjustRightInd w:val="0"/>
        <w:ind w:firstLine="709"/>
        <w:jc w:val="both"/>
        <w:rPr>
          <w:rFonts w:eastAsia="Calibri" w:cs="Times New Roman"/>
          <w:spacing w:val="-4"/>
        </w:rPr>
      </w:pPr>
      <m:oMath>
        <m:r>
          <m:rPr>
            <m:sty m:val="p"/>
          </m:rPr>
          <w:rPr>
            <w:rFonts w:ascii="Cambria Math" w:eastAsia="Calibri" w:hAnsi="Cambria Math"/>
            <w:sz w:val="28"/>
            <w:szCs w:val="28"/>
          </w:rPr>
          <m:t>N</m:t>
        </m:r>
      </m:oMath>
      <w:r w:rsidR="00697D35" w:rsidRPr="001B5927">
        <w:rPr>
          <w:rFonts w:eastAsia="Calibri" w:cs="Times New Roman"/>
          <w:spacing w:val="-4"/>
        </w:rPr>
        <w:t xml:space="preserve"> – количество общеобразовательных организаций в Московской области, не оснащенных мультимедийным оборудованием для использования электронных образовательных ресурсов;</w:t>
      </w:r>
    </w:p>
    <w:p w:rsidR="00697D35" w:rsidRPr="001B5927" w:rsidRDefault="006A1361" w:rsidP="000A3FE1">
      <w:pPr>
        <w:widowControl w:val="0"/>
        <w:autoSpaceDE w:val="0"/>
        <w:autoSpaceDN w:val="0"/>
        <w:adjustRightInd w:val="0"/>
        <w:ind w:firstLine="709"/>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r>
          <m:rPr>
            <m:sty m:val="p"/>
          </m:rPr>
          <w:rPr>
            <w:rFonts w:ascii="Cambria Math" w:eastAsia="Calibri" w:hAnsi="Cambria Math"/>
            <w:sz w:val="28"/>
            <w:szCs w:val="28"/>
          </w:rPr>
          <m:t xml:space="preserve"> </m:t>
        </m:r>
      </m:oMath>
      <w:r w:rsidR="00697D35" w:rsidRPr="001B5927">
        <w:rPr>
          <w:rFonts w:eastAsia="Calibri" w:cs="Times New Roman"/>
          <w:spacing w:val="-4"/>
        </w:rPr>
        <w:t xml:space="preserve"> – количество общеобразовательных организаций, не оснащенных мультимедийным оборудованием для использования электронных образовательных ресурсов, находящихся на территории i-го муниципального образования Московской области.</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 xml:space="preserve">Размер софинансирования из бюджетов муниципальных образований Московской области </w:t>
      </w:r>
      <w:r w:rsidRPr="001B5927">
        <w:rPr>
          <w:rFonts w:eastAsia="Calibri" w:cs="Times New Roman"/>
          <w:spacing w:val="-4"/>
        </w:rPr>
        <w:t>на приобретение мультимедийного оборудования для использования электронных образовательных ресурсов в муниципальных общеобразовательных организациях в Московской области</w:t>
      </w:r>
      <w:r w:rsidRPr="001B5927">
        <w:rPr>
          <w:rFonts w:cs="Times New Roman"/>
          <w:spacing w:val="-4"/>
        </w:rPr>
        <w:t xml:space="preserve"> определяется по формуле:</w:t>
      </w:r>
    </w:p>
    <w:p w:rsidR="00697D35" w:rsidRPr="001B5927" w:rsidRDefault="00697D35" w:rsidP="000A3FE1">
      <w:pPr>
        <w:widowControl w:val="0"/>
        <w:autoSpaceDE w:val="0"/>
        <w:autoSpaceDN w:val="0"/>
        <w:adjustRightInd w:val="0"/>
        <w:contextualSpacing/>
        <w:rPr>
          <w:rFonts w:eastAsia="Calibri" w:cs="Times New Roman"/>
        </w:rPr>
      </w:pPr>
    </w:p>
    <w:p w:rsidR="00697D35" w:rsidRPr="006A1361" w:rsidRDefault="006A1361" w:rsidP="000A3FE1">
      <w:pPr>
        <w:widowControl w:val="0"/>
        <w:autoSpaceDE w:val="0"/>
        <w:autoSpaceDN w:val="0"/>
        <w:adjustRightInd w:val="0"/>
        <w:jc w:val="center"/>
        <w:rPr>
          <w:rFonts w:cs="Times New Roman"/>
          <w:lang w:val="en-US"/>
        </w:rPr>
      </w:pPr>
      <m:oMathPara>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M</m:t>
              </m:r>
            </m:e>
            <m:sub>
              <m:r>
                <m:rPr>
                  <m:sty m:val="p"/>
                </m:rPr>
                <w:rPr>
                  <w:rFonts w:ascii="Cambria Math" w:eastAsia="Calibri" w:hAnsi="Cambria Math"/>
                  <w:sz w:val="28"/>
                  <w:szCs w:val="28"/>
                  <w:lang w:val="en-US"/>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S</m:t>
              </m:r>
            </m:e>
            <m:sub>
              <m:r>
                <m:rPr>
                  <m:sty m:val="p"/>
                </m:rPr>
                <w:rPr>
                  <w:rFonts w:ascii="Cambria Math" w:eastAsia="Calibri" w:hAnsi="Cambria Math"/>
                  <w:sz w:val="28"/>
                  <w:szCs w:val="28"/>
                  <w:lang w:val="en-US"/>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P</m:t>
              </m:r>
            </m:e>
            <m:sub>
              <m:r>
                <m:rPr>
                  <m:sty m:val="p"/>
                </m:rPr>
                <w:rPr>
                  <w:rFonts w:ascii="Cambria Math" w:eastAsia="Calibri" w:hAnsi="Cambria Math"/>
                  <w:sz w:val="28"/>
                  <w:szCs w:val="28"/>
                </w:rPr>
                <m:t>i</m:t>
              </m:r>
            </m:sub>
          </m:sSub>
        </m:oMath>
      </m:oMathPara>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где:</w:t>
      </w:r>
    </w:p>
    <w:p w:rsidR="00697D35" w:rsidRPr="001B5927" w:rsidRDefault="006A1361" w:rsidP="000A3FE1">
      <w:pPr>
        <w:widowControl w:val="0"/>
        <w:autoSpaceDE w:val="0"/>
        <w:autoSpaceDN w:val="0"/>
        <w:adjustRightInd w:val="0"/>
        <w:ind w:firstLine="709"/>
        <w:jc w:val="both"/>
        <w:rPr>
          <w:rFonts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M</m:t>
            </m:r>
          </m:e>
          <m:sub>
            <m:r>
              <m:rPr>
                <m:sty m:val="p"/>
              </m:rPr>
              <w:rPr>
                <w:rFonts w:ascii="Cambria Math" w:eastAsia="Calibri" w:hAnsi="Cambria Math"/>
                <w:sz w:val="28"/>
                <w:szCs w:val="28"/>
                <w:lang w:val="en-US"/>
              </w:rPr>
              <m:t>i</m:t>
            </m:r>
          </m:sub>
        </m:sSub>
      </m:oMath>
      <w:r w:rsidR="00697D35" w:rsidRPr="001B5927">
        <w:rPr>
          <w:rFonts w:eastAsia="Calibri" w:cs="Times New Roman"/>
          <w:spacing w:val="-4"/>
        </w:rPr>
        <w:t xml:space="preserve"> –</w:t>
      </w:r>
      <w:r w:rsidR="00697D35" w:rsidRPr="001B5927">
        <w:rPr>
          <w:rFonts w:cs="Times New Roman"/>
          <w:spacing w:val="-4"/>
        </w:rPr>
        <w:t xml:space="preserve"> размер софинансирования из бюджета </w:t>
      </w:r>
      <w:r w:rsidR="00697D35" w:rsidRPr="001B5927">
        <w:rPr>
          <w:rFonts w:cs="Times New Roman"/>
          <w:spacing w:val="-4"/>
          <w:lang w:val="en-US"/>
        </w:rPr>
        <w:t>i</w:t>
      </w:r>
      <w:r w:rsidR="00697D35" w:rsidRPr="001B5927">
        <w:rPr>
          <w:rFonts w:cs="Times New Roman"/>
          <w:spacing w:val="-4"/>
        </w:rPr>
        <w:t xml:space="preserve">-го муниципального образования Московской области </w:t>
      </w:r>
      <w:r w:rsidR="00697D35" w:rsidRPr="001B5927">
        <w:rPr>
          <w:rFonts w:eastAsia="Calibri" w:cs="Times New Roman"/>
          <w:spacing w:val="-4"/>
        </w:rPr>
        <w:t>на приобретение мультимедийного оборудования для использования электронных образовательных ресурсов в муниципальных общеобразовательных организациях;</w:t>
      </w:r>
    </w:p>
    <w:p w:rsidR="00697D35" w:rsidRPr="001B5927" w:rsidRDefault="006A1361" w:rsidP="000A3FE1">
      <w:pPr>
        <w:widowControl w:val="0"/>
        <w:autoSpaceDE w:val="0"/>
        <w:autoSpaceDN w:val="0"/>
        <w:adjustRightInd w:val="0"/>
        <w:ind w:firstLine="709"/>
        <w:jc w:val="both"/>
        <w:rPr>
          <w:rFonts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P</m:t>
            </m:r>
          </m:e>
          <m:sub>
            <m:r>
              <m:rPr>
                <m:sty m:val="p"/>
              </m:rPr>
              <w:rPr>
                <w:rFonts w:ascii="Cambria Math" w:eastAsia="Calibri" w:hAnsi="Cambria Math"/>
                <w:sz w:val="28"/>
                <w:szCs w:val="28"/>
              </w:rPr>
              <m:t>i</m:t>
            </m:r>
          </m:sub>
        </m:sSub>
      </m:oMath>
      <w:r w:rsidR="00697D35" w:rsidRPr="001B5927">
        <w:rPr>
          <w:rFonts w:eastAsia="Calibri" w:cs="Times New Roman"/>
          <w:spacing w:val="-4"/>
        </w:rPr>
        <w:t xml:space="preserve"> –</w:t>
      </w:r>
      <w:r w:rsidR="00697D35" w:rsidRPr="001B5927">
        <w:rPr>
          <w:rFonts w:cs="Times New Roman"/>
          <w:spacing w:val="-4"/>
        </w:rPr>
        <w:t xml:space="preserve"> коэффициент софинансирования </w:t>
      </w:r>
      <w:r w:rsidR="00697D35" w:rsidRPr="001B5927">
        <w:rPr>
          <w:rFonts w:cs="Times New Roman"/>
          <w:spacing w:val="-4"/>
          <w:lang w:val="en-US"/>
        </w:rPr>
        <w:t>i</w:t>
      </w:r>
      <w:r w:rsidR="00697D35" w:rsidRPr="001B5927">
        <w:rPr>
          <w:rFonts w:cs="Times New Roman"/>
          <w:spacing w:val="-4"/>
        </w:rPr>
        <w:t>-го муниципального образования Московской области в соответствии с уровнем расчетной бюджетной обеспеченности по муниципальным районам и городским округам Московской области на 2014 год (далее – УБО) по диапазонам: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70"/>
      </w:tblGrid>
      <w:tr w:rsidR="00697D35" w:rsidRPr="001B5927" w:rsidTr="00697D35">
        <w:trPr>
          <w:trHeight w:val="273"/>
          <w:tblHeader/>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диапазон значений УБО</w:t>
            </w:r>
          </w:p>
        </w:tc>
        <w:tc>
          <w:tcPr>
            <w:tcW w:w="197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 xml:space="preserve">значение </w:t>
            </w:r>
            <m:oMath>
              <m:sSub>
                <m:sSubPr>
                  <m:ctrlPr>
                    <w:rPr>
                      <w:rFonts w:ascii="Cambria Math" w:eastAsia="Calibri" w:hAnsi="Cambria Math"/>
                    </w:rPr>
                  </m:ctrlPr>
                </m:sSubPr>
                <m:e>
                  <m:r>
                    <m:rPr>
                      <m:sty m:val="p"/>
                    </m:rPr>
                    <w:rPr>
                      <w:rFonts w:ascii="Cambria Math" w:eastAsia="Calibri" w:hAnsi="Cambria Math"/>
                      <w:lang w:val="en-US"/>
                    </w:rPr>
                    <m:t>P</m:t>
                  </m:r>
                </m:e>
                <m:sub>
                  <m:r>
                    <m:rPr>
                      <m:sty m:val="p"/>
                    </m:rPr>
                    <w:rPr>
                      <w:rFonts w:ascii="Cambria Math" w:eastAsia="Calibri" w:hAnsi="Cambria Math"/>
                    </w:rPr>
                    <m:t>i</m:t>
                  </m:r>
                </m:sub>
              </m:sSub>
            </m:oMath>
          </w:p>
        </w:tc>
      </w:tr>
      <w:tr w:rsidR="00697D35" w:rsidRPr="001B5927" w:rsidTr="00697D35">
        <w:trPr>
          <w:trHeight w:val="135"/>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до 1,0</w:t>
            </w:r>
          </w:p>
        </w:tc>
        <w:tc>
          <w:tcPr>
            <w:tcW w:w="197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0,8</w:t>
            </w:r>
          </w:p>
        </w:tc>
      </w:tr>
      <w:tr w:rsidR="00697D35" w:rsidRPr="001B5927" w:rsidTr="00697D35">
        <w:trPr>
          <w:trHeight w:val="181"/>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равный 1,0</w:t>
            </w:r>
          </w:p>
        </w:tc>
        <w:tc>
          <w:tcPr>
            <w:tcW w:w="1970" w:type="dxa"/>
            <w:vMerge w:val="restart"/>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0,9</w:t>
            </w:r>
          </w:p>
        </w:tc>
      </w:tr>
      <w:tr w:rsidR="00697D35" w:rsidRPr="001B5927" w:rsidTr="00697D35">
        <w:trPr>
          <w:trHeight w:val="85"/>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от 1,0 до 1,3</w:t>
            </w:r>
          </w:p>
        </w:tc>
        <w:tc>
          <w:tcPr>
            <w:tcW w:w="1970" w:type="dxa"/>
            <w:vMerge/>
            <w:shd w:val="clear" w:color="auto" w:fill="auto"/>
            <w:vAlign w:val="center"/>
          </w:tcPr>
          <w:p w:rsidR="00697D35" w:rsidRPr="001B5927" w:rsidRDefault="00697D35" w:rsidP="000A3FE1">
            <w:pPr>
              <w:widowControl w:val="0"/>
              <w:autoSpaceDE w:val="0"/>
              <w:autoSpaceDN w:val="0"/>
              <w:adjustRightInd w:val="0"/>
              <w:jc w:val="center"/>
              <w:rPr>
                <w:rFonts w:cs="Times New Roman"/>
              </w:rPr>
            </w:pPr>
          </w:p>
        </w:tc>
      </w:tr>
      <w:tr w:rsidR="00697D35" w:rsidRPr="001B5927" w:rsidTr="00697D35">
        <w:trPr>
          <w:trHeight w:val="117"/>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равный 1,3</w:t>
            </w:r>
          </w:p>
        </w:tc>
        <w:tc>
          <w:tcPr>
            <w:tcW w:w="1970" w:type="dxa"/>
            <w:vMerge w:val="restart"/>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0,95</w:t>
            </w:r>
          </w:p>
        </w:tc>
      </w:tr>
      <w:tr w:rsidR="00697D35" w:rsidRPr="001B5927" w:rsidTr="00697D35">
        <w:trPr>
          <w:trHeight w:val="64"/>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от 1,3 до 1,6</w:t>
            </w:r>
          </w:p>
        </w:tc>
        <w:tc>
          <w:tcPr>
            <w:tcW w:w="1970" w:type="dxa"/>
            <w:vMerge/>
            <w:shd w:val="clear" w:color="auto" w:fill="auto"/>
            <w:vAlign w:val="center"/>
          </w:tcPr>
          <w:p w:rsidR="00697D35" w:rsidRPr="001B5927" w:rsidRDefault="00697D35" w:rsidP="000A3FE1">
            <w:pPr>
              <w:widowControl w:val="0"/>
              <w:autoSpaceDE w:val="0"/>
              <w:autoSpaceDN w:val="0"/>
              <w:adjustRightInd w:val="0"/>
              <w:jc w:val="center"/>
              <w:rPr>
                <w:rFonts w:cs="Times New Roman"/>
              </w:rPr>
            </w:pPr>
          </w:p>
        </w:tc>
      </w:tr>
      <w:tr w:rsidR="00697D35" w:rsidRPr="001B5927" w:rsidTr="00697D35">
        <w:trPr>
          <w:trHeight w:val="67"/>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 xml:space="preserve">равный 1,6 </w:t>
            </w:r>
          </w:p>
        </w:tc>
        <w:tc>
          <w:tcPr>
            <w:tcW w:w="1970" w:type="dxa"/>
            <w:vMerge w:val="restart"/>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1,0</w:t>
            </w:r>
          </w:p>
        </w:tc>
      </w:tr>
      <w:tr w:rsidR="00697D35" w:rsidRPr="001B5927" w:rsidTr="00697D35">
        <w:trPr>
          <w:trHeight w:val="67"/>
          <w:jc w:val="center"/>
        </w:trPr>
        <w:tc>
          <w:tcPr>
            <w:tcW w:w="2880" w:type="dxa"/>
            <w:shd w:val="clear" w:color="auto" w:fill="auto"/>
            <w:vAlign w:val="center"/>
          </w:tcPr>
          <w:p w:rsidR="00697D35" w:rsidRPr="001B5927" w:rsidRDefault="00697D35" w:rsidP="000A3FE1">
            <w:pPr>
              <w:widowControl w:val="0"/>
              <w:autoSpaceDE w:val="0"/>
              <w:autoSpaceDN w:val="0"/>
              <w:adjustRightInd w:val="0"/>
              <w:jc w:val="center"/>
              <w:rPr>
                <w:rFonts w:cs="Times New Roman"/>
              </w:rPr>
            </w:pPr>
            <w:r w:rsidRPr="001B5927">
              <w:rPr>
                <w:rFonts w:cs="Times New Roman"/>
              </w:rPr>
              <w:t>более 1,6</w:t>
            </w:r>
          </w:p>
        </w:tc>
        <w:tc>
          <w:tcPr>
            <w:tcW w:w="1970" w:type="dxa"/>
            <w:vMerge/>
            <w:shd w:val="clear" w:color="auto" w:fill="auto"/>
            <w:vAlign w:val="center"/>
          </w:tcPr>
          <w:p w:rsidR="00697D35" w:rsidRPr="001B5927" w:rsidRDefault="00697D35" w:rsidP="000A3FE1">
            <w:pPr>
              <w:widowControl w:val="0"/>
              <w:autoSpaceDE w:val="0"/>
              <w:autoSpaceDN w:val="0"/>
              <w:adjustRightInd w:val="0"/>
              <w:jc w:val="center"/>
              <w:rPr>
                <w:rFonts w:cs="Times New Roman"/>
              </w:rPr>
            </w:pPr>
          </w:p>
        </w:tc>
      </w:tr>
    </w:tbl>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 xml:space="preserve">Объем средств бюджета муниципального образования Московской области на приобретение мультимедийного оборудования для использования электронных образовательных ресурсов в муниципальных общеобразовательных организациях в Московской области может быть увеличен в одностороннем порядке, что не влечет обязательств по увеличению размера предоставляемой Субсидии 4 из бюджета Московской области. </w:t>
      </w:r>
    </w:p>
    <w:p w:rsidR="00697D35" w:rsidRPr="001B5927" w:rsidRDefault="00697D35" w:rsidP="000A3FE1">
      <w:pPr>
        <w:widowControl w:val="0"/>
        <w:autoSpaceDE w:val="0"/>
        <w:autoSpaceDN w:val="0"/>
        <w:adjustRightInd w:val="0"/>
        <w:ind w:firstLine="709"/>
        <w:jc w:val="both"/>
        <w:rPr>
          <w:rFonts w:cs="Times New Roman"/>
          <w:spacing w:val="-4"/>
        </w:rPr>
      </w:pPr>
      <w:r w:rsidRPr="001B5927">
        <w:rPr>
          <w:rFonts w:cs="Times New Roman"/>
          <w:spacing w:val="-4"/>
        </w:rPr>
        <w:t>Распределение Субсидий 4 из бюджета Московской области бюджетам муниципальных образований Московской области осуществляется Правительством Московской области.</w:t>
      </w:r>
    </w:p>
    <w:p w:rsidR="00697D35" w:rsidRPr="001B5927" w:rsidRDefault="00697D35" w:rsidP="000A3FE1">
      <w:pPr>
        <w:ind w:firstLine="709"/>
        <w:jc w:val="both"/>
        <w:rPr>
          <w:rFonts w:cs="Times New Roman"/>
          <w:spacing w:val="-4"/>
        </w:rPr>
      </w:pPr>
      <w:r w:rsidRPr="001B5927">
        <w:rPr>
          <w:rFonts w:cs="Times New Roman"/>
          <w:spacing w:val="-4"/>
        </w:rPr>
        <w:t xml:space="preserve">Перечисление Субсидий 4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 </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 xml:space="preserve">ОМСУ муниципальных образований Московской области представляют в Министерство образования Московской области </w:t>
      </w:r>
      <w:hyperlink r:id="rId11" w:history="1">
        <w:r w:rsidRPr="001B5927">
          <w:rPr>
            <w:rFonts w:cs="Times New Roman"/>
            <w:spacing w:val="-4"/>
          </w:rPr>
          <w:t>отчет</w:t>
        </w:r>
      </w:hyperlink>
      <w:r w:rsidRPr="001B5927">
        <w:rPr>
          <w:rFonts w:cs="Times New Roman"/>
          <w:spacing w:val="-4"/>
        </w:rPr>
        <w:t xml:space="preserve"> о расходовании Субсидий 4.</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 xml:space="preserve">Министерство образования Московской области представляет в Министерство финансов Московской области сводный </w:t>
      </w:r>
      <w:hyperlink r:id="rId12" w:history="1">
        <w:r w:rsidRPr="001B5927">
          <w:rPr>
            <w:rFonts w:cs="Times New Roman"/>
            <w:spacing w:val="-4"/>
          </w:rPr>
          <w:t>отчет</w:t>
        </w:r>
      </w:hyperlink>
      <w:r w:rsidRPr="001B5927">
        <w:rPr>
          <w:rFonts w:cs="Times New Roman"/>
          <w:spacing w:val="-4"/>
        </w:rPr>
        <w:t xml:space="preserve"> о расходовании Субсидий 4.</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Субсидия 4 носит целевой характер и не может быть использована на иные цели.</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Контроль за целевым использованием средств Субсидий 4 осуществляется ОМСУ муниципального образования Московской области и Министерством образования Московской области.</w:t>
      </w:r>
    </w:p>
    <w:p w:rsidR="00697D35" w:rsidRPr="001B5927" w:rsidRDefault="00697D35" w:rsidP="000A3FE1">
      <w:pPr>
        <w:ind w:firstLine="709"/>
        <w:jc w:val="both"/>
        <w:rPr>
          <w:rFonts w:cs="Times New Roman"/>
          <w:spacing w:val="-4"/>
        </w:rPr>
      </w:pPr>
      <w:r w:rsidRPr="001B5927">
        <w:rPr>
          <w:rFonts w:cs="Times New Roman"/>
          <w:spacing w:val="-4"/>
        </w:rPr>
        <w:t>Ответственность за несоблюдение условий предоставления Субсидии 4, недостоверность и несвоевременность представляемых сведений несут ОМСУ муниципальных образований Московской области и Министерство образования Московской области.</w:t>
      </w:r>
    </w:p>
    <w:p w:rsidR="00697D35" w:rsidRPr="001B5927" w:rsidRDefault="00697D35" w:rsidP="000A3FE1">
      <w:pPr>
        <w:ind w:firstLine="709"/>
        <w:jc w:val="both"/>
        <w:rPr>
          <w:rFonts w:cs="Times New Roman"/>
          <w:spacing w:val="-4"/>
        </w:rPr>
      </w:pPr>
      <w:r w:rsidRPr="001B5927">
        <w:rPr>
          <w:rFonts w:cs="Times New Roman"/>
          <w:spacing w:val="-4"/>
        </w:rPr>
        <w:t>Средства Субсидии 4 в случае их нецелевого использования подлежат взысканию в бюджет Московской области в соответствии с законодательством Российской Федерации.</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Субсидия 4, не использованная в текущем финансовом году, подлежит возврату в бюджет Московской области соответствии с пунктом 5 статьи 242 Бюджетного кодекса Российской Федерации.</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Ответственность за нецелевое использование Субсидии 4 устанавливается в соответствии с законодательством Российской Федерации.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4 в 2015-2018 годах не предоставляется.</w:t>
      </w:r>
    </w:p>
    <w:p w:rsidR="000A3FE1" w:rsidRPr="001B5927" w:rsidRDefault="000A3FE1" w:rsidP="000A3FE1">
      <w:pPr>
        <w:pStyle w:val="30"/>
        <w:spacing w:before="0" w:line="240" w:lineRule="auto"/>
        <w:ind w:firstLine="708"/>
        <w:rPr>
          <w:rFonts w:ascii="Times New Roman" w:hAnsi="Times New Roman" w:cs="Times New Roman"/>
          <w:b w:val="0"/>
          <w:spacing w:val="-4"/>
          <w:sz w:val="24"/>
          <w:szCs w:val="24"/>
        </w:rPr>
      </w:pPr>
    </w:p>
    <w:p w:rsidR="00697D35" w:rsidRPr="001B5927" w:rsidRDefault="00697D35" w:rsidP="000A3FE1">
      <w:pPr>
        <w:pStyle w:val="30"/>
        <w:spacing w:before="0" w:line="240" w:lineRule="auto"/>
        <w:ind w:firstLine="708"/>
        <w:rPr>
          <w:rFonts w:ascii="Times New Roman" w:hAnsi="Times New Roman" w:cs="Times New Roman"/>
          <w:b w:val="0"/>
          <w:spacing w:val="-4"/>
          <w:sz w:val="24"/>
          <w:szCs w:val="24"/>
        </w:rPr>
      </w:pPr>
      <w:r w:rsidRPr="001B5927">
        <w:rPr>
          <w:rFonts w:ascii="Times New Roman" w:hAnsi="Times New Roman" w:cs="Times New Roman"/>
          <w:b w:val="0"/>
          <w:spacing w:val="-4"/>
          <w:sz w:val="24"/>
          <w:szCs w:val="24"/>
        </w:rPr>
        <w:t>Субсидия 5</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Критерием отбора муниципальных образований Московской области для предоставления Субсидии 5 является наличие на территории муниципального образования Московской области общеобразовательных организаций, не обеспечивающих выполнение показателя «Количество компьютеров на 100 обучающихся в общеобразовательных организациях», входящего в Систему показателей социально-экономического развития Московской области, утвержденную постановлением Правительства Московской области от 4 июня 2009 г. №430/20 и по итогам 2015 года не достигших значения 18,5 шт. При этом для расчета данного показателя в целях обновления устаревшего оборудования не учитывается компьютерная техника, произведенная до 2011 года включительно. </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Показатель «Количество компьютеров на 100 обучающихся в общеобразовательных организациях» позволяет судить об уровне обеспеченности школьников Подмосковья компьютерной техникой.</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Данный показатель P рассчитывается по формуле: </w:t>
      </w:r>
    </w:p>
    <w:p w:rsidR="00697D35" w:rsidRPr="001B5927" w:rsidRDefault="00697D35" w:rsidP="000A3FE1">
      <w:pPr>
        <w:widowControl w:val="0"/>
        <w:autoSpaceDE w:val="0"/>
        <w:autoSpaceDN w:val="0"/>
        <w:adjustRightInd w:val="0"/>
        <w:contextualSpacing/>
        <w:jc w:val="both"/>
        <w:rPr>
          <w:rFonts w:eastAsia="Calibri" w:cs="Times New Roman"/>
        </w:rPr>
      </w:pPr>
    </w:p>
    <w:p w:rsidR="00697D35" w:rsidRPr="006A1361" w:rsidRDefault="006A1361" w:rsidP="000A3FE1">
      <w:pPr>
        <w:widowControl w:val="0"/>
        <w:autoSpaceDE w:val="0"/>
        <w:autoSpaceDN w:val="0"/>
        <w:adjustRightInd w:val="0"/>
        <w:contextualSpacing/>
        <w:jc w:val="center"/>
        <w:rPr>
          <w:rFonts w:eastAsia="Calibri" w:cs="Times New Roman"/>
        </w:rPr>
      </w:pPr>
      <m:oMathPara>
        <m:oMath>
          <m:r>
            <w:rPr>
              <w:rFonts w:ascii="Cambria Math" w:eastAsia="Calibri" w:hAnsi="Cambria Math"/>
              <w:sz w:val="22"/>
              <w:szCs w:val="28"/>
            </w:rPr>
            <m:t>P</m:t>
          </m:r>
          <m:r>
            <m:rPr>
              <m:sty m:val="p"/>
            </m:rPr>
            <w:rPr>
              <w:rFonts w:ascii="Cambria Math" w:eastAsia="Calibri" w:hAnsi="Cambria Math"/>
              <w:sz w:val="22"/>
              <w:szCs w:val="28"/>
            </w:rPr>
            <m:t>=</m:t>
          </m:r>
          <m:f>
            <m:fPr>
              <m:ctrlPr>
                <w:rPr>
                  <w:rFonts w:ascii="Cambria Math" w:eastAsia="Calibri" w:hAnsi="Cambria Math"/>
                  <w:sz w:val="22"/>
                  <w:szCs w:val="28"/>
                </w:rPr>
              </m:ctrlPr>
            </m:fPr>
            <m:num>
              <m:r>
                <m:rPr>
                  <m:sty m:val="p"/>
                </m:rPr>
                <w:rPr>
                  <w:rFonts w:ascii="Cambria Math" w:eastAsia="Calibri" w:hAnsi="Cambria Math"/>
                  <w:sz w:val="22"/>
                  <w:szCs w:val="28"/>
                </w:rPr>
                <m:t xml:space="preserve">количество компьютеров в общеобразовательных организациях МО </m:t>
              </m:r>
            </m:num>
            <m:den>
              <m:r>
                <m:rPr>
                  <m:sty m:val="p"/>
                </m:rPr>
                <w:rPr>
                  <w:rFonts w:ascii="Cambria Math" w:eastAsia="Calibri" w:hAnsi="Cambria Math"/>
                  <w:sz w:val="22"/>
                  <w:szCs w:val="28"/>
                </w:rPr>
                <m:t>количество обучающихся в общеобразовательных  организациях МО</m:t>
              </m:r>
            </m:den>
          </m:f>
          <m:r>
            <m:rPr>
              <m:sty m:val="p"/>
            </m:rPr>
            <w:rPr>
              <w:rFonts w:ascii="Cambria Math" w:eastAsia="Calibri" w:hAnsi="Cambria Math"/>
              <w:sz w:val="22"/>
              <w:szCs w:val="28"/>
            </w:rPr>
            <m:t>*100</m:t>
          </m:r>
        </m:oMath>
      </m:oMathPara>
    </w:p>
    <w:p w:rsidR="00697D35" w:rsidRPr="001B5927" w:rsidRDefault="00697D35" w:rsidP="000A3FE1">
      <w:pPr>
        <w:widowControl w:val="0"/>
        <w:autoSpaceDE w:val="0"/>
        <w:autoSpaceDN w:val="0"/>
        <w:adjustRightInd w:val="0"/>
        <w:contextualSpacing/>
        <w:rPr>
          <w:rFonts w:eastAsia="Calibri" w:cs="Times New Roman"/>
        </w:rPr>
      </w:pP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Субсидия 5 бюджетам муниципальных образований Московской области предоставляется на обеспечение аппаратно-программными комплексами общеобразовательных организаций в Московской области в 2016-2018 годы в</w:t>
      </w:r>
      <w:r w:rsidRPr="001B5927">
        <w:rPr>
          <w:rFonts w:eastAsia="Calibri" w:cs="Times New Roman"/>
          <w:spacing w:val="-4"/>
          <w:lang w:val="en-US"/>
        </w:rPr>
        <w:t> </w:t>
      </w:r>
      <w:r w:rsidRPr="001B5927">
        <w:rPr>
          <w:rFonts w:eastAsia="Calibri" w:cs="Times New Roman"/>
          <w:spacing w:val="-4"/>
        </w:rPr>
        <w:t>виде компьютера (ноутбука).</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Условиями предоставления муниципальным образованиям Московской области Субсидии 5 являются:</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заявки ОМСУ муниципального образования Московской области на предоставление Субсидии 5 (в произвольной форме);</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гарантийного письма, подтверждающего софинансирование программных мероприятий;</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нормативного правового акта ОМСУ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 5;</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муниципальной программы или соответствующего раздела в комплексной программе социально-экономического развития муниципального образования Московской области, на территории которого предполагается реализация соответствующих мероприятий, на которые предоставляется Субсидия 4, предусматривающей расходы средств бюджета муниципального образования Московской области на соответствующие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наличие двухстороннего соглашения (договора) о софинансировании программных мероприятий, заключенного между Министерством образования Московской области и уполномоченным ОМСУ соответствующего муниципального образования Московской области, содержащего права, обязанности и ответственность сторон, расходные обязательства муниципального образования Московской области, объем Субсидии 5, сроки, условия ее предоставления и расходования, порядок перечисления Субсидии 5, значения показателей результативности предоставления Субсидии 5, порядок осуществления контроля за соблюдением муниципальным образованием Московской области условий, установленных при предоставлении Субсидии 5, последствия недостижения муниципальным образованием Московской области установленных значений показателей результативности предоставления Субсидии 5, а также порядок предоставления отчетности о проведенных мероприятиях, порядок возврата Субсидии 5 в случае нецелевого использования средств, срок действия соглашения (договора) и согласие получателя Субсидии 5 на осуществление главным распорядителям средств бюджета Московской области, предоставившим Субсидию 5, и органами государственного контроля проверок соблюдения получателем Субсидии 5 условий, цели и порядка предоставления Субсидии 5;</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определение поставщиков (подрядчиков, исполнителей) для муниципальных заказчиков и муниципальных бюджетных организаций Комитетом по конкурентной политике Московской области при осуществлении закупок, обеспечиваемых за счет межбюджетных трансфертов из бюджета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Дополнительные условия предоставления и расходования межбюджетных трансфертов является организация муниципальных заказов на выполнение работ, оказание услуг, поставку товаров, которые финансируются за счет предоставленных из бюджета Московской области межбюджетных трансфертов, с использованием ЕАСУЗТ, согласно постановлению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 (пункт 12 и подпункт 13.2 пункта 13).</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Главным распорядителем средств бюджета Московской области по предоставлению Субсидии 5 является Министерство образования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Расчет Субсидии 5 осуществляется по формуле:</w:t>
      </w:r>
    </w:p>
    <w:p w:rsidR="00697D35" w:rsidRPr="001B5927" w:rsidRDefault="00697D35" w:rsidP="000A3FE1">
      <w:pPr>
        <w:widowControl w:val="0"/>
        <w:autoSpaceDE w:val="0"/>
        <w:autoSpaceDN w:val="0"/>
        <w:adjustRightInd w:val="0"/>
        <w:contextualSpacing/>
        <w:rPr>
          <w:rFonts w:eastAsia="Calibri" w:cs="Times New Roman"/>
        </w:rPr>
      </w:pPr>
    </w:p>
    <w:p w:rsidR="00697D35" w:rsidRPr="006A1361" w:rsidRDefault="006A1361" w:rsidP="000A3FE1">
      <w:pPr>
        <w:widowControl w:val="0"/>
        <w:autoSpaceDE w:val="0"/>
        <w:autoSpaceDN w:val="0"/>
        <w:adjustRightInd w:val="0"/>
        <w:contextualSpacing/>
        <w:jc w:val="center"/>
        <w:rPr>
          <w:rFonts w:eastAsia="Calibri" w:cs="Times New Roman"/>
          <w:lang w:val="en-US"/>
        </w:rPr>
      </w:pPr>
      <m:oMathPara>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S</m:t>
              </m:r>
            </m:e>
            <m:sub>
              <m:r>
                <m:rPr>
                  <m:sty m:val="p"/>
                </m:rPr>
                <w:rPr>
                  <w:rFonts w:ascii="Cambria Math" w:eastAsia="Calibri" w:hAnsi="Cambria Math"/>
                  <w:sz w:val="28"/>
                  <w:szCs w:val="28"/>
                  <w:lang w:val="en-US"/>
                </w:rPr>
                <m:t>i</m:t>
              </m:r>
            </m:sub>
          </m:sSub>
          <m:r>
            <m:rPr>
              <m:sty m:val="p"/>
            </m:rPr>
            <w:rPr>
              <w:rFonts w:ascii="Cambria Math" w:eastAsia="Calibri" w:hAnsi="Cambria Math"/>
              <w:sz w:val="28"/>
              <w:szCs w:val="28"/>
            </w:rPr>
            <m:t>=C/N×</m:t>
          </m:r>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r>
            <m:rPr>
              <m:sty m:val="p"/>
            </m:rPr>
            <w:rPr>
              <w:rFonts w:ascii="Cambria Math" w:eastAsia="Calibri" w:hAnsi="Cambria Math"/>
              <w:sz w:val="28"/>
              <w:szCs w:val="28"/>
            </w:rPr>
            <m:t xml:space="preserve"> </m:t>
          </m:r>
        </m:oMath>
      </m:oMathPara>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где:</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S</m:t>
            </m:r>
          </m:e>
          <m:sub>
            <m:r>
              <m:rPr>
                <m:sty m:val="p"/>
              </m:rPr>
              <w:rPr>
                <w:rFonts w:ascii="Cambria Math" w:eastAsia="Calibri" w:hAnsi="Cambria Math"/>
                <w:sz w:val="28"/>
                <w:szCs w:val="28"/>
                <w:lang w:val="en-US"/>
              </w:rPr>
              <m:t>i</m:t>
            </m:r>
          </m:sub>
        </m:sSub>
      </m:oMath>
      <w:r w:rsidR="00697D35" w:rsidRPr="001B5927">
        <w:rPr>
          <w:rFonts w:eastAsia="Calibri" w:cs="Times New Roman"/>
          <w:spacing w:val="-4"/>
        </w:rPr>
        <w:t xml:space="preserve"> – объем Субсидии 5 на приобретение компьютерной техники в муниципальных общеобразовательных организациях в Московской области бюджету i-го муниципального образования Московской области;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r>
          <m:rPr>
            <m:sty m:val="p"/>
          </m:rPr>
          <w:rPr>
            <w:rFonts w:ascii="Cambria Math" w:eastAsia="Calibri" w:hAnsi="Cambria Math"/>
            <w:sz w:val="28"/>
            <w:szCs w:val="28"/>
          </w:rPr>
          <m:t>C</m:t>
        </m:r>
      </m:oMath>
      <w:r w:rsidR="00697D35" w:rsidRPr="001B5927">
        <w:rPr>
          <w:rFonts w:eastAsia="Calibri" w:cs="Times New Roman"/>
          <w:spacing w:val="-4"/>
        </w:rPr>
        <w:t xml:space="preserve"> – объем средств бюджета Московской области, направляемых на приобретение компьютерной техники в муниципальных общеобразовательных организациях в Московской области;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r>
          <m:rPr>
            <m:sty m:val="p"/>
          </m:rPr>
          <w:rPr>
            <w:rFonts w:ascii="Cambria Math" w:eastAsia="Calibri" w:hAnsi="Cambria Math"/>
            <w:sz w:val="28"/>
            <w:szCs w:val="28"/>
          </w:rPr>
          <m:t>N</m:t>
        </m:r>
      </m:oMath>
      <w:r w:rsidR="00697D35" w:rsidRPr="001B5927">
        <w:rPr>
          <w:rFonts w:eastAsia="Calibri" w:cs="Times New Roman"/>
          <w:spacing w:val="-4"/>
        </w:rPr>
        <w:t xml:space="preserve"> – количество общеобразовательных организаций в Московской области, не отвечающих показателю «Количество компьютеров на 100 обучающихся в общеобразовательных организациях» на уровне определенным в критерии отбора, находящихся на территории </w:t>
      </w:r>
      <w:r w:rsidR="00697D35" w:rsidRPr="001B5927">
        <w:rPr>
          <w:rFonts w:eastAsia="Calibri" w:cs="Times New Roman"/>
          <w:spacing w:val="-4"/>
          <w:lang w:val="en-US"/>
        </w:rPr>
        <w:t>i</w:t>
      </w:r>
      <w:r w:rsidR="00697D35" w:rsidRPr="001B5927">
        <w:rPr>
          <w:rFonts w:eastAsia="Calibri" w:cs="Times New Roman"/>
          <w:spacing w:val="-4"/>
        </w:rPr>
        <w:t>-ого муниципального образования Московской области;</w:t>
      </w:r>
    </w:p>
    <w:p w:rsidR="00697D35" w:rsidRPr="001B5927" w:rsidRDefault="006A1361" w:rsidP="000A3FE1">
      <w:pPr>
        <w:widowControl w:val="0"/>
        <w:autoSpaceDE w:val="0"/>
        <w:autoSpaceDN w:val="0"/>
        <w:adjustRightInd w:val="0"/>
        <w:ind w:firstLine="709"/>
        <w:contextualSpacing/>
        <w:jc w:val="both"/>
        <w:rPr>
          <w:rFonts w:eastAsia="Calibri" w:cs="Times New Roman"/>
          <w:spacing w:val="-4"/>
        </w:rPr>
      </w:pP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N</m:t>
            </m:r>
          </m:e>
          <m:sub>
            <m:r>
              <m:rPr>
                <m:sty m:val="p"/>
              </m:rPr>
              <w:rPr>
                <w:rFonts w:ascii="Cambria Math" w:eastAsia="Calibri" w:hAnsi="Cambria Math"/>
                <w:sz w:val="28"/>
                <w:szCs w:val="28"/>
              </w:rPr>
              <m:t>i</m:t>
            </m:r>
          </m:sub>
        </m:sSub>
      </m:oMath>
      <w:r w:rsidR="00697D35" w:rsidRPr="001B5927">
        <w:rPr>
          <w:rFonts w:eastAsia="Calibri" w:cs="Times New Roman"/>
          <w:spacing w:val="-4"/>
        </w:rPr>
        <w:t xml:space="preserve"> – количество общеобразовательных организаций в Московской области, не отвечающих показателю «Количество компьютеров на 100 обучающихся в общеобразовательных организациях» на уровне определенным в критерии отбора.</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Размер софинансирования из бюджетов муниципальных образований Московской области на приобретение компьютерной техники в муниципальных общеобразовательных организациях в Московской области не должен быть меньше объема Субсидии 5 на приобретение компьютерной техники в муниципальных общеобразовательных организациях в Московской области бюджету муниципального образования Московской области (</w:t>
      </w:r>
      <m:oMath>
        <m:sSub>
          <m:sSubPr>
            <m:ctrlPr>
              <w:rPr>
                <w:rFonts w:ascii="Cambria Math" w:eastAsia="Calibri" w:hAnsi="Cambria Math"/>
                <w:sz w:val="28"/>
                <w:szCs w:val="28"/>
              </w:rPr>
            </m:ctrlPr>
          </m:sSubPr>
          <m:e>
            <m:r>
              <m:rPr>
                <m:sty m:val="p"/>
              </m:rPr>
              <w:rPr>
                <w:rFonts w:ascii="Cambria Math" w:eastAsia="Calibri" w:hAnsi="Cambria Math"/>
                <w:sz w:val="28"/>
                <w:szCs w:val="28"/>
                <w:lang w:val="en-US"/>
              </w:rPr>
              <m:t>S</m:t>
            </m:r>
          </m:e>
          <m:sub>
            <m:r>
              <m:rPr>
                <m:sty m:val="p"/>
              </m:rPr>
              <w:rPr>
                <w:rFonts w:ascii="Cambria Math" w:eastAsia="Calibri" w:hAnsi="Cambria Math"/>
                <w:sz w:val="28"/>
                <w:szCs w:val="28"/>
                <w:lang w:val="en-US"/>
              </w:rPr>
              <m:t>i</m:t>
            </m:r>
          </m:sub>
        </m:sSub>
      </m:oMath>
      <w:r w:rsidRPr="001B5927">
        <w:rPr>
          <w:rFonts w:eastAsia="Calibri" w:cs="Times New Roman"/>
          <w:spacing w:val="-4"/>
        </w:rPr>
        <w:t>).</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Распределение Субсидии 5 на 2016-2018 годы осуществляется на основании постановления Правительства Московской области.</w:t>
      </w:r>
    </w:p>
    <w:p w:rsidR="00697D35" w:rsidRPr="001B5927" w:rsidRDefault="00697D35" w:rsidP="000A3FE1">
      <w:pPr>
        <w:ind w:firstLine="709"/>
        <w:jc w:val="both"/>
        <w:rPr>
          <w:rFonts w:cs="Times New Roman"/>
          <w:spacing w:val="-4"/>
        </w:rPr>
      </w:pPr>
      <w:r w:rsidRPr="001B5927">
        <w:rPr>
          <w:rFonts w:cs="Times New Roman"/>
          <w:spacing w:val="-4"/>
        </w:rPr>
        <w:t xml:space="preserve">Перечисление Субсидий 5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 </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 xml:space="preserve">ОМСУ муниципальных образований Московской области представляют в Министерство образования Московской области </w:t>
      </w:r>
      <w:hyperlink r:id="rId13" w:history="1">
        <w:r w:rsidRPr="001B5927">
          <w:rPr>
            <w:rFonts w:cs="Times New Roman"/>
            <w:spacing w:val="-4"/>
          </w:rPr>
          <w:t>отчет</w:t>
        </w:r>
      </w:hyperlink>
      <w:r w:rsidRPr="001B5927">
        <w:rPr>
          <w:rFonts w:cs="Times New Roman"/>
          <w:spacing w:val="-4"/>
        </w:rPr>
        <w:t xml:space="preserve"> о расходовании Субсидий 5 по форме и в сроки согласно таблице № 5 </w:t>
      </w:r>
      <w:r w:rsidRPr="001B5927">
        <w:rPr>
          <w:rFonts w:eastAsia="Calibri" w:cs="Times New Roman"/>
          <w:spacing w:val="-4"/>
        </w:rPr>
        <w:t>к настоящему разделу</w:t>
      </w:r>
      <w:r w:rsidRPr="001B5927">
        <w:rPr>
          <w:rFonts w:cs="Times New Roman"/>
          <w:spacing w:val="-4"/>
        </w:rPr>
        <w:t>.</w:t>
      </w:r>
    </w:p>
    <w:p w:rsidR="00697D35" w:rsidRPr="001B5927" w:rsidRDefault="00697D35" w:rsidP="000A3FE1">
      <w:pPr>
        <w:autoSpaceDE w:val="0"/>
        <w:autoSpaceDN w:val="0"/>
        <w:adjustRightInd w:val="0"/>
        <w:ind w:firstLine="709"/>
        <w:jc w:val="both"/>
        <w:rPr>
          <w:rFonts w:cs="Times New Roman"/>
          <w:spacing w:val="-4"/>
        </w:rPr>
      </w:pPr>
      <w:r w:rsidRPr="001B5927">
        <w:rPr>
          <w:rFonts w:cs="Times New Roman"/>
          <w:spacing w:val="-4"/>
        </w:rPr>
        <w:t xml:space="preserve">Министерство образования Московской области представляет в Министерство финансов Московской области сводный </w:t>
      </w:r>
      <w:hyperlink r:id="rId14" w:history="1">
        <w:r w:rsidRPr="001B5927">
          <w:rPr>
            <w:rFonts w:cs="Times New Roman"/>
            <w:spacing w:val="-4"/>
          </w:rPr>
          <w:t>отчет</w:t>
        </w:r>
      </w:hyperlink>
      <w:r w:rsidRPr="001B5927">
        <w:rPr>
          <w:rFonts w:cs="Times New Roman"/>
          <w:spacing w:val="-4"/>
        </w:rPr>
        <w:t xml:space="preserve"> о расходовании Субсидий 5 по форме и в сроки согласно таблице № 6 </w:t>
      </w:r>
      <w:r w:rsidRPr="001B5927">
        <w:rPr>
          <w:rFonts w:eastAsia="Calibri" w:cs="Times New Roman"/>
          <w:spacing w:val="-4"/>
        </w:rPr>
        <w:t>к настоящему разделу</w:t>
      </w:r>
      <w:r w:rsidRPr="001B5927">
        <w:rPr>
          <w:rFonts w:cs="Times New Roman"/>
          <w:spacing w:val="-4"/>
        </w:rPr>
        <w:t>.</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Объем средств бюджета муниципального образования Московской области, может быть увеличен в одностороннем порядке, что не влечет обязательств по увеличению размера предоставляемой Субсидии 5 из бюджета Московской области. </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Распределение Субсидий 5 из бюджета Московской области бюджетам муниципальных образований Московской области осуществляется Правительством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Перечисление Субсидий 5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 </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 xml:space="preserve">Министерство образования Московской области представляет в Министерство финансов Московской области сводный </w:t>
      </w:r>
      <w:hyperlink r:id="rId15" w:history="1">
        <w:r w:rsidRPr="001B5927">
          <w:rPr>
            <w:rFonts w:eastAsia="Calibri" w:cs="Times New Roman"/>
            <w:spacing w:val="-4"/>
          </w:rPr>
          <w:t>отчет</w:t>
        </w:r>
      </w:hyperlink>
      <w:r w:rsidRPr="001B5927">
        <w:rPr>
          <w:rFonts w:eastAsia="Calibri" w:cs="Times New Roman"/>
          <w:spacing w:val="-4"/>
        </w:rPr>
        <w:t xml:space="preserve"> о расходовании Субсидий 5.</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Субсидии 5 носят целевой характер и не могут быть использованы на иные цели.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Контроль за целевым использованием средств Субсидий 5 осуществляется ОМСУ муниципального образования Московской области и Министерством образования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Ответственность за несоблюдение условий предоставления Субсидии 5, недостоверность и несвоевременность представляемых сведений несут ОМСУ муниципальных образований Московской области и Министерство образования Московской области.</w:t>
      </w:r>
    </w:p>
    <w:p w:rsidR="00697D35" w:rsidRPr="001B5927" w:rsidRDefault="00697D35" w:rsidP="000A3FE1">
      <w:pPr>
        <w:widowControl w:val="0"/>
        <w:autoSpaceDE w:val="0"/>
        <w:autoSpaceDN w:val="0"/>
        <w:adjustRightInd w:val="0"/>
        <w:ind w:firstLine="709"/>
        <w:contextualSpacing/>
        <w:jc w:val="both"/>
        <w:rPr>
          <w:rFonts w:eastAsia="Calibri" w:cs="Times New Roman"/>
          <w:spacing w:val="-4"/>
        </w:rPr>
      </w:pPr>
      <w:r w:rsidRPr="001B5927">
        <w:rPr>
          <w:rFonts w:eastAsia="Calibri" w:cs="Times New Roman"/>
          <w:spacing w:val="-4"/>
        </w:rPr>
        <w:t>Средства Субсидии 5 в случае их нецелевого использования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697D35" w:rsidRPr="001B5927" w:rsidRDefault="00697D35" w:rsidP="000A3FE1">
      <w:pPr>
        <w:widowControl w:val="0"/>
        <w:autoSpaceDE w:val="0"/>
        <w:autoSpaceDN w:val="0"/>
        <w:adjustRightInd w:val="0"/>
        <w:ind w:firstLine="709"/>
        <w:contextualSpacing/>
        <w:jc w:val="both"/>
        <w:rPr>
          <w:rFonts w:cs="Times New Roman"/>
        </w:rPr>
      </w:pPr>
      <w:r w:rsidRPr="001B5927">
        <w:rPr>
          <w:rFonts w:eastAsia="Calibri" w:cs="Times New Roman"/>
          <w:spacing w:val="-4"/>
        </w:rPr>
        <w:t>Субсидии 5, не использованные в текущем финансовом году, подлежат возврату в бюджет Московской области соответствии с пунктом 5 статьи 242 Бюджетного кодекса Российской Федерации. Ответственность за нецелевое использование Субсидии 5 устанавливается в соответствии с законодательством Российской Федерации и законодательством Московской области</w:t>
      </w:r>
      <w:r w:rsidRPr="001B5927">
        <w:rPr>
          <w:rFonts w:eastAsia="Calibri" w:cs="Times New Roman"/>
        </w:rPr>
        <w:t>.</w:t>
      </w:r>
    </w:p>
    <w:p w:rsidR="00697D35" w:rsidRPr="001B5927" w:rsidRDefault="00697D35" w:rsidP="000A3FE1">
      <w:pPr>
        <w:rPr>
          <w:rFonts w:cs="Times New Roman"/>
        </w:rPr>
        <w:sectPr w:rsidR="00697D35" w:rsidRPr="001B5927" w:rsidSect="000A3FE1">
          <w:pgSz w:w="11906" w:h="16838"/>
          <w:pgMar w:top="851" w:right="851" w:bottom="709" w:left="1134" w:header="709" w:footer="709" w:gutter="0"/>
          <w:cols w:space="708"/>
          <w:docGrid w:linePitch="360"/>
        </w:sectPr>
      </w:pPr>
    </w:p>
    <w:p w:rsidR="00697D35" w:rsidRPr="001B5927" w:rsidRDefault="00697D35" w:rsidP="00697D35">
      <w:pPr>
        <w:jc w:val="right"/>
      </w:pPr>
      <w:r w:rsidRPr="001B5927">
        <w:t>Таблица № 5</w:t>
      </w:r>
    </w:p>
    <w:p w:rsidR="00697D35" w:rsidRPr="001B5927" w:rsidRDefault="00697D35" w:rsidP="00697D35">
      <w:pPr>
        <w:widowControl w:val="0"/>
        <w:autoSpaceDE w:val="0"/>
        <w:autoSpaceDN w:val="0"/>
        <w:adjustRightInd w:val="0"/>
        <w:jc w:val="center"/>
        <w:rPr>
          <w:sz w:val="16"/>
          <w:szCs w:val="16"/>
        </w:rPr>
      </w:pPr>
    </w:p>
    <w:p w:rsidR="00697D35" w:rsidRPr="001B5927" w:rsidRDefault="00697D35" w:rsidP="00697D35">
      <w:pPr>
        <w:widowControl w:val="0"/>
        <w:autoSpaceDE w:val="0"/>
        <w:autoSpaceDN w:val="0"/>
        <w:adjustRightInd w:val="0"/>
        <w:jc w:val="center"/>
      </w:pPr>
      <w:r w:rsidRPr="001B5927">
        <w:t>Отчет</w:t>
      </w:r>
    </w:p>
    <w:p w:rsidR="00697D35" w:rsidRPr="001B5927" w:rsidRDefault="00697D35" w:rsidP="00697D35">
      <w:pPr>
        <w:widowControl w:val="0"/>
        <w:autoSpaceDE w:val="0"/>
        <w:autoSpaceDN w:val="0"/>
        <w:adjustRightInd w:val="0"/>
        <w:jc w:val="center"/>
      </w:pPr>
      <w:r w:rsidRPr="001B5927">
        <w:t>о расходовании субсидий бюджетам муниципальных образований Московской области на обеспечение современными аппаратно-программными комплексами</w:t>
      </w:r>
      <w:r w:rsidRPr="001B5927">
        <w:br/>
        <w:t>общеобразовательных организаций Московской области в муниципальных общеобразовательных организациях в Московской области</w:t>
      </w:r>
    </w:p>
    <w:p w:rsidR="00697D35" w:rsidRPr="001B5927" w:rsidRDefault="00697D35" w:rsidP="00697D35">
      <w:pPr>
        <w:widowControl w:val="0"/>
        <w:autoSpaceDE w:val="0"/>
        <w:autoSpaceDN w:val="0"/>
        <w:adjustRightInd w:val="0"/>
        <w:jc w:val="center"/>
      </w:pPr>
      <w:r w:rsidRPr="001B5927">
        <w:t>______________________________________________________________________</w:t>
      </w:r>
    </w:p>
    <w:p w:rsidR="00697D35" w:rsidRPr="001B5927" w:rsidRDefault="00697D35" w:rsidP="00697D35">
      <w:pPr>
        <w:widowControl w:val="0"/>
        <w:autoSpaceDE w:val="0"/>
        <w:autoSpaceDN w:val="0"/>
        <w:adjustRightInd w:val="0"/>
        <w:jc w:val="center"/>
      </w:pPr>
      <w:r w:rsidRPr="001B5927">
        <w:t>(наименование муниципального образования Московской области)</w:t>
      </w:r>
    </w:p>
    <w:p w:rsidR="00697D35" w:rsidRPr="001B5927" w:rsidRDefault="00697D35" w:rsidP="00697D35">
      <w:pPr>
        <w:widowControl w:val="0"/>
        <w:autoSpaceDE w:val="0"/>
        <w:autoSpaceDN w:val="0"/>
        <w:adjustRightInd w:val="0"/>
        <w:jc w:val="center"/>
      </w:pPr>
      <w:r w:rsidRPr="001B5927">
        <w:t xml:space="preserve">за ____________________ </w:t>
      </w:r>
      <w:hyperlink r:id="rId16" w:history="1">
        <w:r w:rsidRPr="001B5927">
          <w:t>&lt;*&gt;</w:t>
        </w:r>
      </w:hyperlink>
    </w:p>
    <w:p w:rsidR="00697D35" w:rsidRPr="001B5927" w:rsidRDefault="00697D35" w:rsidP="00697D35">
      <w:pPr>
        <w:widowControl w:val="0"/>
        <w:autoSpaceDE w:val="0"/>
        <w:autoSpaceDN w:val="0"/>
        <w:adjustRightInd w:val="0"/>
        <w:jc w:val="center"/>
        <w:rPr>
          <w:sz w:val="16"/>
          <w:szCs w:val="16"/>
        </w:rPr>
      </w:pPr>
    </w:p>
    <w:tbl>
      <w:tblPr>
        <w:tblW w:w="14534" w:type="dxa"/>
        <w:tblCellSpacing w:w="5" w:type="nil"/>
        <w:tblLayout w:type="fixed"/>
        <w:tblCellMar>
          <w:left w:w="75" w:type="dxa"/>
          <w:right w:w="75" w:type="dxa"/>
        </w:tblCellMar>
        <w:tblLook w:val="0000" w:firstRow="0" w:lastRow="0" w:firstColumn="0" w:lastColumn="0" w:noHBand="0" w:noVBand="0"/>
      </w:tblPr>
      <w:tblGrid>
        <w:gridCol w:w="1271"/>
        <w:gridCol w:w="1418"/>
        <w:gridCol w:w="1134"/>
        <w:gridCol w:w="850"/>
        <w:gridCol w:w="1418"/>
        <w:gridCol w:w="1134"/>
        <w:gridCol w:w="1275"/>
        <w:gridCol w:w="1134"/>
        <w:gridCol w:w="851"/>
        <w:gridCol w:w="1984"/>
        <w:gridCol w:w="2065"/>
      </w:tblGrid>
      <w:tr w:rsidR="00697D35" w:rsidRPr="001B5927" w:rsidTr="00697D35">
        <w:trPr>
          <w:trHeight w:val="637"/>
          <w:tblCellSpacing w:w="5" w:type="nil"/>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Количество</w:t>
            </w:r>
          </w:p>
          <w:p w:rsidR="00697D35" w:rsidRPr="001B5927" w:rsidRDefault="00697D35" w:rsidP="00697D35">
            <w:pPr>
              <w:widowControl w:val="0"/>
              <w:autoSpaceDE w:val="0"/>
              <w:autoSpaceDN w:val="0"/>
              <w:adjustRightInd w:val="0"/>
              <w:jc w:val="center"/>
              <w:rPr>
                <w:sz w:val="16"/>
                <w:szCs w:val="16"/>
              </w:rPr>
            </w:pPr>
            <w:r w:rsidRPr="001B5927">
              <w:rPr>
                <w:sz w:val="16"/>
                <w:szCs w:val="16"/>
              </w:rPr>
              <w:t>приобретенных современных аппаратно-программных комплексов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Остатки средств субсидий предыдущего года в бюджете муниципального образования Московской области (рублей)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Произведено расходов за счет средств субсидий предыдущего года с начала текущего года (рублей)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Возвращено в доход бюджета Московской области остатков средств субсидий предыдущего года в текущем году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Предусмотрено средств субсидий в бюджете Московской области на текущий год (рублей)</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Получено средств субсидий из бюджета Московской области с начала текущего года (рублей)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Произведено расходов</w:t>
            </w:r>
            <w:r w:rsidRPr="001B5927">
              <w:rPr>
                <w:sz w:val="16"/>
                <w:szCs w:val="16"/>
              </w:rPr>
              <w:br/>
              <w:t>за счет средств субсидий текущего года (рублей)</w:t>
            </w:r>
          </w:p>
        </w:tc>
        <w:tc>
          <w:tcPr>
            <w:tcW w:w="4049" w:type="dxa"/>
            <w:gridSpan w:val="2"/>
            <w:tcBorders>
              <w:top w:val="single" w:sz="4" w:space="0" w:color="auto"/>
              <w:bottom w:val="single" w:sz="4" w:space="0" w:color="auto"/>
              <w:right w:val="single" w:sz="4" w:space="0" w:color="auto"/>
            </w:tcBorders>
            <w:shd w:val="clear" w:color="auto" w:fill="auto"/>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Произведено расходов за счет средств бюджета муниципального образования Московской области на обеспечение современными аппаратно-программными комплексами общеобразовательных организаций Московской области в муниципальных общеобразовательных организациях в Московской области (рублей)</w:t>
            </w:r>
          </w:p>
        </w:tc>
      </w:tr>
      <w:tr w:rsidR="00697D35" w:rsidRPr="001B5927" w:rsidTr="00697D35">
        <w:trPr>
          <w:trHeight w:val="260"/>
          <w:tblCellSpacing w:w="5" w:type="nil"/>
        </w:trPr>
        <w:tc>
          <w:tcPr>
            <w:tcW w:w="1271" w:type="dxa"/>
            <w:vMerge/>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p>
        </w:tc>
        <w:tc>
          <w:tcPr>
            <w:tcW w:w="1418" w:type="dxa"/>
            <w:vMerge/>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p>
        </w:tc>
        <w:tc>
          <w:tcPr>
            <w:tcW w:w="1134"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Фактические</w:t>
            </w:r>
            <w:r w:rsidRPr="001B5927">
              <w:rPr>
                <w:sz w:val="16"/>
                <w:szCs w:val="16"/>
              </w:rPr>
              <w:br/>
              <w:t>расходы</w:t>
            </w:r>
          </w:p>
        </w:tc>
        <w:tc>
          <w:tcPr>
            <w:tcW w:w="850"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Кассовые</w:t>
            </w:r>
            <w:r w:rsidRPr="001B5927">
              <w:rPr>
                <w:sz w:val="16"/>
                <w:szCs w:val="16"/>
              </w:rPr>
              <w:br/>
              <w:t>расходы</w:t>
            </w:r>
          </w:p>
        </w:tc>
        <w:tc>
          <w:tcPr>
            <w:tcW w:w="1418" w:type="dxa"/>
            <w:vMerge/>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p>
        </w:tc>
        <w:tc>
          <w:tcPr>
            <w:tcW w:w="1134" w:type="dxa"/>
            <w:vMerge/>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p>
        </w:tc>
        <w:tc>
          <w:tcPr>
            <w:tcW w:w="1134"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Фактические</w:t>
            </w:r>
            <w:r w:rsidRPr="001B5927">
              <w:rPr>
                <w:sz w:val="16"/>
                <w:szCs w:val="16"/>
              </w:rPr>
              <w:br/>
              <w:t>расходы</w:t>
            </w:r>
          </w:p>
        </w:tc>
        <w:tc>
          <w:tcPr>
            <w:tcW w:w="851"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Кассовые</w:t>
            </w:r>
            <w:r w:rsidRPr="001B5927">
              <w:rPr>
                <w:sz w:val="16"/>
                <w:szCs w:val="16"/>
              </w:rPr>
              <w:br/>
              <w:t>расходы</w:t>
            </w:r>
          </w:p>
        </w:tc>
        <w:tc>
          <w:tcPr>
            <w:tcW w:w="1984" w:type="dxa"/>
            <w:tcBorders>
              <w:top w:val="single" w:sz="4" w:space="0" w:color="auto"/>
              <w:bottom w:val="single" w:sz="4" w:space="0" w:color="auto"/>
              <w:right w:val="single" w:sz="4" w:space="0" w:color="auto"/>
            </w:tcBorders>
            <w:shd w:val="clear" w:color="auto" w:fill="auto"/>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Фактические</w:t>
            </w:r>
            <w:r w:rsidRPr="001B5927">
              <w:rPr>
                <w:sz w:val="16"/>
                <w:szCs w:val="16"/>
              </w:rPr>
              <w:br/>
              <w:t>расходы</w:t>
            </w:r>
          </w:p>
        </w:tc>
        <w:tc>
          <w:tcPr>
            <w:tcW w:w="2065" w:type="dxa"/>
            <w:tcBorders>
              <w:top w:val="single" w:sz="4" w:space="0" w:color="auto"/>
              <w:bottom w:val="single" w:sz="4" w:space="0" w:color="auto"/>
              <w:right w:val="single" w:sz="4" w:space="0" w:color="auto"/>
            </w:tcBorders>
            <w:shd w:val="clear" w:color="auto" w:fill="auto"/>
            <w:vAlign w:val="center"/>
          </w:tcPr>
          <w:p w:rsidR="00697D35" w:rsidRPr="001B5927" w:rsidRDefault="00697D35" w:rsidP="00697D35">
            <w:pPr>
              <w:widowControl w:val="0"/>
              <w:autoSpaceDE w:val="0"/>
              <w:autoSpaceDN w:val="0"/>
              <w:adjustRightInd w:val="0"/>
              <w:jc w:val="center"/>
              <w:rPr>
                <w:sz w:val="16"/>
                <w:szCs w:val="16"/>
              </w:rPr>
            </w:pPr>
            <w:r w:rsidRPr="001B5927">
              <w:rPr>
                <w:sz w:val="16"/>
                <w:szCs w:val="16"/>
              </w:rPr>
              <w:t>Кассовые</w:t>
            </w:r>
            <w:r w:rsidRPr="001B5927">
              <w:rPr>
                <w:sz w:val="16"/>
                <w:szCs w:val="16"/>
              </w:rPr>
              <w:br/>
              <w:t>расходы</w:t>
            </w:r>
          </w:p>
        </w:tc>
      </w:tr>
      <w:tr w:rsidR="00697D35" w:rsidRPr="001B5927" w:rsidTr="00697D35">
        <w:trPr>
          <w:trHeight w:val="311"/>
          <w:tblCellSpacing w:w="5" w:type="nil"/>
        </w:trPr>
        <w:tc>
          <w:tcPr>
            <w:tcW w:w="1271"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1</w:t>
            </w:r>
          </w:p>
        </w:tc>
        <w:tc>
          <w:tcPr>
            <w:tcW w:w="1418"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2</w:t>
            </w:r>
          </w:p>
        </w:tc>
        <w:tc>
          <w:tcPr>
            <w:tcW w:w="1134"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3</w:t>
            </w:r>
          </w:p>
        </w:tc>
        <w:tc>
          <w:tcPr>
            <w:tcW w:w="850"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4</w:t>
            </w:r>
          </w:p>
        </w:tc>
        <w:tc>
          <w:tcPr>
            <w:tcW w:w="1418"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5</w:t>
            </w:r>
          </w:p>
        </w:tc>
        <w:tc>
          <w:tcPr>
            <w:tcW w:w="1134"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6</w:t>
            </w:r>
          </w:p>
        </w:tc>
        <w:tc>
          <w:tcPr>
            <w:tcW w:w="1275"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7</w:t>
            </w:r>
          </w:p>
        </w:tc>
        <w:tc>
          <w:tcPr>
            <w:tcW w:w="1134"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8</w:t>
            </w:r>
          </w:p>
        </w:tc>
        <w:tc>
          <w:tcPr>
            <w:tcW w:w="851" w:type="dxa"/>
            <w:tcBorders>
              <w:left w:val="single" w:sz="4" w:space="0" w:color="auto"/>
              <w:bottom w:val="single" w:sz="4" w:space="0" w:color="auto"/>
              <w:right w:val="single" w:sz="4" w:space="0" w:color="auto"/>
            </w:tcBorders>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9</w:t>
            </w:r>
          </w:p>
        </w:tc>
        <w:tc>
          <w:tcPr>
            <w:tcW w:w="1984" w:type="dxa"/>
            <w:tcBorders>
              <w:top w:val="single" w:sz="4" w:space="0" w:color="auto"/>
              <w:bottom w:val="single" w:sz="4" w:space="0" w:color="auto"/>
              <w:right w:val="single" w:sz="4" w:space="0" w:color="auto"/>
            </w:tcBorders>
            <w:shd w:val="clear" w:color="auto" w:fill="auto"/>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10</w:t>
            </w:r>
          </w:p>
        </w:tc>
        <w:tc>
          <w:tcPr>
            <w:tcW w:w="2065" w:type="dxa"/>
            <w:tcBorders>
              <w:top w:val="single" w:sz="4" w:space="0" w:color="auto"/>
              <w:bottom w:val="single" w:sz="4" w:space="0" w:color="auto"/>
              <w:right w:val="single" w:sz="4" w:space="0" w:color="auto"/>
            </w:tcBorders>
            <w:shd w:val="clear" w:color="auto" w:fill="auto"/>
            <w:vAlign w:val="center"/>
          </w:tcPr>
          <w:p w:rsidR="00697D35" w:rsidRPr="001B5927" w:rsidRDefault="00697D35" w:rsidP="00697D35">
            <w:pPr>
              <w:widowControl w:val="0"/>
              <w:autoSpaceDE w:val="0"/>
              <w:autoSpaceDN w:val="0"/>
              <w:adjustRightInd w:val="0"/>
              <w:jc w:val="center"/>
              <w:rPr>
                <w:sz w:val="12"/>
                <w:szCs w:val="12"/>
              </w:rPr>
            </w:pPr>
            <w:r w:rsidRPr="001B5927">
              <w:rPr>
                <w:sz w:val="12"/>
                <w:szCs w:val="12"/>
              </w:rPr>
              <w:t>11</w:t>
            </w:r>
          </w:p>
        </w:tc>
      </w:tr>
      <w:tr w:rsidR="00697D35" w:rsidRPr="001B5927" w:rsidTr="00697D35">
        <w:trPr>
          <w:tblCellSpacing w:w="5" w:type="nil"/>
        </w:trPr>
        <w:tc>
          <w:tcPr>
            <w:tcW w:w="1271"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1418"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1134"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850"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1418"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1134"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1275"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1134"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697D35" w:rsidRPr="001B5927" w:rsidRDefault="00697D35" w:rsidP="00697D35">
            <w:pPr>
              <w:widowControl w:val="0"/>
              <w:autoSpaceDE w:val="0"/>
              <w:autoSpaceDN w:val="0"/>
              <w:adjustRightInd w:val="0"/>
              <w:rPr>
                <w:sz w:val="16"/>
                <w:szCs w:val="16"/>
              </w:rPr>
            </w:pPr>
          </w:p>
        </w:tc>
        <w:tc>
          <w:tcPr>
            <w:tcW w:w="1984" w:type="dxa"/>
            <w:tcBorders>
              <w:top w:val="single" w:sz="4" w:space="0" w:color="auto"/>
              <w:bottom w:val="single" w:sz="4" w:space="0" w:color="auto"/>
              <w:right w:val="single" w:sz="4" w:space="0" w:color="auto"/>
            </w:tcBorders>
            <w:shd w:val="clear" w:color="auto" w:fill="auto"/>
          </w:tcPr>
          <w:p w:rsidR="00697D35" w:rsidRPr="001B5927" w:rsidRDefault="00697D35" w:rsidP="00697D35">
            <w:pPr>
              <w:rPr>
                <w:sz w:val="16"/>
                <w:szCs w:val="16"/>
              </w:rPr>
            </w:pPr>
          </w:p>
        </w:tc>
        <w:tc>
          <w:tcPr>
            <w:tcW w:w="2065" w:type="dxa"/>
            <w:tcBorders>
              <w:top w:val="single" w:sz="4" w:space="0" w:color="auto"/>
              <w:bottom w:val="single" w:sz="4" w:space="0" w:color="auto"/>
              <w:right w:val="single" w:sz="4" w:space="0" w:color="auto"/>
            </w:tcBorders>
            <w:shd w:val="clear" w:color="auto" w:fill="auto"/>
          </w:tcPr>
          <w:p w:rsidR="00697D35" w:rsidRPr="001B5927" w:rsidRDefault="00697D35" w:rsidP="00697D35">
            <w:pPr>
              <w:rPr>
                <w:sz w:val="16"/>
                <w:szCs w:val="16"/>
              </w:rPr>
            </w:pPr>
          </w:p>
        </w:tc>
      </w:tr>
    </w:tbl>
    <w:p w:rsidR="00697D35" w:rsidRPr="001B5927" w:rsidRDefault="00697D35" w:rsidP="00697D35">
      <w:pPr>
        <w:widowControl w:val="0"/>
        <w:autoSpaceDE w:val="0"/>
        <w:autoSpaceDN w:val="0"/>
        <w:adjustRightInd w:val="0"/>
      </w:pPr>
    </w:p>
    <w:p w:rsidR="00697D35" w:rsidRPr="001B5927" w:rsidRDefault="00697D35" w:rsidP="00697D35">
      <w:pPr>
        <w:widowControl w:val="0"/>
        <w:autoSpaceDE w:val="0"/>
        <w:autoSpaceDN w:val="0"/>
        <w:adjustRightInd w:val="0"/>
      </w:pPr>
      <w:r w:rsidRPr="001B5927">
        <w:t>Глава муниципального образования Московской области</w:t>
      </w:r>
    </w:p>
    <w:p w:rsidR="00697D35" w:rsidRPr="001B5927" w:rsidRDefault="00697D35" w:rsidP="00697D35">
      <w:pPr>
        <w:widowControl w:val="0"/>
        <w:autoSpaceDE w:val="0"/>
        <w:autoSpaceDN w:val="0"/>
        <w:adjustRightInd w:val="0"/>
      </w:pPr>
      <w:r w:rsidRPr="001B5927">
        <w:t>_________  __________________________________________</w:t>
      </w:r>
    </w:p>
    <w:p w:rsidR="00697D35" w:rsidRPr="001B5927" w:rsidRDefault="00697D35" w:rsidP="00697D35">
      <w:pPr>
        <w:widowControl w:val="0"/>
        <w:autoSpaceDE w:val="0"/>
        <w:autoSpaceDN w:val="0"/>
        <w:adjustRightInd w:val="0"/>
      </w:pPr>
      <w:r w:rsidRPr="001B5927">
        <w:t xml:space="preserve"> (подпись)   (расшифровка подписи – фамилия и инициалы)</w:t>
      </w:r>
    </w:p>
    <w:p w:rsidR="00697D35" w:rsidRPr="001B5927" w:rsidRDefault="00697D35" w:rsidP="00697D35">
      <w:pPr>
        <w:widowControl w:val="0"/>
        <w:autoSpaceDE w:val="0"/>
        <w:autoSpaceDN w:val="0"/>
        <w:adjustRightInd w:val="0"/>
        <w:rPr>
          <w:sz w:val="20"/>
        </w:rPr>
      </w:pPr>
    </w:p>
    <w:p w:rsidR="00697D35" w:rsidRPr="001B5927" w:rsidRDefault="00697D35" w:rsidP="00697D35">
      <w:pPr>
        <w:widowControl w:val="0"/>
        <w:autoSpaceDE w:val="0"/>
        <w:autoSpaceDN w:val="0"/>
        <w:adjustRightInd w:val="0"/>
      </w:pPr>
      <w:r w:rsidRPr="001B5927">
        <w:t>(гербовая печать муниципального образования Московской области)</w:t>
      </w:r>
    </w:p>
    <w:p w:rsidR="00697D35" w:rsidRPr="001B5927" w:rsidRDefault="00697D35" w:rsidP="00697D35">
      <w:pPr>
        <w:widowControl w:val="0"/>
        <w:autoSpaceDE w:val="0"/>
        <w:autoSpaceDN w:val="0"/>
        <w:adjustRightInd w:val="0"/>
        <w:rPr>
          <w:sz w:val="20"/>
        </w:rPr>
      </w:pPr>
    </w:p>
    <w:p w:rsidR="00697D35" w:rsidRPr="001B5927" w:rsidRDefault="00697D35" w:rsidP="00697D35">
      <w:pPr>
        <w:widowControl w:val="0"/>
        <w:autoSpaceDE w:val="0"/>
        <w:autoSpaceDN w:val="0"/>
        <w:adjustRightInd w:val="0"/>
      </w:pPr>
      <w:r w:rsidRPr="001B5927">
        <w:t>«___» __________ 20__ г.</w:t>
      </w:r>
    </w:p>
    <w:p w:rsidR="00697D35" w:rsidRPr="001B5927" w:rsidRDefault="00697D35" w:rsidP="00697D35">
      <w:pPr>
        <w:widowControl w:val="0"/>
        <w:autoSpaceDE w:val="0"/>
        <w:autoSpaceDN w:val="0"/>
        <w:adjustRightInd w:val="0"/>
      </w:pPr>
    </w:p>
    <w:p w:rsidR="00697D35" w:rsidRPr="001B5927" w:rsidRDefault="00697D35" w:rsidP="00697D35">
      <w:pPr>
        <w:widowControl w:val="0"/>
        <w:autoSpaceDE w:val="0"/>
        <w:autoSpaceDN w:val="0"/>
        <w:adjustRightInd w:val="0"/>
      </w:pPr>
      <w:r w:rsidRPr="001B5927">
        <w:t>Исполнитель ____________________   _________</w:t>
      </w:r>
    </w:p>
    <w:p w:rsidR="00697D35" w:rsidRPr="001B5927" w:rsidRDefault="00697D35" w:rsidP="00697D35">
      <w:pPr>
        <w:widowControl w:val="0"/>
        <w:autoSpaceDE w:val="0"/>
        <w:autoSpaceDN w:val="0"/>
        <w:adjustRightInd w:val="0"/>
      </w:pPr>
      <w:r w:rsidRPr="001B5927">
        <w:t xml:space="preserve">                        (фамилия и инициалы)   (телефон)</w:t>
      </w:r>
    </w:p>
    <w:p w:rsidR="00697D35" w:rsidRPr="001B5927" w:rsidRDefault="00697D35" w:rsidP="00697D35">
      <w:pPr>
        <w:widowControl w:val="0"/>
        <w:autoSpaceDE w:val="0"/>
        <w:autoSpaceDN w:val="0"/>
        <w:adjustRightInd w:val="0"/>
        <w:jc w:val="both"/>
        <w:rPr>
          <w:sz w:val="20"/>
        </w:rPr>
      </w:pPr>
      <w:r w:rsidRPr="001B5927">
        <w:rPr>
          <w:sz w:val="20"/>
        </w:rPr>
        <w:t>&lt;*&gt; Периодичность представления отчета: квартальная, годовая. Примечания:</w:t>
      </w:r>
    </w:p>
    <w:p w:rsidR="00697D35" w:rsidRPr="001B5927" w:rsidRDefault="00697D35" w:rsidP="00697D35">
      <w:pPr>
        <w:widowControl w:val="0"/>
        <w:autoSpaceDE w:val="0"/>
        <w:autoSpaceDN w:val="0"/>
        <w:adjustRightInd w:val="0"/>
        <w:rPr>
          <w:sz w:val="20"/>
        </w:rPr>
      </w:pPr>
      <w:r w:rsidRPr="001B5927">
        <w:rPr>
          <w:sz w:val="20"/>
        </w:rPr>
        <w:t>1. Срок представления квартального отчета: до 10 числа месяца, следующего за отчетным периодом.</w:t>
      </w:r>
    </w:p>
    <w:p w:rsidR="00697D35" w:rsidRPr="001B5927" w:rsidRDefault="00697D35" w:rsidP="00697D35">
      <w:pPr>
        <w:widowControl w:val="0"/>
        <w:autoSpaceDE w:val="0"/>
        <w:autoSpaceDN w:val="0"/>
        <w:adjustRightInd w:val="0"/>
        <w:rPr>
          <w:sz w:val="20"/>
        </w:rPr>
      </w:pPr>
      <w:r w:rsidRPr="001B5927">
        <w:rPr>
          <w:sz w:val="20"/>
        </w:rPr>
        <w:t>2. Срок представления годового отчета: до 20 января года, следующего за отчетным периодом.</w:t>
      </w:r>
    </w:p>
    <w:p w:rsidR="00697D35" w:rsidRPr="001B5927" w:rsidRDefault="00697D35" w:rsidP="00697D35">
      <w:pPr>
        <w:widowControl w:val="0"/>
        <w:autoSpaceDE w:val="0"/>
        <w:autoSpaceDN w:val="0"/>
        <w:adjustRightInd w:val="0"/>
        <w:rPr>
          <w:sz w:val="20"/>
        </w:rPr>
      </w:pPr>
      <w:r w:rsidRPr="001B5927">
        <w:rPr>
          <w:sz w:val="20"/>
        </w:rPr>
        <w:t>3. Заполняется нарастающим итогом на отчетную дату.</w:t>
      </w:r>
    </w:p>
    <w:p w:rsidR="00697D35" w:rsidRPr="001B5927" w:rsidRDefault="00697D35" w:rsidP="00697D35">
      <w:pPr>
        <w:widowControl w:val="0"/>
        <w:autoSpaceDE w:val="0"/>
        <w:autoSpaceDN w:val="0"/>
        <w:adjustRightInd w:val="0"/>
        <w:rPr>
          <w:sz w:val="20"/>
        </w:rPr>
      </w:pPr>
      <w:r w:rsidRPr="001B5927">
        <w:rPr>
          <w:sz w:val="20"/>
        </w:rPr>
        <w:t>4. Числовые значения отчетных показателей необходимо указать с двумя знаками после разделителя целой и дробной частей значения.</w:t>
      </w:r>
    </w:p>
    <w:p w:rsidR="00697D35" w:rsidRPr="001B5927" w:rsidRDefault="00697D35" w:rsidP="005215F5">
      <w:pPr>
        <w:widowControl w:val="0"/>
        <w:autoSpaceDE w:val="0"/>
        <w:autoSpaceDN w:val="0"/>
        <w:adjustRightInd w:val="0"/>
        <w:jc w:val="center"/>
        <w:rPr>
          <w:rFonts w:cs="Times New Roman"/>
          <w:sz w:val="20"/>
        </w:rPr>
        <w:sectPr w:rsidR="00697D35" w:rsidRPr="001B5927" w:rsidSect="00697D35">
          <w:headerReference w:type="default" r:id="rId17"/>
          <w:footerReference w:type="default" r:id="rId18"/>
          <w:pgSz w:w="16838" w:h="11906" w:orient="landscape"/>
          <w:pgMar w:top="851" w:right="1134" w:bottom="1701" w:left="1134" w:header="709" w:footer="709" w:gutter="0"/>
          <w:cols w:space="708"/>
          <w:docGrid w:linePitch="360"/>
        </w:sectPr>
      </w:pPr>
    </w:p>
    <w:p w:rsidR="005215F5" w:rsidRPr="001B5927" w:rsidRDefault="005215F5" w:rsidP="005215F5">
      <w:pPr>
        <w:autoSpaceDE w:val="0"/>
        <w:autoSpaceDN w:val="0"/>
        <w:adjustRightInd w:val="0"/>
        <w:jc w:val="center"/>
        <w:outlineLvl w:val="0"/>
        <w:rPr>
          <w:rFonts w:cs="Times New Roman"/>
          <w:bCs/>
          <w:sz w:val="26"/>
          <w:szCs w:val="26"/>
        </w:rPr>
      </w:pPr>
      <w:r w:rsidRPr="001B5927">
        <w:rPr>
          <w:rFonts w:cs="Times New Roman"/>
          <w:bCs/>
          <w:sz w:val="26"/>
          <w:szCs w:val="26"/>
          <w:lang w:eastAsia="en-US"/>
        </w:rPr>
        <w:t>7. </w:t>
      </w:r>
      <w:r w:rsidRPr="001B5927">
        <w:rPr>
          <w:rFonts w:cs="Times New Roman"/>
          <w:bCs/>
          <w:sz w:val="26"/>
          <w:szCs w:val="26"/>
        </w:rPr>
        <w:t xml:space="preserve"> Методика расчета значений показателей эффективности и результативности реализации подпрограммы</w:t>
      </w:r>
    </w:p>
    <w:p w:rsidR="00DE537D" w:rsidRPr="001B5927" w:rsidRDefault="00DE537D" w:rsidP="005215F5">
      <w:pPr>
        <w:autoSpaceDE w:val="0"/>
        <w:autoSpaceDN w:val="0"/>
        <w:adjustRightInd w:val="0"/>
        <w:jc w:val="center"/>
        <w:outlineLvl w:val="0"/>
        <w:rPr>
          <w:rFonts w:cs="Times New Roman"/>
          <w:bCs/>
          <w:sz w:val="16"/>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759"/>
        <w:gridCol w:w="6946"/>
      </w:tblGrid>
      <w:tr w:rsidR="00DE537D" w:rsidRPr="001B5927" w:rsidTr="00697D35">
        <w:trPr>
          <w:cantSplit/>
          <w:tblHeader/>
        </w:trPr>
        <w:tc>
          <w:tcPr>
            <w:tcW w:w="644" w:type="dxa"/>
            <w:shd w:val="clear" w:color="auto" w:fill="auto"/>
            <w:vAlign w:val="center"/>
          </w:tcPr>
          <w:p w:rsidR="00DE537D" w:rsidRPr="001B5927" w:rsidRDefault="00DE537D" w:rsidP="00516241">
            <w:pPr>
              <w:jc w:val="center"/>
              <w:rPr>
                <w:rFonts w:eastAsia="Calibri"/>
                <w:sz w:val="20"/>
                <w:szCs w:val="20"/>
              </w:rPr>
            </w:pPr>
            <w:r w:rsidRPr="001B5927">
              <w:rPr>
                <w:rFonts w:eastAsia="Calibri"/>
                <w:sz w:val="20"/>
                <w:szCs w:val="20"/>
              </w:rPr>
              <w:t>№№</w:t>
            </w:r>
          </w:p>
          <w:p w:rsidR="00DE537D" w:rsidRPr="001B5927" w:rsidRDefault="00DE537D" w:rsidP="00516241">
            <w:pPr>
              <w:jc w:val="center"/>
              <w:rPr>
                <w:rFonts w:eastAsia="Calibri"/>
                <w:sz w:val="20"/>
                <w:szCs w:val="20"/>
              </w:rPr>
            </w:pPr>
            <w:r w:rsidRPr="001B5927">
              <w:rPr>
                <w:rFonts w:eastAsia="Calibri"/>
                <w:sz w:val="20"/>
                <w:szCs w:val="20"/>
              </w:rPr>
              <w:t>п/п</w:t>
            </w:r>
          </w:p>
        </w:tc>
        <w:tc>
          <w:tcPr>
            <w:tcW w:w="2759" w:type="dxa"/>
            <w:shd w:val="clear" w:color="auto" w:fill="auto"/>
            <w:vAlign w:val="center"/>
          </w:tcPr>
          <w:p w:rsidR="00DE537D" w:rsidRPr="001B5927" w:rsidRDefault="00DE537D" w:rsidP="00516241">
            <w:pPr>
              <w:jc w:val="center"/>
              <w:rPr>
                <w:rFonts w:eastAsia="Calibri"/>
                <w:sz w:val="20"/>
                <w:szCs w:val="20"/>
              </w:rPr>
            </w:pPr>
            <w:r w:rsidRPr="001B5927">
              <w:rPr>
                <w:rFonts w:eastAsia="Calibri"/>
                <w:sz w:val="20"/>
                <w:szCs w:val="20"/>
              </w:rPr>
              <w:t>Наименование показателя</w:t>
            </w:r>
          </w:p>
        </w:tc>
        <w:tc>
          <w:tcPr>
            <w:tcW w:w="6946" w:type="dxa"/>
            <w:shd w:val="clear" w:color="auto" w:fill="auto"/>
            <w:vAlign w:val="center"/>
          </w:tcPr>
          <w:p w:rsidR="00DE537D" w:rsidRPr="001B5927" w:rsidRDefault="00DE537D" w:rsidP="00516241">
            <w:pPr>
              <w:jc w:val="center"/>
              <w:rPr>
                <w:rFonts w:eastAsia="Calibri"/>
                <w:sz w:val="20"/>
                <w:szCs w:val="20"/>
              </w:rPr>
            </w:pPr>
            <w:r w:rsidRPr="001B5927">
              <w:rPr>
                <w:rFonts w:eastAsia="Calibri"/>
                <w:sz w:val="20"/>
                <w:szCs w:val="20"/>
              </w:rPr>
              <w:t>Методика расчета значений показателя</w:t>
            </w:r>
          </w:p>
        </w:tc>
      </w:tr>
      <w:tr w:rsidR="00DE537D" w:rsidRPr="001B5927" w:rsidTr="00FE290F">
        <w:trPr>
          <w:cantSplit/>
          <w:trHeight w:val="468"/>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lang w:eastAsia="en-US"/>
              </w:rPr>
            </w:pPr>
            <w:r w:rsidRPr="001B5927">
              <w:rPr>
                <w:rFonts w:eastAsia="Calibri"/>
                <w:sz w:val="20"/>
                <w:szCs w:val="20"/>
                <w:lang w:eastAsia="en-US"/>
              </w:rPr>
              <w:t>Доля используемых в деятельности ОМСУ муниципального образования Московской области средств компьютерного и сетевого оборудования, организационной техники, работоспособность которых обеспечена в соответствии с</w:t>
            </w:r>
            <w:r w:rsidRPr="001B5927">
              <w:rPr>
                <w:rFonts w:eastAsia="Calibri"/>
                <w:sz w:val="20"/>
                <w:szCs w:val="20"/>
                <w:lang w:val="en-US" w:eastAsia="en-US"/>
              </w:rPr>
              <w:t> </w:t>
            </w:r>
            <w:r w:rsidRPr="001B5927">
              <w:rPr>
                <w:rFonts w:eastAsia="Calibri"/>
                <w:sz w:val="20"/>
                <w:szCs w:val="20"/>
                <w:lang w:eastAsia="en-US"/>
              </w:rPr>
              <w:t>установленными требованиями по их ремонту и техническому обслуживанию</w:t>
            </w:r>
          </w:p>
        </w:tc>
        <w:tc>
          <w:tcPr>
            <w:tcW w:w="6946" w:type="dxa"/>
            <w:shd w:val="clear" w:color="auto" w:fill="auto"/>
          </w:tcPr>
          <w:p w:rsidR="00DE537D" w:rsidRPr="006A1361" w:rsidRDefault="006A1361" w:rsidP="00DE537D">
            <w:pPr>
              <w:widowControl w:val="0"/>
              <w:jc w:val="center"/>
              <w:rPr>
                <w:rFonts w:eastAsia="Courier New" w:cs="Times New Roman"/>
                <w:i/>
                <w:sz w:val="20"/>
                <w:szCs w:val="20"/>
                <w:shd w:val="clear" w:color="auto" w:fill="FFFFFF"/>
                <w:lang w:eastAsia="en-US"/>
              </w:rPr>
            </w:pPr>
            <m:oMathPara>
              <m:oMathParaPr>
                <m:jc m:val="center"/>
              </m:oMathParaP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n</m:t>
                    </m:r>
                  </m:e>
                  <m:sub>
                    <m:r>
                      <w:rPr>
                        <w:rFonts w:ascii="Cambria Math" w:hAnsi="Cambria Math" w:cs="Times New Roman"/>
                        <w:color w:val="000000"/>
                        <w:sz w:val="20"/>
                        <w:szCs w:val="20"/>
                        <w:lang w:eastAsia="en-US"/>
                      </w:rPr>
                      <m:t>1</m:t>
                    </m:r>
                  </m:sub>
                </m:sSub>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r>
                      <w:rPr>
                        <w:rFonts w:ascii="Cambria Math" w:hAnsi="Cambria Math" w:cs="Times New Roman"/>
                        <w:color w:val="000000"/>
                        <w:sz w:val="20"/>
                        <w:szCs w:val="20"/>
                        <w:lang w:val="en-US" w:eastAsia="en-US"/>
                      </w:rPr>
                      <m:t>R</m:t>
                    </m:r>
                  </m:num>
                  <m:den>
                    <m:r>
                      <w:rPr>
                        <w:rFonts w:ascii="Cambria Math" w:hAnsi="Cambria Math" w:cs="Times New Roman"/>
                        <w:color w:val="000000"/>
                        <w:sz w:val="20"/>
                        <w:szCs w:val="20"/>
                        <w:lang w:val="en-US" w:eastAsia="en-US"/>
                      </w:rPr>
                      <m:t>K</m:t>
                    </m:r>
                  </m:den>
                </m:f>
                <m:r>
                  <w:rPr>
                    <w:rFonts w:ascii="Cambria Math" w:hAnsi="Cambria Math" w:cs="Times New Roman"/>
                    <w:color w:val="000000"/>
                    <w:sz w:val="20"/>
                    <w:szCs w:val="20"/>
                    <w:lang w:eastAsia="en-US"/>
                  </w:rPr>
                  <m:t>×100%</m:t>
                </m:r>
              </m:oMath>
            </m:oMathPara>
          </w:p>
          <w:p w:rsidR="00DE537D" w:rsidRPr="001B5927" w:rsidRDefault="00DE537D" w:rsidP="00DE537D">
            <w:pPr>
              <w:pStyle w:val="27"/>
              <w:shd w:val="clear" w:color="auto" w:fill="auto"/>
              <w:spacing w:line="240" w:lineRule="auto"/>
              <w:ind w:firstLine="0"/>
              <w:jc w:val="both"/>
              <w:rPr>
                <w:sz w:val="20"/>
              </w:rPr>
            </w:pPr>
            <w:r w:rsidRPr="001B5927">
              <w:rPr>
                <w:sz w:val="20"/>
              </w:rPr>
              <w:t>где:</w:t>
            </w:r>
          </w:p>
          <w:p w:rsidR="00DE537D" w:rsidRPr="001B5927" w:rsidRDefault="006A1361" w:rsidP="00DE537D">
            <w:pPr>
              <w:pStyle w:val="27"/>
              <w:shd w:val="clear" w:color="auto" w:fill="auto"/>
              <w:spacing w:line="240" w:lineRule="auto"/>
              <w:ind w:firstLine="0"/>
              <w:jc w:val="both"/>
              <w:rPr>
                <w:sz w:val="20"/>
              </w:rPr>
            </w:pPr>
            <m:oMath>
              <m:sSub>
                <m:sSubPr>
                  <m:ctrlPr>
                    <w:rPr>
                      <w:rFonts w:ascii="Cambria Math" w:hAnsi="Cambria Math"/>
                      <w:color w:val="000000"/>
                      <w:sz w:val="20"/>
                    </w:rPr>
                  </m:ctrlPr>
                </m:sSubPr>
                <m:e>
                  <m:r>
                    <m:rPr>
                      <m:sty m:val="p"/>
                    </m:rPr>
                    <w:rPr>
                      <w:rFonts w:ascii="Cambria Math" w:hAnsi="Cambria Math"/>
                      <w:color w:val="000000"/>
                      <w:sz w:val="20"/>
                    </w:rPr>
                    <m:t>n</m:t>
                  </m:r>
                </m:e>
                <m:sub>
                  <m:r>
                    <m:rPr>
                      <m:sty m:val="p"/>
                    </m:rPr>
                    <w:rPr>
                      <w:rFonts w:ascii="Cambria Math" w:hAnsi="Cambria Math"/>
                      <w:color w:val="000000"/>
                      <w:sz w:val="20"/>
                    </w:rPr>
                    <m:t>1</m:t>
                  </m:r>
                </m:sub>
              </m:sSub>
            </m:oMath>
            <w:r w:rsidR="00DE537D" w:rsidRPr="001B5927">
              <w:rPr>
                <w:sz w:val="20"/>
              </w:rPr>
              <w:t xml:space="preserve"> – доля используемых в деятельности ОМСУ муниципального образования Московской области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DE537D" w:rsidRPr="001B5927" w:rsidRDefault="00DE537D" w:rsidP="00DE537D">
            <w:pPr>
              <w:pStyle w:val="27"/>
              <w:shd w:val="clear" w:color="auto" w:fill="auto"/>
              <w:spacing w:line="240" w:lineRule="auto"/>
              <w:ind w:firstLine="0"/>
              <w:jc w:val="both"/>
              <w:rPr>
                <w:sz w:val="20"/>
              </w:rPr>
            </w:pPr>
            <w:r w:rsidRPr="001B5927">
              <w:rPr>
                <w:sz w:val="20"/>
              </w:rPr>
              <w:t>R – количество используемых в ОМСУ муниципального образования Московской области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DE537D" w:rsidRPr="001B5927" w:rsidRDefault="00DE537D" w:rsidP="00DE537D">
            <w:pPr>
              <w:pStyle w:val="27"/>
              <w:shd w:val="clear" w:color="auto" w:fill="auto"/>
              <w:spacing w:line="240" w:lineRule="auto"/>
              <w:ind w:firstLine="0"/>
              <w:jc w:val="both"/>
              <w:rPr>
                <w:sz w:val="20"/>
              </w:rPr>
            </w:pPr>
            <w:r w:rsidRPr="001B5927">
              <w:rPr>
                <w:sz w:val="20"/>
              </w:rPr>
              <w:t>K – общее количество используемых в деятельности ОМСУ муниципального образования Московской области средств компьютерного и сетевого оборудования, организационной техники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lang w:eastAsia="en-US"/>
              </w:rPr>
            </w:pPr>
            <w:r w:rsidRPr="001B5927">
              <w:rPr>
                <w:rFonts w:eastAsia="Calibri"/>
                <w:sz w:val="20"/>
                <w:szCs w:val="20"/>
                <w:lang w:eastAsia="en-US"/>
              </w:rPr>
              <w:t>Обеспеченность работников ОМСУ муниципального образования Московской области необходимым компьютерным оборудованием с</w:t>
            </w:r>
            <w:r w:rsidRPr="001B5927">
              <w:rPr>
                <w:rFonts w:eastAsia="Calibri"/>
                <w:sz w:val="20"/>
                <w:szCs w:val="20"/>
                <w:lang w:val="en-US" w:eastAsia="en-US"/>
              </w:rPr>
              <w:t> </w:t>
            </w:r>
            <w:r w:rsidRPr="001B5927">
              <w:rPr>
                <w:rFonts w:eastAsia="Calibri"/>
                <w:sz w:val="20"/>
                <w:szCs w:val="20"/>
                <w:lang w:eastAsia="en-US"/>
              </w:rPr>
              <w:t>предустановленным общесистемным программным обеспечением и</w:t>
            </w:r>
            <w:r w:rsidRPr="001B5927">
              <w:rPr>
                <w:rFonts w:eastAsia="Calibri"/>
                <w:sz w:val="20"/>
                <w:szCs w:val="20"/>
                <w:lang w:val="en-US" w:eastAsia="en-US"/>
              </w:rPr>
              <w:t> </w:t>
            </w:r>
            <w:r w:rsidRPr="001B5927">
              <w:rPr>
                <w:rFonts w:eastAsia="Calibri"/>
                <w:sz w:val="20"/>
                <w:szCs w:val="20"/>
                <w:lang w:eastAsia="en-US"/>
              </w:rPr>
              <w:t>организационной техникой в соответствии с установленными требованиями</w:t>
            </w:r>
          </w:p>
        </w:tc>
        <w:tc>
          <w:tcPr>
            <w:tcW w:w="6946" w:type="dxa"/>
            <w:shd w:val="clear" w:color="auto" w:fill="auto"/>
          </w:tcPr>
          <w:p w:rsidR="00DE537D" w:rsidRPr="006A1361" w:rsidRDefault="006A1361" w:rsidP="00DE537D">
            <w:pPr>
              <w:jc w:val="center"/>
              <w:rPr>
                <w:rFonts w:eastAsia="Calibri"/>
                <w:sz w:val="20"/>
                <w:szCs w:val="20"/>
                <w:lang w:val="en-US"/>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2</m:t>
                    </m:r>
                  </m:sub>
                </m:sSub>
                <m:r>
                  <w:rPr>
                    <w:rFonts w:ascii="Cambria Math" w:eastAsia="Calibri" w:hAnsi="Cambria Math"/>
                    <w:color w:val="000000"/>
                  </w:rPr>
                  <m:t>=</m:t>
                </m:r>
                <m:f>
                  <m:fPr>
                    <m:ctrlPr>
                      <w:rPr>
                        <w:rFonts w:ascii="Cambria Math" w:eastAsia="Calibri" w:hAnsi="Cambria Math"/>
                        <w:i/>
                        <w:color w:val="000000"/>
                      </w:rPr>
                    </m:ctrlPr>
                  </m:fPr>
                  <m:num>
                    <m:r>
                      <w:rPr>
                        <w:rFonts w:ascii="Cambria Math" w:eastAsia="Calibri" w:hAnsi="Cambria Math"/>
                        <w:color w:val="000000"/>
                        <w:lang w:val="en-US"/>
                      </w:rPr>
                      <m:t>R</m:t>
                    </m:r>
                  </m:num>
                  <m:den>
                    <m:r>
                      <w:rPr>
                        <w:rFonts w:ascii="Cambria Math" w:eastAsia="Calibri" w:hAnsi="Cambria Math"/>
                        <w:color w:val="000000"/>
                        <w:lang w:val="en-US"/>
                      </w:rPr>
                      <m:t>K</m:t>
                    </m:r>
                  </m:den>
                </m:f>
                <m:r>
                  <w:rPr>
                    <w:rFonts w:ascii="Cambria Math" w:eastAsia="Calibri" w:hAnsi="Cambria Math"/>
                    <w:color w:val="000000"/>
                  </w:rPr>
                  <m:t>×100%</m:t>
                </m:r>
              </m:oMath>
            </m:oMathPara>
          </w:p>
          <w:p w:rsidR="00DE537D" w:rsidRPr="001B5927" w:rsidRDefault="00DE537D" w:rsidP="00DE537D">
            <w:pPr>
              <w:jc w:val="both"/>
              <w:rPr>
                <w:rFonts w:eastAsia="Calibri"/>
                <w:sz w:val="20"/>
                <w:szCs w:val="20"/>
              </w:rPr>
            </w:pPr>
            <w:r w:rsidRPr="001B5927">
              <w:rPr>
                <w:rFonts w:eastAsia="Calibri"/>
                <w:sz w:val="20"/>
                <w:szCs w:val="20"/>
              </w:rPr>
              <w:t xml:space="preserve">где: </w:t>
            </w:r>
          </w:p>
          <w:p w:rsidR="00DE537D" w:rsidRPr="001B5927" w:rsidRDefault="006A1361" w:rsidP="00DE537D">
            <w:pPr>
              <w:jc w:val="both"/>
              <w:rPr>
                <w:rFonts w:eastAsia="Calibri"/>
                <w:sz w:val="20"/>
                <w:szCs w:val="2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2</m:t>
                  </m:r>
                </m:sub>
              </m:sSub>
            </m:oMath>
            <w:r w:rsidR="00DE537D" w:rsidRPr="001B5927">
              <w:rPr>
                <w:rFonts w:eastAsia="Calibri"/>
                <w:sz w:val="20"/>
                <w:szCs w:val="20"/>
              </w:rPr>
              <w:t xml:space="preserve"> – обеспеченность работников ОМСУ муниципального образования Московской области необходимым компьютерным оборудованием с предустановленным общесистемным программным обеспечением, сетевым оборудованием и организационной техникой в соответствии с установленными требованиями;</w:t>
            </w:r>
          </w:p>
          <w:p w:rsidR="00DE537D" w:rsidRPr="001B5927" w:rsidRDefault="00DE537D" w:rsidP="00DE537D">
            <w:pPr>
              <w:jc w:val="both"/>
              <w:rPr>
                <w:rFonts w:eastAsia="Calibri"/>
                <w:sz w:val="20"/>
                <w:szCs w:val="20"/>
              </w:rPr>
            </w:pPr>
            <w:r w:rsidRPr="001B5927">
              <w:rPr>
                <w:rFonts w:eastAsia="Calibri"/>
                <w:sz w:val="20"/>
                <w:szCs w:val="20"/>
              </w:rPr>
              <w:t>R – количество поставленного работникам ОМСУ муниципального образования Московской области компьютерного оборудования с предустановленным общесистемным программным обеспечением, сетевым оборудованием и организационной техникой в соответствии с установленными требованиями;</w:t>
            </w:r>
          </w:p>
          <w:p w:rsidR="00DE537D" w:rsidRPr="001B5927" w:rsidRDefault="00DE537D" w:rsidP="00DE537D">
            <w:pPr>
              <w:jc w:val="both"/>
              <w:rPr>
                <w:rFonts w:eastAsia="Calibri"/>
                <w:sz w:val="20"/>
                <w:szCs w:val="20"/>
              </w:rPr>
            </w:pPr>
            <w:r w:rsidRPr="001B5927">
              <w:rPr>
                <w:rFonts w:eastAsia="Calibri"/>
                <w:sz w:val="20"/>
                <w:szCs w:val="20"/>
              </w:rPr>
              <w:t>К – общее количество работников ОМСУ муниципального образования Московской области, нуждающихся в компьютерном оборудовании с предустановленным общесистемным программным обеспечением, сетевом оборудовании и организационной технике в соответствии с установленными требованиями, или уже обеспеченных таким оборудованием</w:t>
            </w:r>
          </w:p>
        </w:tc>
      </w:tr>
      <w:tr w:rsidR="00DE537D" w:rsidRPr="001B5927" w:rsidTr="00FE290F">
        <w:trPr>
          <w:cantSplit/>
          <w:trHeight w:val="2538"/>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lang w:eastAsia="en-US"/>
              </w:rPr>
            </w:pPr>
            <w:r w:rsidRPr="001B5927">
              <w:rPr>
                <w:rFonts w:eastAsia="Calibri"/>
                <w:sz w:val="20"/>
                <w:szCs w:val="20"/>
                <w:lang w:eastAsia="en-US"/>
              </w:rPr>
              <w:t>Доля финансово-экономических служб, служб бухгалтерского учета и управления кадрами ОМСУ муниципального образования Московской области, обеспеченных необходимой лицензионной и</w:t>
            </w:r>
            <w:r w:rsidRPr="001B5927">
              <w:rPr>
                <w:rFonts w:eastAsia="Calibri"/>
                <w:sz w:val="20"/>
                <w:szCs w:val="20"/>
                <w:lang w:val="en-US" w:eastAsia="en-US"/>
              </w:rPr>
              <w:t> </w:t>
            </w:r>
            <w:r w:rsidRPr="001B5927">
              <w:rPr>
                <w:rFonts w:eastAsia="Calibri"/>
                <w:sz w:val="20"/>
                <w:szCs w:val="20"/>
                <w:lang w:eastAsia="en-US"/>
              </w:rPr>
              <w:t>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w:t>
            </w:r>
            <w:r w:rsidRPr="001B5927">
              <w:rPr>
                <w:rFonts w:eastAsia="Calibri"/>
                <w:sz w:val="20"/>
                <w:szCs w:val="20"/>
                <w:lang w:val="en-US" w:eastAsia="en-US"/>
              </w:rPr>
              <w:t> </w:t>
            </w:r>
            <w:r w:rsidRPr="001B5927">
              <w:rPr>
                <w:rFonts w:eastAsia="Calibri"/>
                <w:sz w:val="20"/>
                <w:szCs w:val="20"/>
                <w:lang w:eastAsia="en-US"/>
              </w:rPr>
              <w:t>экспертизы смет, бухгалтерского учета и отчетности, кадрового учета и</w:t>
            </w:r>
            <w:r w:rsidRPr="001B5927">
              <w:rPr>
                <w:rFonts w:eastAsia="Calibri"/>
                <w:sz w:val="20"/>
                <w:szCs w:val="20"/>
                <w:lang w:val="en-US" w:eastAsia="en-US"/>
              </w:rPr>
              <w:t> </w:t>
            </w:r>
            <w:r w:rsidRPr="001B5927">
              <w:rPr>
                <w:rFonts w:eastAsia="Calibri"/>
                <w:sz w:val="20"/>
                <w:szCs w:val="20"/>
                <w:lang w:eastAsia="en-US"/>
              </w:rPr>
              <w:t>делопроизводства, представления отчетности в налоговые и другие контрольные органы</w:t>
            </w:r>
          </w:p>
        </w:tc>
        <w:tc>
          <w:tcPr>
            <w:tcW w:w="6946" w:type="dxa"/>
            <w:shd w:val="clear" w:color="auto" w:fill="auto"/>
          </w:tcPr>
          <w:p w:rsidR="00DE537D" w:rsidRPr="006A1361" w:rsidRDefault="006A1361" w:rsidP="00DE537D">
            <w:pPr>
              <w:jc w:val="center"/>
              <w:rPr>
                <w:rFonts w:eastAsia="Courier New"/>
                <w:sz w:val="20"/>
                <w:szCs w:val="20"/>
                <w:lang w:val="en-US"/>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3</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lang w:val="en-US"/>
                      </w:rPr>
                      <m:t>R</m:t>
                    </m:r>
                  </m:num>
                  <m:den>
                    <m:r>
                      <w:rPr>
                        <w:rFonts w:ascii="Cambria Math" w:hAnsi="Cambria Math"/>
                        <w:color w:val="000000"/>
                        <w:lang w:val="en-US"/>
                      </w:rPr>
                      <m:t>K</m:t>
                    </m:r>
                  </m:den>
                </m:f>
                <m:r>
                  <w:rPr>
                    <w:rFonts w:ascii="Cambria Math" w:hAnsi="Cambria Math"/>
                    <w:color w:val="000000"/>
                  </w:rPr>
                  <m:t>×100%</m:t>
                </m:r>
              </m:oMath>
            </m:oMathPara>
          </w:p>
          <w:p w:rsidR="00DE537D" w:rsidRPr="001B5927" w:rsidRDefault="00DE537D" w:rsidP="00DE537D">
            <w:pPr>
              <w:jc w:val="both"/>
              <w:rPr>
                <w:rFonts w:eastAsia="Courier New"/>
                <w:sz w:val="20"/>
                <w:szCs w:val="20"/>
              </w:rPr>
            </w:pPr>
            <w:r w:rsidRPr="001B5927">
              <w:rPr>
                <w:rFonts w:eastAsia="Courier New"/>
                <w:sz w:val="20"/>
                <w:szCs w:val="20"/>
              </w:rPr>
              <w:t xml:space="preserve">где: </w:t>
            </w:r>
          </w:p>
          <w:p w:rsidR="00DE537D" w:rsidRPr="001B5927" w:rsidRDefault="006A1361" w:rsidP="00DE537D">
            <w:pPr>
              <w:jc w:val="both"/>
              <w:rPr>
                <w:rFonts w:eastAsia="Courier New"/>
                <w:sz w:val="20"/>
                <w:szCs w:val="2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3</m:t>
                  </m:r>
                </m:sub>
              </m:sSub>
            </m:oMath>
            <w:r w:rsidR="00DE537D" w:rsidRPr="001B5927">
              <w:rPr>
                <w:rFonts w:eastAsia="Courier New"/>
                <w:sz w:val="20"/>
                <w:szCs w:val="20"/>
              </w:rPr>
              <w:t xml:space="preserve"> – доля </w:t>
            </w:r>
            <w:r w:rsidR="00DE537D" w:rsidRPr="001B5927">
              <w:rPr>
                <w:sz w:val="20"/>
                <w:szCs w:val="20"/>
              </w:rPr>
              <w:t>финансово-экономических служб, служб бухгалтерского учета и управления кадрами ОМСУ муниципального образования Московской области,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r w:rsidR="00DE537D" w:rsidRPr="001B5927">
              <w:rPr>
                <w:rFonts w:eastAsia="Courier New"/>
                <w:sz w:val="20"/>
                <w:szCs w:val="20"/>
              </w:rPr>
              <w:t>;</w:t>
            </w:r>
          </w:p>
          <w:p w:rsidR="00DE537D" w:rsidRPr="001B5927" w:rsidRDefault="00DE537D" w:rsidP="00DE537D">
            <w:pPr>
              <w:jc w:val="both"/>
              <w:rPr>
                <w:rFonts w:eastAsia="Courier New"/>
                <w:sz w:val="20"/>
                <w:szCs w:val="20"/>
              </w:rPr>
            </w:pPr>
            <w:r w:rsidRPr="001B5927">
              <w:rPr>
                <w:rFonts w:eastAsia="Courier New"/>
                <w:sz w:val="20"/>
                <w:szCs w:val="20"/>
                <w:lang w:val="en-US"/>
              </w:rPr>
              <w:t>R</w:t>
            </w:r>
            <w:r w:rsidRPr="001B5927">
              <w:rPr>
                <w:rFonts w:eastAsia="Courier New"/>
                <w:sz w:val="20"/>
                <w:szCs w:val="20"/>
              </w:rPr>
              <w:t xml:space="preserve"> – количество </w:t>
            </w:r>
            <w:r w:rsidRPr="001B5927">
              <w:rPr>
                <w:sz w:val="20"/>
                <w:szCs w:val="20"/>
              </w:rPr>
              <w:t>финансово-экономических служб, служб бухгалтерского учета и управления кадрами ОМСУ муниципального образования Московской области,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r w:rsidRPr="001B5927">
              <w:rPr>
                <w:rFonts w:eastAsia="Courier New"/>
                <w:sz w:val="20"/>
                <w:szCs w:val="20"/>
              </w:rPr>
              <w:t>;</w:t>
            </w:r>
          </w:p>
          <w:p w:rsidR="00DE537D" w:rsidRPr="001B5927" w:rsidRDefault="00DE537D" w:rsidP="00DE537D">
            <w:pPr>
              <w:pStyle w:val="27"/>
              <w:shd w:val="clear" w:color="auto" w:fill="auto"/>
              <w:spacing w:line="240" w:lineRule="auto"/>
              <w:ind w:firstLine="0"/>
              <w:jc w:val="both"/>
              <w:rPr>
                <w:rFonts w:eastAsia="Calibri"/>
                <w:sz w:val="20"/>
              </w:rPr>
            </w:pPr>
            <w:r w:rsidRPr="001B5927">
              <w:rPr>
                <w:rFonts w:eastAsia="Courier New"/>
                <w:sz w:val="20"/>
              </w:rPr>
              <w:t>К – общее количество</w:t>
            </w:r>
            <w:r w:rsidRPr="001B5927">
              <w:rPr>
                <w:bCs/>
                <w:sz w:val="20"/>
              </w:rPr>
              <w:t xml:space="preserve"> </w:t>
            </w:r>
            <w:r w:rsidRPr="001B5927">
              <w:rPr>
                <w:sz w:val="20"/>
                <w:lang w:eastAsia="ru-RU"/>
              </w:rPr>
              <w:t>финансово-экономических служб, служб бухгалтерского учета и управления кадрами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lang w:eastAsia="en-US"/>
              </w:rPr>
            </w:pPr>
            <w:r w:rsidRPr="001B5927">
              <w:rPr>
                <w:rFonts w:eastAsia="Calibri"/>
                <w:sz w:val="20"/>
                <w:szCs w:val="20"/>
                <w:lang w:eastAsia="en-US"/>
              </w:rPr>
              <w:t>Доля лицензионного базового общесистемного и прикладного программного обеспечения, используемого в деятельности ОМСУ муниципального образования Московской области</w:t>
            </w:r>
          </w:p>
        </w:tc>
        <w:tc>
          <w:tcPr>
            <w:tcW w:w="6946" w:type="dxa"/>
            <w:shd w:val="clear" w:color="auto" w:fill="auto"/>
          </w:tcPr>
          <w:p w:rsidR="00DE537D" w:rsidRPr="006A1361" w:rsidRDefault="006A1361" w:rsidP="00DE537D">
            <w:pPr>
              <w:jc w:val="center"/>
              <w:rPr>
                <w:rFonts w:eastAsia="Courier New"/>
                <w:sz w:val="20"/>
                <w:szCs w:val="20"/>
                <w:lang w:val="en-US"/>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4</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lang w:val="en-US"/>
                      </w:rPr>
                      <m:t>R</m:t>
                    </m:r>
                  </m:num>
                  <m:den>
                    <m:r>
                      <w:rPr>
                        <w:rFonts w:ascii="Cambria Math" w:hAnsi="Cambria Math"/>
                        <w:color w:val="000000"/>
                        <w:lang w:val="en-US"/>
                      </w:rPr>
                      <m:t>K</m:t>
                    </m:r>
                  </m:den>
                </m:f>
                <m:r>
                  <w:rPr>
                    <w:rFonts w:ascii="Cambria Math" w:hAnsi="Cambria Math"/>
                    <w:color w:val="000000"/>
                  </w:rPr>
                  <m:t>×100%</m:t>
                </m:r>
              </m:oMath>
            </m:oMathPara>
          </w:p>
          <w:p w:rsidR="00DE537D" w:rsidRPr="001B5927" w:rsidRDefault="00DE537D" w:rsidP="00DE537D">
            <w:pPr>
              <w:jc w:val="both"/>
              <w:rPr>
                <w:rFonts w:eastAsia="Courier New"/>
                <w:sz w:val="20"/>
                <w:szCs w:val="20"/>
              </w:rPr>
            </w:pPr>
            <w:r w:rsidRPr="001B5927">
              <w:rPr>
                <w:rFonts w:eastAsia="Courier New"/>
                <w:sz w:val="20"/>
                <w:szCs w:val="20"/>
              </w:rPr>
              <w:t xml:space="preserve">где: </w:t>
            </w:r>
          </w:p>
          <w:p w:rsidR="00DE537D" w:rsidRPr="001B5927" w:rsidRDefault="006A1361" w:rsidP="00DE537D">
            <w:pPr>
              <w:jc w:val="both"/>
              <w:rPr>
                <w:rFonts w:eastAsia="Courier New"/>
                <w:sz w:val="20"/>
                <w:szCs w:val="2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4</m:t>
                  </m:r>
                </m:sub>
              </m:sSub>
            </m:oMath>
            <w:r w:rsidR="00DE537D" w:rsidRPr="001B5927">
              <w:rPr>
                <w:rFonts w:eastAsia="Courier New"/>
                <w:sz w:val="20"/>
                <w:szCs w:val="20"/>
              </w:rPr>
              <w:t xml:space="preserve"> – </w:t>
            </w:r>
            <w:r w:rsidR="00DE537D" w:rsidRPr="001B5927">
              <w:rPr>
                <w:sz w:val="20"/>
                <w:szCs w:val="20"/>
              </w:rPr>
              <w:t>доля персональных компьютеров, используемых в ОМСУ муниципального образования Московской области, обеспеченных необходимым лицензионным базовым общесистемным и прикладным программным обеспечением в соответствии с</w:t>
            </w:r>
            <w:r w:rsidR="00DE537D" w:rsidRPr="001B5927">
              <w:rPr>
                <w:sz w:val="20"/>
                <w:szCs w:val="20"/>
                <w:lang w:val="en-US"/>
              </w:rPr>
              <w:t> </w:t>
            </w:r>
            <w:r w:rsidR="00DE537D" w:rsidRPr="001B5927">
              <w:rPr>
                <w:sz w:val="20"/>
                <w:szCs w:val="20"/>
              </w:rPr>
              <w:t>установленными требованиями</w:t>
            </w:r>
            <w:r w:rsidR="00DE537D" w:rsidRPr="001B5927">
              <w:rPr>
                <w:rFonts w:eastAsia="Courier New"/>
                <w:sz w:val="20"/>
                <w:szCs w:val="20"/>
              </w:rPr>
              <w:t>;</w:t>
            </w:r>
          </w:p>
          <w:p w:rsidR="00DE537D" w:rsidRPr="001B5927" w:rsidRDefault="00DE537D" w:rsidP="00DE537D">
            <w:pPr>
              <w:jc w:val="both"/>
              <w:rPr>
                <w:rFonts w:eastAsia="Courier New"/>
                <w:sz w:val="20"/>
                <w:szCs w:val="20"/>
              </w:rPr>
            </w:pPr>
            <w:r w:rsidRPr="001B5927">
              <w:rPr>
                <w:rFonts w:eastAsia="Courier New"/>
                <w:sz w:val="20"/>
                <w:szCs w:val="20"/>
                <w:lang w:val="en-US"/>
              </w:rPr>
              <w:t>R</w:t>
            </w:r>
            <w:r w:rsidRPr="001B5927">
              <w:rPr>
                <w:rFonts w:eastAsia="Courier New"/>
                <w:sz w:val="20"/>
                <w:szCs w:val="20"/>
              </w:rPr>
              <w:t xml:space="preserve"> – количество </w:t>
            </w:r>
            <w:r w:rsidRPr="001B5927">
              <w:rPr>
                <w:sz w:val="20"/>
                <w:szCs w:val="20"/>
              </w:rPr>
              <w:t>персональных компьютеров, используемых в ОМСУ муниципального образования Московской области, обеспеченных необходимым лицензионным базовым общесистемным и прикладным программным обеспечением в соответствии с</w:t>
            </w:r>
            <w:r w:rsidRPr="001B5927">
              <w:rPr>
                <w:sz w:val="20"/>
                <w:szCs w:val="20"/>
                <w:lang w:val="en-US"/>
              </w:rPr>
              <w:t> </w:t>
            </w:r>
            <w:r w:rsidRPr="001B5927">
              <w:rPr>
                <w:sz w:val="20"/>
                <w:szCs w:val="20"/>
              </w:rPr>
              <w:t>установленными требованиями</w:t>
            </w:r>
            <w:r w:rsidRPr="001B5927">
              <w:rPr>
                <w:rFonts w:eastAsia="Courier New"/>
                <w:sz w:val="20"/>
                <w:szCs w:val="20"/>
              </w:rPr>
              <w:t>;</w:t>
            </w:r>
          </w:p>
          <w:p w:rsidR="00DE537D" w:rsidRPr="001B5927" w:rsidRDefault="00DE537D" w:rsidP="00DE537D">
            <w:pPr>
              <w:pStyle w:val="27"/>
              <w:shd w:val="clear" w:color="auto" w:fill="auto"/>
              <w:spacing w:line="240" w:lineRule="auto"/>
              <w:ind w:firstLine="0"/>
              <w:jc w:val="both"/>
              <w:rPr>
                <w:sz w:val="20"/>
              </w:rPr>
            </w:pPr>
            <w:r w:rsidRPr="001B5927">
              <w:rPr>
                <w:rFonts w:eastAsia="Courier New"/>
                <w:sz w:val="20"/>
              </w:rPr>
              <w:t xml:space="preserve">К – общее </w:t>
            </w:r>
            <w:r w:rsidRPr="001B5927">
              <w:rPr>
                <w:sz w:val="20"/>
                <w:lang w:eastAsia="ru-RU"/>
              </w:rPr>
              <w:t>количество персональных компьютеров, используемых в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lang w:eastAsia="en-US"/>
              </w:rPr>
            </w:pPr>
            <w:r w:rsidRPr="001B5927">
              <w:rPr>
                <w:rFonts w:eastAsia="Calibri"/>
                <w:sz w:val="20"/>
                <w:szCs w:val="20"/>
                <w:lang w:eastAsia="en-US"/>
              </w:rPr>
              <w:t>Доля ОМСУ муниципального образования Московской области, подключенных к ЕИМТС Правительства Московской области</w:t>
            </w:r>
          </w:p>
        </w:tc>
        <w:tc>
          <w:tcPr>
            <w:tcW w:w="6946" w:type="dxa"/>
            <w:shd w:val="clear" w:color="auto" w:fill="auto"/>
          </w:tcPr>
          <w:p w:rsidR="00DE537D" w:rsidRPr="006A1361" w:rsidRDefault="006A1361" w:rsidP="00DE537D">
            <w:pPr>
              <w:widowControl w:val="0"/>
              <w:jc w:val="center"/>
              <w:rPr>
                <w:rFonts w:ascii="Courier New" w:eastAsia="Courier New" w:hAnsi="Courier New" w:cs="Courier New"/>
                <w:i/>
                <w:sz w:val="20"/>
                <w:szCs w:val="20"/>
                <w:shd w:val="clear" w:color="auto" w:fill="FFFFFF"/>
                <w:lang w:eastAsia="en-US"/>
              </w:rPr>
            </w:pPr>
            <m:oMathPara>
              <m:oMathParaPr>
                <m:jc m:val="center"/>
              </m:oMathParaP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n</m:t>
                    </m:r>
                  </m:e>
                  <m:sub>
                    <m:r>
                      <w:rPr>
                        <w:rFonts w:ascii="Cambria Math" w:hAnsi="Cambria Math" w:cs="Times New Roman"/>
                        <w:color w:val="000000"/>
                        <w:sz w:val="20"/>
                        <w:szCs w:val="20"/>
                        <w:lang w:eastAsia="en-US"/>
                      </w:rPr>
                      <m:t>1</m:t>
                    </m:r>
                  </m:sub>
                </m:sSub>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r>
                      <w:rPr>
                        <w:rFonts w:ascii="Cambria Math" w:hAnsi="Cambria Math" w:cs="Times New Roman"/>
                        <w:color w:val="000000"/>
                        <w:sz w:val="20"/>
                        <w:szCs w:val="20"/>
                        <w:lang w:eastAsia="en-US"/>
                      </w:rPr>
                      <m:t>R</m:t>
                    </m:r>
                  </m:num>
                  <m:den>
                    <m:r>
                      <w:rPr>
                        <w:rFonts w:ascii="Cambria Math" w:hAnsi="Cambria Math" w:cs="Times New Roman"/>
                        <w:color w:val="000000"/>
                        <w:sz w:val="20"/>
                        <w:szCs w:val="20"/>
                        <w:lang w:eastAsia="en-US"/>
                      </w:rPr>
                      <m:t>K</m:t>
                    </m:r>
                  </m:den>
                </m:f>
                <m:r>
                  <w:rPr>
                    <w:rFonts w:ascii="Cambria Math" w:hAnsi="Cambria Math" w:cs="Times New Roman"/>
                    <w:color w:val="000000"/>
                    <w:sz w:val="20"/>
                    <w:szCs w:val="20"/>
                    <w:lang w:eastAsia="en-US"/>
                  </w:rPr>
                  <m:t>×100%</m:t>
                </m:r>
              </m:oMath>
            </m:oMathPara>
          </w:p>
          <w:p w:rsidR="00DE537D" w:rsidRPr="001B5927" w:rsidRDefault="00DE537D" w:rsidP="00DE537D">
            <w:pPr>
              <w:widowControl w:val="0"/>
              <w:jc w:val="both"/>
              <w:rPr>
                <w:rFonts w:cs="Times New Roman"/>
                <w:sz w:val="20"/>
                <w:szCs w:val="20"/>
                <w:lang w:eastAsia="en-US"/>
              </w:rPr>
            </w:pPr>
            <w:r w:rsidRPr="001B5927">
              <w:rPr>
                <w:rFonts w:cs="Times New Roman"/>
                <w:sz w:val="20"/>
                <w:szCs w:val="20"/>
                <w:lang w:eastAsia="en-US"/>
              </w:rPr>
              <w:t>где:</w:t>
            </w:r>
          </w:p>
          <w:p w:rsidR="00DE537D" w:rsidRPr="001B5927" w:rsidRDefault="006A1361" w:rsidP="00DE537D">
            <w:pPr>
              <w:pStyle w:val="27"/>
              <w:shd w:val="clear" w:color="auto" w:fill="auto"/>
              <w:spacing w:line="240" w:lineRule="auto"/>
              <w:ind w:firstLine="0"/>
              <w:jc w:val="both"/>
              <w:rPr>
                <w:sz w:val="20"/>
              </w:rPr>
            </w:pPr>
            <m:oMath>
              <m:sSub>
                <m:sSubPr>
                  <m:ctrlPr>
                    <w:rPr>
                      <w:rFonts w:ascii="Cambria Math" w:hAnsi="Cambria Math"/>
                      <w:color w:val="000000"/>
                      <w:sz w:val="20"/>
                    </w:rPr>
                  </m:ctrlPr>
                </m:sSubPr>
                <m:e>
                  <m:r>
                    <m:rPr>
                      <m:sty m:val="p"/>
                    </m:rPr>
                    <w:rPr>
                      <w:rFonts w:ascii="Cambria Math" w:hAnsi="Cambria Math"/>
                      <w:color w:val="000000"/>
                      <w:sz w:val="20"/>
                    </w:rPr>
                    <m:t>n</m:t>
                  </m:r>
                </m:e>
                <m:sub>
                  <m:r>
                    <m:rPr>
                      <m:sty m:val="p"/>
                    </m:rPr>
                    <w:rPr>
                      <w:rFonts w:ascii="Cambria Math" w:hAnsi="Cambria Math"/>
                      <w:color w:val="000000"/>
                      <w:sz w:val="20"/>
                    </w:rPr>
                    <m:t>1</m:t>
                  </m:r>
                </m:sub>
              </m:sSub>
            </m:oMath>
            <w:r w:rsidR="00DE537D" w:rsidRPr="001B5927">
              <w:rPr>
                <w:sz w:val="20"/>
              </w:rPr>
              <w:t xml:space="preserve"> – доля ОМСУ муниципального образования Московской области, подключенных к</w:t>
            </w:r>
            <w:r w:rsidR="00DE537D" w:rsidRPr="001B5927">
              <w:rPr>
                <w:sz w:val="20"/>
                <w:lang w:val="en-US"/>
              </w:rPr>
              <w:t> </w:t>
            </w:r>
            <w:r w:rsidR="00DE537D" w:rsidRPr="001B5927">
              <w:rPr>
                <w:sz w:val="20"/>
              </w:rPr>
              <w:t>ЕИМТС Правительства Московской области;</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R</w:t>
            </w:r>
            <w:r w:rsidRPr="001B5927">
              <w:rPr>
                <w:sz w:val="20"/>
              </w:rPr>
              <w:t xml:space="preserve"> – количество ОМСУ муниципального образования Московской области, подключенных к ЕИМТС Правительства Московской области;</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K</w:t>
            </w:r>
            <w:r w:rsidRPr="001B5927">
              <w:rPr>
                <w:sz w:val="20"/>
              </w:rPr>
              <w:t xml:space="preserve"> – общее количество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lang w:eastAsia="en-US"/>
              </w:rPr>
            </w:pPr>
            <w:r w:rsidRPr="001B5927">
              <w:rPr>
                <w:rFonts w:eastAsia="Calibri"/>
                <w:sz w:val="20"/>
                <w:szCs w:val="20"/>
                <w:lang w:eastAsia="en-US"/>
              </w:rPr>
              <w:t>Доля размещенных ИС для нужд ОМСУ муниципального образования Московской области в единой инфраструктуре информационно-технологического обеспечения, от</w:t>
            </w:r>
            <w:r w:rsidRPr="001B5927">
              <w:rPr>
                <w:rFonts w:eastAsia="Calibri"/>
                <w:sz w:val="20"/>
                <w:szCs w:val="20"/>
                <w:lang w:val="en-US" w:eastAsia="en-US"/>
              </w:rPr>
              <w:t> </w:t>
            </w:r>
            <w:r w:rsidRPr="001B5927">
              <w:rPr>
                <w:rFonts w:eastAsia="Calibri"/>
                <w:sz w:val="20"/>
                <w:szCs w:val="20"/>
                <w:lang w:eastAsia="en-US"/>
              </w:rPr>
              <w:t>общего количества используемых информационных систем и ресурсов</w:t>
            </w:r>
          </w:p>
        </w:tc>
        <w:tc>
          <w:tcPr>
            <w:tcW w:w="6946" w:type="dxa"/>
            <w:shd w:val="clear" w:color="auto" w:fill="auto"/>
          </w:tcPr>
          <w:p w:rsidR="00DE537D" w:rsidRPr="006A1361" w:rsidRDefault="006A1361" w:rsidP="00DE537D">
            <w:pPr>
              <w:widowControl w:val="0"/>
              <w:jc w:val="center"/>
              <w:rPr>
                <w:rFonts w:ascii="Courier New" w:eastAsia="Courier New" w:hAnsi="Courier New" w:cs="Courier New"/>
                <w:i/>
                <w:sz w:val="20"/>
                <w:szCs w:val="20"/>
                <w:shd w:val="clear" w:color="auto" w:fill="FFFFFF"/>
                <w:lang w:eastAsia="en-US"/>
              </w:rPr>
            </w:pPr>
            <m:oMathPara>
              <m:oMathParaPr>
                <m:jc m:val="center"/>
              </m:oMathParaP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n</m:t>
                    </m:r>
                  </m:e>
                  <m:sub>
                    <m:r>
                      <w:rPr>
                        <w:rFonts w:ascii="Cambria Math" w:hAnsi="Cambria Math" w:cs="Times New Roman"/>
                        <w:color w:val="000000"/>
                        <w:sz w:val="20"/>
                        <w:szCs w:val="20"/>
                        <w:lang w:eastAsia="en-US"/>
                      </w:rPr>
                      <m:t>2</m:t>
                    </m:r>
                  </m:sub>
                </m:sSub>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r>
                      <w:rPr>
                        <w:rFonts w:ascii="Cambria Math" w:hAnsi="Cambria Math" w:cs="Times New Roman"/>
                        <w:color w:val="000000"/>
                        <w:sz w:val="20"/>
                        <w:szCs w:val="20"/>
                        <w:lang w:eastAsia="en-US"/>
                      </w:rPr>
                      <m:t>R</m:t>
                    </m:r>
                  </m:num>
                  <m:den>
                    <m:r>
                      <w:rPr>
                        <w:rFonts w:ascii="Cambria Math" w:hAnsi="Cambria Math" w:cs="Times New Roman"/>
                        <w:color w:val="000000"/>
                        <w:sz w:val="20"/>
                        <w:szCs w:val="20"/>
                        <w:lang w:eastAsia="en-US"/>
                      </w:rPr>
                      <m:t>K</m:t>
                    </m:r>
                  </m:den>
                </m:f>
                <m:r>
                  <w:rPr>
                    <w:rFonts w:ascii="Cambria Math" w:hAnsi="Cambria Math" w:cs="Times New Roman"/>
                    <w:color w:val="000000"/>
                    <w:sz w:val="20"/>
                    <w:szCs w:val="20"/>
                    <w:lang w:eastAsia="en-US"/>
                  </w:rPr>
                  <m:t>×100%</m:t>
                </m:r>
              </m:oMath>
            </m:oMathPara>
          </w:p>
          <w:p w:rsidR="00DE537D" w:rsidRPr="001B5927" w:rsidRDefault="00DE537D" w:rsidP="00DE537D">
            <w:pPr>
              <w:widowControl w:val="0"/>
              <w:rPr>
                <w:rFonts w:cs="Times New Roman"/>
                <w:sz w:val="20"/>
                <w:szCs w:val="20"/>
                <w:lang w:eastAsia="en-US"/>
              </w:rPr>
            </w:pPr>
            <w:r w:rsidRPr="001B5927">
              <w:rPr>
                <w:rFonts w:cs="Times New Roman"/>
                <w:sz w:val="20"/>
                <w:szCs w:val="20"/>
                <w:lang w:eastAsia="en-US"/>
              </w:rPr>
              <w:t>где:</w:t>
            </w:r>
          </w:p>
          <w:p w:rsidR="00DE537D" w:rsidRPr="001B5927" w:rsidRDefault="006A1361" w:rsidP="00DE537D">
            <w:pPr>
              <w:pStyle w:val="27"/>
              <w:shd w:val="clear" w:color="auto" w:fill="auto"/>
              <w:spacing w:line="240" w:lineRule="auto"/>
              <w:ind w:firstLine="0"/>
              <w:jc w:val="both"/>
              <w:rPr>
                <w:sz w:val="20"/>
              </w:rPr>
            </w:pPr>
            <m:oMath>
              <m:sSub>
                <m:sSubPr>
                  <m:ctrlPr>
                    <w:rPr>
                      <w:rFonts w:ascii="Cambria Math" w:hAnsi="Cambria Math"/>
                      <w:color w:val="000000"/>
                      <w:sz w:val="20"/>
                    </w:rPr>
                  </m:ctrlPr>
                </m:sSubPr>
                <m:e>
                  <m:r>
                    <m:rPr>
                      <m:sty m:val="p"/>
                    </m:rPr>
                    <w:rPr>
                      <w:rFonts w:ascii="Cambria Math" w:hAnsi="Cambria Math"/>
                      <w:color w:val="000000"/>
                      <w:sz w:val="20"/>
                    </w:rPr>
                    <m:t>n</m:t>
                  </m:r>
                </m:e>
                <m:sub>
                  <m:r>
                    <m:rPr>
                      <m:sty m:val="p"/>
                    </m:rPr>
                    <w:rPr>
                      <w:rFonts w:ascii="Cambria Math" w:hAnsi="Cambria Math"/>
                      <w:color w:val="000000"/>
                      <w:sz w:val="20"/>
                    </w:rPr>
                    <m:t>2</m:t>
                  </m:r>
                </m:sub>
              </m:sSub>
            </m:oMath>
            <w:r w:rsidR="00DE537D" w:rsidRPr="001B5927">
              <w:rPr>
                <w:sz w:val="20"/>
              </w:rPr>
              <w:t xml:space="preserve"> – доля </w:t>
            </w:r>
            <w:r w:rsidR="00DE537D" w:rsidRPr="001B5927">
              <w:rPr>
                <w:rFonts w:eastAsia="Calibri"/>
                <w:sz w:val="20"/>
              </w:rPr>
              <w:t>размещенных ИС для нужд ОМСУ муниципального образования Московской области в единой инфраструктуре информационно-технологического обеспечения</w:t>
            </w:r>
            <w:r w:rsidR="00DE537D" w:rsidRPr="001B5927">
              <w:rPr>
                <w:sz w:val="20"/>
              </w:rPr>
              <w:t>;</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R</w:t>
            </w:r>
            <w:r w:rsidRPr="001B5927">
              <w:rPr>
                <w:sz w:val="20"/>
              </w:rPr>
              <w:t xml:space="preserve"> – количество </w:t>
            </w:r>
            <w:r w:rsidRPr="001B5927">
              <w:rPr>
                <w:rFonts w:eastAsia="Calibri"/>
                <w:sz w:val="20"/>
              </w:rPr>
              <w:t>размещенных ИС для нужд ОМСУ муниципального образования Московской области в единой инфраструктуре информационно-технологического обеспечения</w:t>
            </w:r>
            <w:r w:rsidRPr="001B5927">
              <w:rPr>
                <w:sz w:val="20"/>
              </w:rPr>
              <w:t>;</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K</w:t>
            </w:r>
            <w:r w:rsidRPr="001B5927">
              <w:rPr>
                <w:sz w:val="20"/>
              </w:rPr>
              <w:t xml:space="preserve"> – общее количество</w:t>
            </w:r>
            <w:r w:rsidRPr="001B5927">
              <w:rPr>
                <w:rFonts w:eastAsia="Calibri"/>
                <w:sz w:val="20"/>
              </w:rPr>
              <w:t xml:space="preserve"> ИС для нужд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w:t>
            </w:r>
            <w:r w:rsidRPr="001B5927">
              <w:rPr>
                <w:sz w:val="20"/>
                <w:szCs w:val="20"/>
                <w:lang w:val="en-US"/>
              </w:rPr>
              <w:t> </w:t>
            </w:r>
            <w:r w:rsidRPr="001B5927">
              <w:rPr>
                <w:sz w:val="20"/>
                <w:szCs w:val="20"/>
              </w:rPr>
              <w:t>регулярным обновлением соответствующих баз</w:t>
            </w:r>
          </w:p>
        </w:tc>
        <w:tc>
          <w:tcPr>
            <w:tcW w:w="6946" w:type="dxa"/>
            <w:shd w:val="clear" w:color="auto" w:fill="auto"/>
          </w:tcPr>
          <w:p w:rsidR="00DE537D" w:rsidRPr="006A1361" w:rsidRDefault="006A1361" w:rsidP="00DE537D">
            <w:pPr>
              <w:widowControl w:val="0"/>
              <w:jc w:val="center"/>
              <w:rPr>
                <w:rFonts w:eastAsia="Courier New" w:cs="Times New Roman"/>
                <w:i/>
                <w:sz w:val="20"/>
                <w:szCs w:val="20"/>
                <w:shd w:val="clear" w:color="auto" w:fill="FFFFFF"/>
                <w:lang w:eastAsia="en-US"/>
              </w:rPr>
            </w:pPr>
            <m:oMathPara>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n</m:t>
                    </m:r>
                  </m:e>
                  <m:sub>
                    <m:r>
                      <w:rPr>
                        <w:rFonts w:ascii="Cambria Math" w:hAnsi="Cambria Math" w:cs="Times New Roman"/>
                        <w:color w:val="000000"/>
                        <w:sz w:val="20"/>
                        <w:szCs w:val="20"/>
                        <w:lang w:eastAsia="en-US"/>
                      </w:rPr>
                      <m:t>1</m:t>
                    </m:r>
                  </m:sub>
                </m:sSub>
                <m:r>
                  <w:rPr>
                    <w:rFonts w:ascii="Cambria Math" w:eastAsia="Courier New" w:hAnsi="Cambria Math" w:cs="Times New Roman"/>
                    <w:color w:val="000000"/>
                    <w:sz w:val="20"/>
                    <w:szCs w:val="20"/>
                    <w:shd w:val="clear" w:color="auto" w:fill="FFFFFF"/>
                    <w:lang w:eastAsia="en-US"/>
                  </w:rPr>
                  <m:t>=</m:t>
                </m:r>
                <m:f>
                  <m:fPr>
                    <m:ctrlPr>
                      <w:rPr>
                        <w:rFonts w:ascii="Cambria Math" w:eastAsia="Courier New" w:hAnsi="Cambria Math" w:cs="Times New Roman"/>
                        <w:i/>
                        <w:color w:val="000000"/>
                        <w:sz w:val="20"/>
                        <w:szCs w:val="20"/>
                        <w:shd w:val="clear" w:color="auto" w:fill="FFFFFF"/>
                        <w:lang w:eastAsia="en-US"/>
                      </w:rPr>
                    </m:ctrlPr>
                  </m:fPr>
                  <m:num>
                    <m:r>
                      <w:rPr>
                        <w:rFonts w:ascii="Cambria Math" w:eastAsia="Courier New" w:hAnsi="Cambria Math" w:cs="Times New Roman"/>
                        <w:color w:val="000000"/>
                        <w:sz w:val="20"/>
                        <w:szCs w:val="20"/>
                        <w:shd w:val="clear" w:color="auto" w:fill="FFFFFF"/>
                        <w:lang w:eastAsia="en-US"/>
                      </w:rPr>
                      <m:t>R</m:t>
                    </m:r>
                  </m:num>
                  <m:den>
                    <m:r>
                      <w:rPr>
                        <w:rFonts w:ascii="Cambria Math" w:eastAsia="Courier New" w:hAnsi="Cambria Math" w:cs="Times New Roman"/>
                        <w:color w:val="000000"/>
                        <w:sz w:val="20"/>
                        <w:szCs w:val="20"/>
                        <w:shd w:val="clear" w:color="auto" w:fill="FFFFFF"/>
                        <w:lang w:eastAsia="en-US"/>
                      </w:rPr>
                      <m:t>K</m:t>
                    </m:r>
                  </m:den>
                </m:f>
                <m:r>
                  <w:rPr>
                    <w:rFonts w:ascii="Cambria Math" w:eastAsia="Courier New" w:hAnsi="Cambria Math" w:cs="Times New Roman"/>
                    <w:color w:val="000000"/>
                    <w:sz w:val="20"/>
                    <w:szCs w:val="20"/>
                    <w:shd w:val="clear" w:color="auto" w:fill="FFFFFF"/>
                    <w:lang w:eastAsia="en-US"/>
                  </w:rPr>
                  <m:t>×100</m:t>
                </m:r>
              </m:oMath>
            </m:oMathPara>
          </w:p>
          <w:p w:rsidR="00DE537D" w:rsidRPr="001B5927" w:rsidRDefault="00DE537D" w:rsidP="00DE537D">
            <w:pPr>
              <w:widowControl w:val="0"/>
              <w:jc w:val="both"/>
              <w:rPr>
                <w:rFonts w:cs="Times New Roman"/>
                <w:sz w:val="20"/>
                <w:szCs w:val="20"/>
                <w:lang w:eastAsia="en-US"/>
              </w:rPr>
            </w:pPr>
            <w:r w:rsidRPr="001B5927">
              <w:rPr>
                <w:rFonts w:cs="Times New Roman"/>
                <w:sz w:val="20"/>
                <w:szCs w:val="20"/>
                <w:lang w:eastAsia="en-US"/>
              </w:rPr>
              <w:t>где:</w:t>
            </w:r>
          </w:p>
          <w:p w:rsidR="00DE537D" w:rsidRPr="001B5927" w:rsidRDefault="006A1361" w:rsidP="00DE537D">
            <w:pPr>
              <w:pStyle w:val="27"/>
              <w:shd w:val="clear" w:color="auto" w:fill="auto"/>
              <w:spacing w:line="240" w:lineRule="auto"/>
              <w:ind w:firstLine="0"/>
              <w:jc w:val="both"/>
              <w:rPr>
                <w:sz w:val="20"/>
              </w:rPr>
            </w:pPr>
            <m:oMath>
              <m:sSub>
                <m:sSubPr>
                  <m:ctrlPr>
                    <w:rPr>
                      <w:rFonts w:ascii="Cambria Math" w:hAnsi="Cambria Math"/>
                      <w:color w:val="000000"/>
                      <w:sz w:val="20"/>
                    </w:rPr>
                  </m:ctrlPr>
                </m:sSubPr>
                <m:e>
                  <m:r>
                    <m:rPr>
                      <m:sty m:val="p"/>
                    </m:rPr>
                    <w:rPr>
                      <w:rFonts w:ascii="Cambria Math" w:hAnsi="Cambria Math"/>
                      <w:color w:val="000000"/>
                      <w:sz w:val="20"/>
                    </w:rPr>
                    <m:t>n</m:t>
                  </m:r>
                </m:e>
                <m:sub>
                  <m:r>
                    <m:rPr>
                      <m:sty m:val="p"/>
                    </m:rPr>
                    <w:rPr>
                      <w:rFonts w:ascii="Cambria Math" w:hAnsi="Cambria Math"/>
                      <w:color w:val="000000"/>
                      <w:sz w:val="20"/>
                    </w:rPr>
                    <m:t>1</m:t>
                  </m:r>
                </m:sub>
              </m:sSub>
            </m:oMath>
            <w:r w:rsidR="00DE537D" w:rsidRPr="001B5927">
              <w:rPr>
                <w:sz w:val="20"/>
              </w:rPr>
              <w:t xml:space="preserve"> – 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DE537D" w:rsidRPr="001B5927" w:rsidRDefault="00DE537D" w:rsidP="00DE537D">
            <w:pPr>
              <w:pStyle w:val="27"/>
              <w:shd w:val="clear" w:color="auto" w:fill="auto"/>
              <w:spacing w:line="240" w:lineRule="auto"/>
              <w:ind w:firstLine="0"/>
              <w:jc w:val="both"/>
              <w:rPr>
                <w:sz w:val="20"/>
              </w:rPr>
            </w:pPr>
            <w:r w:rsidRPr="001B5927">
              <w:rPr>
                <w:sz w:val="20"/>
              </w:rPr>
              <w:t>R – количество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DE537D" w:rsidRPr="001B5927" w:rsidRDefault="00DE537D" w:rsidP="00DE537D">
            <w:pPr>
              <w:jc w:val="both"/>
              <w:rPr>
                <w:sz w:val="20"/>
                <w:szCs w:val="20"/>
              </w:rPr>
            </w:pPr>
            <w:r w:rsidRPr="001B5927">
              <w:rPr>
                <w:sz w:val="20"/>
                <w:szCs w:val="20"/>
              </w:rPr>
              <w:t>K – общее количество персональных компьютеров, используемых на рабочих местах работников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ИС, используемых ОМСУ муниципального образования Московской области, предназначенных для обработки информации конфиденциального характера, в том числе персональных данных, обеспеченных средствами защиты информации в соответствии с классом защищенности ИС (уровнем защищенности персональных данных) и</w:t>
            </w:r>
            <w:r w:rsidRPr="001B5927">
              <w:rPr>
                <w:sz w:val="20"/>
                <w:szCs w:val="20"/>
                <w:lang w:val="en-US"/>
              </w:rPr>
              <w:t> </w:t>
            </w:r>
            <w:r w:rsidRPr="001B5927">
              <w:rPr>
                <w:sz w:val="20"/>
                <w:szCs w:val="20"/>
              </w:rPr>
              <w:t>имеющих аттестат соответствия требованиям по безопасности информации (декларацию о</w:t>
            </w:r>
            <w:r w:rsidRPr="001B5927">
              <w:rPr>
                <w:sz w:val="20"/>
                <w:szCs w:val="20"/>
                <w:lang w:val="en-US"/>
              </w:rPr>
              <w:t> </w:t>
            </w:r>
            <w:r w:rsidRPr="001B5927">
              <w:rPr>
                <w:sz w:val="20"/>
                <w:szCs w:val="20"/>
              </w:rPr>
              <w:t>соответствии требованиям по</w:t>
            </w:r>
            <w:r w:rsidRPr="001B5927">
              <w:rPr>
                <w:sz w:val="20"/>
                <w:szCs w:val="20"/>
                <w:lang w:val="en-US"/>
              </w:rPr>
              <w:t> </w:t>
            </w:r>
            <w:r w:rsidRPr="001B5927">
              <w:rPr>
                <w:sz w:val="20"/>
                <w:szCs w:val="20"/>
              </w:rPr>
              <w:t>безопасности персональных данных), от их общего количества</w:t>
            </w:r>
          </w:p>
        </w:tc>
        <w:tc>
          <w:tcPr>
            <w:tcW w:w="6946" w:type="dxa"/>
            <w:shd w:val="clear" w:color="auto" w:fill="auto"/>
          </w:tcPr>
          <w:p w:rsidR="00DE537D" w:rsidRPr="006A1361" w:rsidRDefault="006A1361" w:rsidP="00DE537D">
            <w:pPr>
              <w:jc w:val="center"/>
              <w:rPr>
                <w:sz w:val="20"/>
                <w:szCs w:val="20"/>
              </w:rPr>
            </w:pPr>
            <m:oMathPara>
              <m:oMath>
                <m:sSub>
                  <m:sSubPr>
                    <m:ctrlPr>
                      <w:rPr>
                        <w:rFonts w:ascii="Cambria Math" w:hAnsi="Cambria Math"/>
                        <w:i/>
                        <w:color w:val="000000"/>
                        <w:lang w:eastAsia="en-US"/>
                      </w:rPr>
                    </m:ctrlPr>
                  </m:sSubPr>
                  <m:e>
                    <m:r>
                      <w:rPr>
                        <w:rFonts w:ascii="Cambria Math" w:hAnsi="Cambria Math"/>
                        <w:color w:val="000000"/>
                      </w:rPr>
                      <m:t>n</m:t>
                    </m:r>
                  </m:e>
                  <m:sub>
                    <m:r>
                      <w:rPr>
                        <w:rFonts w:ascii="Cambria Math" w:hAnsi="Cambria Math"/>
                        <w:color w:val="000000"/>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R</m:t>
                    </m:r>
                  </m:num>
                  <m:den>
                    <m:r>
                      <m:rPr>
                        <m:sty m:val="p"/>
                      </m:rPr>
                      <w:rPr>
                        <w:rFonts w:ascii="Cambria Math" w:hAnsi="Cambria Math" w:cs="Cambria Math"/>
                      </w:rPr>
                      <m:t>K</m:t>
                    </m:r>
                  </m:den>
                </m:f>
                <m:r>
                  <w:rPr>
                    <w:rFonts w:ascii="Cambria Math" w:hAnsi="Cambria Math"/>
                  </w:rPr>
                  <m:t>×100</m:t>
                </m:r>
              </m:oMath>
            </m:oMathPara>
          </w:p>
          <w:p w:rsidR="00DE537D" w:rsidRPr="001B5927" w:rsidRDefault="00DE537D" w:rsidP="00DE537D">
            <w:pPr>
              <w:rPr>
                <w:sz w:val="20"/>
                <w:szCs w:val="20"/>
              </w:rPr>
            </w:pPr>
            <w:r w:rsidRPr="001B5927">
              <w:rPr>
                <w:sz w:val="20"/>
                <w:szCs w:val="20"/>
              </w:rPr>
              <w:t xml:space="preserve">где: </w:t>
            </w:r>
          </w:p>
          <w:p w:rsidR="00DE537D" w:rsidRPr="001B5927" w:rsidRDefault="006A1361" w:rsidP="00DE537D">
            <w:pPr>
              <w:jc w:val="both"/>
              <w:rPr>
                <w:sz w:val="20"/>
                <w:szCs w:val="20"/>
              </w:rPr>
            </w:pPr>
            <m:oMath>
              <m:sSub>
                <m:sSubPr>
                  <m:ctrlPr>
                    <w:rPr>
                      <w:rFonts w:ascii="Cambria Math" w:hAnsi="Cambria Math"/>
                      <w:color w:val="000000"/>
                      <w:lang w:eastAsia="en-US"/>
                    </w:rPr>
                  </m:ctrlPr>
                </m:sSubPr>
                <m:e>
                  <m:r>
                    <m:rPr>
                      <m:sty m:val="p"/>
                    </m:rPr>
                    <w:rPr>
                      <w:rFonts w:ascii="Cambria Math" w:hAnsi="Cambria Math"/>
                      <w:color w:val="000000"/>
                    </w:rPr>
                    <m:t>n</m:t>
                  </m:r>
                </m:e>
                <m:sub>
                  <m:r>
                    <m:rPr>
                      <m:sty m:val="p"/>
                    </m:rPr>
                    <w:rPr>
                      <w:rFonts w:ascii="Cambria Math" w:hAnsi="Cambria Math"/>
                      <w:color w:val="000000"/>
                    </w:rPr>
                    <m:t>2</m:t>
                  </m:r>
                </m:sub>
              </m:sSub>
            </m:oMath>
            <w:r w:rsidR="00DE537D" w:rsidRPr="001B5927">
              <w:rPr>
                <w:sz w:val="20"/>
                <w:szCs w:val="20"/>
              </w:rPr>
              <w:t xml:space="preserve"> – доля ИС, используемых ОМСУ муниципального образования Московской области, предназначенных для обработки информации конфиденциального характера, в том числе персональных данных, обеспеченных средствами защиты информации в</w:t>
            </w:r>
            <w:r w:rsidR="00DE537D" w:rsidRPr="001B5927">
              <w:rPr>
                <w:sz w:val="20"/>
                <w:szCs w:val="20"/>
                <w:lang w:val="en-US"/>
              </w:rPr>
              <w:t> </w:t>
            </w:r>
            <w:r w:rsidR="00DE537D" w:rsidRPr="001B5927">
              <w:rPr>
                <w:sz w:val="20"/>
                <w:szCs w:val="20"/>
              </w:rPr>
              <w:t>соответствии с</w:t>
            </w:r>
            <w:r w:rsidR="00DE537D" w:rsidRPr="001B5927">
              <w:rPr>
                <w:sz w:val="20"/>
                <w:szCs w:val="20"/>
                <w:lang w:val="en-US"/>
              </w:rPr>
              <w:t> </w:t>
            </w:r>
            <w:r w:rsidR="00DE537D" w:rsidRPr="001B5927">
              <w:rPr>
                <w:sz w:val="20"/>
                <w:szCs w:val="20"/>
              </w:rPr>
              <w:t>классом защищенности ИС (уровнем защищенности персональных данных) и имеющих аттестат соответствия требованиям по безопасности информации (декларацию о соответствии требованиям по безопасности персональных данных), от</w:t>
            </w:r>
            <w:r w:rsidR="00DE537D" w:rsidRPr="001B5927">
              <w:rPr>
                <w:sz w:val="20"/>
                <w:szCs w:val="20"/>
                <w:lang w:val="en-US"/>
              </w:rPr>
              <w:t> </w:t>
            </w:r>
            <w:r w:rsidR="00DE537D" w:rsidRPr="001B5927">
              <w:rPr>
                <w:sz w:val="20"/>
                <w:szCs w:val="20"/>
              </w:rPr>
              <w:t>их</w:t>
            </w:r>
            <w:r w:rsidR="00DE537D" w:rsidRPr="001B5927">
              <w:rPr>
                <w:sz w:val="20"/>
                <w:szCs w:val="20"/>
                <w:lang w:val="en-US"/>
              </w:rPr>
              <w:t> </w:t>
            </w:r>
            <w:r w:rsidR="00DE537D" w:rsidRPr="001B5927">
              <w:rPr>
                <w:sz w:val="20"/>
                <w:szCs w:val="20"/>
              </w:rPr>
              <w:t>общего количества;</w:t>
            </w:r>
          </w:p>
          <w:p w:rsidR="00DE537D" w:rsidRPr="001B5927" w:rsidRDefault="00DE537D" w:rsidP="00DE537D">
            <w:pPr>
              <w:jc w:val="both"/>
              <w:rPr>
                <w:sz w:val="20"/>
                <w:szCs w:val="20"/>
              </w:rPr>
            </w:pPr>
            <w:r w:rsidRPr="001B5927">
              <w:rPr>
                <w:sz w:val="20"/>
                <w:szCs w:val="20"/>
                <w:lang w:val="en-US"/>
              </w:rPr>
              <w:t>R</w:t>
            </w:r>
            <w:r w:rsidRPr="001B5927">
              <w:rPr>
                <w:sz w:val="20"/>
                <w:szCs w:val="20"/>
              </w:rPr>
              <w:t xml:space="preserve"> – количество ИС, используемых ОМСУ муниципального образования Московской области, предназначенных для обработки информации конфиденциального характера, в том числе персональных данных, обеспеченных средствами защиты информации в</w:t>
            </w:r>
            <w:r w:rsidRPr="001B5927">
              <w:rPr>
                <w:sz w:val="20"/>
                <w:szCs w:val="20"/>
                <w:lang w:val="en-US"/>
              </w:rPr>
              <w:t> </w:t>
            </w:r>
            <w:r w:rsidRPr="001B5927">
              <w:rPr>
                <w:sz w:val="20"/>
                <w:szCs w:val="20"/>
              </w:rPr>
              <w:t>соответствии с классом защищенности ИС (уровнем защищенности персональных данных) и имеющих аттестат соответствия требованиям по безопасности информации (декларацию о соответствии требованиям по безопасности персональных данных);</w:t>
            </w:r>
          </w:p>
          <w:p w:rsidR="00DE537D" w:rsidRPr="001B5927" w:rsidRDefault="00DE537D" w:rsidP="00DE537D">
            <w:pPr>
              <w:jc w:val="both"/>
              <w:rPr>
                <w:sz w:val="20"/>
                <w:szCs w:val="20"/>
              </w:rPr>
            </w:pPr>
            <w:r w:rsidRPr="001B5927">
              <w:rPr>
                <w:sz w:val="20"/>
                <w:szCs w:val="20"/>
                <w:lang w:val="en-US"/>
              </w:rPr>
              <w:t>K</w:t>
            </w:r>
            <w:r w:rsidRPr="001B5927">
              <w:rPr>
                <w:sz w:val="20"/>
                <w:szCs w:val="20"/>
              </w:rPr>
              <w:t xml:space="preserve"> – общее количество ИС, используемых ОМСУ муниципального образования Московской области, которые должны быть обеспечены средствами защиты информации в соответствии с классом защищенности ИС (уровнем защищенности персональных данных) и иметь аттестат соответствия требованиям по безопасности информации (декларацию о соответствии требованиям по</w:t>
            </w:r>
            <w:r w:rsidRPr="001B5927">
              <w:rPr>
                <w:sz w:val="20"/>
                <w:szCs w:val="20"/>
                <w:lang w:val="en-US"/>
              </w:rPr>
              <w:t> </w:t>
            </w:r>
            <w:r w:rsidRPr="001B5927">
              <w:rPr>
                <w:sz w:val="20"/>
                <w:szCs w:val="20"/>
              </w:rPr>
              <w:t xml:space="preserve">безопасности персональных данных). </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работников ОМСУ муниципального образования Московской области, обеспеченных средствами электронной подписи для работы с информационными системами в соответствии с установленными требованиями</w:t>
            </w:r>
          </w:p>
        </w:tc>
        <w:tc>
          <w:tcPr>
            <w:tcW w:w="6946" w:type="dxa"/>
            <w:shd w:val="clear" w:color="auto" w:fill="auto"/>
          </w:tcPr>
          <w:p w:rsidR="00DE537D" w:rsidRPr="006A1361" w:rsidRDefault="006A1361" w:rsidP="00DE537D">
            <w:pPr>
              <w:jc w:val="center"/>
              <w:rPr>
                <w:sz w:val="20"/>
                <w:szCs w:val="20"/>
              </w:rPr>
            </w:pPr>
            <m:oMathPara>
              <m:oMath>
                <m:sSub>
                  <m:sSubPr>
                    <m:ctrlPr>
                      <w:rPr>
                        <w:rFonts w:ascii="Cambria Math" w:hAnsi="Cambria Math"/>
                        <w:i/>
                        <w:color w:val="000000"/>
                        <w:lang w:eastAsia="en-US"/>
                      </w:rPr>
                    </m:ctrlPr>
                  </m:sSubPr>
                  <m:e>
                    <m:r>
                      <w:rPr>
                        <w:rFonts w:ascii="Cambria Math" w:hAnsi="Cambria Math"/>
                        <w:color w:val="000000"/>
                      </w:rPr>
                      <m:t>n</m:t>
                    </m:r>
                  </m:e>
                  <m:sub>
                    <m:r>
                      <w:rPr>
                        <w:rFonts w:ascii="Cambria Math" w:hAnsi="Cambria Math"/>
                        <w:color w:val="000000"/>
                      </w:rPr>
                      <m:t>3</m:t>
                    </m:r>
                  </m:sub>
                </m:sSub>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K</m:t>
                    </m:r>
                  </m:den>
                </m:f>
                <m:r>
                  <w:rPr>
                    <w:rFonts w:ascii="Cambria Math" w:hAnsi="Cambria Math"/>
                  </w:rPr>
                  <m:t>×100</m:t>
                </m:r>
              </m:oMath>
            </m:oMathPara>
          </w:p>
          <w:p w:rsidR="00DE537D" w:rsidRPr="001B5927" w:rsidRDefault="00DE537D" w:rsidP="00DE537D">
            <w:pPr>
              <w:pStyle w:val="27"/>
              <w:shd w:val="clear" w:color="auto" w:fill="auto"/>
              <w:spacing w:line="240" w:lineRule="auto"/>
              <w:ind w:firstLine="0"/>
              <w:jc w:val="both"/>
              <w:rPr>
                <w:sz w:val="20"/>
              </w:rPr>
            </w:pPr>
            <w:r w:rsidRPr="001B5927">
              <w:rPr>
                <w:sz w:val="20"/>
              </w:rPr>
              <w:t>где:</w:t>
            </w:r>
          </w:p>
          <w:p w:rsidR="00DE537D" w:rsidRPr="001B5927" w:rsidRDefault="006A1361" w:rsidP="00DE537D">
            <w:pPr>
              <w:pStyle w:val="27"/>
              <w:shd w:val="clear" w:color="auto" w:fill="auto"/>
              <w:spacing w:line="240" w:lineRule="auto"/>
              <w:ind w:firstLine="0"/>
              <w:jc w:val="both"/>
              <w:rPr>
                <w:sz w:val="20"/>
              </w:rPr>
            </w:pPr>
            <m:oMath>
              <m:sSub>
                <m:sSubPr>
                  <m:ctrlPr>
                    <w:rPr>
                      <w:rFonts w:ascii="Cambria Math" w:hAnsi="Cambria Math"/>
                      <w:color w:val="000000"/>
                      <w:sz w:val="20"/>
                    </w:rPr>
                  </m:ctrlPr>
                </m:sSubPr>
                <m:e>
                  <m:r>
                    <m:rPr>
                      <m:sty m:val="p"/>
                    </m:rPr>
                    <w:rPr>
                      <w:rFonts w:ascii="Cambria Math" w:hAnsi="Cambria Math"/>
                      <w:color w:val="000000"/>
                      <w:sz w:val="20"/>
                    </w:rPr>
                    <m:t>n</m:t>
                  </m:r>
                </m:e>
                <m:sub>
                  <m:r>
                    <m:rPr>
                      <m:sty m:val="p"/>
                    </m:rPr>
                    <w:rPr>
                      <w:rFonts w:ascii="Cambria Math" w:hAnsi="Cambria Math"/>
                      <w:color w:val="000000"/>
                      <w:sz w:val="20"/>
                    </w:rPr>
                    <m:t>3</m:t>
                  </m:r>
                </m:sub>
              </m:sSub>
            </m:oMath>
            <w:r w:rsidR="00DE537D" w:rsidRPr="001B5927">
              <w:rPr>
                <w:sz w:val="20"/>
              </w:rPr>
              <w:t xml:space="preserve"> – доля работников ОМСУ муниципального образования Московской области, обеспеченных средствами электронной подписи для работы с региональными и ведомственными информационными системами, в соответствии с потребностью и установленными требованиями;</w:t>
            </w:r>
          </w:p>
          <w:p w:rsidR="00DE537D" w:rsidRPr="001B5927" w:rsidRDefault="00DE537D" w:rsidP="00DE537D">
            <w:pPr>
              <w:pStyle w:val="27"/>
              <w:shd w:val="clear" w:color="auto" w:fill="auto"/>
              <w:spacing w:line="240" w:lineRule="auto"/>
              <w:ind w:firstLine="0"/>
              <w:jc w:val="both"/>
              <w:rPr>
                <w:sz w:val="20"/>
              </w:rPr>
            </w:pPr>
            <w:r w:rsidRPr="001B5927">
              <w:rPr>
                <w:sz w:val="20"/>
              </w:rPr>
              <w:t>R – количество работников ОМСУ муниципального образования Московской области, обеспеченных средствами электронной подписи для работы с региональными и ведомственными информационными системами, в соответствии с потребностью и</w:t>
            </w:r>
            <w:r w:rsidRPr="001B5927">
              <w:rPr>
                <w:sz w:val="20"/>
                <w:lang w:val="en-US"/>
              </w:rPr>
              <w:t> </w:t>
            </w:r>
            <w:r w:rsidRPr="001B5927">
              <w:rPr>
                <w:sz w:val="20"/>
              </w:rPr>
              <w:t xml:space="preserve">установленными требованиями; </w:t>
            </w:r>
          </w:p>
          <w:p w:rsidR="00DE537D" w:rsidRPr="001B5927" w:rsidRDefault="00DE537D" w:rsidP="00DE537D">
            <w:pPr>
              <w:pStyle w:val="27"/>
              <w:shd w:val="clear" w:color="auto" w:fill="auto"/>
              <w:spacing w:line="240" w:lineRule="auto"/>
              <w:ind w:firstLine="0"/>
              <w:jc w:val="both"/>
              <w:rPr>
                <w:sz w:val="20"/>
              </w:rPr>
            </w:pPr>
            <w:r w:rsidRPr="001B5927">
              <w:rPr>
                <w:sz w:val="20"/>
              </w:rPr>
              <w:t>K – общая потребность работников ОМСУ муниципального образования Московской области в средствах электронной подписи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ОМСУ муниципального образования Московской области, использующих РГИС МО для выявления неучтенной земли, уточнения границ земельных участков, оценки потенциала увеличения кадастровой стоимости и</w:t>
            </w:r>
            <w:r w:rsidRPr="001B5927">
              <w:rPr>
                <w:sz w:val="20"/>
                <w:szCs w:val="20"/>
                <w:lang w:val="en-US"/>
              </w:rPr>
              <w:t> </w:t>
            </w:r>
            <w:r w:rsidRPr="001B5927">
              <w:rPr>
                <w:sz w:val="20"/>
                <w:szCs w:val="20"/>
              </w:rPr>
              <w:t>решения других задач, связанных с</w:t>
            </w:r>
            <w:r w:rsidRPr="001B5927">
              <w:rPr>
                <w:sz w:val="20"/>
                <w:szCs w:val="20"/>
                <w:lang w:val="en-US"/>
              </w:rPr>
              <w:t> </w:t>
            </w:r>
            <w:r w:rsidRPr="001B5927">
              <w:rPr>
                <w:sz w:val="20"/>
                <w:szCs w:val="20"/>
              </w:rPr>
              <w:t>повышением налогооблагаемой базы</w:t>
            </w:r>
          </w:p>
        </w:tc>
        <w:tc>
          <w:tcPr>
            <w:tcW w:w="6946" w:type="dxa"/>
            <w:shd w:val="clear" w:color="auto" w:fill="auto"/>
          </w:tcPr>
          <w:p w:rsidR="00DE537D" w:rsidRPr="006A1361" w:rsidRDefault="006A1361" w:rsidP="00DE537D">
            <w:pPr>
              <w:jc w:val="center"/>
              <w:rPr>
                <w:rFonts w:eastAsia="Courier New"/>
                <w:sz w:val="20"/>
                <w:szCs w:val="20"/>
                <w:lang w:val="en-US"/>
              </w:rPr>
            </w:pPr>
            <m:oMathPara>
              <m:oMathParaPr>
                <m:jc m:val="center"/>
              </m:oMathParaP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1</m:t>
                    </m:r>
                  </m:sub>
                </m:sSub>
                <m:r>
                  <w:rPr>
                    <w:rFonts w:ascii="Cambria Math" w:hAnsi="Cambria Math"/>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DE537D" w:rsidRPr="001B5927" w:rsidRDefault="00DE537D" w:rsidP="00DE537D">
            <w:pPr>
              <w:widowControl w:val="0"/>
              <w:jc w:val="both"/>
              <w:rPr>
                <w:sz w:val="20"/>
                <w:szCs w:val="20"/>
              </w:rPr>
            </w:pPr>
            <w:r w:rsidRPr="001B5927">
              <w:rPr>
                <w:sz w:val="20"/>
                <w:szCs w:val="20"/>
              </w:rPr>
              <w:t xml:space="preserve">где: </w:t>
            </w:r>
          </w:p>
          <w:p w:rsidR="00DE537D" w:rsidRPr="001B5927" w:rsidRDefault="006A1361" w:rsidP="00DE537D">
            <w:pPr>
              <w:widowControl w:val="0"/>
              <w:jc w:val="both"/>
              <w:rPr>
                <w:sz w:val="20"/>
                <w:szCs w:val="2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1</m:t>
                  </m:r>
                </m:sub>
              </m:sSub>
            </m:oMath>
            <w:r w:rsidR="00DE537D" w:rsidRPr="001B5927">
              <w:rPr>
                <w:sz w:val="20"/>
                <w:szCs w:val="20"/>
              </w:rPr>
              <w:t xml:space="preserve"> – доля ОМСУ муниципального образования Московской области, использующих РГИС МО для выявления неучтенной земли, уточнения границ земельных участков, оценки потенциала увеличения кадастровой стоимости и решения других задач, связанных с</w:t>
            </w:r>
            <w:r w:rsidR="00DE537D" w:rsidRPr="001B5927">
              <w:rPr>
                <w:sz w:val="20"/>
                <w:szCs w:val="20"/>
                <w:lang w:val="en-US"/>
              </w:rPr>
              <w:t> </w:t>
            </w:r>
            <w:r w:rsidR="00DE537D" w:rsidRPr="001B5927">
              <w:rPr>
                <w:sz w:val="20"/>
                <w:szCs w:val="20"/>
              </w:rPr>
              <w:t>повышением налогооблагаемой базы;</w:t>
            </w:r>
          </w:p>
          <w:p w:rsidR="00DE537D" w:rsidRPr="001B5927" w:rsidRDefault="00DE537D" w:rsidP="00DE537D">
            <w:pPr>
              <w:widowControl w:val="0"/>
              <w:jc w:val="both"/>
              <w:rPr>
                <w:sz w:val="20"/>
                <w:szCs w:val="20"/>
              </w:rPr>
            </w:pPr>
            <w:r w:rsidRPr="001B5927">
              <w:rPr>
                <w:sz w:val="20"/>
                <w:szCs w:val="20"/>
              </w:rPr>
              <w:t>R – количество ОМСУ муниципального образования Московской области, использующих РГИС МО для выявления неучтенной земли, уточнения границ земельных участков, оценки потенциала увеличения кадастровой стоимости и решения других задач, связанных с повышением налогооблагаемой базы;</w:t>
            </w:r>
          </w:p>
          <w:p w:rsidR="00DE537D" w:rsidRPr="001B5927" w:rsidRDefault="00DE537D" w:rsidP="00DE537D">
            <w:pPr>
              <w:jc w:val="both"/>
              <w:rPr>
                <w:sz w:val="20"/>
                <w:szCs w:val="20"/>
              </w:rPr>
            </w:pPr>
            <w:r w:rsidRPr="001B5927">
              <w:rPr>
                <w:sz w:val="20"/>
                <w:szCs w:val="20"/>
              </w:rPr>
              <w:t>К – количество ОМСУ муниципального образования Московской области, использующих пространственные данные при исполнении возложенных на них полномочий</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ОМСУ муниципального образования Московской области, использующих ГАСУ МО для представления сведений о достижении целевых ключевых показателей развития муниципального образования Московской области, а также для подготовки и согласования муниципальных программ и изменений в</w:t>
            </w:r>
            <w:r w:rsidRPr="001B5927">
              <w:rPr>
                <w:sz w:val="20"/>
                <w:szCs w:val="20"/>
                <w:lang w:val="en-US"/>
              </w:rPr>
              <w:t> </w:t>
            </w:r>
            <w:r w:rsidRPr="001B5927">
              <w:rPr>
                <w:sz w:val="20"/>
                <w:szCs w:val="20"/>
              </w:rPr>
              <w:t>них, планирования исполнения мероприятий, контроля выполнения работ и представления отчетности</w:t>
            </w:r>
          </w:p>
        </w:tc>
        <w:tc>
          <w:tcPr>
            <w:tcW w:w="6946" w:type="dxa"/>
            <w:shd w:val="clear" w:color="auto" w:fill="auto"/>
          </w:tcPr>
          <w:p w:rsidR="00DE537D" w:rsidRPr="006A1361" w:rsidRDefault="006A1361" w:rsidP="00DE537D">
            <w:pPr>
              <w:jc w:val="center"/>
              <w:rPr>
                <w:rFonts w:eastAsia="Courier New"/>
                <w:sz w:val="20"/>
                <w:szCs w:val="20"/>
                <w:lang w:val="en-US"/>
              </w:rPr>
            </w:pPr>
            <m:oMathPara>
              <m:oMathParaPr>
                <m:jc m:val="center"/>
              </m:oMathParaP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2</m:t>
                    </m:r>
                  </m:sub>
                </m:sSub>
                <m:r>
                  <w:rPr>
                    <w:rFonts w:ascii="Cambria Math" w:hAnsi="Cambria Math"/>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DE537D" w:rsidRPr="001B5927" w:rsidRDefault="00DE537D" w:rsidP="00DE537D">
            <w:pPr>
              <w:jc w:val="both"/>
              <w:rPr>
                <w:sz w:val="20"/>
                <w:szCs w:val="20"/>
              </w:rPr>
            </w:pPr>
            <w:r w:rsidRPr="001B5927">
              <w:rPr>
                <w:sz w:val="20"/>
                <w:szCs w:val="20"/>
              </w:rPr>
              <w:t>где:</w:t>
            </w:r>
            <w:r w:rsidRPr="001B5927">
              <w:rPr>
                <w:sz w:val="20"/>
                <w:szCs w:val="20"/>
              </w:rPr>
              <w:br/>
            </w: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2</m:t>
                  </m:r>
                </m:sub>
              </m:sSub>
            </m:oMath>
            <w:r w:rsidRPr="001B5927">
              <w:rPr>
                <w:sz w:val="20"/>
                <w:szCs w:val="20"/>
              </w:rPr>
              <w:t xml:space="preserve"> – доля ОМСУ муниципального образования Московской области, использующих ГАСУ МО для представления сведений о</w:t>
            </w:r>
            <w:r w:rsidRPr="001B5927">
              <w:rPr>
                <w:sz w:val="20"/>
                <w:szCs w:val="20"/>
                <w:lang w:val="en-US"/>
              </w:rPr>
              <w:t> </w:t>
            </w:r>
            <w:r w:rsidRPr="001B5927">
              <w:rPr>
                <w:sz w:val="20"/>
                <w:szCs w:val="20"/>
              </w:rPr>
              <w:t>достижении целевых и ключевых показателей развития муниципального образования Московской области, а также для подготовки и согласования муниципальных программ и изменений в них, планирования исполнения мероприятий, контроля выполнения работ и представления отчетности;</w:t>
            </w:r>
          </w:p>
          <w:p w:rsidR="00DE537D" w:rsidRPr="001B5927" w:rsidRDefault="00DE537D" w:rsidP="00DE537D">
            <w:pPr>
              <w:widowControl w:val="0"/>
              <w:jc w:val="both"/>
              <w:rPr>
                <w:sz w:val="20"/>
                <w:szCs w:val="20"/>
              </w:rPr>
            </w:pPr>
            <w:r w:rsidRPr="001B5927">
              <w:rPr>
                <w:sz w:val="20"/>
                <w:szCs w:val="20"/>
              </w:rPr>
              <w:t>R – количество ОМСУ муниципального образования Московской области, использующих ГАСУ МО для представления сведений о достижении целевых и</w:t>
            </w:r>
            <w:r w:rsidRPr="001B5927">
              <w:rPr>
                <w:sz w:val="20"/>
                <w:szCs w:val="20"/>
                <w:lang w:val="en-US"/>
              </w:rPr>
              <w:t> </w:t>
            </w:r>
            <w:r w:rsidRPr="001B5927">
              <w:rPr>
                <w:sz w:val="20"/>
                <w:szCs w:val="20"/>
              </w:rPr>
              <w:t>ключевых показателей развития муниципального образования Московской области, а также для подготовки и согласования муниципальных программ и изменений в них, планирования исполнения мероприятий, контроля выполнения работ и представления отчетности;</w:t>
            </w:r>
          </w:p>
          <w:p w:rsidR="00DE537D" w:rsidRPr="001B5927" w:rsidRDefault="00DE537D" w:rsidP="00DE537D">
            <w:pPr>
              <w:jc w:val="both"/>
              <w:rPr>
                <w:sz w:val="20"/>
                <w:szCs w:val="20"/>
              </w:rPr>
            </w:pPr>
            <w:r w:rsidRPr="001B5927">
              <w:rPr>
                <w:sz w:val="20"/>
                <w:szCs w:val="20"/>
              </w:rPr>
              <w:t>К – общее количество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FE290F">
            <w:pPr>
              <w:jc w:val="both"/>
              <w:rPr>
                <w:sz w:val="20"/>
                <w:szCs w:val="20"/>
              </w:rPr>
            </w:pPr>
            <w:r w:rsidRPr="001B5927">
              <w:rPr>
                <w:sz w:val="20"/>
                <w:szCs w:val="20"/>
              </w:rPr>
              <w:t>Доля ОМСУ муниципального образования Московской области, подключенных к СЭД, от общего количества ОМСУ муниципального образования Московской области</w:t>
            </w:r>
          </w:p>
        </w:tc>
        <w:tc>
          <w:tcPr>
            <w:tcW w:w="6946" w:type="dxa"/>
            <w:shd w:val="clear" w:color="auto" w:fill="auto"/>
          </w:tcPr>
          <w:p w:rsidR="00DE537D" w:rsidRPr="006A1361" w:rsidRDefault="006A1361" w:rsidP="00DE537D">
            <w:pPr>
              <w:jc w:val="center"/>
              <w:rPr>
                <w:sz w:val="20"/>
                <w:szCs w:val="20"/>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3</m:t>
                    </m:r>
                  </m:sub>
                </m:sSub>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K</m:t>
                    </m:r>
                  </m:den>
                </m:f>
                <m:r>
                  <w:rPr>
                    <w:rFonts w:ascii="Cambria Math" w:hAnsi="Cambria Math"/>
                  </w:rPr>
                  <m:t>×100</m:t>
                </m:r>
              </m:oMath>
            </m:oMathPara>
          </w:p>
          <w:p w:rsidR="00DE537D" w:rsidRPr="001B5927" w:rsidRDefault="00DE537D" w:rsidP="00DE537D">
            <w:pPr>
              <w:pStyle w:val="27"/>
              <w:shd w:val="clear" w:color="auto" w:fill="auto"/>
              <w:spacing w:line="240" w:lineRule="auto"/>
              <w:ind w:firstLine="0"/>
              <w:jc w:val="both"/>
              <w:rPr>
                <w:sz w:val="20"/>
              </w:rPr>
            </w:pPr>
            <w:r w:rsidRPr="001B5927">
              <w:rPr>
                <w:sz w:val="20"/>
              </w:rPr>
              <w:t>где:</w:t>
            </w:r>
          </w:p>
          <w:p w:rsidR="00DE537D" w:rsidRPr="001B5927" w:rsidRDefault="006A1361" w:rsidP="00DE537D">
            <w:pPr>
              <w:pStyle w:val="27"/>
              <w:shd w:val="clear" w:color="auto" w:fill="auto"/>
              <w:spacing w:line="240" w:lineRule="auto"/>
              <w:ind w:firstLine="0"/>
              <w:jc w:val="both"/>
              <w:rPr>
                <w:sz w:val="20"/>
              </w:rPr>
            </w:pPr>
            <m:oMath>
              <m:sSub>
                <m:sSubPr>
                  <m:ctrlPr>
                    <w:rPr>
                      <w:rFonts w:ascii="Cambria Math" w:hAnsi="Cambria Math"/>
                      <w:color w:val="000000"/>
                      <w:sz w:val="20"/>
                    </w:rPr>
                  </m:ctrlPr>
                </m:sSubPr>
                <m:e>
                  <m:r>
                    <m:rPr>
                      <m:sty m:val="p"/>
                    </m:rPr>
                    <w:rPr>
                      <w:rFonts w:ascii="Cambria Math" w:hAnsi="Cambria Math"/>
                      <w:color w:val="000000"/>
                      <w:sz w:val="20"/>
                    </w:rPr>
                    <m:t>n</m:t>
                  </m:r>
                </m:e>
                <m:sub>
                  <m:r>
                    <m:rPr>
                      <m:sty m:val="p"/>
                    </m:rPr>
                    <w:rPr>
                      <w:rFonts w:ascii="Cambria Math" w:hAnsi="Cambria Math"/>
                      <w:color w:val="000000"/>
                      <w:sz w:val="20"/>
                    </w:rPr>
                    <m:t>3</m:t>
                  </m:r>
                </m:sub>
              </m:sSub>
            </m:oMath>
            <w:r w:rsidR="00DE537D" w:rsidRPr="001B5927">
              <w:rPr>
                <w:sz w:val="20"/>
              </w:rPr>
              <w:t xml:space="preserve"> – доля ОМСУ муниципального образования Московской области, подключенных к СЭД;</w:t>
            </w:r>
          </w:p>
          <w:p w:rsidR="00DE537D" w:rsidRPr="001B5927" w:rsidRDefault="00DE537D" w:rsidP="00DE537D">
            <w:pPr>
              <w:pStyle w:val="27"/>
              <w:shd w:val="clear" w:color="auto" w:fill="auto"/>
              <w:spacing w:line="240" w:lineRule="auto"/>
              <w:ind w:firstLine="0"/>
              <w:jc w:val="both"/>
              <w:rPr>
                <w:sz w:val="20"/>
              </w:rPr>
            </w:pPr>
            <w:r w:rsidRPr="001B5927">
              <w:rPr>
                <w:sz w:val="20"/>
              </w:rPr>
              <w:t>R – количество ОМСУ муниципального образования Московской области, подключенных к СЭД;</w:t>
            </w:r>
          </w:p>
          <w:p w:rsidR="00DE537D" w:rsidRPr="001B5927" w:rsidRDefault="00DE537D" w:rsidP="00DE537D">
            <w:pPr>
              <w:pStyle w:val="27"/>
              <w:shd w:val="clear" w:color="auto" w:fill="auto"/>
              <w:spacing w:line="240" w:lineRule="auto"/>
              <w:ind w:firstLine="0"/>
              <w:jc w:val="both"/>
              <w:rPr>
                <w:sz w:val="20"/>
              </w:rPr>
            </w:pPr>
            <w:r w:rsidRPr="001B5927">
              <w:rPr>
                <w:sz w:val="20"/>
              </w:rPr>
              <w:t xml:space="preserve">K – общее количество ОМСУ муниципального образования Московской области </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документов служебной переписки ОМСУ муниципального образования Московской области с ЦИОГВ и</w:t>
            </w:r>
            <w:r w:rsidRPr="001B5927">
              <w:rPr>
                <w:sz w:val="20"/>
                <w:szCs w:val="20"/>
                <w:lang w:val="en-US"/>
              </w:rPr>
              <w:t> </w:t>
            </w:r>
            <w:r w:rsidRPr="001B5927">
              <w:rPr>
                <w:sz w:val="20"/>
                <w:szCs w:val="20"/>
              </w:rPr>
              <w:t>ГО Московской области, подведомственными ЦИОГВ и ГО Московской области организациями и</w:t>
            </w:r>
            <w:r w:rsidRPr="001B5927">
              <w:rPr>
                <w:sz w:val="20"/>
                <w:szCs w:val="20"/>
                <w:lang w:val="en-US"/>
              </w:rPr>
              <w:t> </w:t>
            </w:r>
            <w:r w:rsidRPr="001B5927">
              <w:rPr>
                <w:sz w:val="20"/>
                <w:szCs w:val="20"/>
              </w:rPr>
              <w:t>учреждениями, не содержащих персональные данные и</w:t>
            </w:r>
            <w:r w:rsidRPr="001B5927">
              <w:rPr>
                <w:sz w:val="20"/>
                <w:szCs w:val="20"/>
                <w:lang w:val="en-US"/>
              </w:rPr>
              <w:t> </w:t>
            </w:r>
            <w:r w:rsidRPr="001B5927">
              <w:rPr>
                <w:sz w:val="20"/>
                <w:szCs w:val="20"/>
              </w:rPr>
              <w:t>конфиденциальные сведения и</w:t>
            </w:r>
            <w:r w:rsidRPr="001B5927">
              <w:rPr>
                <w:sz w:val="20"/>
                <w:szCs w:val="20"/>
                <w:lang w:val="en-US"/>
              </w:rPr>
              <w:t> </w:t>
            </w:r>
            <w:r w:rsidRPr="001B5927">
              <w:rPr>
                <w:sz w:val="20"/>
                <w:szCs w:val="20"/>
              </w:rPr>
              <w:t>направляемых исключительно в</w:t>
            </w:r>
            <w:r w:rsidRPr="001B5927">
              <w:rPr>
                <w:sz w:val="20"/>
                <w:szCs w:val="20"/>
                <w:lang w:val="en-US"/>
              </w:rPr>
              <w:t> </w:t>
            </w:r>
            <w:r w:rsidRPr="001B5927">
              <w:rPr>
                <w:sz w:val="20"/>
                <w:szCs w:val="20"/>
              </w:rPr>
              <w:t>электронном виде с использованием МСЭД и средств электронной подписи</w:t>
            </w:r>
          </w:p>
        </w:tc>
        <w:tc>
          <w:tcPr>
            <w:tcW w:w="6946" w:type="dxa"/>
            <w:shd w:val="clear" w:color="auto" w:fill="auto"/>
          </w:tcPr>
          <w:p w:rsidR="00DE537D" w:rsidRPr="006A1361" w:rsidRDefault="006A1361" w:rsidP="00DE537D">
            <w:pPr>
              <w:widowControl w:val="0"/>
              <w:jc w:val="center"/>
              <w:rPr>
                <w:rFonts w:eastAsia="Courier New"/>
                <w:i/>
                <w:sz w:val="20"/>
                <w:szCs w:val="20"/>
                <w:shd w:val="clear" w:color="auto" w:fill="FFFFFF"/>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4</m:t>
                    </m:r>
                  </m:sub>
                </m:sSub>
                <m:r>
                  <w:rPr>
                    <w:rFonts w:ascii="Cambria Math" w:eastAsia="Courier New" w:hAnsi="Cambria Math"/>
                    <w:color w:val="000000"/>
                    <w:shd w:val="clear" w:color="auto" w:fill="FFFFFF"/>
                  </w:rPr>
                  <m:t>=</m:t>
                </m:r>
                <m:f>
                  <m:fPr>
                    <m:ctrlPr>
                      <w:rPr>
                        <w:rFonts w:ascii="Cambria Math" w:eastAsia="Courier New" w:hAnsi="Cambria Math"/>
                        <w:i/>
                        <w:color w:val="000000"/>
                        <w:shd w:val="clear" w:color="auto" w:fill="FFFFFF"/>
                      </w:rPr>
                    </m:ctrlPr>
                  </m:fPr>
                  <m:num>
                    <m:r>
                      <w:rPr>
                        <w:rFonts w:ascii="Cambria Math" w:eastAsia="Courier New" w:hAnsi="Cambria Math"/>
                        <w:color w:val="000000"/>
                        <w:shd w:val="clear" w:color="auto" w:fill="FFFFFF"/>
                      </w:rPr>
                      <m:t>R</m:t>
                    </m:r>
                  </m:num>
                  <m:den>
                    <m:r>
                      <w:rPr>
                        <w:rFonts w:ascii="Cambria Math" w:eastAsia="Courier New" w:hAnsi="Cambria Math"/>
                        <w:color w:val="000000"/>
                        <w:shd w:val="clear" w:color="auto" w:fill="FFFFFF"/>
                      </w:rPr>
                      <m:t>K</m:t>
                    </m:r>
                  </m:den>
                </m:f>
                <m:r>
                  <w:rPr>
                    <w:rFonts w:ascii="Cambria Math" w:eastAsia="Courier New" w:hAnsi="Cambria Math"/>
                    <w:color w:val="000000"/>
                    <w:shd w:val="clear" w:color="auto" w:fill="FFFFFF"/>
                  </w:rPr>
                  <m:t>×100</m:t>
                </m:r>
              </m:oMath>
            </m:oMathPara>
          </w:p>
          <w:p w:rsidR="00DE537D" w:rsidRPr="001B5927" w:rsidRDefault="00DE537D" w:rsidP="00DE537D">
            <w:pPr>
              <w:widowControl w:val="0"/>
              <w:jc w:val="both"/>
              <w:rPr>
                <w:sz w:val="20"/>
                <w:szCs w:val="20"/>
              </w:rPr>
            </w:pPr>
            <w:r w:rsidRPr="001B5927">
              <w:rPr>
                <w:sz w:val="20"/>
                <w:szCs w:val="20"/>
              </w:rPr>
              <w:t xml:space="preserve">где: </w:t>
            </w:r>
          </w:p>
          <w:p w:rsidR="00DE537D" w:rsidRPr="001B5927" w:rsidRDefault="006A1361" w:rsidP="00DE537D">
            <w:pPr>
              <w:widowControl w:val="0"/>
              <w:jc w:val="both"/>
              <w:rPr>
                <w:sz w:val="20"/>
                <w:szCs w:val="2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4</m:t>
                  </m:r>
                </m:sub>
              </m:sSub>
            </m:oMath>
            <w:r w:rsidR="00DE537D" w:rsidRPr="001B5927">
              <w:rPr>
                <w:sz w:val="20"/>
                <w:szCs w:val="20"/>
              </w:rPr>
              <w:t xml:space="preserve"> – доля документов служебной переписки ОМСУ муниципального образования Московской области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DE537D" w:rsidRPr="001B5927" w:rsidRDefault="00DE537D" w:rsidP="00DE537D">
            <w:pPr>
              <w:widowControl w:val="0"/>
              <w:jc w:val="both"/>
              <w:rPr>
                <w:sz w:val="20"/>
                <w:szCs w:val="20"/>
              </w:rPr>
            </w:pPr>
            <w:r w:rsidRPr="001B5927">
              <w:rPr>
                <w:sz w:val="20"/>
                <w:szCs w:val="20"/>
              </w:rPr>
              <w:t>R – количество документов служебной переписки ОМСУ муниципального образования Московской области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DE537D" w:rsidRPr="001B5927" w:rsidRDefault="00DE537D" w:rsidP="00DE537D">
            <w:pPr>
              <w:jc w:val="both"/>
              <w:rPr>
                <w:sz w:val="20"/>
                <w:szCs w:val="20"/>
              </w:rPr>
            </w:pPr>
            <w:r w:rsidRPr="001B5927">
              <w:rPr>
                <w:sz w:val="20"/>
                <w:szCs w:val="20"/>
              </w:rPr>
              <w:t>К – общее количество документов служебной переписки ОМСУ муниципального образования Московской области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FE290F">
            <w:pPr>
              <w:jc w:val="both"/>
              <w:rPr>
                <w:sz w:val="20"/>
                <w:szCs w:val="20"/>
              </w:rPr>
            </w:pPr>
            <w:r w:rsidRPr="001B5927">
              <w:rPr>
                <w:sz w:val="20"/>
                <w:szCs w:val="20"/>
              </w:rPr>
              <w:t>Доля ОМСУ муниципального образования Московской области, опубликовавших первоочередные наборы открытых данных на</w:t>
            </w:r>
            <w:r w:rsidR="00FE290F" w:rsidRPr="001B5927">
              <w:rPr>
                <w:sz w:val="20"/>
                <w:szCs w:val="20"/>
              </w:rPr>
              <w:t xml:space="preserve"> </w:t>
            </w:r>
            <w:r w:rsidRPr="001B5927">
              <w:rPr>
                <w:sz w:val="20"/>
                <w:szCs w:val="20"/>
              </w:rPr>
              <w:t>официальном сайте, от общего количества ОМСУ муниципального образования Московской области</w:t>
            </w:r>
          </w:p>
        </w:tc>
        <w:tc>
          <w:tcPr>
            <w:tcW w:w="6946" w:type="dxa"/>
            <w:shd w:val="clear" w:color="auto" w:fill="auto"/>
          </w:tcPr>
          <w:p w:rsidR="00DE537D" w:rsidRPr="006A1361" w:rsidRDefault="006A1361" w:rsidP="00DE537D">
            <w:pPr>
              <w:jc w:val="center"/>
              <w:rPr>
                <w:rFonts w:eastAsia="Courier New"/>
                <w:sz w:val="20"/>
                <w:szCs w:val="20"/>
                <w:lang w:val="en-US"/>
              </w:rPr>
            </w:pPr>
            <m:oMathPara>
              <m:oMathParaPr>
                <m:jc m:val="center"/>
              </m:oMathParaP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1</m:t>
                    </m:r>
                  </m:sub>
                </m:sSub>
                <m:r>
                  <w:rPr>
                    <w:rFonts w:ascii="Cambria Math" w:hAnsi="Cambria Math"/>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DE537D" w:rsidRPr="001B5927" w:rsidRDefault="00DE537D" w:rsidP="00DE537D">
            <w:pPr>
              <w:jc w:val="both"/>
              <w:rPr>
                <w:rFonts w:eastAsia="Courier New"/>
                <w:sz w:val="20"/>
                <w:szCs w:val="20"/>
              </w:rPr>
            </w:pPr>
            <w:r w:rsidRPr="001B5927">
              <w:rPr>
                <w:rFonts w:eastAsia="Courier New"/>
                <w:sz w:val="20"/>
                <w:szCs w:val="20"/>
              </w:rPr>
              <w:t xml:space="preserve">где: </w:t>
            </w:r>
          </w:p>
          <w:p w:rsidR="00DE537D" w:rsidRPr="001B5927" w:rsidRDefault="006A1361" w:rsidP="00DE537D">
            <w:pPr>
              <w:pStyle w:val="27"/>
              <w:shd w:val="clear" w:color="auto" w:fill="auto"/>
              <w:spacing w:line="240" w:lineRule="auto"/>
              <w:ind w:firstLine="0"/>
              <w:jc w:val="both"/>
              <w:rPr>
                <w:sz w:val="20"/>
              </w:rPr>
            </w:pPr>
            <m:oMath>
              <m:sSub>
                <m:sSubPr>
                  <m:ctrlPr>
                    <w:rPr>
                      <w:rFonts w:ascii="Cambria Math" w:hAnsi="Cambria Math"/>
                      <w:color w:val="000000"/>
                      <w:sz w:val="20"/>
                    </w:rPr>
                  </m:ctrlPr>
                </m:sSubPr>
                <m:e>
                  <m:r>
                    <m:rPr>
                      <m:sty m:val="p"/>
                    </m:rPr>
                    <w:rPr>
                      <w:rFonts w:ascii="Cambria Math" w:hAnsi="Cambria Math"/>
                      <w:color w:val="000000"/>
                      <w:sz w:val="20"/>
                    </w:rPr>
                    <m:t>n</m:t>
                  </m:r>
                </m:e>
                <m:sub>
                  <m:r>
                    <m:rPr>
                      <m:sty m:val="p"/>
                    </m:rPr>
                    <w:rPr>
                      <w:rFonts w:ascii="Cambria Math" w:hAnsi="Cambria Math"/>
                      <w:color w:val="000000"/>
                      <w:sz w:val="20"/>
                    </w:rPr>
                    <m:t>1</m:t>
                  </m:r>
                </m:sub>
              </m:sSub>
            </m:oMath>
            <w:r w:rsidR="00DE537D" w:rsidRPr="001B5927">
              <w:rPr>
                <w:sz w:val="20"/>
              </w:rPr>
              <w:t xml:space="preserve"> – доля ОМСУ муниципального образования Московской области, опубликовавших первоочередные наборы открытых данных на</w:t>
            </w:r>
            <w:r w:rsidR="00DE537D" w:rsidRPr="001B5927">
              <w:rPr>
                <w:sz w:val="20"/>
                <w:lang w:val="en-US"/>
              </w:rPr>
              <w:t> </w:t>
            </w:r>
            <w:r w:rsidR="00DE537D" w:rsidRPr="001B5927">
              <w:rPr>
                <w:sz w:val="20"/>
              </w:rPr>
              <w:t>официальном сайте;</w:t>
            </w:r>
          </w:p>
          <w:p w:rsidR="00DE537D" w:rsidRPr="001B5927" w:rsidRDefault="00DE537D" w:rsidP="00DE537D">
            <w:pPr>
              <w:pStyle w:val="27"/>
              <w:shd w:val="clear" w:color="auto" w:fill="auto"/>
              <w:spacing w:line="240" w:lineRule="auto"/>
              <w:ind w:firstLine="0"/>
              <w:jc w:val="both"/>
              <w:rPr>
                <w:sz w:val="20"/>
              </w:rPr>
            </w:pPr>
            <w:r w:rsidRPr="001B5927">
              <w:rPr>
                <w:sz w:val="20"/>
              </w:rPr>
              <w:t>R – количество ОМСУ муниципального образования Московской области, опубликовавших первоочередные наборы открытых данных на официальном сайте;</w:t>
            </w:r>
          </w:p>
          <w:p w:rsidR="00DE537D" w:rsidRPr="001B5927" w:rsidRDefault="00DE537D" w:rsidP="00DE537D">
            <w:pPr>
              <w:pStyle w:val="27"/>
              <w:shd w:val="clear" w:color="auto" w:fill="auto"/>
              <w:spacing w:line="240" w:lineRule="auto"/>
              <w:ind w:firstLine="0"/>
              <w:jc w:val="both"/>
              <w:rPr>
                <w:sz w:val="20"/>
              </w:rPr>
            </w:pPr>
            <w:r w:rsidRPr="001B5927">
              <w:rPr>
                <w:sz w:val="20"/>
              </w:rPr>
              <w:t>К – общее количество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ОМСУ муниципального образования Московской области, использующих автоматизированные системы управления бюджетными процессами ОМСУ муниципального образования Московской области в</w:t>
            </w:r>
            <w:r w:rsidRPr="001B5927">
              <w:rPr>
                <w:sz w:val="20"/>
                <w:szCs w:val="20"/>
                <w:lang w:val="en-US"/>
              </w:rPr>
              <w:t> </w:t>
            </w:r>
            <w:r w:rsidRPr="001B5927">
              <w:rPr>
                <w:sz w:val="20"/>
                <w:szCs w:val="20"/>
              </w:rPr>
              <w:t>части исполнения местных бюджетов</w:t>
            </w:r>
          </w:p>
        </w:tc>
        <w:tc>
          <w:tcPr>
            <w:tcW w:w="6946" w:type="dxa"/>
            <w:shd w:val="clear" w:color="auto" w:fill="auto"/>
          </w:tcPr>
          <w:p w:rsidR="00516241" w:rsidRPr="006A1361" w:rsidRDefault="006A1361" w:rsidP="00516241">
            <w:pPr>
              <w:widowControl w:val="0"/>
              <w:jc w:val="center"/>
              <w:rPr>
                <w:rFonts w:eastAsia="Courier New" w:cs="Times New Roman"/>
                <w:i/>
                <w:sz w:val="20"/>
                <w:szCs w:val="20"/>
                <w:shd w:val="clear" w:color="auto" w:fill="FFFFFF"/>
                <w:lang w:eastAsia="en-US"/>
              </w:rPr>
            </w:pPr>
            <m:oMathPara>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n</m:t>
                    </m:r>
                  </m:e>
                  <m:sub>
                    <m:r>
                      <w:rPr>
                        <w:rFonts w:ascii="Cambria Math" w:hAnsi="Cambria Math" w:cs="Times New Roman"/>
                        <w:color w:val="000000"/>
                        <w:sz w:val="20"/>
                        <w:szCs w:val="20"/>
                        <w:lang w:eastAsia="en-US"/>
                      </w:rPr>
                      <m:t>2</m:t>
                    </m:r>
                  </m:sub>
                </m:sSub>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r>
                      <w:rPr>
                        <w:rFonts w:ascii="Cambria Math" w:hAnsi="Cambria Math" w:cs="Times New Roman"/>
                        <w:color w:val="000000"/>
                        <w:sz w:val="20"/>
                        <w:szCs w:val="20"/>
                        <w:lang w:val="en-US" w:eastAsia="en-US"/>
                      </w:rPr>
                      <m:t>R</m:t>
                    </m:r>
                  </m:num>
                  <m:den>
                    <m:r>
                      <w:rPr>
                        <w:rFonts w:ascii="Cambria Math" w:hAnsi="Cambria Math" w:cs="Times New Roman"/>
                        <w:color w:val="000000"/>
                        <w:sz w:val="20"/>
                        <w:szCs w:val="20"/>
                        <w:lang w:val="en-US" w:eastAsia="en-US"/>
                      </w:rPr>
                      <m:t>K</m:t>
                    </m:r>
                  </m:den>
                </m:f>
                <m:r>
                  <w:rPr>
                    <w:rFonts w:ascii="Cambria Math" w:hAnsi="Cambria Math" w:cs="Times New Roman"/>
                    <w:color w:val="000000"/>
                    <w:sz w:val="20"/>
                    <w:szCs w:val="20"/>
                    <w:lang w:eastAsia="en-US"/>
                  </w:rPr>
                  <m:t>×100%</m:t>
                </m:r>
              </m:oMath>
            </m:oMathPara>
          </w:p>
          <w:p w:rsidR="00516241" w:rsidRPr="001B5927" w:rsidRDefault="00516241" w:rsidP="00516241">
            <w:pPr>
              <w:widowControl w:val="0"/>
              <w:jc w:val="both"/>
              <w:rPr>
                <w:rFonts w:cs="Times New Roman"/>
                <w:sz w:val="20"/>
                <w:szCs w:val="20"/>
                <w:lang w:eastAsia="en-US"/>
              </w:rPr>
            </w:pPr>
            <w:r w:rsidRPr="001B5927">
              <w:rPr>
                <w:rFonts w:cs="Times New Roman"/>
                <w:sz w:val="20"/>
                <w:szCs w:val="20"/>
                <w:lang w:eastAsia="en-US"/>
              </w:rPr>
              <w:t>где:</w:t>
            </w:r>
          </w:p>
          <w:p w:rsidR="00DE537D" w:rsidRPr="001B5927" w:rsidRDefault="006A1361" w:rsidP="00DE537D">
            <w:pPr>
              <w:jc w:val="both"/>
              <w:rPr>
                <w:sz w:val="20"/>
                <w:szCs w:val="2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2</m:t>
                  </m:r>
                </m:sub>
              </m:sSub>
            </m:oMath>
            <w:r w:rsidR="00DE537D" w:rsidRPr="001B5927">
              <w:rPr>
                <w:sz w:val="20"/>
                <w:szCs w:val="20"/>
              </w:rPr>
              <w:t xml:space="preserve"> – доля ОМСУ муниципального образования Московской области, использующих автоматизированные системы управления бюджетными процессами</w:t>
            </w:r>
            <w:r w:rsidR="00DE537D" w:rsidRPr="001B5927" w:rsidDel="00B64103">
              <w:rPr>
                <w:sz w:val="20"/>
                <w:szCs w:val="20"/>
              </w:rPr>
              <w:t xml:space="preserve"> </w:t>
            </w:r>
            <w:r w:rsidR="00DE537D" w:rsidRPr="001B5927">
              <w:rPr>
                <w:sz w:val="20"/>
                <w:szCs w:val="20"/>
              </w:rPr>
              <w:t>ОМСУ муниципального образования Московской области в части исполнения местных бюджетов;</w:t>
            </w:r>
          </w:p>
          <w:p w:rsidR="00DE537D" w:rsidRPr="001B5927" w:rsidRDefault="00DE537D" w:rsidP="00DE537D">
            <w:pPr>
              <w:jc w:val="both"/>
              <w:rPr>
                <w:sz w:val="20"/>
                <w:szCs w:val="20"/>
              </w:rPr>
            </w:pPr>
            <w:r w:rsidRPr="001B5927">
              <w:rPr>
                <w:sz w:val="20"/>
                <w:szCs w:val="20"/>
              </w:rPr>
              <w:t>R – количество ОМСУ муниципального образования Московской области, использующих автоматизированные системы управления бюджетными процессами</w:t>
            </w:r>
            <w:r w:rsidRPr="001B5927" w:rsidDel="00B64103">
              <w:rPr>
                <w:sz w:val="20"/>
                <w:szCs w:val="20"/>
              </w:rPr>
              <w:t xml:space="preserve"> </w:t>
            </w:r>
            <w:r w:rsidRPr="001B5927">
              <w:rPr>
                <w:sz w:val="20"/>
                <w:szCs w:val="20"/>
              </w:rPr>
              <w:t>ОМСУ муниципального образования Московской области в части исполнения местных бюджетов;</w:t>
            </w:r>
          </w:p>
          <w:p w:rsidR="00DE537D" w:rsidRPr="001B5927" w:rsidRDefault="00DE537D" w:rsidP="00DE537D">
            <w:pPr>
              <w:pStyle w:val="27"/>
              <w:shd w:val="clear" w:color="auto" w:fill="auto"/>
              <w:spacing w:line="240" w:lineRule="auto"/>
              <w:ind w:firstLine="0"/>
              <w:jc w:val="both"/>
              <w:rPr>
                <w:sz w:val="20"/>
              </w:rPr>
            </w:pPr>
            <w:r w:rsidRPr="001B5927">
              <w:rPr>
                <w:sz w:val="20"/>
              </w:rPr>
              <w:t>K – общее количество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уникальных муниципальных услуг, доступных в МФЦ муниципального образования Московской области для населения муниципального образования Московской области, от общего количества уникальных муниципальных услуг, предоставляемых ОМСУ муниципального образования Московской области</w:t>
            </w:r>
          </w:p>
        </w:tc>
        <w:tc>
          <w:tcPr>
            <w:tcW w:w="6946" w:type="dxa"/>
            <w:shd w:val="clear" w:color="auto" w:fill="auto"/>
          </w:tcPr>
          <w:p w:rsidR="00516241" w:rsidRPr="006A1361" w:rsidRDefault="006A1361" w:rsidP="00516241">
            <w:pPr>
              <w:widowControl w:val="0"/>
              <w:jc w:val="center"/>
              <w:rPr>
                <w:rFonts w:ascii="Courier New" w:eastAsia="Courier New" w:hAnsi="Courier New" w:cs="Courier New"/>
                <w:i/>
                <w:sz w:val="20"/>
                <w:szCs w:val="20"/>
                <w:shd w:val="clear" w:color="auto" w:fill="FFFFFF"/>
                <w:lang w:eastAsia="en-US"/>
              </w:rPr>
            </w:pPr>
            <m:oMathPara>
              <m:oMathParaPr>
                <m:jc m:val="center"/>
              </m:oMathParaPr>
              <m:oMath>
                <m:r>
                  <w:rPr>
                    <w:rFonts w:ascii="Cambria Math" w:hAnsi="Cambria Math" w:cs="Times New Roman"/>
                    <w:color w:val="000000"/>
                    <w:sz w:val="20"/>
                    <w:szCs w:val="20"/>
                    <w:lang w:val="en-US" w:eastAsia="en-US"/>
                  </w:rPr>
                  <m:t>n</m:t>
                </m:r>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r>
                      <w:rPr>
                        <w:rFonts w:ascii="Cambria Math" w:hAnsi="Cambria Math" w:cs="Times New Roman"/>
                        <w:color w:val="000000"/>
                        <w:sz w:val="20"/>
                        <w:szCs w:val="20"/>
                        <w:lang w:eastAsia="en-US"/>
                      </w:rPr>
                      <m:t>R</m:t>
                    </m:r>
                  </m:num>
                  <m:den>
                    <m:r>
                      <w:rPr>
                        <w:rFonts w:ascii="Cambria Math" w:hAnsi="Cambria Math" w:cs="Times New Roman"/>
                        <w:color w:val="000000"/>
                        <w:sz w:val="20"/>
                        <w:szCs w:val="20"/>
                        <w:lang w:eastAsia="en-US"/>
                      </w:rPr>
                      <m:t>K</m:t>
                    </m:r>
                  </m:den>
                </m:f>
                <m:r>
                  <w:rPr>
                    <w:rFonts w:ascii="Cambria Math" w:hAnsi="Cambria Math" w:cs="Times New Roman"/>
                    <w:color w:val="000000"/>
                    <w:sz w:val="20"/>
                    <w:szCs w:val="20"/>
                    <w:lang w:eastAsia="en-US"/>
                  </w:rPr>
                  <m:t>×100%</m:t>
                </m:r>
              </m:oMath>
            </m:oMathPara>
          </w:p>
          <w:p w:rsidR="00516241" w:rsidRPr="001B5927" w:rsidRDefault="00516241" w:rsidP="00516241">
            <w:pPr>
              <w:widowControl w:val="0"/>
              <w:jc w:val="both"/>
              <w:rPr>
                <w:rFonts w:cs="Times New Roman"/>
                <w:sz w:val="20"/>
                <w:szCs w:val="20"/>
                <w:lang w:eastAsia="en-US"/>
              </w:rPr>
            </w:pPr>
            <w:r w:rsidRPr="001B5927">
              <w:rPr>
                <w:rFonts w:cs="Times New Roman"/>
                <w:sz w:val="20"/>
                <w:szCs w:val="20"/>
                <w:lang w:eastAsia="en-US"/>
              </w:rPr>
              <w:t>где:</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n</w:t>
            </w:r>
            <w:r w:rsidRPr="001B5927">
              <w:rPr>
                <w:sz w:val="20"/>
              </w:rPr>
              <w:t xml:space="preserve"> – доля уникальных муниципальных услуг, доступных в МФЦ муниципального образования Московской области для населения муниципального образования Московской области, от общего количества уникальных муниципальных услуг, предоставляемых ОМСУ муниципального образования Московской области;</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R</w:t>
            </w:r>
            <w:r w:rsidRPr="001B5927">
              <w:rPr>
                <w:sz w:val="20"/>
              </w:rPr>
              <w:t xml:space="preserve"> – количество уникальных муниципальных услуг, доступных в МФЦ муниципального образования Московской области для населения муниципального образования Московской области;</w:t>
            </w:r>
          </w:p>
          <w:p w:rsidR="00DE537D" w:rsidRPr="001B5927" w:rsidRDefault="00DE537D" w:rsidP="00DE537D">
            <w:pPr>
              <w:jc w:val="both"/>
              <w:rPr>
                <w:sz w:val="20"/>
                <w:szCs w:val="20"/>
              </w:rPr>
            </w:pPr>
            <w:r w:rsidRPr="001B5927">
              <w:rPr>
                <w:sz w:val="20"/>
                <w:szCs w:val="20"/>
                <w:lang w:val="en-US"/>
              </w:rPr>
              <w:t>K</w:t>
            </w:r>
            <w:r w:rsidRPr="001B5927">
              <w:rPr>
                <w:sz w:val="20"/>
                <w:szCs w:val="20"/>
              </w:rPr>
              <w:t xml:space="preserve"> – общее количество муниципальных услуг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rFonts w:eastAsia="Calibri"/>
                <w:sz w:val="20"/>
                <w:szCs w:val="20"/>
                <w:lang w:eastAsia="en-US"/>
              </w:rPr>
              <w:t>Доля типовых муниципальных услуг, по которым опубликована информация об их оказании в РГУ и доступна для заявителей на региональном портале государственных и муниципальных услуг Московской области</w:t>
            </w:r>
          </w:p>
        </w:tc>
        <w:tc>
          <w:tcPr>
            <w:tcW w:w="6946" w:type="dxa"/>
            <w:shd w:val="clear" w:color="auto" w:fill="auto"/>
          </w:tcPr>
          <w:p w:rsidR="00DE537D" w:rsidRPr="006A1361" w:rsidRDefault="006A1361" w:rsidP="00516241">
            <w:pPr>
              <w:spacing w:line="276" w:lineRule="auto"/>
              <w:jc w:val="center"/>
              <w:rPr>
                <w:i/>
                <w:sz w:val="20"/>
                <w:szCs w:val="20"/>
              </w:rPr>
            </w:pPr>
            <m:oMathPara>
              <m:oMathParaPr>
                <m:jc m:val="center"/>
              </m:oMathParaPr>
              <m:oMath>
                <m:r>
                  <w:rPr>
                    <w:rFonts w:ascii="Cambria Math" w:hAnsi="Cambria Math"/>
                    <w:lang w:val="en-US"/>
                  </w:rPr>
                  <m:t>n</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K</m:t>
                    </m:r>
                  </m:den>
                </m:f>
                <m:r>
                  <w:rPr>
                    <w:rFonts w:ascii="Cambria Math" w:hAnsi="Cambria Math" w:hint="eastAsia"/>
                  </w:rPr>
                  <m:t>×</m:t>
                </m:r>
                <m:r>
                  <w:rPr>
                    <w:rFonts w:ascii="Cambria Math" w:hAnsi="Cambria Math"/>
                  </w:rPr>
                  <m:t>100%</m:t>
                </m:r>
              </m:oMath>
            </m:oMathPara>
          </w:p>
          <w:p w:rsidR="00DE537D" w:rsidRPr="001B5927" w:rsidRDefault="00DE537D" w:rsidP="00DE537D">
            <w:pPr>
              <w:spacing w:line="276" w:lineRule="auto"/>
              <w:jc w:val="both"/>
              <w:rPr>
                <w:sz w:val="20"/>
                <w:szCs w:val="20"/>
                <w:lang w:eastAsia="en-US"/>
              </w:rPr>
            </w:pPr>
            <w:r w:rsidRPr="001B5927">
              <w:rPr>
                <w:sz w:val="20"/>
                <w:szCs w:val="20"/>
                <w:lang w:eastAsia="en-US"/>
              </w:rPr>
              <w:t>где:</w:t>
            </w:r>
          </w:p>
          <w:p w:rsidR="00DE537D" w:rsidRPr="001B5927" w:rsidRDefault="00DE537D" w:rsidP="00DE537D">
            <w:pPr>
              <w:spacing w:line="276" w:lineRule="auto"/>
              <w:jc w:val="both"/>
              <w:rPr>
                <w:sz w:val="20"/>
                <w:szCs w:val="20"/>
                <w:lang w:eastAsia="en-US"/>
              </w:rPr>
            </w:pPr>
            <w:r w:rsidRPr="001B5927">
              <w:rPr>
                <w:sz w:val="20"/>
                <w:szCs w:val="20"/>
                <w:lang w:eastAsia="en-US"/>
              </w:rPr>
              <w:t>n – доля типовых муниципальных услуг, по которым опубликована об их оказании информация в РГУ и доступна для заявителей на региональном портале государственных и муниципальных услуг Московской области;</w:t>
            </w:r>
          </w:p>
          <w:p w:rsidR="00DE537D" w:rsidRPr="001B5927" w:rsidRDefault="00DE537D" w:rsidP="00DE537D">
            <w:pPr>
              <w:spacing w:line="276" w:lineRule="auto"/>
              <w:jc w:val="both"/>
              <w:rPr>
                <w:sz w:val="20"/>
                <w:szCs w:val="20"/>
                <w:lang w:eastAsia="en-US"/>
              </w:rPr>
            </w:pPr>
            <w:r w:rsidRPr="001B5927">
              <w:rPr>
                <w:sz w:val="20"/>
                <w:szCs w:val="20"/>
                <w:lang w:eastAsia="en-US"/>
              </w:rPr>
              <w:t xml:space="preserve">R –количество типовых муниципальных услуг, по которым опубликована информация </w:t>
            </w:r>
            <w:r w:rsidRPr="001B5927">
              <w:rPr>
                <w:rFonts w:eastAsia="Calibri"/>
                <w:sz w:val="20"/>
                <w:szCs w:val="20"/>
                <w:lang w:eastAsia="en-US"/>
              </w:rPr>
              <w:t xml:space="preserve">об их оказании </w:t>
            </w:r>
            <w:r w:rsidRPr="001B5927">
              <w:rPr>
                <w:sz w:val="20"/>
                <w:szCs w:val="20"/>
                <w:lang w:eastAsia="en-US"/>
              </w:rPr>
              <w:t>в РГУ и доступна для заявителей на региональном портале государственных и муниципальных услуг Московской области;</w:t>
            </w:r>
          </w:p>
          <w:p w:rsidR="00DE537D" w:rsidRPr="001B5927" w:rsidRDefault="00DE537D" w:rsidP="00DE537D">
            <w:pPr>
              <w:pStyle w:val="27"/>
              <w:shd w:val="clear" w:color="auto" w:fill="auto"/>
              <w:spacing w:line="240" w:lineRule="auto"/>
              <w:ind w:firstLine="0"/>
              <w:rPr>
                <w:sz w:val="20"/>
              </w:rPr>
            </w:pPr>
            <w:r w:rsidRPr="001B5927">
              <w:rPr>
                <w:sz w:val="20"/>
              </w:rPr>
              <w:t>K – общее количество типовых муниципальных услуг (74 единицы по состоянию на первый квартал 2015 года)</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lang w:eastAsia="en-US"/>
              </w:rPr>
            </w:pPr>
            <w:r w:rsidRPr="001B5927">
              <w:rPr>
                <w:rFonts w:eastAsia="Calibri"/>
                <w:sz w:val="20"/>
                <w:szCs w:val="20"/>
                <w:lang w:eastAsia="en-US"/>
              </w:rPr>
              <w:t>Доля автоматизированных муниципальных услуг от общего количества муниципальных услуг, предоставляемых ОМСУ муниципального образования Московской области</w:t>
            </w:r>
          </w:p>
        </w:tc>
        <w:tc>
          <w:tcPr>
            <w:tcW w:w="6946" w:type="dxa"/>
            <w:shd w:val="clear" w:color="auto" w:fill="auto"/>
          </w:tcPr>
          <w:p w:rsidR="00DE537D" w:rsidRPr="006A1361" w:rsidRDefault="006A1361" w:rsidP="00516241">
            <w:pPr>
              <w:spacing w:line="276" w:lineRule="auto"/>
              <w:jc w:val="center"/>
              <w:rPr>
                <w:sz w:val="20"/>
                <w:szCs w:val="20"/>
              </w:rPr>
            </w:pPr>
            <m:oMathPara>
              <m:oMath>
                <m:r>
                  <w:rPr>
                    <w:rFonts w:ascii="Cambria Math" w:hAnsi="Cambria Math"/>
                    <w:szCs w:val="28"/>
                    <w:lang w:val="en-US"/>
                  </w:rPr>
                  <m:t>n</m:t>
                </m:r>
                <m:r>
                  <w:rPr>
                    <w:rFonts w:ascii="Cambria Math" w:hAnsi="Cambria Math"/>
                    <w:szCs w:val="28"/>
                  </w:rPr>
                  <m:t>=</m:t>
                </m:r>
                <m:f>
                  <m:fPr>
                    <m:ctrlPr>
                      <w:rPr>
                        <w:rFonts w:ascii="Cambria Math" w:hAnsi="Cambria Math"/>
                        <w:i/>
                        <w:szCs w:val="28"/>
                      </w:rPr>
                    </m:ctrlPr>
                  </m:fPr>
                  <m:num>
                    <m:r>
                      <w:rPr>
                        <w:rFonts w:ascii="Cambria Math" w:hAnsi="Cambria Math"/>
                        <w:szCs w:val="28"/>
                      </w:rPr>
                      <m:t>R</m:t>
                    </m:r>
                  </m:num>
                  <m:den>
                    <m:r>
                      <w:rPr>
                        <w:rFonts w:ascii="Cambria Math" w:hAnsi="Cambria Math"/>
                        <w:szCs w:val="28"/>
                      </w:rPr>
                      <m:t>K</m:t>
                    </m:r>
                  </m:den>
                </m:f>
                <m:r>
                  <w:rPr>
                    <w:rFonts w:ascii="Cambria Math" w:hAnsi="Cambria Math"/>
                    <w:szCs w:val="28"/>
                  </w:rPr>
                  <m:t>×100%</m:t>
                </m:r>
              </m:oMath>
            </m:oMathPara>
          </w:p>
          <w:p w:rsidR="00DE537D" w:rsidRPr="001B5927" w:rsidRDefault="00DE537D" w:rsidP="00DE537D">
            <w:pPr>
              <w:spacing w:line="276" w:lineRule="auto"/>
              <w:jc w:val="both"/>
              <w:rPr>
                <w:sz w:val="20"/>
                <w:szCs w:val="20"/>
              </w:rPr>
            </w:pPr>
            <w:r w:rsidRPr="001B5927">
              <w:rPr>
                <w:sz w:val="20"/>
                <w:szCs w:val="20"/>
              </w:rPr>
              <w:t>где:</w:t>
            </w:r>
          </w:p>
          <w:p w:rsidR="00DE537D" w:rsidRPr="001B5927" w:rsidRDefault="00DE537D" w:rsidP="00DE537D">
            <w:pPr>
              <w:spacing w:line="276" w:lineRule="auto"/>
              <w:jc w:val="both"/>
              <w:rPr>
                <w:sz w:val="20"/>
                <w:szCs w:val="20"/>
              </w:rPr>
            </w:pPr>
            <w:r w:rsidRPr="001B5927">
              <w:rPr>
                <w:sz w:val="20"/>
                <w:szCs w:val="20"/>
              </w:rPr>
              <w:t>n – доля автоматизированных муниципальных услуг от общего количества муниципальных услуг, предоставляемых ОМСУ муниципального образования Московской области;</w:t>
            </w:r>
          </w:p>
          <w:p w:rsidR="00DE537D" w:rsidRPr="001B5927" w:rsidRDefault="00DE537D" w:rsidP="00DE537D">
            <w:pPr>
              <w:spacing w:line="276" w:lineRule="auto"/>
              <w:jc w:val="both"/>
              <w:rPr>
                <w:sz w:val="20"/>
                <w:szCs w:val="20"/>
              </w:rPr>
            </w:pPr>
            <w:r w:rsidRPr="001B5927">
              <w:rPr>
                <w:sz w:val="20"/>
                <w:szCs w:val="20"/>
              </w:rPr>
              <w:t>R – количество автоматизированных муниципальных услуг;</w:t>
            </w:r>
          </w:p>
          <w:p w:rsidR="00DE537D" w:rsidRPr="001B5927" w:rsidRDefault="00DE537D" w:rsidP="00DE537D">
            <w:pPr>
              <w:spacing w:line="276" w:lineRule="auto"/>
              <w:jc w:val="both"/>
              <w:rPr>
                <w:sz w:val="20"/>
                <w:szCs w:val="20"/>
              </w:rPr>
            </w:pPr>
            <w:r w:rsidRPr="001B5927">
              <w:rPr>
                <w:sz w:val="20"/>
                <w:szCs w:val="20"/>
              </w:rPr>
              <w:t>K – общее количество муниципальных услуг ОМСУ муниципального образования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Темп роста количества начислений, выставленных ОМСУ муниципального образования Московской области, переданных в</w:t>
            </w:r>
            <w:r w:rsidRPr="001B5927">
              <w:rPr>
                <w:sz w:val="20"/>
                <w:szCs w:val="20"/>
                <w:lang w:val="en-US"/>
              </w:rPr>
              <w:t> </w:t>
            </w:r>
            <w:r w:rsidRPr="001B5927">
              <w:rPr>
                <w:sz w:val="20"/>
                <w:szCs w:val="20"/>
              </w:rPr>
              <w:t>ИС</w:t>
            </w:r>
            <w:r w:rsidRPr="001B5927">
              <w:rPr>
                <w:sz w:val="20"/>
                <w:szCs w:val="20"/>
                <w:lang w:val="en-US"/>
              </w:rPr>
              <w:t> </w:t>
            </w:r>
            <w:r w:rsidRPr="001B5927">
              <w:rPr>
                <w:sz w:val="20"/>
                <w:szCs w:val="20"/>
              </w:rPr>
              <w:t>УНП МО</w:t>
            </w:r>
          </w:p>
        </w:tc>
        <w:tc>
          <w:tcPr>
            <w:tcW w:w="6946" w:type="dxa"/>
            <w:shd w:val="clear" w:color="auto" w:fill="auto"/>
          </w:tcPr>
          <w:p w:rsidR="00516241" w:rsidRPr="006A1361" w:rsidRDefault="006A1361" w:rsidP="00516241">
            <w:pPr>
              <w:widowControl w:val="0"/>
              <w:jc w:val="center"/>
              <w:rPr>
                <w:rFonts w:ascii="Courier New" w:eastAsia="Courier New" w:hAnsi="Courier New" w:cs="Courier New"/>
                <w:i/>
                <w:sz w:val="20"/>
                <w:szCs w:val="20"/>
                <w:shd w:val="clear" w:color="auto" w:fill="FFFFFF"/>
                <w:lang w:eastAsia="en-US"/>
              </w:rPr>
            </w:pPr>
            <m:oMathPara>
              <m:oMathParaPr>
                <m:jc m:val="center"/>
              </m:oMathParaPr>
              <m:oMath>
                <m:r>
                  <w:rPr>
                    <w:rFonts w:ascii="Cambria Math" w:hAnsi="Cambria Math" w:cs="Times New Roman"/>
                    <w:color w:val="000000"/>
                    <w:sz w:val="20"/>
                    <w:szCs w:val="20"/>
                    <w:lang w:val="en-US" w:eastAsia="en-US"/>
                  </w:rPr>
                  <m:t>n</m:t>
                </m:r>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R</m:t>
                        </m:r>
                      </m:e>
                      <m:sub>
                        <m:r>
                          <w:rPr>
                            <w:rFonts w:ascii="Cambria Math" w:hAnsi="Cambria Math" w:cs="Times New Roman"/>
                            <w:color w:val="000000"/>
                            <w:sz w:val="20"/>
                            <w:szCs w:val="20"/>
                            <w:lang w:eastAsia="en-US"/>
                          </w:rPr>
                          <m:t>0</m:t>
                        </m:r>
                      </m:sub>
                    </m:sSub>
                  </m:num>
                  <m:den>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R</m:t>
                        </m:r>
                      </m:e>
                      <m:sub>
                        <m:r>
                          <w:rPr>
                            <w:rFonts w:ascii="Cambria Math" w:hAnsi="Cambria Math" w:cs="Times New Roman"/>
                            <w:color w:val="000000"/>
                            <w:sz w:val="20"/>
                            <w:szCs w:val="20"/>
                            <w:lang w:eastAsia="en-US"/>
                          </w:rPr>
                          <m:t>1</m:t>
                        </m:r>
                      </m:sub>
                    </m:sSub>
                  </m:den>
                </m:f>
                <m:r>
                  <w:rPr>
                    <w:rFonts w:ascii="Cambria Math" w:hAnsi="Cambria Math" w:cs="Times New Roman" w:hint="eastAsia"/>
                    <w:color w:val="000000"/>
                    <w:sz w:val="20"/>
                    <w:szCs w:val="20"/>
                    <w:lang w:eastAsia="en-US"/>
                  </w:rPr>
                  <m:t>×</m:t>
                </m:r>
                <m:r>
                  <w:rPr>
                    <w:rFonts w:ascii="Cambria Math" w:hAnsi="Cambria Math" w:cs="Times New Roman"/>
                    <w:color w:val="000000"/>
                    <w:sz w:val="20"/>
                    <w:szCs w:val="20"/>
                    <w:lang w:eastAsia="en-US"/>
                  </w:rPr>
                  <m:t>100%</m:t>
                </m:r>
              </m:oMath>
            </m:oMathPara>
          </w:p>
          <w:p w:rsidR="00516241" w:rsidRPr="001B5927" w:rsidRDefault="00516241" w:rsidP="00516241">
            <w:pPr>
              <w:jc w:val="both"/>
              <w:rPr>
                <w:rFonts w:cs="Times New Roman"/>
                <w:sz w:val="20"/>
                <w:szCs w:val="20"/>
              </w:rPr>
            </w:pPr>
            <w:r w:rsidRPr="001B5927">
              <w:rPr>
                <w:rFonts w:cs="Times New Roman"/>
                <w:sz w:val="20"/>
                <w:szCs w:val="20"/>
              </w:rPr>
              <w:t>где:</w:t>
            </w:r>
          </w:p>
          <w:p w:rsidR="00DE537D" w:rsidRPr="001B5927" w:rsidRDefault="00DE537D" w:rsidP="00DE537D">
            <w:pPr>
              <w:jc w:val="both"/>
              <w:rPr>
                <w:sz w:val="20"/>
                <w:szCs w:val="20"/>
              </w:rPr>
            </w:pPr>
            <w:r w:rsidRPr="001B5927">
              <w:rPr>
                <w:sz w:val="20"/>
                <w:szCs w:val="20"/>
                <w:lang w:val="en-US"/>
              </w:rPr>
              <w:t>n</w:t>
            </w:r>
            <w:r w:rsidRPr="001B5927">
              <w:rPr>
                <w:sz w:val="20"/>
                <w:szCs w:val="20"/>
              </w:rPr>
              <w:t xml:space="preserve"> – темп роста количества начислений, выставленных ОМСУ муниципального образования Московской области, переданных в</w:t>
            </w:r>
            <w:r w:rsidRPr="001B5927">
              <w:rPr>
                <w:sz w:val="20"/>
                <w:szCs w:val="20"/>
                <w:lang w:val="en-US"/>
              </w:rPr>
              <w:t> </w:t>
            </w:r>
            <w:r w:rsidRPr="001B5927">
              <w:rPr>
                <w:sz w:val="20"/>
                <w:szCs w:val="20"/>
              </w:rPr>
              <w:t>ИС</w:t>
            </w:r>
            <w:r w:rsidRPr="001B5927">
              <w:rPr>
                <w:sz w:val="20"/>
                <w:szCs w:val="20"/>
                <w:lang w:val="en-US"/>
              </w:rPr>
              <w:t> </w:t>
            </w:r>
            <w:r w:rsidRPr="001B5927">
              <w:rPr>
                <w:sz w:val="20"/>
                <w:szCs w:val="20"/>
              </w:rPr>
              <w:t>УНП МО;</w:t>
            </w:r>
          </w:p>
          <w:p w:rsidR="00DE537D" w:rsidRPr="001B5927" w:rsidRDefault="00DE537D" w:rsidP="00DE537D">
            <w:pPr>
              <w:jc w:val="both"/>
              <w:rPr>
                <w:sz w:val="20"/>
                <w:szCs w:val="20"/>
              </w:rPr>
            </w:pPr>
            <w:r w:rsidRPr="001B5927">
              <w:rPr>
                <w:sz w:val="20"/>
                <w:szCs w:val="20"/>
                <w:lang w:val="en-US"/>
              </w:rPr>
              <w:t>R</w:t>
            </w:r>
            <w:r w:rsidRPr="001B5927">
              <w:rPr>
                <w:sz w:val="20"/>
                <w:szCs w:val="20"/>
                <w:vertAlign w:val="subscript"/>
              </w:rPr>
              <w:t>0</w:t>
            </w:r>
            <w:r w:rsidRPr="001B5927">
              <w:rPr>
                <w:sz w:val="20"/>
                <w:szCs w:val="20"/>
              </w:rPr>
              <w:t xml:space="preserve"> – количество начислений, выставленных ОМСУ муниципального образования Московской области, переданных в ИС УНП МО в текущем отчетном периоде;</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R</w:t>
            </w:r>
            <w:r w:rsidRPr="001B5927">
              <w:rPr>
                <w:sz w:val="20"/>
                <w:vertAlign w:val="subscript"/>
              </w:rPr>
              <w:t>1</w:t>
            </w:r>
            <w:r w:rsidRPr="001B5927">
              <w:rPr>
                <w:sz w:val="20"/>
              </w:rPr>
              <w:t xml:space="preserve"> – количество начислений, выставленных ОМСУ муниципального образования Московской области, переданных в ИС УНП МО в предшествующем отчетном периоде</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rFonts w:eastAsia="Calibri"/>
                <w:sz w:val="20"/>
                <w:szCs w:val="20"/>
              </w:rPr>
            </w:pPr>
            <w:r w:rsidRPr="001B5927">
              <w:rPr>
                <w:rFonts w:eastAsia="Calibri"/>
                <w:sz w:val="20"/>
                <w:szCs w:val="20"/>
              </w:rPr>
              <w:t>Доля сотрудников Администрации муниципального образования Московской области с опытом работы менее одного года, прошедших курс повышения квалификации по предоставлению услуг через модуль оказания услуг Единой информационной системы оказания услуг Московской области</w:t>
            </w:r>
          </w:p>
        </w:tc>
        <w:tc>
          <w:tcPr>
            <w:tcW w:w="6946" w:type="dxa"/>
            <w:shd w:val="clear" w:color="auto" w:fill="auto"/>
          </w:tcPr>
          <w:p w:rsidR="00DE537D" w:rsidRPr="006A1361" w:rsidRDefault="006A1361" w:rsidP="00516241">
            <w:pPr>
              <w:spacing w:line="276" w:lineRule="auto"/>
              <w:jc w:val="center"/>
              <w:rPr>
                <w:sz w:val="20"/>
                <w:szCs w:val="20"/>
              </w:rPr>
            </w:pPr>
            <m:oMathPara>
              <m:oMath>
                <m:r>
                  <w:rPr>
                    <w:rFonts w:ascii="Cambria Math" w:hAnsi="Cambria Math"/>
                    <w:szCs w:val="28"/>
                    <w:lang w:val="en-US"/>
                  </w:rPr>
                  <m:t>n</m:t>
                </m:r>
                <m:r>
                  <w:rPr>
                    <w:rFonts w:ascii="Cambria Math" w:hAnsi="Cambria Math"/>
                    <w:szCs w:val="28"/>
                  </w:rPr>
                  <m:t>=</m:t>
                </m:r>
                <m:f>
                  <m:fPr>
                    <m:ctrlPr>
                      <w:rPr>
                        <w:rFonts w:ascii="Cambria Math" w:hAnsi="Cambria Math"/>
                        <w:i/>
                        <w:szCs w:val="28"/>
                      </w:rPr>
                    </m:ctrlPr>
                  </m:fPr>
                  <m:num>
                    <m:r>
                      <w:rPr>
                        <w:rFonts w:ascii="Cambria Math" w:hAnsi="Cambria Math"/>
                        <w:szCs w:val="28"/>
                      </w:rPr>
                      <m:t>R</m:t>
                    </m:r>
                  </m:num>
                  <m:den>
                    <m:r>
                      <w:rPr>
                        <w:rFonts w:ascii="Cambria Math" w:hAnsi="Cambria Math"/>
                        <w:szCs w:val="28"/>
                      </w:rPr>
                      <m:t>K</m:t>
                    </m:r>
                  </m:den>
                </m:f>
                <m:r>
                  <w:rPr>
                    <w:rFonts w:ascii="Cambria Math" w:hAnsi="Cambria Math"/>
                    <w:szCs w:val="28"/>
                  </w:rPr>
                  <m:t>×100%</m:t>
                </m:r>
              </m:oMath>
            </m:oMathPara>
          </w:p>
          <w:p w:rsidR="00DE537D" w:rsidRPr="001B5927" w:rsidRDefault="00DE537D" w:rsidP="00DE537D">
            <w:pPr>
              <w:pStyle w:val="27"/>
              <w:ind w:firstLine="0"/>
              <w:jc w:val="both"/>
              <w:rPr>
                <w:sz w:val="20"/>
              </w:rPr>
            </w:pPr>
            <w:r w:rsidRPr="001B5927">
              <w:rPr>
                <w:sz w:val="20"/>
              </w:rPr>
              <w:t>где:</w:t>
            </w:r>
          </w:p>
          <w:p w:rsidR="00DE537D" w:rsidRPr="001B5927" w:rsidRDefault="00DE537D" w:rsidP="00DE537D">
            <w:pPr>
              <w:pStyle w:val="27"/>
              <w:ind w:firstLine="0"/>
              <w:jc w:val="both"/>
              <w:rPr>
                <w:sz w:val="20"/>
              </w:rPr>
            </w:pPr>
            <w:r w:rsidRPr="001B5927">
              <w:rPr>
                <w:sz w:val="20"/>
              </w:rPr>
              <w:t>n – доля сотрудников Администрации муниципального образования Московской области с опытом работы менее одного года, прошедших курс повышения квалификации по предоставлению услуг через модуль оказания услуг Единой информационной системы оказания услуг Московской области;</w:t>
            </w:r>
          </w:p>
          <w:p w:rsidR="00DE537D" w:rsidRPr="001B5927" w:rsidRDefault="00DE537D" w:rsidP="00DE537D">
            <w:pPr>
              <w:pStyle w:val="27"/>
              <w:ind w:firstLine="0"/>
              <w:jc w:val="both"/>
              <w:rPr>
                <w:sz w:val="20"/>
              </w:rPr>
            </w:pPr>
            <w:r w:rsidRPr="001B5927">
              <w:rPr>
                <w:sz w:val="20"/>
              </w:rPr>
              <w:t>R – количество сотрудников Администрации муниципального образования Московской области с опытом работы менее одного года, прошедших курс повышения квалификации по предоставлению услуг через модуль оказания услуг Единой информационной системы оказания услуг Московской области;</w:t>
            </w:r>
          </w:p>
          <w:p w:rsidR="00DE537D" w:rsidRPr="001B5927" w:rsidRDefault="00DE537D" w:rsidP="00DE537D">
            <w:pPr>
              <w:pStyle w:val="27"/>
              <w:shd w:val="clear" w:color="auto" w:fill="auto"/>
              <w:spacing w:line="240" w:lineRule="auto"/>
              <w:ind w:firstLine="0"/>
              <w:jc w:val="both"/>
              <w:rPr>
                <w:sz w:val="20"/>
              </w:rPr>
            </w:pPr>
            <w:r w:rsidRPr="001B5927">
              <w:rPr>
                <w:sz w:val="20"/>
              </w:rPr>
              <w:t>К – общее количество сотрудников Администрации муниципального образования Московской области с опытом работы менее одного года, задействованных в предоставлении государственных и муниципальных услуг муниципального образования Московской области с использованием модуля оказания услуг Единой информационной системы оказания услуг Московской области</w:t>
            </w:r>
          </w:p>
        </w:tc>
      </w:tr>
      <w:tr w:rsidR="00DE537D" w:rsidRPr="001B5927" w:rsidTr="00FE290F">
        <w:trPr>
          <w:cantSplit/>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Доля муниципальных организаций дошкольного образования и</w:t>
            </w:r>
            <w:r w:rsidR="00FE290F" w:rsidRPr="001B5927">
              <w:rPr>
                <w:sz w:val="20"/>
                <w:szCs w:val="20"/>
              </w:rPr>
              <w:t xml:space="preserve"> </w:t>
            </w:r>
            <w:r w:rsidRPr="001B5927">
              <w:rPr>
                <w:sz w:val="20"/>
                <w:szCs w:val="20"/>
              </w:rPr>
              <w:t>муниципальных общеобразовательных организаций муниципального образования Московской области, подключенных к сети Интернет на</w:t>
            </w:r>
            <w:r w:rsidR="00FE290F" w:rsidRPr="001B5927">
              <w:rPr>
                <w:sz w:val="20"/>
                <w:szCs w:val="20"/>
              </w:rPr>
              <w:t xml:space="preserve"> </w:t>
            </w:r>
            <w:r w:rsidRPr="001B5927">
              <w:rPr>
                <w:sz w:val="20"/>
                <w:szCs w:val="20"/>
              </w:rPr>
              <w:t>скорости:</w:t>
            </w:r>
          </w:p>
          <w:p w:rsidR="00DE537D" w:rsidRPr="001B5927" w:rsidRDefault="00DE537D" w:rsidP="00DE537D">
            <w:pPr>
              <w:jc w:val="both"/>
              <w:rPr>
                <w:sz w:val="20"/>
                <w:szCs w:val="20"/>
              </w:rPr>
            </w:pPr>
            <w:r w:rsidRPr="001B5927">
              <w:rPr>
                <w:sz w:val="20"/>
                <w:szCs w:val="20"/>
              </w:rPr>
              <w:t>для организаций дошкольного образования – не менее 2 Мбит/с;</w:t>
            </w:r>
          </w:p>
          <w:p w:rsidR="00DE537D" w:rsidRPr="001B5927" w:rsidRDefault="00DE537D" w:rsidP="00DE537D">
            <w:pPr>
              <w:jc w:val="both"/>
              <w:rPr>
                <w:sz w:val="20"/>
                <w:szCs w:val="20"/>
              </w:rPr>
            </w:pPr>
            <w:r w:rsidRPr="001B5927">
              <w:rPr>
                <w:sz w:val="20"/>
                <w:szCs w:val="20"/>
              </w:rPr>
              <w:t>для общеобразовательных организаций, расположенных в городских поселениях, – не менее 50</w:t>
            </w:r>
            <w:r w:rsidRPr="001B5927">
              <w:rPr>
                <w:sz w:val="20"/>
                <w:szCs w:val="20"/>
                <w:lang w:val="en-US"/>
              </w:rPr>
              <w:t> </w:t>
            </w:r>
            <w:r w:rsidRPr="001B5927">
              <w:rPr>
                <w:sz w:val="20"/>
                <w:szCs w:val="20"/>
              </w:rPr>
              <w:t>Мбит/с</w:t>
            </w:r>
            <w:r w:rsidR="00FE290F" w:rsidRPr="001B5927">
              <w:rPr>
                <w:sz w:val="20"/>
                <w:szCs w:val="20"/>
              </w:rPr>
              <w:t>.</w:t>
            </w:r>
          </w:p>
        </w:tc>
        <w:tc>
          <w:tcPr>
            <w:tcW w:w="6946" w:type="dxa"/>
            <w:shd w:val="clear" w:color="auto" w:fill="auto"/>
          </w:tcPr>
          <w:p w:rsidR="00516241" w:rsidRPr="006A1361" w:rsidRDefault="006A1361" w:rsidP="00516241">
            <w:pPr>
              <w:widowControl w:val="0"/>
              <w:jc w:val="center"/>
              <w:rPr>
                <w:rFonts w:ascii="Courier New" w:eastAsia="Courier New" w:hAnsi="Courier New" w:cs="Courier New"/>
                <w:i/>
                <w:sz w:val="20"/>
                <w:szCs w:val="20"/>
                <w:shd w:val="clear" w:color="auto" w:fill="FFFFFF"/>
                <w:lang w:eastAsia="en-US"/>
              </w:rPr>
            </w:pPr>
            <m:oMathPara>
              <m:oMath>
                <m:r>
                  <w:rPr>
                    <w:rFonts w:ascii="Cambria Math" w:hAnsi="Cambria Math" w:cs="Times New Roman"/>
                    <w:sz w:val="20"/>
                    <w:szCs w:val="20"/>
                    <w:lang w:eastAsia="en-US"/>
                  </w:rPr>
                  <m:t>n</m:t>
                </m:r>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r>
                      <w:rPr>
                        <w:rFonts w:ascii="Cambria Math" w:hAnsi="Cambria Math" w:cs="Times New Roman"/>
                        <w:color w:val="000000"/>
                        <w:sz w:val="20"/>
                        <w:szCs w:val="20"/>
                        <w:lang w:eastAsia="en-US"/>
                      </w:rPr>
                      <m:t>R</m:t>
                    </m:r>
                  </m:num>
                  <m:den>
                    <m:r>
                      <w:rPr>
                        <w:rFonts w:ascii="Cambria Math" w:hAnsi="Cambria Math" w:cs="Times New Roman"/>
                        <w:color w:val="000000"/>
                        <w:sz w:val="20"/>
                        <w:szCs w:val="20"/>
                        <w:lang w:eastAsia="en-US"/>
                      </w:rPr>
                      <m:t>K</m:t>
                    </m:r>
                  </m:den>
                </m:f>
                <m:r>
                  <w:rPr>
                    <w:rFonts w:ascii="Cambria Math" w:hAnsi="Cambria Math" w:cs="Times New Roman"/>
                    <w:color w:val="000000"/>
                    <w:sz w:val="20"/>
                    <w:szCs w:val="20"/>
                    <w:lang w:eastAsia="en-US"/>
                  </w:rPr>
                  <m:t>×100%</m:t>
                </m:r>
              </m:oMath>
            </m:oMathPara>
          </w:p>
          <w:p w:rsidR="00516241" w:rsidRPr="001B5927" w:rsidRDefault="00516241" w:rsidP="00516241">
            <w:pPr>
              <w:widowControl w:val="0"/>
              <w:jc w:val="both"/>
              <w:rPr>
                <w:rFonts w:cs="Times New Roman"/>
                <w:sz w:val="20"/>
                <w:szCs w:val="20"/>
                <w:lang w:eastAsia="en-US"/>
              </w:rPr>
            </w:pPr>
            <w:r w:rsidRPr="001B5927">
              <w:rPr>
                <w:rFonts w:cs="Times New Roman"/>
                <w:sz w:val="20"/>
                <w:szCs w:val="20"/>
                <w:lang w:eastAsia="en-US"/>
              </w:rPr>
              <w:t>где:</w:t>
            </w:r>
          </w:p>
          <w:p w:rsidR="00DE537D" w:rsidRPr="001B5927" w:rsidRDefault="00DE537D" w:rsidP="00DE537D">
            <w:pPr>
              <w:jc w:val="both"/>
              <w:rPr>
                <w:rStyle w:val="1e"/>
                <w:color w:val="auto"/>
                <w:sz w:val="20"/>
                <w:szCs w:val="20"/>
                <w:lang w:eastAsia="en-US"/>
              </w:rPr>
            </w:pPr>
            <w:r w:rsidRPr="001B5927">
              <w:rPr>
                <w:sz w:val="20"/>
                <w:szCs w:val="20"/>
                <w:lang w:val="en-US"/>
              </w:rPr>
              <w:t>n</w:t>
            </w:r>
            <w:r w:rsidRPr="001B5927">
              <w:rPr>
                <w:sz w:val="20"/>
                <w:szCs w:val="20"/>
              </w:rPr>
              <w:t xml:space="preserve"> – 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 подключенных к сети Интернет на скорости: для организаций дошкольного образования – не менее 2 Мбит/с, для общеобразовательных организаций, расположенных в городских поселениях, – не менее 50 Мбит/с, для общеобразовательных организаций, расположенных в сельских поселениях, – не менее 10 Мбит/с;</w:t>
            </w:r>
          </w:p>
          <w:p w:rsidR="00DE537D" w:rsidRPr="001B5927" w:rsidRDefault="00DE537D" w:rsidP="00DE537D">
            <w:pPr>
              <w:pStyle w:val="27"/>
              <w:shd w:val="clear" w:color="auto" w:fill="auto"/>
              <w:spacing w:line="240" w:lineRule="auto"/>
              <w:ind w:firstLine="0"/>
              <w:jc w:val="both"/>
              <w:rPr>
                <w:rStyle w:val="1e"/>
                <w:color w:val="auto"/>
                <w:sz w:val="20"/>
              </w:rPr>
            </w:pPr>
            <w:r w:rsidRPr="001B5927">
              <w:rPr>
                <w:sz w:val="20"/>
                <w:lang w:val="en-US"/>
              </w:rPr>
              <w:t>R</w:t>
            </w:r>
            <w:r w:rsidRPr="001B5927">
              <w:rPr>
                <w:sz w:val="20"/>
              </w:rPr>
              <w:t xml:space="preserve"> – количество муниципальных организаций дошкольного образования и муниципальных общеобразовательных организаций муниципального образования Московской области, подключенных к сети Интернет на скорости: для организаций дошкольного образования – не менее 2 Мбит/с, для общеобразовательных организаций, расположенных в городских поселениях, – не менее 50 Мбит/с, для общеобразовательных организаций, расположенных в сельских поселениях, – не менее 10 Мбит/с;</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K</w:t>
            </w:r>
            <w:r w:rsidRPr="001B5927">
              <w:rPr>
                <w:sz w:val="20"/>
              </w:rPr>
              <w:t xml:space="preserve"> – общее количество муниципальных организаций дошкольного образования и муниципальных общеобразовательных организаций муниципального образования Московской области</w:t>
            </w:r>
          </w:p>
        </w:tc>
      </w:tr>
      <w:tr w:rsidR="00DE537D" w:rsidRPr="001B5927" w:rsidTr="00FE290F">
        <w:trPr>
          <w:cantSplit/>
          <w:trHeight w:val="379"/>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DE537D">
            <w:pPr>
              <w:jc w:val="both"/>
              <w:rPr>
                <w:sz w:val="20"/>
                <w:szCs w:val="20"/>
              </w:rPr>
            </w:pPr>
            <w:r w:rsidRPr="001B5927">
              <w:rPr>
                <w:sz w:val="20"/>
                <w:szCs w:val="20"/>
              </w:rPr>
              <w:t>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w:t>
            </w:r>
          </w:p>
        </w:tc>
        <w:tc>
          <w:tcPr>
            <w:tcW w:w="6946" w:type="dxa"/>
            <w:shd w:val="clear" w:color="auto" w:fill="auto"/>
          </w:tcPr>
          <w:p w:rsidR="00DE537D" w:rsidRPr="006A1361" w:rsidRDefault="006A1361" w:rsidP="00516241">
            <w:pPr>
              <w:spacing w:before="20" w:after="20"/>
              <w:jc w:val="center"/>
              <w:rPr>
                <w:rFonts w:eastAsia="Courier New"/>
                <w:sz w:val="20"/>
                <w:szCs w:val="20"/>
                <w:lang w:val="en-US"/>
              </w:rPr>
            </w:pPr>
            <m:oMathPara>
              <m:oMathParaPr>
                <m:jc m:val="center"/>
              </m:oMathParaPr>
              <m:oMath>
                <m:sSub>
                  <m:sSubPr>
                    <m:ctrlPr>
                      <w:rPr>
                        <w:rFonts w:ascii="Cambria Math" w:eastAsia="Calibri" w:hAnsi="Cambria Math"/>
                        <w:i/>
                        <w:iCs/>
                        <w:color w:val="000000"/>
                        <w:lang w:eastAsia="en-US"/>
                      </w:rPr>
                    </m:ctrlPr>
                  </m:sSubPr>
                  <m:e>
                    <m:r>
                      <w:rPr>
                        <w:rFonts w:ascii="Cambria Math" w:hAnsi="Cambria Math"/>
                        <w:color w:val="000000"/>
                      </w:rPr>
                      <m:t>n</m:t>
                    </m:r>
                  </m:e>
                  <m:sub>
                    <m:r>
                      <w:rPr>
                        <w:rFonts w:ascii="Cambria Math" w:hAnsi="Cambria Math"/>
                        <w:color w:val="000000"/>
                      </w:rPr>
                      <m:t>1</m:t>
                    </m:r>
                  </m:sub>
                </m:sSub>
                <m:r>
                  <w:rPr>
                    <w:rFonts w:ascii="Cambria Math" w:hAnsi="Cambria Math"/>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oMath>
            </m:oMathPara>
          </w:p>
          <w:p w:rsidR="00DE537D" w:rsidRPr="001B5927" w:rsidRDefault="00DE537D" w:rsidP="00DE537D">
            <w:pPr>
              <w:spacing w:before="20" w:after="20"/>
              <w:jc w:val="both"/>
              <w:rPr>
                <w:sz w:val="20"/>
                <w:szCs w:val="20"/>
              </w:rPr>
            </w:pPr>
            <w:r w:rsidRPr="001B5927">
              <w:rPr>
                <w:sz w:val="20"/>
                <w:szCs w:val="20"/>
              </w:rPr>
              <w:t>где:</w:t>
            </w:r>
            <w:r w:rsidRPr="001B5927">
              <w:rPr>
                <w:sz w:val="20"/>
                <w:szCs w:val="20"/>
              </w:rPr>
              <w:br/>
            </w:r>
            <m:oMath>
              <m:sSub>
                <m:sSubPr>
                  <m:ctrlPr>
                    <w:rPr>
                      <w:rFonts w:ascii="Cambria Math" w:eastAsia="Calibri" w:hAnsi="Cambria Math"/>
                      <w:iCs/>
                      <w:color w:val="000000"/>
                      <w:lang w:eastAsia="en-US"/>
                    </w:rPr>
                  </m:ctrlPr>
                </m:sSubPr>
                <m:e>
                  <m:r>
                    <m:rPr>
                      <m:sty m:val="p"/>
                    </m:rPr>
                    <w:rPr>
                      <w:rFonts w:ascii="Cambria Math" w:hAnsi="Cambria Math"/>
                      <w:color w:val="000000"/>
                    </w:rPr>
                    <m:t>n</m:t>
                  </m:r>
                </m:e>
                <m:sub>
                  <m:r>
                    <m:rPr>
                      <m:sty m:val="p"/>
                    </m:rPr>
                    <w:rPr>
                      <w:rFonts w:ascii="Cambria Math" w:hAnsi="Cambria Math"/>
                      <w:color w:val="000000"/>
                    </w:rPr>
                    <m:t>1</m:t>
                  </m:r>
                </m:sub>
              </m:sSub>
            </m:oMath>
            <w:r w:rsidRPr="001B5927">
              <w:rPr>
                <w:sz w:val="20"/>
                <w:szCs w:val="20"/>
              </w:rPr>
              <w:t xml:space="preserve"> –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w:t>
            </w:r>
          </w:p>
          <w:p w:rsidR="00DE537D" w:rsidRPr="001B5927" w:rsidRDefault="00DE537D" w:rsidP="00DE537D">
            <w:pPr>
              <w:spacing w:before="20" w:after="20"/>
              <w:jc w:val="both"/>
              <w:rPr>
                <w:sz w:val="20"/>
                <w:szCs w:val="20"/>
              </w:rPr>
            </w:pPr>
            <w:r w:rsidRPr="001B5927">
              <w:rPr>
                <w:sz w:val="20"/>
                <w:szCs w:val="20"/>
              </w:rPr>
              <w:t>R – количество установленных базовых станций операторов на территории муниципального образования Московской области в населенных пунктах с численностью населения более 100 тыс. чел.;</w:t>
            </w:r>
          </w:p>
          <w:p w:rsidR="00DE537D" w:rsidRPr="001B5927" w:rsidRDefault="00DE537D" w:rsidP="00DE537D">
            <w:pPr>
              <w:spacing w:before="20" w:after="20"/>
              <w:jc w:val="both"/>
              <w:rPr>
                <w:rFonts w:eastAsia="Calibri"/>
                <w:sz w:val="20"/>
                <w:szCs w:val="20"/>
              </w:rPr>
            </w:pPr>
            <w:r w:rsidRPr="001B5927">
              <w:rPr>
                <w:sz w:val="20"/>
                <w:szCs w:val="20"/>
                <w:lang w:val="en-US"/>
              </w:rPr>
              <w:t>K</w:t>
            </w:r>
            <w:r w:rsidRPr="001B5927">
              <w:rPr>
                <w:sz w:val="20"/>
                <w:szCs w:val="20"/>
              </w:rPr>
              <w:t xml:space="preserve"> – площадь населенного пункта муниципального образования Московской области с численностью населения более 100 тыс. чел., кв. км.</w:t>
            </w:r>
          </w:p>
        </w:tc>
      </w:tr>
      <w:tr w:rsidR="00DE537D" w:rsidRPr="001B5927" w:rsidTr="00FE290F">
        <w:trPr>
          <w:cantSplit/>
          <w:trHeight w:val="379"/>
        </w:trPr>
        <w:tc>
          <w:tcPr>
            <w:tcW w:w="644" w:type="dxa"/>
            <w:shd w:val="clear" w:color="auto" w:fill="auto"/>
          </w:tcPr>
          <w:p w:rsidR="00DE537D" w:rsidRPr="001B5927" w:rsidRDefault="00DE537D" w:rsidP="00C327E6">
            <w:pPr>
              <w:pStyle w:val="af5"/>
              <w:numPr>
                <w:ilvl w:val="0"/>
                <w:numId w:val="4"/>
              </w:numPr>
              <w:ind w:left="0" w:right="-108" w:firstLine="0"/>
              <w:rPr>
                <w:rFonts w:ascii="Times New Roman" w:hAnsi="Times New Roman" w:cs="Times New Roman"/>
                <w:sz w:val="20"/>
                <w:szCs w:val="20"/>
              </w:rPr>
            </w:pPr>
          </w:p>
        </w:tc>
        <w:tc>
          <w:tcPr>
            <w:tcW w:w="2759" w:type="dxa"/>
            <w:shd w:val="clear" w:color="auto" w:fill="auto"/>
          </w:tcPr>
          <w:p w:rsidR="00DE537D" w:rsidRPr="001B5927" w:rsidRDefault="00DE537D" w:rsidP="00FE290F">
            <w:pPr>
              <w:jc w:val="both"/>
              <w:rPr>
                <w:sz w:val="20"/>
                <w:szCs w:val="20"/>
              </w:rPr>
            </w:pPr>
            <w:r w:rsidRPr="001B5927">
              <w:rPr>
                <w:rFonts w:eastAsia="Calibri"/>
                <w:sz w:val="20"/>
                <w:szCs w:val="20"/>
                <w:lang w:eastAsia="en-US"/>
              </w:rPr>
              <w:t>Доля домохозяйств,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w:t>
            </w:r>
            <w:r w:rsidR="00FE290F" w:rsidRPr="001B5927">
              <w:rPr>
                <w:rFonts w:eastAsia="Calibri"/>
                <w:sz w:val="20"/>
                <w:szCs w:val="20"/>
                <w:lang w:eastAsia="en-US"/>
              </w:rPr>
              <w:t xml:space="preserve"> </w:t>
            </w:r>
            <w:r w:rsidRPr="001B5927">
              <w:rPr>
                <w:rFonts w:eastAsia="Calibri"/>
                <w:sz w:val="20"/>
                <w:szCs w:val="20"/>
                <w:lang w:eastAsia="en-US"/>
              </w:rPr>
              <w:t>операторами связи</w:t>
            </w:r>
          </w:p>
        </w:tc>
        <w:tc>
          <w:tcPr>
            <w:tcW w:w="6946" w:type="dxa"/>
            <w:shd w:val="clear" w:color="auto" w:fill="auto"/>
          </w:tcPr>
          <w:p w:rsidR="00516241" w:rsidRPr="006A1361" w:rsidRDefault="006A1361" w:rsidP="00516241">
            <w:pPr>
              <w:widowControl w:val="0"/>
              <w:jc w:val="center"/>
              <w:rPr>
                <w:rFonts w:ascii="Courier New" w:eastAsia="Courier New" w:hAnsi="Courier New" w:cs="Courier New"/>
                <w:i/>
                <w:sz w:val="20"/>
                <w:szCs w:val="20"/>
                <w:shd w:val="clear" w:color="auto" w:fill="FFFFFF"/>
                <w:lang w:eastAsia="en-US"/>
              </w:rPr>
            </w:pPr>
            <m:oMathPara>
              <m:oMathParaPr>
                <m:jc m:val="center"/>
              </m:oMathParaPr>
              <m:oMath>
                <m:r>
                  <w:rPr>
                    <w:rFonts w:ascii="Cambria Math" w:hAnsi="Cambria Math" w:cs="Times New Roman"/>
                    <w:color w:val="000000"/>
                    <w:sz w:val="20"/>
                    <w:szCs w:val="20"/>
                    <w:lang w:val="en-US" w:eastAsia="en-US"/>
                  </w:rPr>
                  <m:t>n</m:t>
                </m:r>
                <m:r>
                  <w:rPr>
                    <w:rFonts w:ascii="Cambria Math" w:hAnsi="Cambria Math" w:cs="Times New Roman"/>
                    <w:color w:val="000000"/>
                    <w:sz w:val="20"/>
                    <w:szCs w:val="20"/>
                    <w:lang w:eastAsia="en-US"/>
                  </w:rPr>
                  <m:t>=</m:t>
                </m:r>
                <m:f>
                  <m:fPr>
                    <m:ctrlPr>
                      <w:rPr>
                        <w:rFonts w:ascii="Cambria Math" w:hAnsi="Cambria Math" w:cs="Times New Roman"/>
                        <w:i/>
                        <w:color w:val="000000"/>
                        <w:sz w:val="20"/>
                        <w:szCs w:val="20"/>
                        <w:lang w:eastAsia="en-US"/>
                      </w:rPr>
                    </m:ctrlPr>
                  </m:fPr>
                  <m:num>
                    <m:r>
                      <w:rPr>
                        <w:rFonts w:ascii="Cambria Math" w:hAnsi="Cambria Math" w:cs="Times New Roman"/>
                        <w:color w:val="000000"/>
                        <w:sz w:val="20"/>
                        <w:szCs w:val="20"/>
                        <w:lang w:eastAsia="en-US"/>
                      </w:rPr>
                      <m:t>R</m:t>
                    </m:r>
                  </m:num>
                  <m:den>
                    <m:r>
                      <w:rPr>
                        <w:rFonts w:ascii="Cambria Math" w:hAnsi="Cambria Math" w:cs="Times New Roman"/>
                        <w:color w:val="000000"/>
                        <w:sz w:val="20"/>
                        <w:szCs w:val="20"/>
                        <w:lang w:eastAsia="en-US"/>
                      </w:rPr>
                      <m:t>K</m:t>
                    </m:r>
                  </m:den>
                </m:f>
                <m:r>
                  <w:rPr>
                    <w:rFonts w:ascii="Cambria Math" w:hAnsi="Cambria Math" w:cs="Times New Roman"/>
                    <w:color w:val="000000"/>
                    <w:sz w:val="20"/>
                    <w:szCs w:val="20"/>
                    <w:lang w:eastAsia="en-US"/>
                  </w:rPr>
                  <m:t>×100%</m:t>
                </m:r>
              </m:oMath>
            </m:oMathPara>
          </w:p>
          <w:p w:rsidR="00516241" w:rsidRPr="001B5927" w:rsidRDefault="00516241" w:rsidP="00516241">
            <w:pPr>
              <w:widowControl w:val="0"/>
              <w:rPr>
                <w:rFonts w:cs="Times New Roman"/>
                <w:sz w:val="20"/>
                <w:szCs w:val="20"/>
                <w:lang w:eastAsia="en-US"/>
              </w:rPr>
            </w:pPr>
            <w:r w:rsidRPr="001B5927">
              <w:rPr>
                <w:rFonts w:cs="Times New Roman"/>
                <w:sz w:val="20"/>
                <w:szCs w:val="20"/>
                <w:lang w:eastAsia="en-US"/>
              </w:rPr>
              <w:t>где:</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n</w:t>
            </w:r>
            <w:r w:rsidRPr="001B5927">
              <w:rPr>
                <w:sz w:val="20"/>
              </w:rPr>
              <w:t xml:space="preserve"> – доля </w:t>
            </w:r>
            <w:r w:rsidRPr="001B5927">
              <w:rPr>
                <w:rFonts w:eastAsia="Calibri"/>
                <w:sz w:val="20"/>
              </w:rPr>
              <w:t>домохозяйств,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1B5927">
              <w:rPr>
                <w:sz w:val="20"/>
              </w:rPr>
              <w:t>;</w:t>
            </w:r>
          </w:p>
          <w:p w:rsidR="00DE537D" w:rsidRPr="001B5927" w:rsidRDefault="00DE537D" w:rsidP="00DE537D">
            <w:pPr>
              <w:pStyle w:val="27"/>
              <w:shd w:val="clear" w:color="auto" w:fill="auto"/>
              <w:spacing w:line="240" w:lineRule="auto"/>
              <w:ind w:firstLine="0"/>
              <w:jc w:val="both"/>
              <w:rPr>
                <w:sz w:val="20"/>
              </w:rPr>
            </w:pPr>
            <w:r w:rsidRPr="001B5927">
              <w:rPr>
                <w:sz w:val="20"/>
                <w:lang w:val="en-US"/>
              </w:rPr>
              <w:t>R</w:t>
            </w:r>
            <w:r w:rsidRPr="001B5927">
              <w:rPr>
                <w:sz w:val="20"/>
              </w:rPr>
              <w:t xml:space="preserve"> – количество </w:t>
            </w:r>
            <w:r w:rsidRPr="001B5927">
              <w:rPr>
                <w:rFonts w:eastAsia="Calibri"/>
                <w:sz w:val="20"/>
              </w:rPr>
              <w:t>домохозяйств,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1B5927">
              <w:rPr>
                <w:sz w:val="20"/>
              </w:rPr>
              <w:t>;</w:t>
            </w:r>
          </w:p>
          <w:p w:rsidR="00DE537D" w:rsidRPr="001B5927" w:rsidRDefault="00DE537D" w:rsidP="00DE537D">
            <w:pPr>
              <w:jc w:val="both"/>
              <w:rPr>
                <w:sz w:val="20"/>
                <w:szCs w:val="20"/>
              </w:rPr>
            </w:pPr>
            <w:r w:rsidRPr="001B5927">
              <w:rPr>
                <w:sz w:val="20"/>
                <w:szCs w:val="20"/>
                <w:lang w:val="en-US"/>
              </w:rPr>
              <w:t>K</w:t>
            </w:r>
            <w:r w:rsidRPr="001B5927">
              <w:rPr>
                <w:sz w:val="20"/>
                <w:szCs w:val="20"/>
              </w:rPr>
              <w:t xml:space="preserve"> – общее количество</w:t>
            </w:r>
            <w:r w:rsidRPr="001B5927">
              <w:rPr>
                <w:rFonts w:eastAsia="Calibri"/>
                <w:sz w:val="20"/>
                <w:szCs w:val="20"/>
              </w:rPr>
              <w:t xml:space="preserve"> домохозяйств в муниципальном образовании Московской области</w:t>
            </w:r>
          </w:p>
        </w:tc>
      </w:tr>
    </w:tbl>
    <w:p w:rsidR="000A3FE1" w:rsidRPr="001B5927" w:rsidRDefault="000A3FE1" w:rsidP="000A3FE1">
      <w:pPr>
        <w:widowControl w:val="0"/>
        <w:shd w:val="clear" w:color="auto" w:fill="FFFFFF"/>
        <w:autoSpaceDE w:val="0"/>
        <w:autoSpaceDN w:val="0"/>
        <w:adjustRightInd w:val="0"/>
        <w:ind w:firstLine="709"/>
        <w:jc w:val="center"/>
        <w:rPr>
          <w:rFonts w:cs="Times New Roman"/>
          <w:bCs/>
          <w:lang w:eastAsia="en-US"/>
        </w:rPr>
      </w:pPr>
    </w:p>
    <w:p w:rsidR="005215F5" w:rsidRPr="001B5927" w:rsidRDefault="005215F5" w:rsidP="000A3FE1">
      <w:pPr>
        <w:widowControl w:val="0"/>
        <w:shd w:val="clear" w:color="auto" w:fill="FFFFFF"/>
        <w:autoSpaceDE w:val="0"/>
        <w:autoSpaceDN w:val="0"/>
        <w:adjustRightInd w:val="0"/>
        <w:ind w:firstLine="709"/>
        <w:jc w:val="center"/>
        <w:rPr>
          <w:rFonts w:cs="Times New Roman"/>
          <w:bCs/>
          <w:lang w:eastAsia="en-US"/>
        </w:rPr>
      </w:pPr>
      <w:r w:rsidRPr="001B5927">
        <w:rPr>
          <w:rFonts w:cs="Times New Roman"/>
          <w:bCs/>
          <w:lang w:eastAsia="en-US"/>
        </w:rPr>
        <w:t>8. Состав, форма и сроки предоставления отчетности о ходе</w:t>
      </w:r>
      <w:r w:rsidRPr="001B5927">
        <w:rPr>
          <w:rFonts w:cs="Times New Roman"/>
          <w:bCs/>
          <w:lang w:eastAsia="en-US"/>
        </w:rPr>
        <w:br/>
        <w:t>реализации мероприятий подпрограммы</w:t>
      </w:r>
    </w:p>
    <w:p w:rsidR="000A3FE1" w:rsidRPr="001B5927" w:rsidRDefault="000A3FE1" w:rsidP="000A3FE1">
      <w:pPr>
        <w:widowControl w:val="0"/>
        <w:shd w:val="clear" w:color="auto" w:fill="FFFFFF"/>
        <w:autoSpaceDE w:val="0"/>
        <w:autoSpaceDN w:val="0"/>
        <w:adjustRightInd w:val="0"/>
        <w:ind w:firstLine="709"/>
        <w:jc w:val="center"/>
        <w:rPr>
          <w:rFonts w:cs="Times New Roman"/>
          <w:bCs/>
          <w:lang w:eastAsia="en-US"/>
        </w:rPr>
      </w:pPr>
    </w:p>
    <w:p w:rsidR="007F3AF5" w:rsidRPr="001B5927" w:rsidRDefault="007F3AF5" w:rsidP="000A3FE1">
      <w:pPr>
        <w:ind w:firstLine="708"/>
        <w:jc w:val="both"/>
        <w:rPr>
          <w:bCs/>
        </w:rPr>
      </w:pPr>
      <w:r w:rsidRPr="001B5927">
        <w:t>Состав, форма и сроки представления отчетности о ходе реализации мероприятий подпрограммы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215F5" w:rsidRPr="001B5927" w:rsidRDefault="005215F5" w:rsidP="000A3FE1">
      <w:pPr>
        <w:widowControl w:val="0"/>
        <w:shd w:val="clear" w:color="auto" w:fill="FFFFFF"/>
        <w:autoSpaceDE w:val="0"/>
        <w:autoSpaceDN w:val="0"/>
        <w:adjustRightInd w:val="0"/>
        <w:ind w:firstLine="709"/>
        <w:jc w:val="both"/>
        <w:rPr>
          <w:rFonts w:cs="Times New Roman"/>
          <w:lang w:eastAsia="en-US"/>
        </w:rPr>
      </w:pPr>
    </w:p>
    <w:p w:rsidR="005215F5" w:rsidRPr="001B5927" w:rsidRDefault="005215F5" w:rsidP="005215F5">
      <w:pPr>
        <w:widowControl w:val="0"/>
        <w:shd w:val="clear" w:color="auto" w:fill="FFFFFF"/>
        <w:autoSpaceDE w:val="0"/>
        <w:autoSpaceDN w:val="0"/>
        <w:adjustRightInd w:val="0"/>
        <w:jc w:val="both"/>
        <w:rPr>
          <w:rFonts w:cs="Times New Roman"/>
          <w:lang w:eastAsia="en-US"/>
        </w:rPr>
        <w:sectPr w:rsidR="005215F5" w:rsidRPr="001B5927" w:rsidSect="00E43E38">
          <w:pgSz w:w="11906" w:h="16838"/>
          <w:pgMar w:top="1134" w:right="850" w:bottom="1134" w:left="1701" w:header="708" w:footer="708" w:gutter="0"/>
          <w:cols w:space="708"/>
          <w:docGrid w:linePitch="360"/>
        </w:sectPr>
      </w:pPr>
    </w:p>
    <w:p w:rsidR="00FF1CE1" w:rsidRPr="001B5927" w:rsidRDefault="00FF1CE1" w:rsidP="00FF1CE1">
      <w:pPr>
        <w:ind w:left="7938"/>
        <w:rPr>
          <w:rFonts w:cs="Times New Roman"/>
          <w:lang w:eastAsia="en-US"/>
        </w:rPr>
      </w:pPr>
      <w:r w:rsidRPr="001B5927">
        <w:rPr>
          <w:rFonts w:cs="Times New Roman"/>
          <w:lang w:eastAsia="en-US"/>
        </w:rPr>
        <w:t>Приложение № 1</w:t>
      </w:r>
    </w:p>
    <w:p w:rsidR="00BA7581" w:rsidRPr="001B5927" w:rsidRDefault="00FF1CE1" w:rsidP="00FF1CE1">
      <w:pPr>
        <w:ind w:left="7938"/>
        <w:rPr>
          <w:rFonts w:cs="Times New Roman"/>
          <w:lang w:eastAsia="en-US"/>
        </w:rPr>
      </w:pPr>
      <w:r w:rsidRPr="001B5927">
        <w:rPr>
          <w:rFonts w:cs="Times New Roman"/>
          <w:lang w:eastAsia="en-US"/>
        </w:rPr>
        <w:t xml:space="preserve">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w:t>
      </w:r>
    </w:p>
    <w:p w:rsidR="00BA7581" w:rsidRPr="001B5927" w:rsidRDefault="00BA7581" w:rsidP="005215F5">
      <w:pPr>
        <w:ind w:left="8789"/>
        <w:rPr>
          <w:rFonts w:cs="Times New Roman"/>
          <w:lang w:eastAsia="en-US"/>
        </w:rPr>
      </w:pPr>
    </w:p>
    <w:p w:rsidR="00FF1CE1" w:rsidRPr="001B5927" w:rsidRDefault="00FF1CE1" w:rsidP="00FF1CE1">
      <w:pPr>
        <w:jc w:val="center"/>
        <w:rPr>
          <w:rFonts w:cs="Times New Roman"/>
          <w:lang w:eastAsia="en-US"/>
        </w:rPr>
      </w:pPr>
      <w:r w:rsidRPr="001B5927">
        <w:rPr>
          <w:rFonts w:cs="Times New Roman"/>
          <w:lang w:eastAsia="en-US"/>
        </w:rPr>
        <w:t>Перечень мероприятий</w:t>
      </w:r>
    </w:p>
    <w:p w:rsidR="00FF1CE1" w:rsidRPr="001B5927" w:rsidRDefault="00FF1CE1" w:rsidP="00FF1CE1">
      <w:pPr>
        <w:jc w:val="center"/>
        <w:rPr>
          <w:rFonts w:cs="Times New Roman"/>
          <w:lang w:eastAsia="en-US"/>
        </w:rPr>
      </w:pPr>
      <w:r w:rsidRPr="001B5927">
        <w:rPr>
          <w:rFonts w:cs="Times New Roman"/>
          <w:lang w:eastAsia="en-US"/>
        </w:rPr>
        <w:t>подпрограммы «Развитие информационно-коммуникационных технологий для повышения эффективности процессов управления</w:t>
      </w:r>
    </w:p>
    <w:p w:rsidR="002208B7" w:rsidRPr="001B5927" w:rsidRDefault="00FF1CE1" w:rsidP="00FF1CE1">
      <w:pPr>
        <w:jc w:val="center"/>
        <w:rPr>
          <w:rFonts w:cs="Times New Roman"/>
          <w:lang w:eastAsia="en-US"/>
        </w:rPr>
      </w:pPr>
      <w:r w:rsidRPr="001B5927">
        <w:rPr>
          <w:rFonts w:cs="Times New Roman"/>
          <w:lang w:eastAsia="en-US"/>
        </w:rPr>
        <w:t>и создания благоприятных условий жизни и ведения бизнеса» муниципальной подпрограммы «Повышение эффективности деятельности органов местного самоуправления городского округа Электросталь Московской области» в 2015-2019 годах</w:t>
      </w:r>
      <w:r w:rsidR="00B069E4" w:rsidRPr="001B5927">
        <w:rPr>
          <w:rFonts w:cs="Times New Roman"/>
          <w:lang w:eastAsia="en-US"/>
        </w:rPr>
        <w:t xml:space="preserve"> </w:t>
      </w:r>
    </w:p>
    <w:p w:rsidR="002208B7" w:rsidRPr="001B5927" w:rsidRDefault="002208B7" w:rsidP="00FF1CE1">
      <w:pPr>
        <w:jc w:val="center"/>
        <w:rPr>
          <w:rFonts w:cs="Times New Roman"/>
          <w:lang w:eastAsia="en-US"/>
        </w:rPr>
      </w:pPr>
    </w:p>
    <w:tbl>
      <w:tblPr>
        <w:tblW w:w="150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062"/>
        <w:gridCol w:w="1020"/>
        <w:gridCol w:w="1262"/>
        <w:gridCol w:w="1356"/>
        <w:gridCol w:w="945"/>
        <w:gridCol w:w="909"/>
        <w:gridCol w:w="847"/>
        <w:gridCol w:w="847"/>
        <w:gridCol w:w="847"/>
        <w:gridCol w:w="847"/>
        <w:gridCol w:w="1758"/>
        <w:gridCol w:w="2062"/>
      </w:tblGrid>
      <w:tr w:rsidR="002208B7" w:rsidRPr="001B5927" w:rsidTr="002208B7">
        <w:trPr>
          <w:trHeight w:val="750"/>
        </w:trPr>
        <w:tc>
          <w:tcPr>
            <w:tcW w:w="709"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N п/п</w:t>
            </w:r>
          </w:p>
        </w:tc>
        <w:tc>
          <w:tcPr>
            <w:tcW w:w="2344"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Мероприятия по реализации подпрограммы</w:t>
            </w:r>
          </w:p>
        </w:tc>
        <w:tc>
          <w:tcPr>
            <w:tcW w:w="102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Срок исполне-ния меропри-ятия (годы)</w:t>
            </w:r>
          </w:p>
        </w:tc>
        <w:tc>
          <w:tcPr>
            <w:tcW w:w="1142"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Источники финансиро-вания</w:t>
            </w:r>
          </w:p>
        </w:tc>
        <w:tc>
          <w:tcPr>
            <w:tcW w:w="1256" w:type="dxa"/>
            <w:vMerge w:val="restart"/>
            <w:shd w:val="clear" w:color="000000" w:fill="FFFFFF"/>
            <w:hideMark/>
          </w:tcPr>
          <w:p w:rsidR="002208B7" w:rsidRPr="001B5927" w:rsidRDefault="002208B7" w:rsidP="002208B7">
            <w:pPr>
              <w:jc w:val="center"/>
              <w:rPr>
                <w:rFonts w:cs="Times New Roman"/>
                <w:sz w:val="16"/>
                <w:szCs w:val="16"/>
              </w:rPr>
            </w:pPr>
            <w:r w:rsidRPr="001B5927">
              <w:rPr>
                <w:rFonts w:cs="Times New Roman"/>
                <w:sz w:val="16"/>
                <w:szCs w:val="16"/>
              </w:rPr>
              <w:t>Объем финансирования мероприятия в текущем финансовом году (2014) (тыс. руб.)</w:t>
            </w:r>
          </w:p>
        </w:tc>
        <w:tc>
          <w:tcPr>
            <w:tcW w:w="945"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Всего (тыс. руб.)</w:t>
            </w:r>
          </w:p>
        </w:tc>
        <w:tc>
          <w:tcPr>
            <w:tcW w:w="4297" w:type="dxa"/>
            <w:gridSpan w:val="5"/>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Объем финансирования по годам, (тыс. руб.)</w:t>
            </w:r>
          </w:p>
        </w:tc>
        <w:tc>
          <w:tcPr>
            <w:tcW w:w="1447"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Ответственный за выполнение мероприятия подпрограммы</w:t>
            </w:r>
          </w:p>
        </w:tc>
        <w:tc>
          <w:tcPr>
            <w:tcW w:w="188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Результаты выполнения мероприятий подпрограммы</w:t>
            </w:r>
          </w:p>
        </w:tc>
      </w:tr>
      <w:tr w:rsidR="002208B7" w:rsidRPr="001B5927" w:rsidTr="002208B7">
        <w:trPr>
          <w:trHeight w:val="88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vMerge/>
            <w:vAlign w:val="center"/>
            <w:hideMark/>
          </w:tcPr>
          <w:p w:rsidR="002208B7" w:rsidRPr="001B5927" w:rsidRDefault="002208B7" w:rsidP="002208B7">
            <w:pPr>
              <w:rPr>
                <w:rFonts w:cs="Times New Roman"/>
                <w:sz w:val="18"/>
                <w:szCs w:val="18"/>
              </w:rPr>
            </w:pPr>
          </w:p>
        </w:tc>
        <w:tc>
          <w:tcPr>
            <w:tcW w:w="1142" w:type="dxa"/>
            <w:vMerge/>
            <w:vAlign w:val="center"/>
            <w:hideMark/>
          </w:tcPr>
          <w:p w:rsidR="002208B7" w:rsidRPr="001B5927" w:rsidRDefault="002208B7" w:rsidP="002208B7">
            <w:pPr>
              <w:rPr>
                <w:rFonts w:cs="Times New Roman"/>
                <w:sz w:val="18"/>
                <w:szCs w:val="18"/>
              </w:rPr>
            </w:pPr>
          </w:p>
        </w:tc>
        <w:tc>
          <w:tcPr>
            <w:tcW w:w="1256" w:type="dxa"/>
            <w:vMerge/>
            <w:vAlign w:val="center"/>
            <w:hideMark/>
          </w:tcPr>
          <w:p w:rsidR="002208B7" w:rsidRPr="001B5927" w:rsidRDefault="002208B7" w:rsidP="002208B7">
            <w:pPr>
              <w:rPr>
                <w:rFonts w:cs="Times New Roman"/>
                <w:sz w:val="16"/>
                <w:szCs w:val="16"/>
              </w:rPr>
            </w:pPr>
          </w:p>
        </w:tc>
        <w:tc>
          <w:tcPr>
            <w:tcW w:w="945" w:type="dxa"/>
            <w:vMerge/>
            <w:vAlign w:val="center"/>
            <w:hideMark/>
          </w:tcPr>
          <w:p w:rsidR="002208B7" w:rsidRPr="001B5927" w:rsidRDefault="002208B7" w:rsidP="002208B7">
            <w:pPr>
              <w:rPr>
                <w:rFonts w:cs="Times New Roman"/>
                <w:sz w:val="18"/>
                <w:szCs w:val="18"/>
              </w:rPr>
            </w:pP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2015 г.</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2016 г.</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2017г.</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2018 г.</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2019 г.</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360"/>
        </w:trPr>
        <w:tc>
          <w:tcPr>
            <w:tcW w:w="7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w:t>
            </w:r>
          </w:p>
        </w:tc>
        <w:tc>
          <w:tcPr>
            <w:tcW w:w="2344"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w:t>
            </w:r>
          </w:p>
        </w:tc>
        <w:tc>
          <w:tcPr>
            <w:tcW w:w="10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w:t>
            </w:r>
          </w:p>
        </w:tc>
        <w:tc>
          <w:tcPr>
            <w:tcW w:w="1142"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w:t>
            </w:r>
          </w:p>
        </w:tc>
        <w:tc>
          <w:tcPr>
            <w:tcW w:w="1447" w:type="dxa"/>
            <w:shd w:val="clear" w:color="000000" w:fill="FFFFFF"/>
            <w:noWrap/>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 </w:t>
            </w:r>
          </w:p>
        </w:tc>
        <w:tc>
          <w:tcPr>
            <w:tcW w:w="1880" w:type="dxa"/>
            <w:shd w:val="clear" w:color="000000" w:fill="FFFFFF"/>
            <w:noWrap/>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 </w:t>
            </w:r>
          </w:p>
        </w:tc>
      </w:tr>
      <w:tr w:rsidR="002208B7" w:rsidRPr="001B5927" w:rsidTr="002208B7">
        <w:trPr>
          <w:trHeight w:val="690"/>
        </w:trPr>
        <w:tc>
          <w:tcPr>
            <w:tcW w:w="709"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Задача 1. Обеспечение работников органов местного самоуправления городского округа Электросталь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Всего</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14137</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104895</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17721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17921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17930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24650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26674</w:t>
            </w:r>
          </w:p>
        </w:tc>
        <w:tc>
          <w:tcPr>
            <w:tcW w:w="1447" w:type="dxa"/>
            <w:vMerge w:val="restart"/>
            <w:shd w:val="clear" w:color="000000" w:fill="FFFFFF"/>
            <w:noWrap/>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 </w:t>
            </w:r>
          </w:p>
        </w:tc>
        <w:tc>
          <w:tcPr>
            <w:tcW w:w="1880" w:type="dxa"/>
            <w:vMerge w:val="restart"/>
            <w:shd w:val="clear" w:color="000000" w:fill="FFFFFF"/>
            <w:noWrap/>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 </w:t>
            </w:r>
          </w:p>
        </w:tc>
      </w:tr>
      <w:tr w:rsidR="002208B7" w:rsidRPr="001B5927" w:rsidTr="003F73A8">
        <w:trPr>
          <w:trHeight w:val="78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13240,9</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99364,0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16780,6</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16910,6</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16763,4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23483,3</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25426,1</w:t>
            </w:r>
          </w:p>
        </w:tc>
        <w:tc>
          <w:tcPr>
            <w:tcW w:w="1447" w:type="dxa"/>
            <w:vMerge/>
            <w:vAlign w:val="center"/>
            <w:hideMark/>
          </w:tcPr>
          <w:p w:rsidR="002208B7" w:rsidRPr="001B5927" w:rsidRDefault="002208B7" w:rsidP="002208B7">
            <w:pPr>
              <w:rPr>
                <w:rFonts w:ascii="Calibri" w:hAnsi="Calibri" w:cs="Times New Roman"/>
                <w:sz w:val="18"/>
                <w:szCs w:val="18"/>
              </w:rPr>
            </w:pPr>
          </w:p>
        </w:tc>
        <w:tc>
          <w:tcPr>
            <w:tcW w:w="1880" w:type="dxa"/>
            <w:vMerge/>
            <w:vAlign w:val="center"/>
            <w:hideMark/>
          </w:tcPr>
          <w:p w:rsidR="002208B7" w:rsidRPr="001B5927" w:rsidRDefault="002208B7" w:rsidP="002208B7">
            <w:pPr>
              <w:rPr>
                <w:rFonts w:ascii="Calibri" w:hAnsi="Calibri" w:cs="Times New Roman"/>
                <w:sz w:val="18"/>
                <w:szCs w:val="18"/>
              </w:rPr>
            </w:pPr>
          </w:p>
        </w:tc>
      </w:tr>
      <w:tr w:rsidR="002208B7" w:rsidRPr="001B5927" w:rsidTr="003F73A8">
        <w:trPr>
          <w:trHeight w:val="177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896,0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5530,8</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940,4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1010,2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1166,2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1166,2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1247,8</w:t>
            </w:r>
          </w:p>
        </w:tc>
        <w:tc>
          <w:tcPr>
            <w:tcW w:w="1447" w:type="dxa"/>
            <w:vMerge/>
            <w:vAlign w:val="center"/>
            <w:hideMark/>
          </w:tcPr>
          <w:p w:rsidR="002208B7" w:rsidRPr="001B5927" w:rsidRDefault="002208B7" w:rsidP="002208B7">
            <w:pPr>
              <w:rPr>
                <w:rFonts w:ascii="Calibri" w:hAnsi="Calibri" w:cs="Times New Roman"/>
                <w:sz w:val="18"/>
                <w:szCs w:val="18"/>
              </w:rPr>
            </w:pPr>
          </w:p>
        </w:tc>
        <w:tc>
          <w:tcPr>
            <w:tcW w:w="1880" w:type="dxa"/>
            <w:vMerge/>
            <w:vAlign w:val="center"/>
            <w:hideMark/>
          </w:tcPr>
          <w:p w:rsidR="002208B7" w:rsidRPr="001B5927" w:rsidRDefault="002208B7" w:rsidP="002208B7">
            <w:pPr>
              <w:rPr>
                <w:rFonts w:ascii="Calibri" w:hAnsi="Calibri" w:cs="Times New Roman"/>
                <w:sz w:val="18"/>
                <w:szCs w:val="18"/>
              </w:rPr>
            </w:pPr>
          </w:p>
        </w:tc>
      </w:tr>
      <w:tr w:rsidR="002208B7" w:rsidRPr="001B5927" w:rsidTr="003F73A8">
        <w:trPr>
          <w:trHeight w:val="34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1. Развитие и обеспечение функционирования базовой информационно-технологической инфраструктуры органов местного самоуправления городского округа Электросталь Московской области (ОМСУ городского округа Электросталь Московской области)</w:t>
            </w:r>
          </w:p>
        </w:tc>
        <w:tc>
          <w:tcPr>
            <w:tcW w:w="1020" w:type="dxa"/>
            <w:vMerge w:val="restart"/>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Всего</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13645,8</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87298,2</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16318,4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14601,8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14385,6</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20011,5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21980,9</w:t>
            </w:r>
          </w:p>
        </w:tc>
        <w:tc>
          <w:tcPr>
            <w:tcW w:w="1447" w:type="dxa"/>
            <w:vMerge w:val="restart"/>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Обеспечено развитие информационно-технологической инфраструктуры ОМСУ городского округа Электросталь Московской области. Обеспечена эксплуатация информационных систем органов местного самоуправления городского округа Электросталь Московской области</w:t>
            </w:r>
          </w:p>
        </w:tc>
      </w:tr>
      <w:tr w:rsidR="002208B7" w:rsidRPr="001B5927" w:rsidTr="003F73A8">
        <w:trPr>
          <w:trHeight w:val="54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vMerge/>
            <w:vAlign w:val="center"/>
            <w:hideMark/>
          </w:tcPr>
          <w:p w:rsidR="002208B7" w:rsidRPr="001B5927" w:rsidRDefault="002208B7" w:rsidP="002208B7">
            <w:pPr>
              <w:rPr>
                <w:rFonts w:cs="Times New Roman"/>
                <w:sz w:val="18"/>
                <w:szCs w:val="18"/>
              </w:rPr>
            </w:pP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12749,8</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81767,4</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15378,0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13591,6</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13219,4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18845,3</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20733,1</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210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vMerge/>
            <w:vAlign w:val="center"/>
            <w:hideMark/>
          </w:tcPr>
          <w:p w:rsidR="002208B7" w:rsidRPr="001B5927" w:rsidRDefault="002208B7" w:rsidP="002208B7">
            <w:pPr>
              <w:rPr>
                <w:rFonts w:cs="Times New Roman"/>
                <w:sz w:val="18"/>
                <w:szCs w:val="18"/>
              </w:rPr>
            </w:pP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896,0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5530,8</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940,4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1010,2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1166,2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1166,2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1247,8</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2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Приобретение, техническое обслуживание и ремонт компьютерного и сетевого оборудования, организационной техники для использования в ОМСУ городского округа Электросталь Московской области</w:t>
            </w:r>
          </w:p>
        </w:tc>
        <w:tc>
          <w:tcPr>
            <w:tcW w:w="1020" w:type="dxa"/>
            <w:vMerge w:val="restart"/>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Всего</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2770,0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20961,0</w:t>
            </w:r>
          </w:p>
        </w:tc>
        <w:tc>
          <w:tcPr>
            <w:tcW w:w="909"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4915,1</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3640,0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3064,6</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4469,5</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4871,8</w:t>
            </w:r>
          </w:p>
        </w:tc>
        <w:tc>
          <w:tcPr>
            <w:tcW w:w="1447" w:type="dxa"/>
            <w:vMerge w:val="restart"/>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8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vMerge/>
            <w:vAlign w:val="center"/>
            <w:hideMark/>
          </w:tcPr>
          <w:p w:rsidR="002208B7" w:rsidRPr="001B5927" w:rsidRDefault="002208B7" w:rsidP="002208B7">
            <w:pPr>
              <w:rPr>
                <w:rFonts w:cs="Times New Roman"/>
                <w:sz w:val="18"/>
                <w:szCs w:val="18"/>
              </w:rPr>
            </w:pP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2595,0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20024,1</w:t>
            </w:r>
          </w:p>
        </w:tc>
        <w:tc>
          <w:tcPr>
            <w:tcW w:w="909"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4711,2</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3404,7</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2902,5</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4307,4</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4698,3</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145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vMerge/>
            <w:vAlign w:val="center"/>
            <w:hideMark/>
          </w:tcPr>
          <w:p w:rsidR="002208B7" w:rsidRPr="001B5927" w:rsidRDefault="002208B7" w:rsidP="002208B7">
            <w:pPr>
              <w:rPr>
                <w:rFonts w:cs="Times New Roman"/>
                <w:sz w:val="18"/>
                <w:szCs w:val="18"/>
              </w:rPr>
            </w:pP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175,0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936,9</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203,9</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235,3</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162,1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162,1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173,5</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5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Администрация городского округа, в т.ч.</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1566,0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11886,4</w:t>
            </w:r>
          </w:p>
        </w:tc>
        <w:tc>
          <w:tcPr>
            <w:tcW w:w="909"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2835,2</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1497,2</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1804,0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2850,0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2900,0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99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1.1.1.1.1.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Аппарат Администрации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11881,7</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2774,7</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1497,2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1804,0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2850,0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2900,0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126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1.1.1.1.2.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666,0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88,0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60,5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84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1.1.1.1.3.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«Аварийно-спасательная служба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«Аварийно-спасательная служба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82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1.1.1.1.4.</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«Центр по рекламе и информации»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«Центр по рекламе и информации»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105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образования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417,0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80,0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80,0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97,0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образования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79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ЖКХ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694,1</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184,1</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117,5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117,5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132,9</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142,1</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ЖКХ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8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1.1.1.4.</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«УМЗ»</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3406,3</w:t>
            </w:r>
          </w:p>
        </w:tc>
        <w:tc>
          <w:tcPr>
            <w:tcW w:w="909" w:type="dxa"/>
            <w:shd w:val="clear" w:color="auto"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1094,3</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1030,0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384,0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433,8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464,2</w:t>
            </w:r>
          </w:p>
        </w:tc>
        <w:tc>
          <w:tcPr>
            <w:tcW w:w="1447"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«УМЗ»</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79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19,0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793,9</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133,9</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162,3</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162,1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162,1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173,50</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337"/>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1.1.1.5.</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по культуре и делам молодежи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по культуре и делам молодежи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0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1.1.1.6.</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Финансовое управление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240,0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1027,7</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80,7</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242,0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495,0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Финансовое управление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888"/>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1.1.1.7.</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168,8</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172,4</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172,4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51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1.1.1.8.</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имущественных отношений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200,2</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2420,2</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264,5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470,0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517,0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568,7</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600,0</w:t>
            </w:r>
          </w:p>
        </w:tc>
        <w:tc>
          <w:tcPr>
            <w:tcW w:w="1447"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имущественных отношений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72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143,0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73,0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196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2. Создание, модернизация, развитие и техническое обслуживание локальных вычислительных сетей (ЛВС) ОМСУ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1050,0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30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3. Приобретение прав использования на рабочих местах работников ОМСУ городского округа Электросталь Московской области стандартного пакета лицензионного базового общесистемного и прикладного лицензионного программного обеспечения,  специализированных локальных прикладных программных продуктов, обновлений к ним, а также прав доступа к справочным и информационным банкам данных</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Всего</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7873,6</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48555,7</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8842,4</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8011,1</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7764,5</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11489,5</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12448,2</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5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7447,6</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44892,5</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8318,9</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7421,6</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6933,8</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10658,8</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11559,4</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340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426,0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3663,2</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523,5</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589,5</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830,7</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830,7</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888,8</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5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Администрация городского округа, в т.ч.</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2558,5</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17002,0</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3358,0</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2044,0</w:t>
            </w:r>
          </w:p>
        </w:tc>
        <w:tc>
          <w:tcPr>
            <w:tcW w:w="847" w:type="dxa"/>
            <w:shd w:val="clear" w:color="auto" w:fill="FFFFFF"/>
            <w:noWrap/>
            <w:hideMark/>
          </w:tcPr>
          <w:p w:rsidR="002208B7" w:rsidRPr="001B5927" w:rsidRDefault="002208B7" w:rsidP="002208B7">
            <w:pPr>
              <w:jc w:val="center"/>
              <w:rPr>
                <w:rFonts w:cs="Times New Roman"/>
                <w:sz w:val="18"/>
                <w:szCs w:val="18"/>
              </w:rPr>
            </w:pPr>
            <w:r w:rsidRPr="001B5927">
              <w:rPr>
                <w:rFonts w:cs="Times New Roman"/>
                <w:sz w:val="18"/>
                <w:szCs w:val="18"/>
              </w:rPr>
              <w:t>1800,0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4800,0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5000,0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21"/>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1.1.3.1.1.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Аппарат Администрации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1845,9</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15676,1</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2032,1</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2044,0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1800,0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749"/>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1.1.3.1.2.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520,0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703,0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703,0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83"/>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1.1.3.1.3.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«Аварийно-спасательная служба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267,4</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267,4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«Аварийно-спасательная служба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08"/>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1.1.3.1.4.</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«Центр по рекламе и информации»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192,6</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355,5</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355,5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«Центр по рекламе и информации»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747"/>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образования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1478,0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8381,1</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1559,5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1705,4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1705,4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1705,4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1705,4</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образования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21"/>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ЖКХ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147,4</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1762,9</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177,0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365,5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365,5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413,0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441,9</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ЖКХ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331"/>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1.1.3.4.</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«УМЗ»</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1210,0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8236,8</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1248,0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1749,7</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1569,0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1773,0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1897,1</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«УМЗ»</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132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426,0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3663,2</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523,5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589,5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830,7</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830,7</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888,8</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xml:space="preserve">Министерство социальной защиты населения Московской области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81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1.1.3.5.</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по культуре и делам молодежи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342,2</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106,4</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106,4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по культуре и делам молодежи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2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1.1.3.6.</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Финансовое управление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1293,0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7047,6</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1356,8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1151,4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1047,8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1476,6</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2015,0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Финансовое управление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27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1.1.3.7.</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164,2</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242,7</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242,7</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66"/>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1.1.3.8.</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имущественных отношений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254,3</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2113,0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270,5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405,6</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446,1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490,8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имущественных отношений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31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4. Обеспечение телематическими услугами связи (доступ к сети Интернет)</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Всего</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874,9</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3645,0</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779,2</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654,2</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668,9</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757,4</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785,3</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51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679,9</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3352,8</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731,2</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594,2</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608,9</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697,4</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721,1</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26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195,0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292,2</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64,2</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52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Администрация городского округа, в т.ч.</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183,2</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1648,9</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343,9</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270,0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300,0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365,0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370,0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1.1.4.1.1.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Аппарат Администрации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1493,1</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188,1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270,0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365,0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370,0</w:t>
            </w:r>
          </w:p>
        </w:tc>
        <w:tc>
          <w:tcPr>
            <w:tcW w:w="1447" w:type="dxa"/>
            <w:shd w:val="clear" w:color="000000" w:fill="FFFFFF"/>
            <w:hideMark/>
          </w:tcPr>
          <w:p w:rsidR="002208B7" w:rsidRPr="001B5927" w:rsidRDefault="00686128" w:rsidP="003F73A8">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w:t>
            </w:r>
            <w:r w:rsidR="003F73A8" w:rsidRPr="001B5927">
              <w:rPr>
                <w:rFonts w:cs="Times New Roman"/>
                <w:sz w:val="18"/>
                <w:szCs w:val="18"/>
              </w:rPr>
              <w:t>я</w:t>
            </w:r>
            <w:r w:rsidRPr="001B5927">
              <w:rPr>
                <w:rFonts w:cs="Times New Roman"/>
                <w:sz w:val="18"/>
                <w:szCs w:val="18"/>
              </w:rPr>
              <w:t xml:space="preserve"> по территориальной безопасности</w:t>
            </w:r>
            <w:r w:rsidR="002208B7" w:rsidRPr="001B5927">
              <w:rPr>
                <w:rFonts w:cs="Times New Roman"/>
                <w:sz w:val="18"/>
                <w:szCs w:val="18"/>
              </w:rPr>
              <w:t xml:space="preserve">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862"/>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1.1.4.1.2.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47,0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82,0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82,0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8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1.1.4.1.3.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«Аварийно-спасательная служба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14,8</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56,8</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56,8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«Аварийно-спасательная служба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9"/>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1.1.4.1.4.</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«Центр по рекламе и информации»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«Центр по рекламе и информации»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9"/>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образования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образования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201"/>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ЖКХ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ЖКХ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256"/>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1.1.4.4.</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«УМЗ»</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220,0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588,9</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92,0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132,2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109,2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123,4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132,1</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«УМЗ»</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83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63,0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292,2</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64,20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xml:space="preserve">Министерство социальной защиты населения Московской области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08"/>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1.1.4.5.</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по культуре и делам молодежи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81,7</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104,3</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104,3</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по культуре и делам молодежи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383"/>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1.1.4.6.</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Финансовое управление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186,0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37,0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44,0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Финансовое управление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828"/>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1.1.4.7.</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21,3</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626"/>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1.1.4.8.</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имущественных отношений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47,7</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306,7</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43,0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57,0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62,7</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75,0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имущественных отношений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30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5. Приобретение расходных материалов</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Всего</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2007,3</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13086,5</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1631,7</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2196,5</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2687,6</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2995,1</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3575,6</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66"/>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1907,3</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12448,0</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1466,7</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2071,1</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2574,2</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2881,7</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3454,3</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88"/>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638,5</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125,4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113,4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113,4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121,3</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66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Администрация городского округа, в т.ч.</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978,8</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8142,9</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895,9</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1495,0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1700,0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1852,0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2200,0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749"/>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1.1.5.1.1.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Аппарат Администрации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685,0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7652,7</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829,5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1495,0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1852,0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2200,0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33"/>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1.1.5.1.2.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164,0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«МФЦ городского округа Электросталь Московской области»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83"/>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1.1.5.1.3.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«Аварийно-спасательная служба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106,6</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16,4</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16,4</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«Аварийно-спасательная служба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293"/>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1.1.5.1.4.</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«Центр по рекламе и информации»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23,2</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«Центр по рекламе и информации»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50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образования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172,0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595,0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119,0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образования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371"/>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ЖКХ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123,8</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419,3</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45,9</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86,1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86,1</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97,2</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104,0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ЖКХ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8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1.1.5.4.</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«УМЗ»</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390,0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2404,8</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238,0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230,0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580,0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655,5</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701,3</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МУ «УМЗ»</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72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611,5</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113,4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113,4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113,4</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121,3</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213"/>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1.1.5.5.</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по культуре и делам молодежи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по культуре и делам молодежи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49"/>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1.1.5.6.</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Финансовое управление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345,0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225,0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Финансовое управление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77"/>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1.1.5.7.</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12,1</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25,9</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25,9</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8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1.1.5.8.</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имущественных отношений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70,6</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425,1</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52,0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81,0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89,1</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98,0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105,0</w:t>
            </w:r>
          </w:p>
        </w:tc>
        <w:tc>
          <w:tcPr>
            <w:tcW w:w="1447"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имущественных отношений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227"/>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27,0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15,0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12,0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vMerge/>
            <w:vAlign w:val="center"/>
            <w:hideMark/>
          </w:tcPr>
          <w:p w:rsidR="002208B7" w:rsidRPr="001B5927" w:rsidRDefault="002208B7" w:rsidP="002208B7">
            <w:pPr>
              <w:rPr>
                <w:rFonts w:cs="Times New Roman"/>
                <w:sz w:val="18"/>
                <w:szCs w:val="18"/>
              </w:rPr>
            </w:pP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67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1.2.</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2. Создание, развитие и техническое обслуживание единой информационно-технологической и телекоммуникационной инфраструктуры ОМСУ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1410,0</w:t>
            </w:r>
          </w:p>
        </w:tc>
        <w:tc>
          <w:tcPr>
            <w:tcW w:w="909"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160,0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200,0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600,0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450,0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Обеспечено функционирование единой информационно-технологической и телекоммуникационной инфраструктуры ОМСУ городского округа Электросталь Московской области</w:t>
            </w:r>
          </w:p>
        </w:tc>
      </w:tr>
      <w:tr w:rsidR="002208B7" w:rsidRPr="001B5927" w:rsidTr="002208B7">
        <w:trPr>
          <w:trHeight w:val="347"/>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1410,0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450,0</w:t>
            </w:r>
          </w:p>
        </w:tc>
        <w:tc>
          <w:tcPr>
            <w:tcW w:w="1447" w:type="dxa"/>
            <w:shd w:val="clear" w:color="000000" w:fill="FFFFFF"/>
            <w:hideMark/>
          </w:tcPr>
          <w:p w:rsidR="002208B7" w:rsidRPr="001B5927" w:rsidRDefault="0068612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Управление по территориальной безопасности</w:t>
            </w:r>
            <w:r w:rsidR="002208B7" w:rsidRPr="001B5927">
              <w:rPr>
                <w:rFonts w:cs="Times New Roman"/>
                <w:sz w:val="18"/>
                <w:szCs w:val="18"/>
              </w:rPr>
              <w:t xml:space="preserve">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656"/>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hyperlink r:id="rId19" w:anchor="Лист1!B142" w:history="1">
              <w:r w:rsidRPr="001B5927">
                <w:rPr>
                  <w:rFonts w:cs="Times New Roman"/>
                  <w:sz w:val="18"/>
                </w:rPr>
                <w:t>Средства бюджета Московской области</w:t>
              </w:r>
            </w:hyperlink>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xml:space="preserve">Министерство государственного управления, информационных технологий и связи Московской области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5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1.2.1.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Подключение администрации городского округа к единой интегрированной мультисервисной телекоммуникационной сети Правительства Московской области для нужд ОМСУ городского округа Электросталь Московской области и обеспечения работы в ней, с учетом субсидии из бюджета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860,0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351"/>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860,0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250,0</w:t>
            </w:r>
          </w:p>
        </w:tc>
        <w:tc>
          <w:tcPr>
            <w:tcW w:w="1447" w:type="dxa"/>
            <w:shd w:val="clear" w:color="000000" w:fill="FFFFFF"/>
            <w:hideMark/>
          </w:tcPr>
          <w:p w:rsidR="002208B7" w:rsidRPr="001B5927" w:rsidRDefault="0068612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Управление по территориальной безопасности</w:t>
            </w:r>
            <w:r w:rsidR="002208B7" w:rsidRPr="001B5927">
              <w:rPr>
                <w:rFonts w:cs="Times New Roman"/>
                <w:sz w:val="18"/>
                <w:szCs w:val="18"/>
              </w:rPr>
              <w:t xml:space="preserve">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938"/>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xml:space="preserve">Министерство государственного управления, информационных технологий и связи Московской области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67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1.2.2.</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2. Создание, развитие и техническое обслуживание единой инфраструктуры информационно-технологического обеспечения функционирования информационных систем для нужд ОМСУ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210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200,0</w:t>
            </w:r>
          </w:p>
        </w:tc>
        <w:tc>
          <w:tcPr>
            <w:tcW w:w="1447" w:type="dxa"/>
            <w:shd w:val="clear" w:color="000000" w:fill="FFFFFF"/>
            <w:hideMark/>
          </w:tcPr>
          <w:p w:rsidR="002208B7" w:rsidRPr="001B5927" w:rsidRDefault="0068612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Управление по территориальной безопасности</w:t>
            </w:r>
            <w:r w:rsidR="002208B7" w:rsidRPr="001B5927">
              <w:rPr>
                <w:rFonts w:cs="Times New Roman"/>
                <w:sz w:val="18"/>
                <w:szCs w:val="18"/>
              </w:rPr>
              <w:t xml:space="preserve">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0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3. 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 муниципальных информационных систем на соответствие требованиям по информационной безопасности и защите данных</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491,1</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5274,6</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1302,6</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833,0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1018,0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1113,0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Обеспечена защита информации, безопасность информационных систем и баз данных, содержащих конфиденциальную информацию</w:t>
            </w:r>
            <w:r w:rsidRPr="001B5927">
              <w:rPr>
                <w:rFonts w:cs="Times New Roman"/>
                <w:sz w:val="18"/>
                <w:szCs w:val="18"/>
              </w:rPr>
              <w:br/>
              <w:t>Информационные системы аттестованы по требованиям информационной безопасности и защите данных</w:t>
            </w:r>
          </w:p>
        </w:tc>
      </w:tr>
      <w:tr w:rsidR="002208B7" w:rsidRPr="001B5927" w:rsidTr="002208B7">
        <w:trPr>
          <w:trHeight w:val="315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491,1</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5274,6</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1302,6</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833,0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1018,0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1113,0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8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Проведение мероприятий по обеспечению защиты информации в области муниципального управления</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238,0</w:t>
            </w:r>
          </w:p>
        </w:tc>
        <w:tc>
          <w:tcPr>
            <w:tcW w:w="945"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4687,5</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1127,5</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730,0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930,0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900,0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1000,0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54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1.3.1.1.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Администрация городского округа, в том числе</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4687,5</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1127,5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66"/>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1.3.1.1.1.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аппарат Администрации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238,0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4671,0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1111,0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1000,0</w:t>
            </w:r>
          </w:p>
        </w:tc>
        <w:tc>
          <w:tcPr>
            <w:tcW w:w="1447" w:type="dxa"/>
            <w:shd w:val="clear" w:color="000000" w:fill="FFFFFF"/>
            <w:hideMark/>
          </w:tcPr>
          <w:p w:rsidR="002208B7" w:rsidRPr="001B5927" w:rsidRDefault="0068612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Управление по территориальной безопасности</w:t>
            </w:r>
            <w:r w:rsidR="002208B7" w:rsidRPr="001B5927">
              <w:rPr>
                <w:rFonts w:cs="Times New Roman"/>
                <w:sz w:val="18"/>
                <w:szCs w:val="18"/>
              </w:rPr>
              <w:t xml:space="preserve">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287"/>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1.3.1.1.2.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МФЦ</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141,0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МФЦ</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563"/>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1.3.1.1.3.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МКУ "Центр по рекламе и информации"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14,6</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16,5</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16,5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МКУ "Центр по рекламе и информации"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9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2. Проведение мероприятий по обеспечению защиты информации в области образования</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122,1</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359,8</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127,8</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7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1.3.2.1.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образования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122,1</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359,8</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127,8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58,0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образования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3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1.3.3.</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3. Проведение мероприятий по обеспечению защиты информации в области ЖКХ</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15,0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7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1.3.3.1.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ЖКХ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44,1</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ЖКХ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3F73A8">
        <w:trPr>
          <w:trHeight w:val="45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1.3.3.2.</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МУ «УМЗ»</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МУ УМЗ</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32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1.3.4.</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4. Проведение мероприятий по обеспечению защиты информации в области культуры и работы с молодежью</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13,5</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840"/>
        </w:trPr>
        <w:tc>
          <w:tcPr>
            <w:tcW w:w="709" w:type="dxa"/>
            <w:shd w:val="clear" w:color="000000" w:fill="FFFFFF"/>
            <w:noWrap/>
            <w:hideMark/>
          </w:tcPr>
          <w:p w:rsidR="002208B7" w:rsidRPr="001B5927" w:rsidRDefault="002208B7" w:rsidP="002208B7">
            <w:pPr>
              <w:rPr>
                <w:rFonts w:cs="Times New Roman"/>
                <w:sz w:val="18"/>
                <w:szCs w:val="18"/>
              </w:rPr>
            </w:pPr>
            <w:r w:rsidRPr="001B5927">
              <w:rPr>
                <w:rFonts w:cs="Times New Roman"/>
                <w:sz w:val="18"/>
                <w:szCs w:val="18"/>
              </w:rPr>
              <w:t>1.3.4.1.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Управление по культуре и делам молодежи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13,5</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13,5</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Управление по культуре и делам молодежи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65"/>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1.3.5.</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5. Проведение мероприятий по обеспечению защиты информации в области управления финансами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28,0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83"/>
        </w:trPr>
        <w:tc>
          <w:tcPr>
            <w:tcW w:w="709" w:type="dxa"/>
            <w:shd w:val="clear" w:color="000000" w:fill="FFFFFF"/>
            <w:noWrap/>
            <w:hideMark/>
          </w:tcPr>
          <w:p w:rsidR="002208B7" w:rsidRPr="001B5927" w:rsidRDefault="002208B7" w:rsidP="002208B7">
            <w:pPr>
              <w:rPr>
                <w:rFonts w:cs="Times New Roman"/>
                <w:sz w:val="18"/>
                <w:szCs w:val="18"/>
              </w:rPr>
            </w:pPr>
            <w:r w:rsidRPr="001B5927">
              <w:rPr>
                <w:rFonts w:cs="Times New Roman"/>
                <w:sz w:val="18"/>
                <w:szCs w:val="18"/>
              </w:rPr>
              <w:t>1.3.5.1.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Финансовое управление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28,0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45,0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Финансовое управление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5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1.3.6.</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6. Проведение мероприятий по обеспечению защиты информации в области спорта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28,0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243"/>
        </w:trPr>
        <w:tc>
          <w:tcPr>
            <w:tcW w:w="709" w:type="dxa"/>
            <w:shd w:val="clear" w:color="000000" w:fill="FFFFFF"/>
            <w:noWrap/>
            <w:hideMark/>
          </w:tcPr>
          <w:p w:rsidR="002208B7" w:rsidRPr="001B5927" w:rsidRDefault="002208B7" w:rsidP="002208B7">
            <w:pPr>
              <w:rPr>
                <w:rFonts w:cs="Times New Roman"/>
                <w:sz w:val="18"/>
                <w:szCs w:val="18"/>
              </w:rPr>
            </w:pPr>
            <w:r w:rsidRPr="001B5927">
              <w:rPr>
                <w:rFonts w:cs="Times New Roman"/>
                <w:sz w:val="18"/>
                <w:szCs w:val="18"/>
              </w:rPr>
              <w:t>1.3.6.1.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по физической культуре и спорту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28,0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4,8</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20"/>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1.3.7.</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7. Проведение мероприятий по обеспечению защиты информации в области имущественных отношений</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29,0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14"/>
        </w:trPr>
        <w:tc>
          <w:tcPr>
            <w:tcW w:w="709"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1.3.7.1.</w:t>
            </w:r>
          </w:p>
        </w:tc>
        <w:tc>
          <w:tcPr>
            <w:tcW w:w="2344"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Комитет имущественных отношений городского округа</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183,2</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29,0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29,0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Комитет имущественных отношений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891"/>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1.4.</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4. Внедрение систем электронного документооборота для обеспечения деятельности ОМСУ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2130,0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К межведомственной  системе электронного документооборота подключены 100 процентов органов местного самоуправления городского округа Электросталь Московской области и подведомственных учреждений</w:t>
            </w:r>
          </w:p>
        </w:tc>
      </w:tr>
      <w:tr w:rsidR="002208B7" w:rsidRPr="001B5927" w:rsidTr="002208B7">
        <w:trPr>
          <w:trHeight w:val="106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2130,0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205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Министерство государственного управления, информационных технологий и связи Московской области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645"/>
        </w:trPr>
        <w:tc>
          <w:tcPr>
            <w:tcW w:w="709"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Внедрение и консультационная поддержка межведомственной системы электронного документооборота Московской области в ОМСУ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2130,0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0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2130,0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540,0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127"/>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Министерство государственного управления, информационных технологий и связи Московской области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57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1.5.</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5. Создание, развитие и сопровождение муниципальных информационных систем обеспечения деятельности ОМСУ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1400,0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57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1400,0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08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64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1.5.1.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Разработка и публикация первоочередных наборов открытых данных на официальном сайте ОМСУ городского округа Электросталь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1400,0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117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1400,0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100,0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8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1.5.2.</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2. Разработка, развитие и техническая поддержка автоматизированных систем управления бюджетными процессами ОМСУ городского округа Электросталь Московской области, с учетом субсидии из бюджета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100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Финансовое управление городского округа</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12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xml:space="preserve">Министерство финансов Московской области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88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1.6.</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6. Подключение ОМСУ городского округа Электросталь Московской области к инфраструктуре электронного правительства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4000,0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910,0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910,0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1080,0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4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4000,0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910,0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910,0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1080,0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1100,0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8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1.6.1.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Перевод уникальных муниципальных услуг в электронный вид на РПГУ МО</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2630,0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680,0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700,0</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103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2630,0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680,0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8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1.6.2.</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2. Внедрение и консультационная поддержка ИС УНП МО для взаимодействия с государственной информационной системой о государственных и муниципальных платежах</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1370,0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310,0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154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1370,0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310,0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260,0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400,0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48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1.7.</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7. Внедрение отраслевых сегментов РГИС МО на уровне муниципальных образований</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3382,0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980,0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73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3382,0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980,0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48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1.7.1.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Внедрение и консультационная поддержка отраслевых сегментов РГИС МО на уровне муниципальных образований</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3382,0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980,0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vMerge w:val="restart"/>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3382,0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726,0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980,0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vMerge/>
            <w:vAlign w:val="center"/>
            <w:hideMark/>
          </w:tcPr>
          <w:p w:rsidR="002208B7" w:rsidRPr="001B5927" w:rsidRDefault="002208B7" w:rsidP="002208B7">
            <w:pPr>
              <w:rPr>
                <w:rFonts w:cs="Times New Roman"/>
                <w:sz w:val="18"/>
                <w:szCs w:val="18"/>
              </w:rPr>
            </w:pPr>
          </w:p>
        </w:tc>
      </w:tr>
      <w:tr w:rsidR="002208B7" w:rsidRPr="001B5927" w:rsidTr="002208B7">
        <w:trPr>
          <w:trHeight w:val="1155"/>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1.8.</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8. Обеспечение системы дошкольного, общего и среднего образования ОМСУ муниципального образования Московской области информационно-коммуникационными технологиями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102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70"/>
        </w:trPr>
        <w:tc>
          <w:tcPr>
            <w:tcW w:w="709"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1.8.1.</w:t>
            </w:r>
          </w:p>
        </w:tc>
        <w:tc>
          <w:tcPr>
            <w:tcW w:w="2344" w:type="dxa"/>
            <w:vMerge w:val="restart"/>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Мероприятие 1. Обеспечение системы дошкольного, общего и среднего образования ОМСУ муниципального образования Московской области информационно-коммуникационными технологиями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ascii="Calibri" w:hAnsi="Calibri" w:cs="Times New Roman"/>
                <w:sz w:val="18"/>
                <w:szCs w:val="18"/>
              </w:rPr>
            </w:pPr>
            <w:r w:rsidRPr="001B5927">
              <w:rPr>
                <w:rFonts w:ascii="Calibri" w:hAnsi="Calibri"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1.9.</w:t>
            </w:r>
          </w:p>
        </w:tc>
        <w:tc>
          <w:tcPr>
            <w:tcW w:w="2344"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9. Развитие телекоммуникационной инфраструктуры в области подвижной радиотелефонной связи на территории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1.9.1.</w:t>
            </w:r>
          </w:p>
        </w:tc>
        <w:tc>
          <w:tcPr>
            <w:tcW w:w="2344"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Мероприятие 1. Развитие телекоммуникационной инфраструктуры в области подвижной радиотелефонной связи на территории Московской области</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1.10.</w:t>
            </w:r>
          </w:p>
        </w:tc>
        <w:tc>
          <w:tcPr>
            <w:tcW w:w="2344"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Основное мероприятие 10. 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информационно-коммуникационную сеть Интернет</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151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960"/>
        </w:trPr>
        <w:tc>
          <w:tcPr>
            <w:tcW w:w="709"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1.10.1.</w:t>
            </w:r>
          </w:p>
        </w:tc>
        <w:tc>
          <w:tcPr>
            <w:tcW w:w="2344" w:type="dxa"/>
            <w:vMerge w:val="restart"/>
            <w:shd w:val="clear" w:color="auto" w:fill="auto"/>
            <w:hideMark/>
          </w:tcPr>
          <w:p w:rsidR="002208B7" w:rsidRPr="001B5927" w:rsidRDefault="002208B7" w:rsidP="002208B7">
            <w:pPr>
              <w:rPr>
                <w:rFonts w:cs="Times New Roman"/>
                <w:sz w:val="18"/>
                <w:szCs w:val="18"/>
              </w:rPr>
            </w:pPr>
            <w:r w:rsidRPr="001B5927">
              <w:rPr>
                <w:rFonts w:cs="Times New Roman"/>
                <w:sz w:val="18"/>
                <w:szCs w:val="18"/>
              </w:rPr>
              <w:t>Мероприятие 1. 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информационно-коммуникационную сеть Интернет</w:t>
            </w: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в том числе:</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1215"/>
        </w:trPr>
        <w:tc>
          <w:tcPr>
            <w:tcW w:w="709" w:type="dxa"/>
            <w:vMerge/>
            <w:vAlign w:val="center"/>
            <w:hideMark/>
          </w:tcPr>
          <w:p w:rsidR="002208B7" w:rsidRPr="001B5927" w:rsidRDefault="002208B7" w:rsidP="002208B7">
            <w:pPr>
              <w:rPr>
                <w:rFonts w:cs="Times New Roman"/>
                <w:sz w:val="18"/>
                <w:szCs w:val="18"/>
              </w:rPr>
            </w:pPr>
          </w:p>
        </w:tc>
        <w:tc>
          <w:tcPr>
            <w:tcW w:w="2344" w:type="dxa"/>
            <w:vMerge/>
            <w:vAlign w:val="center"/>
            <w:hideMark/>
          </w:tcPr>
          <w:p w:rsidR="002208B7" w:rsidRPr="001B5927" w:rsidRDefault="002208B7" w:rsidP="002208B7">
            <w:pPr>
              <w:rPr>
                <w:rFonts w:cs="Times New Roman"/>
                <w:sz w:val="18"/>
                <w:szCs w:val="18"/>
              </w:rPr>
            </w:pPr>
          </w:p>
        </w:tc>
        <w:tc>
          <w:tcPr>
            <w:tcW w:w="1020"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2015-2019</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945"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909"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847"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0,0</w:t>
            </w:r>
          </w:p>
        </w:tc>
        <w:tc>
          <w:tcPr>
            <w:tcW w:w="1447" w:type="dxa"/>
            <w:shd w:val="clear" w:color="000000" w:fill="FFFFFF"/>
            <w:hideMark/>
          </w:tcPr>
          <w:p w:rsidR="002208B7" w:rsidRPr="001B5927" w:rsidRDefault="003F73A8" w:rsidP="002208B7">
            <w:pPr>
              <w:jc w:val="center"/>
              <w:rPr>
                <w:rFonts w:cs="Times New Roman"/>
                <w:sz w:val="18"/>
                <w:szCs w:val="18"/>
              </w:rPr>
            </w:pPr>
            <w:r w:rsidRPr="001B5927">
              <w:rPr>
                <w:rFonts w:cs="Times New Roman"/>
                <w:sz w:val="18"/>
                <w:szCs w:val="18"/>
              </w:rPr>
              <w:t>Отдел информационно-коммуникационных технологий и защиты информации Управления по территориальной безопасности</w:t>
            </w:r>
          </w:p>
        </w:tc>
        <w:tc>
          <w:tcPr>
            <w:tcW w:w="1880" w:type="dxa"/>
            <w:shd w:val="clear" w:color="000000" w:fill="FFFFFF"/>
            <w:vAlign w:val="center"/>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315"/>
        </w:trPr>
        <w:tc>
          <w:tcPr>
            <w:tcW w:w="4073" w:type="dxa"/>
            <w:gridSpan w:val="3"/>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ВСЕГО по подпрограмме</w:t>
            </w: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Итого, из них</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xml:space="preserve">14 136,9  </w:t>
            </w:r>
          </w:p>
        </w:tc>
        <w:tc>
          <w:tcPr>
            <w:tcW w:w="945"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xml:space="preserve">104 894,8  </w:t>
            </w:r>
          </w:p>
        </w:tc>
        <w:tc>
          <w:tcPr>
            <w:tcW w:w="909"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17 721,0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17 920,8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17 929,6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24 649,5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26 673,9  </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noWrap/>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480"/>
        </w:trPr>
        <w:tc>
          <w:tcPr>
            <w:tcW w:w="4073" w:type="dxa"/>
            <w:gridSpan w:val="3"/>
            <w:vMerge/>
            <w:vAlign w:val="center"/>
            <w:hideMark/>
          </w:tcPr>
          <w:p w:rsidR="002208B7" w:rsidRPr="001B5927" w:rsidRDefault="002208B7" w:rsidP="002208B7">
            <w:pPr>
              <w:rPr>
                <w:rFonts w:cs="Times New Roman"/>
                <w:sz w:val="18"/>
                <w:szCs w:val="18"/>
              </w:rPr>
            </w:pP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бюджет г.о. Электросталь </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xml:space="preserve">13 240,9  </w:t>
            </w:r>
          </w:p>
        </w:tc>
        <w:tc>
          <w:tcPr>
            <w:tcW w:w="945"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xml:space="preserve">99 364,0  </w:t>
            </w:r>
          </w:p>
        </w:tc>
        <w:tc>
          <w:tcPr>
            <w:tcW w:w="909"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16 780,6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16 910,6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16 763,4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23 483,3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25 426,1  </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noWrap/>
            <w:hideMark/>
          </w:tcPr>
          <w:p w:rsidR="002208B7" w:rsidRPr="001B5927" w:rsidRDefault="002208B7" w:rsidP="002208B7">
            <w:pPr>
              <w:rPr>
                <w:rFonts w:cs="Times New Roman"/>
                <w:sz w:val="18"/>
                <w:szCs w:val="18"/>
              </w:rPr>
            </w:pPr>
            <w:r w:rsidRPr="001B5927">
              <w:rPr>
                <w:rFonts w:cs="Times New Roman"/>
                <w:sz w:val="18"/>
                <w:szCs w:val="18"/>
              </w:rPr>
              <w:t> </w:t>
            </w:r>
          </w:p>
        </w:tc>
      </w:tr>
      <w:tr w:rsidR="002208B7" w:rsidRPr="001B5927" w:rsidTr="002208B7">
        <w:trPr>
          <w:trHeight w:val="720"/>
        </w:trPr>
        <w:tc>
          <w:tcPr>
            <w:tcW w:w="4073" w:type="dxa"/>
            <w:gridSpan w:val="3"/>
            <w:vMerge/>
            <w:vAlign w:val="center"/>
            <w:hideMark/>
          </w:tcPr>
          <w:p w:rsidR="002208B7" w:rsidRPr="001B5927" w:rsidRDefault="002208B7" w:rsidP="002208B7">
            <w:pPr>
              <w:rPr>
                <w:rFonts w:cs="Times New Roman"/>
                <w:sz w:val="18"/>
                <w:szCs w:val="18"/>
              </w:rPr>
            </w:pPr>
          </w:p>
        </w:tc>
        <w:tc>
          <w:tcPr>
            <w:tcW w:w="1142"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бюджет Московской области</w:t>
            </w:r>
          </w:p>
        </w:tc>
        <w:tc>
          <w:tcPr>
            <w:tcW w:w="1256"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xml:space="preserve">896,0  </w:t>
            </w:r>
          </w:p>
        </w:tc>
        <w:tc>
          <w:tcPr>
            <w:tcW w:w="945"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5 530,8  </w:t>
            </w:r>
          </w:p>
        </w:tc>
        <w:tc>
          <w:tcPr>
            <w:tcW w:w="909"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940,4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1 010,2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1 166,2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1 166,2  </w:t>
            </w:r>
          </w:p>
        </w:tc>
        <w:tc>
          <w:tcPr>
            <w:tcW w:w="847" w:type="dxa"/>
            <w:shd w:val="clear" w:color="000000" w:fill="FFFFFF"/>
            <w:noWrap/>
            <w:hideMark/>
          </w:tcPr>
          <w:p w:rsidR="002208B7" w:rsidRPr="001B5927" w:rsidRDefault="002208B7" w:rsidP="002208B7">
            <w:pPr>
              <w:jc w:val="right"/>
              <w:rPr>
                <w:rFonts w:cs="Times New Roman"/>
                <w:sz w:val="18"/>
                <w:szCs w:val="18"/>
              </w:rPr>
            </w:pPr>
            <w:r w:rsidRPr="001B5927">
              <w:rPr>
                <w:rFonts w:cs="Times New Roman"/>
                <w:sz w:val="18"/>
                <w:szCs w:val="18"/>
              </w:rPr>
              <w:t xml:space="preserve">1 247,8  </w:t>
            </w:r>
          </w:p>
        </w:tc>
        <w:tc>
          <w:tcPr>
            <w:tcW w:w="1447" w:type="dxa"/>
            <w:shd w:val="clear" w:color="000000" w:fill="FFFFFF"/>
            <w:noWrap/>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880" w:type="dxa"/>
            <w:shd w:val="clear" w:color="000000" w:fill="FFFFFF"/>
            <w:noWrap/>
            <w:hideMark/>
          </w:tcPr>
          <w:p w:rsidR="002208B7" w:rsidRPr="001B5927" w:rsidRDefault="002208B7" w:rsidP="002208B7">
            <w:pPr>
              <w:rPr>
                <w:rFonts w:cs="Times New Roman"/>
                <w:sz w:val="18"/>
                <w:szCs w:val="18"/>
              </w:rPr>
            </w:pPr>
            <w:r w:rsidRPr="001B5927">
              <w:rPr>
                <w:rFonts w:cs="Times New Roman"/>
                <w:sz w:val="18"/>
                <w:szCs w:val="18"/>
              </w:rPr>
              <w:t> </w:t>
            </w:r>
          </w:p>
        </w:tc>
      </w:tr>
    </w:tbl>
    <w:p w:rsidR="00FF1CE1" w:rsidRPr="001B5927" w:rsidRDefault="005215F5" w:rsidP="00FF1CE1">
      <w:pPr>
        <w:jc w:val="center"/>
        <w:rPr>
          <w:rFonts w:cs="Times New Roman"/>
          <w:lang w:eastAsia="en-US"/>
        </w:rPr>
      </w:pPr>
      <w:r w:rsidRPr="001B5927">
        <w:rPr>
          <w:rFonts w:cs="Times New Roman"/>
          <w:lang w:eastAsia="en-US"/>
        </w:rPr>
        <w:br w:type="page"/>
      </w:r>
    </w:p>
    <w:p w:rsidR="005215F5" w:rsidRPr="001B5927" w:rsidRDefault="005215F5" w:rsidP="00FF1CE1">
      <w:pPr>
        <w:ind w:left="7938"/>
        <w:rPr>
          <w:rFonts w:cs="Times New Roman"/>
          <w:lang w:eastAsia="en-US"/>
        </w:rPr>
      </w:pPr>
      <w:r w:rsidRPr="001B5927">
        <w:rPr>
          <w:rFonts w:cs="Times New Roman"/>
        </w:rPr>
        <w:t>Приложение № 2</w:t>
      </w:r>
      <w:r w:rsidRPr="001B5927">
        <w:rPr>
          <w:rFonts w:cs="Times New Roman"/>
        </w:rPr>
        <w:br/>
        <w:t>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5215F5" w:rsidRPr="001B5927" w:rsidRDefault="005215F5" w:rsidP="005215F5">
      <w:pPr>
        <w:jc w:val="center"/>
        <w:rPr>
          <w:rFonts w:cs="Times New Roman"/>
          <w:bCs/>
        </w:rPr>
      </w:pPr>
    </w:p>
    <w:p w:rsidR="005215F5" w:rsidRPr="001B5927" w:rsidRDefault="005215F5" w:rsidP="005215F5">
      <w:pPr>
        <w:jc w:val="center"/>
        <w:rPr>
          <w:rFonts w:cs="Times New Roman"/>
          <w:bCs/>
        </w:rPr>
      </w:pPr>
    </w:p>
    <w:p w:rsidR="005215F5" w:rsidRPr="001B5927" w:rsidRDefault="005215F5" w:rsidP="005215F5">
      <w:pPr>
        <w:jc w:val="center"/>
        <w:rPr>
          <w:rFonts w:cs="Times New Roman"/>
        </w:rPr>
      </w:pPr>
      <w:r w:rsidRPr="001B5927">
        <w:rPr>
          <w:rFonts w:cs="Times New Roman"/>
        </w:rPr>
        <w:t>Планируемые результаты реализации Подпрограммы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5215F5" w:rsidRPr="001B5927" w:rsidRDefault="005215F5" w:rsidP="005215F5">
      <w:pPr>
        <w:jc w:val="center"/>
        <w:rPr>
          <w:rFonts w:cs="Times New Roman"/>
          <w:bCs/>
          <w:lang w:eastAsia="en-US"/>
        </w:rPr>
      </w:pPr>
    </w:p>
    <w:tbl>
      <w:tblPr>
        <w:tblW w:w="154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741"/>
        <w:gridCol w:w="1474"/>
        <w:gridCol w:w="1279"/>
        <w:gridCol w:w="3664"/>
        <w:gridCol w:w="1113"/>
        <w:gridCol w:w="1190"/>
        <w:gridCol w:w="880"/>
        <w:gridCol w:w="820"/>
        <w:gridCol w:w="880"/>
        <w:gridCol w:w="900"/>
        <w:gridCol w:w="902"/>
      </w:tblGrid>
      <w:tr w:rsidR="002208B7" w:rsidRPr="001B5927" w:rsidTr="002208B7">
        <w:trPr>
          <w:trHeight w:val="825"/>
        </w:trPr>
        <w:tc>
          <w:tcPr>
            <w:tcW w:w="500" w:type="dxa"/>
            <w:vMerge w:val="restart"/>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 п/п</w:t>
            </w:r>
          </w:p>
        </w:tc>
        <w:tc>
          <w:tcPr>
            <w:tcW w:w="1760" w:type="dxa"/>
            <w:vMerge w:val="restart"/>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Задачи, направленные на достижение цели</w:t>
            </w:r>
          </w:p>
        </w:tc>
        <w:tc>
          <w:tcPr>
            <w:tcW w:w="2760" w:type="dxa"/>
            <w:gridSpan w:val="2"/>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Планируемый объем финансирования на решение данной задачи (тыс. руб.)</w:t>
            </w:r>
          </w:p>
        </w:tc>
        <w:tc>
          <w:tcPr>
            <w:tcW w:w="3760" w:type="dxa"/>
            <w:vMerge w:val="restart"/>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Показатель реализации мероприятий муниципальной программы (подпрограммы)</w:t>
            </w:r>
          </w:p>
        </w:tc>
        <w:tc>
          <w:tcPr>
            <w:tcW w:w="1060" w:type="dxa"/>
            <w:vMerge w:val="restart"/>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Единица измерения</w:t>
            </w:r>
          </w:p>
        </w:tc>
        <w:tc>
          <w:tcPr>
            <w:tcW w:w="1180" w:type="dxa"/>
            <w:vMerge w:val="restart"/>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2014 год/</w:t>
            </w:r>
            <w:r w:rsidRPr="001B5927">
              <w:rPr>
                <w:rFonts w:cs="Times New Roman"/>
                <w:sz w:val="20"/>
                <w:szCs w:val="20"/>
              </w:rPr>
              <w:br/>
              <w:t>Базовое значение показателя (на начало реализации подпрог-раммы)</w:t>
            </w:r>
          </w:p>
        </w:tc>
        <w:tc>
          <w:tcPr>
            <w:tcW w:w="4400" w:type="dxa"/>
            <w:gridSpan w:val="5"/>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Планируемое значение показателя по годам реализации</w:t>
            </w:r>
          </w:p>
        </w:tc>
      </w:tr>
      <w:tr w:rsidR="002208B7" w:rsidRPr="001B5927" w:rsidTr="002208B7">
        <w:trPr>
          <w:trHeight w:val="1129"/>
        </w:trPr>
        <w:tc>
          <w:tcPr>
            <w:tcW w:w="500" w:type="dxa"/>
            <w:vMerge/>
            <w:vAlign w:val="center"/>
            <w:hideMark/>
          </w:tcPr>
          <w:p w:rsidR="002208B7" w:rsidRPr="001B5927" w:rsidRDefault="002208B7" w:rsidP="002208B7">
            <w:pPr>
              <w:rPr>
                <w:rFonts w:cs="Times New Roman"/>
                <w:sz w:val="20"/>
                <w:szCs w:val="20"/>
              </w:rPr>
            </w:pPr>
          </w:p>
        </w:tc>
        <w:tc>
          <w:tcPr>
            <w:tcW w:w="1760" w:type="dxa"/>
            <w:vMerge/>
            <w:vAlign w:val="center"/>
            <w:hideMark/>
          </w:tcPr>
          <w:p w:rsidR="002208B7" w:rsidRPr="001B5927" w:rsidRDefault="002208B7" w:rsidP="002208B7">
            <w:pPr>
              <w:rPr>
                <w:rFonts w:cs="Times New Roman"/>
                <w:sz w:val="20"/>
                <w:szCs w:val="20"/>
              </w:rPr>
            </w:pPr>
          </w:p>
        </w:tc>
        <w:tc>
          <w:tcPr>
            <w:tcW w:w="1480" w:type="dxa"/>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бюджет городского округа Электросталь Московской области</w:t>
            </w:r>
          </w:p>
        </w:tc>
        <w:tc>
          <w:tcPr>
            <w:tcW w:w="1280" w:type="dxa"/>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бюджет Московской области</w:t>
            </w:r>
          </w:p>
        </w:tc>
        <w:tc>
          <w:tcPr>
            <w:tcW w:w="3760" w:type="dxa"/>
            <w:vMerge/>
            <w:vAlign w:val="center"/>
            <w:hideMark/>
          </w:tcPr>
          <w:p w:rsidR="002208B7" w:rsidRPr="001B5927" w:rsidRDefault="002208B7" w:rsidP="002208B7">
            <w:pPr>
              <w:rPr>
                <w:rFonts w:cs="Times New Roman"/>
                <w:sz w:val="20"/>
                <w:szCs w:val="20"/>
              </w:rPr>
            </w:pPr>
          </w:p>
        </w:tc>
        <w:tc>
          <w:tcPr>
            <w:tcW w:w="1060" w:type="dxa"/>
            <w:vMerge/>
            <w:vAlign w:val="center"/>
            <w:hideMark/>
          </w:tcPr>
          <w:p w:rsidR="002208B7" w:rsidRPr="001B5927" w:rsidRDefault="002208B7" w:rsidP="002208B7">
            <w:pPr>
              <w:rPr>
                <w:rFonts w:cs="Times New Roman"/>
                <w:sz w:val="20"/>
                <w:szCs w:val="20"/>
              </w:rPr>
            </w:pPr>
          </w:p>
        </w:tc>
        <w:tc>
          <w:tcPr>
            <w:tcW w:w="1180" w:type="dxa"/>
            <w:vMerge/>
            <w:vAlign w:val="center"/>
            <w:hideMark/>
          </w:tcPr>
          <w:p w:rsidR="002208B7" w:rsidRPr="001B5927" w:rsidRDefault="002208B7" w:rsidP="002208B7">
            <w:pPr>
              <w:rPr>
                <w:rFonts w:cs="Times New Roman"/>
                <w:sz w:val="20"/>
                <w:szCs w:val="20"/>
              </w:rPr>
            </w:pPr>
          </w:p>
        </w:tc>
        <w:tc>
          <w:tcPr>
            <w:tcW w:w="880" w:type="dxa"/>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2015 год</w:t>
            </w:r>
          </w:p>
        </w:tc>
        <w:tc>
          <w:tcPr>
            <w:tcW w:w="820" w:type="dxa"/>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2016 год</w:t>
            </w:r>
          </w:p>
        </w:tc>
        <w:tc>
          <w:tcPr>
            <w:tcW w:w="880" w:type="dxa"/>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2017 год</w:t>
            </w:r>
          </w:p>
        </w:tc>
        <w:tc>
          <w:tcPr>
            <w:tcW w:w="900" w:type="dxa"/>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2018 год</w:t>
            </w:r>
          </w:p>
        </w:tc>
        <w:tc>
          <w:tcPr>
            <w:tcW w:w="920" w:type="dxa"/>
            <w:shd w:val="clear" w:color="000000" w:fill="FFFFFF"/>
            <w:hideMark/>
          </w:tcPr>
          <w:p w:rsidR="002208B7" w:rsidRPr="001B5927" w:rsidRDefault="002208B7" w:rsidP="002208B7">
            <w:pPr>
              <w:jc w:val="center"/>
              <w:rPr>
                <w:rFonts w:cs="Times New Roman"/>
                <w:sz w:val="20"/>
                <w:szCs w:val="20"/>
              </w:rPr>
            </w:pPr>
            <w:r w:rsidRPr="001B5927">
              <w:rPr>
                <w:rFonts w:cs="Times New Roman"/>
                <w:sz w:val="20"/>
                <w:szCs w:val="20"/>
              </w:rPr>
              <w:t>2019 год</w:t>
            </w:r>
          </w:p>
        </w:tc>
      </w:tr>
      <w:tr w:rsidR="002208B7" w:rsidRPr="001B5927" w:rsidTr="002208B7">
        <w:trPr>
          <w:trHeight w:val="615"/>
        </w:trPr>
        <w:tc>
          <w:tcPr>
            <w:tcW w:w="15420" w:type="dxa"/>
            <w:gridSpan w:val="12"/>
            <w:shd w:val="clear" w:color="000000" w:fill="FFFFFF"/>
            <w:hideMark/>
          </w:tcPr>
          <w:p w:rsidR="002208B7" w:rsidRPr="001B5927" w:rsidRDefault="002208B7" w:rsidP="002208B7">
            <w:pPr>
              <w:jc w:val="center"/>
              <w:rPr>
                <w:rFonts w:cs="Times New Roman"/>
                <w:b/>
                <w:bCs/>
                <w:sz w:val="22"/>
                <w:szCs w:val="22"/>
              </w:rPr>
            </w:pPr>
            <w:r w:rsidRPr="001B5927">
              <w:rPr>
                <w:rFonts w:cs="Times New Roman"/>
                <w:b/>
                <w:bCs/>
                <w:sz w:val="22"/>
                <w:szCs w:val="22"/>
              </w:rPr>
              <w:t xml:space="preserve">Подпрограмма 5. Развитие информационно-коммуникационных технологий для повышения эффективности процессов управления </w:t>
            </w:r>
            <w:r w:rsidRPr="001B5927">
              <w:rPr>
                <w:rFonts w:cs="Times New Roman"/>
                <w:b/>
                <w:bCs/>
                <w:sz w:val="22"/>
                <w:szCs w:val="22"/>
              </w:rPr>
              <w:br/>
              <w:t>и создания благоприятных условий жизни и ведения бизнеса.</w:t>
            </w:r>
          </w:p>
        </w:tc>
      </w:tr>
      <w:tr w:rsidR="002208B7" w:rsidRPr="001B5927" w:rsidTr="002208B7">
        <w:trPr>
          <w:trHeight w:val="1035"/>
        </w:trPr>
        <w:tc>
          <w:tcPr>
            <w:tcW w:w="500" w:type="dxa"/>
            <w:shd w:val="clear" w:color="000000" w:fill="FFFFFF"/>
            <w:hideMark/>
          </w:tcPr>
          <w:p w:rsidR="002208B7" w:rsidRPr="001B5927" w:rsidRDefault="002208B7" w:rsidP="002208B7">
            <w:pPr>
              <w:rPr>
                <w:rFonts w:cs="Times New Roman"/>
                <w:sz w:val="20"/>
                <w:szCs w:val="20"/>
              </w:rPr>
            </w:pPr>
            <w:r w:rsidRPr="001B5927">
              <w:rPr>
                <w:rFonts w:cs="Times New Roman"/>
                <w:sz w:val="20"/>
                <w:szCs w:val="20"/>
              </w:rPr>
              <w:t>1.</w:t>
            </w:r>
          </w:p>
        </w:tc>
        <w:tc>
          <w:tcPr>
            <w:tcW w:w="8280" w:type="dxa"/>
            <w:gridSpan w:val="4"/>
            <w:shd w:val="clear" w:color="000000" w:fill="FFFFFF"/>
            <w:hideMark/>
          </w:tcPr>
          <w:p w:rsidR="002208B7" w:rsidRPr="001B5927" w:rsidRDefault="002208B7" w:rsidP="002208B7">
            <w:pPr>
              <w:rPr>
                <w:rFonts w:cs="Times New Roman"/>
                <w:sz w:val="20"/>
                <w:szCs w:val="20"/>
              </w:rPr>
            </w:pPr>
            <w:r w:rsidRPr="001B5927">
              <w:rPr>
                <w:rFonts w:cs="Times New Roman"/>
                <w:sz w:val="20"/>
                <w:szCs w:val="20"/>
              </w:rPr>
              <w:t>Задача 1. Обеспечение работников органов местного самоуправления городского округа Электросталь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1740"/>
        </w:trPr>
        <w:tc>
          <w:tcPr>
            <w:tcW w:w="500" w:type="dxa"/>
            <w:shd w:val="clear" w:color="000000" w:fill="FFFFFF"/>
            <w:hideMark/>
          </w:tcPr>
          <w:p w:rsidR="002208B7" w:rsidRPr="001B5927" w:rsidRDefault="002208B7" w:rsidP="002208B7">
            <w:pPr>
              <w:rPr>
                <w:rFonts w:cs="Times New Roman"/>
                <w:sz w:val="20"/>
                <w:szCs w:val="20"/>
              </w:rPr>
            </w:pPr>
            <w:r w:rsidRPr="001B5927">
              <w:rPr>
                <w:rFonts w:cs="Times New Roman"/>
                <w:sz w:val="20"/>
                <w:szCs w:val="20"/>
              </w:rPr>
              <w:t>1.1.</w:t>
            </w:r>
          </w:p>
        </w:tc>
        <w:tc>
          <w:tcPr>
            <w:tcW w:w="176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148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99 364,00</w:t>
            </w:r>
          </w:p>
        </w:tc>
        <w:tc>
          <w:tcPr>
            <w:tcW w:w="1280" w:type="dxa"/>
            <w:vMerge w:val="restart"/>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5530,8</w:t>
            </w:r>
            <w:r w:rsidRPr="001B5927">
              <w:rPr>
                <w:rFonts w:cs="Times New Roman"/>
                <w:sz w:val="18"/>
                <w:szCs w:val="18"/>
              </w:rPr>
              <w:br/>
              <w:t>(в т.ч. Бюджет Московской области - 5530,8)</w:t>
            </w: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Доля используемых в деятельности ОМСУ муниципального образования Московской области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 </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r>
      <w:tr w:rsidR="002208B7" w:rsidRPr="001B5927" w:rsidTr="002208B7">
        <w:trPr>
          <w:trHeight w:val="1740"/>
        </w:trPr>
        <w:tc>
          <w:tcPr>
            <w:tcW w:w="500" w:type="dxa"/>
            <w:shd w:val="clear" w:color="000000" w:fill="FFFFFF"/>
            <w:hideMark/>
          </w:tcPr>
          <w:p w:rsidR="002208B7" w:rsidRPr="001B5927" w:rsidRDefault="002208B7" w:rsidP="002208B7">
            <w:pPr>
              <w:rPr>
                <w:rFonts w:cs="Times New Roman"/>
                <w:sz w:val="20"/>
                <w:szCs w:val="20"/>
              </w:rPr>
            </w:pPr>
            <w:r w:rsidRPr="001B5927">
              <w:rPr>
                <w:rFonts w:cs="Times New Roman"/>
                <w:sz w:val="20"/>
                <w:szCs w:val="20"/>
              </w:rPr>
              <w:t>1.2.</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Обеспеченность работников ОМСУ муниципального образования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85</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2248"/>
        </w:trPr>
        <w:tc>
          <w:tcPr>
            <w:tcW w:w="500" w:type="dxa"/>
            <w:shd w:val="clear" w:color="000000" w:fill="FFFFFF"/>
            <w:hideMark/>
          </w:tcPr>
          <w:p w:rsidR="002208B7" w:rsidRPr="001B5927" w:rsidRDefault="002208B7" w:rsidP="002208B7">
            <w:pPr>
              <w:rPr>
                <w:rFonts w:cs="Times New Roman"/>
                <w:sz w:val="20"/>
                <w:szCs w:val="20"/>
              </w:rPr>
            </w:pPr>
            <w:r w:rsidRPr="001B5927">
              <w:rPr>
                <w:rFonts w:cs="Times New Roman"/>
                <w:sz w:val="20"/>
                <w:szCs w:val="20"/>
              </w:rPr>
              <w:t>1.3.</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Доля финансово-экономических служб, служб бухгалтерского учета и управления кадрами ОМСУ муниципального образования Московской области,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 </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630"/>
        </w:trPr>
        <w:tc>
          <w:tcPr>
            <w:tcW w:w="500" w:type="dxa"/>
            <w:shd w:val="clear" w:color="000000" w:fill="FFFFFF"/>
            <w:hideMark/>
          </w:tcPr>
          <w:p w:rsidR="002208B7" w:rsidRPr="001B5927" w:rsidRDefault="002208B7" w:rsidP="002208B7">
            <w:pPr>
              <w:rPr>
                <w:rFonts w:cs="Times New Roman"/>
                <w:sz w:val="20"/>
                <w:szCs w:val="20"/>
              </w:rPr>
            </w:pPr>
            <w:r w:rsidRPr="001B5927">
              <w:rPr>
                <w:rFonts w:cs="Times New Roman"/>
                <w:sz w:val="20"/>
                <w:szCs w:val="20"/>
              </w:rPr>
              <w:t>1.4.</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лицензионного базового общесистемного и прикладного программного обеспечения, используемого в деятельности ОМСУ муниципального образования Московской области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78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1.5.</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Доля ОМСУ муниципального образования Московской области, подключенных к ЕИМТС Правительства Московской области </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79</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3F73A8">
        <w:trPr>
          <w:trHeight w:val="1485"/>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1.6.</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размещенных ИС для нужд ОМСУ муниципального образования Московской области в единой инфраструктуре информационно-технологического обеспечения, от общего количества используемых информационных систем и ресурсов</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80"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70</w:t>
            </w:r>
          </w:p>
        </w:tc>
        <w:tc>
          <w:tcPr>
            <w:tcW w:w="820"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85</w:t>
            </w:r>
          </w:p>
        </w:tc>
        <w:tc>
          <w:tcPr>
            <w:tcW w:w="880"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00"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20" w:type="dxa"/>
            <w:shd w:val="clear" w:color="auto"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r>
      <w:tr w:rsidR="002208B7" w:rsidRPr="001B5927" w:rsidTr="002208B7">
        <w:trPr>
          <w:trHeight w:val="147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1.7.</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2243"/>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1.8.</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ИС, используемых ОМСУ муниципального образования Московской области, предназначенных для обработки информации конфиденциального характера, в том числе персональных данных, обеспеченных средствами защиты информации в соответствии с классом защищенности ИС (уровнем защищенности персональных данных) и имеющих аттестат соответствия требованиям по безопасности информации (декларацию о соответствии требованиям по безопасности персональных данных), от их общего количества</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45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123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1.9.</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работников ОМСУ муниципального образования Московской области, обеспеченных средствами электронной подписи для работы с информационными системами в соответствии с установленными требованиями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1725"/>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1.10.</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ОМСУ муниципального образования Московской области, использующих РГИС МО для выявления неучтенной земли, уточнения границ земельных участков, оценки потенциала увеличения кадастровой стоимости и решения других задач, связанных с повышением налогооблагаемой базы</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10</w:t>
            </w:r>
          </w:p>
        </w:tc>
        <w:tc>
          <w:tcPr>
            <w:tcW w:w="88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10</w:t>
            </w:r>
          </w:p>
        </w:tc>
        <w:tc>
          <w:tcPr>
            <w:tcW w:w="82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50</w:t>
            </w:r>
          </w:p>
        </w:tc>
        <w:tc>
          <w:tcPr>
            <w:tcW w:w="88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80</w:t>
            </w:r>
          </w:p>
        </w:tc>
        <w:tc>
          <w:tcPr>
            <w:tcW w:w="90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2175"/>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1.11.</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ОМСУ муниципального образования Московской области, использующих ГАСУ МО для представления сведений о достижении целевых и ключевых показателей развития муниципального образования Московской области, а также для подготовки и согласования муниципальных программ и изменений в них, планирования исполнения мероприятий, контроля выполнения работ и представления отчетности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80</w:t>
            </w:r>
          </w:p>
        </w:tc>
        <w:tc>
          <w:tcPr>
            <w:tcW w:w="88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95</w:t>
            </w:r>
          </w:p>
        </w:tc>
        <w:tc>
          <w:tcPr>
            <w:tcW w:w="82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100</w:t>
            </w:r>
          </w:p>
        </w:tc>
        <w:tc>
          <w:tcPr>
            <w:tcW w:w="88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100</w:t>
            </w:r>
          </w:p>
        </w:tc>
        <w:tc>
          <w:tcPr>
            <w:tcW w:w="900" w:type="dxa"/>
            <w:shd w:val="clear" w:color="auto" w:fill="auto"/>
            <w:noWrap/>
            <w:hideMark/>
          </w:tcPr>
          <w:p w:rsidR="002208B7" w:rsidRPr="001B5927" w:rsidRDefault="002208B7" w:rsidP="002208B7">
            <w:pPr>
              <w:jc w:val="center"/>
              <w:rPr>
                <w:rFonts w:cs="Times New Roman"/>
                <w:sz w:val="20"/>
                <w:szCs w:val="20"/>
              </w:rPr>
            </w:pPr>
            <w:r w:rsidRPr="001B5927">
              <w:rPr>
                <w:rFonts w:cs="Times New Roman"/>
                <w:sz w:val="20"/>
                <w:szCs w:val="20"/>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102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1.12.</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ОМСУ муниципального образования Московской области, подключенных к СЭД, от общего количества ОМСУ муниципального образования Московской области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240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1.13.</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документов служебной переписки ОМСУ муниципального образования Московской области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r>
      <w:tr w:rsidR="002208B7" w:rsidRPr="001B5927" w:rsidTr="002208B7">
        <w:trPr>
          <w:trHeight w:val="110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1.14.</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ОМСУ муниципального образования Московской области, опубликовавших первоочередные наборы открытых данных на официальном сайте, от общего количества ОМСУ муниципального образования Московской области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65</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75</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75</w:t>
            </w:r>
          </w:p>
        </w:tc>
      </w:tr>
      <w:tr w:rsidR="002208B7" w:rsidRPr="001B5927" w:rsidTr="002208B7">
        <w:trPr>
          <w:trHeight w:val="150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1.15.</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Доля ОМСУ муниципального образования Московской области, использующих автоматизированные системы управления бюджетными процессами ОМСУ муниципального образования Московской области в части исполнения местных бюджетов </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ascii="Calibri" w:hAnsi="Calibri" w:cs="Arial CYR"/>
                <w:sz w:val="18"/>
                <w:szCs w:val="18"/>
              </w:rPr>
            </w:pPr>
            <w:r w:rsidRPr="001B5927">
              <w:rPr>
                <w:rFonts w:ascii="Calibri" w:hAnsi="Calibri" w:cs="Arial CYR"/>
                <w:sz w:val="18"/>
                <w:szCs w:val="18"/>
              </w:rPr>
              <w:t>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35</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1175"/>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1.16.</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уникальных муниципальных услуг, доступных в МФЦ муниципального образования Московской области для населения муниципального образования Московской области, от общего количества уникальных муниципальных услуг, предоставляемых ОМСУ муниципального образования Московской области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1245"/>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1.17.</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типовых муниципальных услуг, по которым опубликована информация об их оказании в РГУ и доступна для заявителей на региональном портале государственных и муниципальных услуг Московской области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r>
      <w:tr w:rsidR="002208B7" w:rsidRPr="001B5927" w:rsidTr="002208B7">
        <w:trPr>
          <w:trHeight w:val="662"/>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1.18.</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автоматизированных муниципальных услуг от общего количества муниципальных услуг, предоставляемых ОМСУ муниципального образования Московской области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30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50</w:t>
            </w:r>
          </w:p>
        </w:tc>
      </w:tr>
      <w:tr w:rsidR="002208B7" w:rsidRPr="001B5927" w:rsidTr="002208B7">
        <w:trPr>
          <w:trHeight w:val="96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1.19.</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Темп роста количества начислений, выставленных ОМСУ муниципального образования Московской области, переданных в ИС УНП МО</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60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w:t>
            </w:r>
          </w:p>
        </w:tc>
      </w:tr>
      <w:tr w:rsidR="002208B7" w:rsidRPr="001B5927" w:rsidTr="002208B7">
        <w:trPr>
          <w:trHeight w:val="1725"/>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1.20.</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сотрудников Администрации муниципального образования Московской области с опытом работы менее одного года, прошедших курс повышения квалификации по предоставлению услуг через модуль оказания услуг Единой информационной системы оказания услуг Московской области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r>
      <w:tr w:rsidR="002208B7" w:rsidRPr="001B5927" w:rsidTr="002208B7">
        <w:trPr>
          <w:trHeight w:val="160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1.21.</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 подключенных к сети Интернет на скорости:</w:t>
            </w:r>
            <w:r w:rsidRPr="001B5927">
              <w:rPr>
                <w:rFonts w:cs="Times New Roman"/>
                <w:sz w:val="18"/>
                <w:szCs w:val="18"/>
              </w:rPr>
              <w:br/>
              <w:t>для организаций дошкольного образования – не менее 2 Мбит/с;</w:t>
            </w:r>
            <w:r w:rsidRPr="001B5927">
              <w:rPr>
                <w:rFonts w:cs="Times New Roman"/>
                <w:sz w:val="18"/>
                <w:szCs w:val="18"/>
              </w:rPr>
              <w:br/>
              <w:t>для общеобразовательных организаций, расположенных в городских поселениях, – не менее 50 Мбит/с</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17</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100</w:t>
            </w:r>
          </w:p>
        </w:tc>
      </w:tr>
      <w:tr w:rsidR="002208B7" w:rsidRPr="001B5927" w:rsidTr="002208B7">
        <w:trPr>
          <w:trHeight w:val="120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1.22.</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 xml:space="preserve">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 </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штук</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 </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1,5</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2,5</w:t>
            </w:r>
          </w:p>
        </w:tc>
      </w:tr>
      <w:tr w:rsidR="002208B7" w:rsidRPr="001B5927" w:rsidTr="002208B7">
        <w:trPr>
          <w:trHeight w:val="1530"/>
        </w:trPr>
        <w:tc>
          <w:tcPr>
            <w:tcW w:w="50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1.23.</w:t>
            </w:r>
          </w:p>
        </w:tc>
        <w:tc>
          <w:tcPr>
            <w:tcW w:w="1760" w:type="dxa"/>
            <w:vMerge/>
            <w:vAlign w:val="center"/>
            <w:hideMark/>
          </w:tcPr>
          <w:p w:rsidR="002208B7" w:rsidRPr="001B5927" w:rsidRDefault="002208B7" w:rsidP="002208B7">
            <w:pPr>
              <w:rPr>
                <w:rFonts w:cs="Times New Roman"/>
                <w:sz w:val="18"/>
                <w:szCs w:val="18"/>
              </w:rPr>
            </w:pPr>
          </w:p>
        </w:tc>
        <w:tc>
          <w:tcPr>
            <w:tcW w:w="1480" w:type="dxa"/>
            <w:vMerge/>
            <w:vAlign w:val="center"/>
            <w:hideMark/>
          </w:tcPr>
          <w:p w:rsidR="002208B7" w:rsidRPr="001B5927" w:rsidRDefault="002208B7" w:rsidP="002208B7">
            <w:pPr>
              <w:rPr>
                <w:rFonts w:cs="Times New Roman"/>
                <w:sz w:val="18"/>
                <w:szCs w:val="18"/>
              </w:rPr>
            </w:pPr>
          </w:p>
        </w:tc>
        <w:tc>
          <w:tcPr>
            <w:tcW w:w="1280" w:type="dxa"/>
            <w:vMerge/>
            <w:vAlign w:val="center"/>
            <w:hideMark/>
          </w:tcPr>
          <w:p w:rsidR="002208B7" w:rsidRPr="001B5927" w:rsidRDefault="002208B7" w:rsidP="002208B7">
            <w:pPr>
              <w:rPr>
                <w:rFonts w:cs="Times New Roman"/>
                <w:sz w:val="18"/>
                <w:szCs w:val="18"/>
              </w:rPr>
            </w:pPr>
          </w:p>
        </w:tc>
        <w:tc>
          <w:tcPr>
            <w:tcW w:w="3760" w:type="dxa"/>
            <w:shd w:val="clear" w:color="000000" w:fill="FFFFFF"/>
            <w:hideMark/>
          </w:tcPr>
          <w:p w:rsidR="002208B7" w:rsidRPr="001B5927" w:rsidRDefault="002208B7" w:rsidP="002208B7">
            <w:pPr>
              <w:rPr>
                <w:rFonts w:cs="Times New Roman"/>
                <w:sz w:val="18"/>
                <w:szCs w:val="18"/>
              </w:rPr>
            </w:pPr>
            <w:r w:rsidRPr="001B5927">
              <w:rPr>
                <w:rFonts w:cs="Times New Roman"/>
                <w:sz w:val="18"/>
                <w:szCs w:val="18"/>
              </w:rPr>
              <w:t>Доля домохозяйств,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06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процент</w:t>
            </w:r>
          </w:p>
        </w:tc>
        <w:tc>
          <w:tcPr>
            <w:tcW w:w="11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20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70</w:t>
            </w:r>
          </w:p>
        </w:tc>
        <w:tc>
          <w:tcPr>
            <w:tcW w:w="8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80</w:t>
            </w:r>
          </w:p>
        </w:tc>
        <w:tc>
          <w:tcPr>
            <w:tcW w:w="88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85</w:t>
            </w:r>
          </w:p>
        </w:tc>
        <w:tc>
          <w:tcPr>
            <w:tcW w:w="90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c>
          <w:tcPr>
            <w:tcW w:w="920" w:type="dxa"/>
            <w:shd w:val="clear" w:color="000000" w:fill="FFFFFF"/>
            <w:hideMark/>
          </w:tcPr>
          <w:p w:rsidR="002208B7" w:rsidRPr="001B5927" w:rsidRDefault="002208B7" w:rsidP="002208B7">
            <w:pPr>
              <w:jc w:val="center"/>
              <w:rPr>
                <w:rFonts w:cs="Times New Roman"/>
                <w:sz w:val="18"/>
                <w:szCs w:val="18"/>
              </w:rPr>
            </w:pPr>
            <w:r w:rsidRPr="001B5927">
              <w:rPr>
                <w:rFonts w:cs="Times New Roman"/>
                <w:sz w:val="18"/>
                <w:szCs w:val="18"/>
              </w:rPr>
              <w:t>90</w:t>
            </w:r>
          </w:p>
        </w:tc>
      </w:tr>
    </w:tbl>
    <w:p w:rsidR="005215F5" w:rsidRPr="001B5927" w:rsidDel="006B7E11" w:rsidRDefault="005215F5" w:rsidP="005215F5">
      <w:pPr>
        <w:rPr>
          <w:rFonts w:cs="Times New Roman"/>
          <w:bCs/>
        </w:rPr>
      </w:pPr>
    </w:p>
    <w:p w:rsidR="002208B7" w:rsidRPr="001B5927" w:rsidRDefault="002208B7" w:rsidP="002208B7">
      <w:pPr>
        <w:widowControl w:val="0"/>
        <w:autoSpaceDE w:val="0"/>
        <w:autoSpaceDN w:val="0"/>
        <w:adjustRightInd w:val="0"/>
        <w:ind w:left="4632" w:firstLine="8820"/>
        <w:outlineLvl w:val="2"/>
      </w:pPr>
      <w:r w:rsidRPr="001B5927">
        <w:t>».</w:t>
      </w:r>
    </w:p>
    <w:sectPr w:rsidR="002208B7" w:rsidRPr="001B5927" w:rsidSect="002208B7">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9A" w:rsidRDefault="00A7249A">
      <w:r>
        <w:separator/>
      </w:r>
    </w:p>
  </w:endnote>
  <w:endnote w:type="continuationSeparator" w:id="0">
    <w:p w:rsidR="00A7249A" w:rsidRDefault="00A7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35" w:rsidRDefault="00697D35">
    <w:pPr>
      <w:pStyle w:val="af2"/>
      <w:jc w:val="center"/>
    </w:pPr>
  </w:p>
  <w:p w:rsidR="00697D35" w:rsidRDefault="00697D3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35" w:rsidRDefault="00697D35" w:rsidP="00E43E38">
    <w:pPr>
      <w:pStyle w:val="af2"/>
    </w:pPr>
  </w:p>
  <w:p w:rsidR="00697D35" w:rsidRDefault="00697D3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9A" w:rsidRDefault="00A7249A">
      <w:r>
        <w:separator/>
      </w:r>
    </w:p>
  </w:footnote>
  <w:footnote w:type="continuationSeparator" w:id="0">
    <w:p w:rsidR="00A7249A" w:rsidRDefault="00A7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35" w:rsidRPr="006938A5" w:rsidRDefault="00697D35">
    <w:pPr>
      <w:pStyle w:val="ae"/>
      <w:jc w:val="center"/>
      <w:rPr>
        <w:rFonts w:ascii="Times New Roman" w:hAnsi="Times New Roman" w:cs="Times New Roman"/>
        <w:sz w:val="24"/>
        <w:szCs w:val="24"/>
      </w:rPr>
    </w:pPr>
    <w:r w:rsidRPr="006938A5">
      <w:rPr>
        <w:rFonts w:ascii="Times New Roman" w:hAnsi="Times New Roman" w:cs="Times New Roman"/>
        <w:sz w:val="24"/>
        <w:szCs w:val="24"/>
      </w:rPr>
      <w:fldChar w:fldCharType="begin"/>
    </w:r>
    <w:r w:rsidRPr="006938A5">
      <w:rPr>
        <w:rFonts w:ascii="Times New Roman" w:hAnsi="Times New Roman" w:cs="Times New Roman"/>
        <w:sz w:val="24"/>
        <w:szCs w:val="24"/>
      </w:rPr>
      <w:instrText>PAGE   \* MERGEFORMAT</w:instrText>
    </w:r>
    <w:r w:rsidRPr="006938A5">
      <w:rPr>
        <w:rFonts w:ascii="Times New Roman" w:hAnsi="Times New Roman" w:cs="Times New Roman"/>
        <w:sz w:val="24"/>
        <w:szCs w:val="24"/>
      </w:rPr>
      <w:fldChar w:fldCharType="separate"/>
    </w:r>
    <w:r w:rsidR="006A1361">
      <w:rPr>
        <w:rFonts w:ascii="Times New Roman" w:hAnsi="Times New Roman" w:cs="Times New Roman"/>
        <w:noProof/>
        <w:sz w:val="24"/>
        <w:szCs w:val="24"/>
      </w:rPr>
      <w:t>2</w:t>
    </w:r>
    <w:r w:rsidRPr="006938A5">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35" w:rsidRPr="008041B9" w:rsidRDefault="00697D35" w:rsidP="00E43E38">
    <w:pPr>
      <w:pStyle w:val="ae"/>
      <w:jc w:val="center"/>
      <w:rPr>
        <w:rFonts w:ascii="Times New Roman" w:hAnsi="Times New Roman" w:cs="Times New Roman"/>
        <w:sz w:val="24"/>
        <w:szCs w:val="24"/>
      </w:rPr>
    </w:pPr>
    <w:r w:rsidRPr="008041B9">
      <w:rPr>
        <w:rFonts w:ascii="Times New Roman" w:hAnsi="Times New Roman" w:cs="Times New Roman"/>
        <w:sz w:val="24"/>
        <w:szCs w:val="24"/>
      </w:rPr>
      <w:fldChar w:fldCharType="begin"/>
    </w:r>
    <w:r w:rsidRPr="008041B9">
      <w:rPr>
        <w:rFonts w:ascii="Times New Roman" w:hAnsi="Times New Roman" w:cs="Times New Roman"/>
        <w:sz w:val="24"/>
        <w:szCs w:val="24"/>
      </w:rPr>
      <w:instrText>PAGE   \* MERGEFORMAT</w:instrText>
    </w:r>
    <w:r w:rsidRPr="008041B9">
      <w:rPr>
        <w:rFonts w:ascii="Times New Roman" w:hAnsi="Times New Roman" w:cs="Times New Roman"/>
        <w:sz w:val="24"/>
        <w:szCs w:val="24"/>
      </w:rPr>
      <w:fldChar w:fldCharType="separate"/>
    </w:r>
    <w:r w:rsidR="00CD7665">
      <w:rPr>
        <w:rFonts w:ascii="Times New Roman" w:hAnsi="Times New Roman" w:cs="Times New Roman"/>
        <w:noProof/>
        <w:sz w:val="24"/>
        <w:szCs w:val="24"/>
      </w:rPr>
      <w:t>21</w:t>
    </w:r>
    <w:r w:rsidRPr="008041B9">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E6B"/>
    <w:multiLevelType w:val="hybridMultilevel"/>
    <w:tmpl w:val="2D3A85E6"/>
    <w:lvl w:ilvl="0" w:tplc="16089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1E2494"/>
    <w:multiLevelType w:val="hybridMultilevel"/>
    <w:tmpl w:val="E460E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C8774D"/>
    <w:multiLevelType w:val="hybridMultilevel"/>
    <w:tmpl w:val="1BA4D144"/>
    <w:lvl w:ilvl="0" w:tplc="16089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D410E2B"/>
    <w:multiLevelType w:val="hybridMultilevel"/>
    <w:tmpl w:val="9A423C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4FB3D59"/>
    <w:multiLevelType w:val="hybridMultilevel"/>
    <w:tmpl w:val="A1E8EC0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39" w:hanging="360"/>
      </w:pPr>
      <w:rPr>
        <w:rFonts w:cs="Times New Roman"/>
      </w:rPr>
    </w:lvl>
    <w:lvl w:ilvl="2" w:tplc="0419001B">
      <w:start w:val="1"/>
      <w:numFmt w:val="lowerRoman"/>
      <w:lvlText w:val="%3."/>
      <w:lvlJc w:val="right"/>
      <w:pPr>
        <w:ind w:left="2159" w:hanging="180"/>
      </w:pPr>
      <w:rPr>
        <w:rFonts w:cs="Times New Roman"/>
      </w:rPr>
    </w:lvl>
    <w:lvl w:ilvl="3" w:tplc="0419000F">
      <w:start w:val="1"/>
      <w:numFmt w:val="decimal"/>
      <w:lvlText w:val="%4."/>
      <w:lvlJc w:val="left"/>
      <w:pPr>
        <w:ind w:left="2879" w:hanging="360"/>
      </w:pPr>
      <w:rPr>
        <w:rFonts w:cs="Times New Roman"/>
      </w:rPr>
    </w:lvl>
    <w:lvl w:ilvl="4" w:tplc="04190019">
      <w:start w:val="1"/>
      <w:numFmt w:val="lowerLetter"/>
      <w:lvlText w:val="%5."/>
      <w:lvlJc w:val="left"/>
      <w:pPr>
        <w:ind w:left="3599" w:hanging="360"/>
      </w:pPr>
      <w:rPr>
        <w:rFonts w:cs="Times New Roman"/>
      </w:rPr>
    </w:lvl>
    <w:lvl w:ilvl="5" w:tplc="0419001B">
      <w:start w:val="1"/>
      <w:numFmt w:val="lowerRoman"/>
      <w:lvlText w:val="%6."/>
      <w:lvlJc w:val="right"/>
      <w:pPr>
        <w:ind w:left="4319" w:hanging="180"/>
      </w:pPr>
      <w:rPr>
        <w:rFonts w:cs="Times New Roman"/>
      </w:rPr>
    </w:lvl>
    <w:lvl w:ilvl="6" w:tplc="0419000F">
      <w:start w:val="1"/>
      <w:numFmt w:val="decimal"/>
      <w:lvlText w:val="%7."/>
      <w:lvlJc w:val="left"/>
      <w:pPr>
        <w:ind w:left="5039" w:hanging="360"/>
      </w:pPr>
      <w:rPr>
        <w:rFonts w:cs="Times New Roman"/>
      </w:rPr>
    </w:lvl>
    <w:lvl w:ilvl="7" w:tplc="04190019">
      <w:start w:val="1"/>
      <w:numFmt w:val="lowerLetter"/>
      <w:lvlText w:val="%8."/>
      <w:lvlJc w:val="left"/>
      <w:pPr>
        <w:ind w:left="5759" w:hanging="360"/>
      </w:pPr>
      <w:rPr>
        <w:rFonts w:cs="Times New Roman"/>
      </w:rPr>
    </w:lvl>
    <w:lvl w:ilvl="8" w:tplc="0419001B">
      <w:start w:val="1"/>
      <w:numFmt w:val="lowerRoman"/>
      <w:lvlText w:val="%9."/>
      <w:lvlJc w:val="right"/>
      <w:pPr>
        <w:ind w:left="6479" w:hanging="180"/>
      </w:pPr>
      <w:rPr>
        <w:rFonts w:cs="Times New Roman"/>
      </w:rPr>
    </w:lvl>
  </w:abstractNum>
  <w:abstractNum w:abstractNumId="7" w15:restartNumberingAfterBreak="0">
    <w:nsid w:val="3EDA7D72"/>
    <w:multiLevelType w:val="multilevel"/>
    <w:tmpl w:val="0419001F"/>
    <w:styleLink w:val="2"/>
    <w:lvl w:ilvl="0">
      <w:start w:val="5"/>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BD1731"/>
    <w:multiLevelType w:val="multilevel"/>
    <w:tmpl w:val="0419001F"/>
    <w:styleLink w:val="3"/>
    <w:lvl w:ilvl="0">
      <w:start w:val="5"/>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7"/>
  </w:num>
  <w:num w:numId="3">
    <w:abstractNumId w:val="10"/>
  </w:num>
  <w:num w:numId="4">
    <w:abstractNumId w:val="6"/>
  </w:num>
  <w:num w:numId="5">
    <w:abstractNumId w:val="1"/>
  </w:num>
  <w:num w:numId="6">
    <w:abstractNumId w:val="0"/>
  </w:num>
  <w:num w:numId="7">
    <w:abstractNumId w:val="5"/>
  </w:num>
  <w:num w:numId="8">
    <w:abstractNumId w:val="4"/>
  </w:num>
  <w:num w:numId="9">
    <w:abstractNumId w:val="9"/>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F5"/>
    <w:rsid w:val="00004E0F"/>
    <w:rsid w:val="00010443"/>
    <w:rsid w:val="00013E10"/>
    <w:rsid w:val="000153AA"/>
    <w:rsid w:val="00015E0D"/>
    <w:rsid w:val="0002225C"/>
    <w:rsid w:val="000226D3"/>
    <w:rsid w:val="00025951"/>
    <w:rsid w:val="000404A2"/>
    <w:rsid w:val="00042ABA"/>
    <w:rsid w:val="0004452A"/>
    <w:rsid w:val="00045715"/>
    <w:rsid w:val="0004599B"/>
    <w:rsid w:val="000461DB"/>
    <w:rsid w:val="00050926"/>
    <w:rsid w:val="00054B19"/>
    <w:rsid w:val="00057121"/>
    <w:rsid w:val="000578BB"/>
    <w:rsid w:val="00060A73"/>
    <w:rsid w:val="0006228B"/>
    <w:rsid w:val="00063DC1"/>
    <w:rsid w:val="00064CCB"/>
    <w:rsid w:val="00066AA1"/>
    <w:rsid w:val="00067E8A"/>
    <w:rsid w:val="000737F5"/>
    <w:rsid w:val="0007629B"/>
    <w:rsid w:val="000824C1"/>
    <w:rsid w:val="00084FF7"/>
    <w:rsid w:val="00087F2B"/>
    <w:rsid w:val="0009037F"/>
    <w:rsid w:val="000941E8"/>
    <w:rsid w:val="000956D5"/>
    <w:rsid w:val="000A3265"/>
    <w:rsid w:val="000A3FE1"/>
    <w:rsid w:val="000A6E4F"/>
    <w:rsid w:val="000B1826"/>
    <w:rsid w:val="000B2B46"/>
    <w:rsid w:val="000B39F0"/>
    <w:rsid w:val="000C3961"/>
    <w:rsid w:val="000C3A83"/>
    <w:rsid w:val="000C6D24"/>
    <w:rsid w:val="000D143F"/>
    <w:rsid w:val="000D375A"/>
    <w:rsid w:val="000D3BB9"/>
    <w:rsid w:val="000D40E4"/>
    <w:rsid w:val="000E2499"/>
    <w:rsid w:val="000E4086"/>
    <w:rsid w:val="000E508C"/>
    <w:rsid w:val="000E6596"/>
    <w:rsid w:val="001009A7"/>
    <w:rsid w:val="00101891"/>
    <w:rsid w:val="00103016"/>
    <w:rsid w:val="00106D35"/>
    <w:rsid w:val="001137B6"/>
    <w:rsid w:val="00113A09"/>
    <w:rsid w:val="00113A90"/>
    <w:rsid w:val="001147CB"/>
    <w:rsid w:val="0011499D"/>
    <w:rsid w:val="0011566F"/>
    <w:rsid w:val="00116556"/>
    <w:rsid w:val="00121C75"/>
    <w:rsid w:val="00123BC0"/>
    <w:rsid w:val="00123BF2"/>
    <w:rsid w:val="00123C3E"/>
    <w:rsid w:val="00124909"/>
    <w:rsid w:val="00127B06"/>
    <w:rsid w:val="00131677"/>
    <w:rsid w:val="00131DED"/>
    <w:rsid w:val="00131E42"/>
    <w:rsid w:val="00135BA5"/>
    <w:rsid w:val="00141834"/>
    <w:rsid w:val="00145D65"/>
    <w:rsid w:val="00151041"/>
    <w:rsid w:val="00151829"/>
    <w:rsid w:val="00154BB2"/>
    <w:rsid w:val="00160C06"/>
    <w:rsid w:val="001621DD"/>
    <w:rsid w:val="001635D5"/>
    <w:rsid w:val="0016669E"/>
    <w:rsid w:val="00172E4F"/>
    <w:rsid w:val="00174B66"/>
    <w:rsid w:val="00177058"/>
    <w:rsid w:val="001814E3"/>
    <w:rsid w:val="001816A1"/>
    <w:rsid w:val="001828E5"/>
    <w:rsid w:val="00182B44"/>
    <w:rsid w:val="0019292C"/>
    <w:rsid w:val="001A0D77"/>
    <w:rsid w:val="001A39FF"/>
    <w:rsid w:val="001A5C7A"/>
    <w:rsid w:val="001A61DC"/>
    <w:rsid w:val="001B1403"/>
    <w:rsid w:val="001B4631"/>
    <w:rsid w:val="001B5927"/>
    <w:rsid w:val="001C0C17"/>
    <w:rsid w:val="001C2D4D"/>
    <w:rsid w:val="001C74E6"/>
    <w:rsid w:val="001C7BC7"/>
    <w:rsid w:val="001D438D"/>
    <w:rsid w:val="001D521A"/>
    <w:rsid w:val="001E457F"/>
    <w:rsid w:val="001E52E7"/>
    <w:rsid w:val="001F57EC"/>
    <w:rsid w:val="001F5A98"/>
    <w:rsid w:val="001F72D7"/>
    <w:rsid w:val="00200402"/>
    <w:rsid w:val="00203509"/>
    <w:rsid w:val="002055C7"/>
    <w:rsid w:val="002123D9"/>
    <w:rsid w:val="002158BB"/>
    <w:rsid w:val="002163D0"/>
    <w:rsid w:val="00217D8E"/>
    <w:rsid w:val="002208B7"/>
    <w:rsid w:val="00220BCE"/>
    <w:rsid w:val="00223CF7"/>
    <w:rsid w:val="00226EB3"/>
    <w:rsid w:val="00231924"/>
    <w:rsid w:val="002345FB"/>
    <w:rsid w:val="00235E92"/>
    <w:rsid w:val="002408CE"/>
    <w:rsid w:val="002448E6"/>
    <w:rsid w:val="00257921"/>
    <w:rsid w:val="00261AA3"/>
    <w:rsid w:val="00261FC0"/>
    <w:rsid w:val="0026452F"/>
    <w:rsid w:val="0026496F"/>
    <w:rsid w:val="002762F9"/>
    <w:rsid w:val="00276EEE"/>
    <w:rsid w:val="00277FB0"/>
    <w:rsid w:val="002814C4"/>
    <w:rsid w:val="00282BDC"/>
    <w:rsid w:val="002866C4"/>
    <w:rsid w:val="0028723F"/>
    <w:rsid w:val="00287716"/>
    <w:rsid w:val="002910B7"/>
    <w:rsid w:val="002913C7"/>
    <w:rsid w:val="00291EFB"/>
    <w:rsid w:val="00294D13"/>
    <w:rsid w:val="002A2A72"/>
    <w:rsid w:val="002A70B4"/>
    <w:rsid w:val="002B16BC"/>
    <w:rsid w:val="002B2540"/>
    <w:rsid w:val="002B7286"/>
    <w:rsid w:val="002C35E4"/>
    <w:rsid w:val="002C4BDC"/>
    <w:rsid w:val="002C54C1"/>
    <w:rsid w:val="002D0FFE"/>
    <w:rsid w:val="002D1C6F"/>
    <w:rsid w:val="002D4307"/>
    <w:rsid w:val="002E10C2"/>
    <w:rsid w:val="002E230F"/>
    <w:rsid w:val="002E3ADF"/>
    <w:rsid w:val="002E5664"/>
    <w:rsid w:val="002E587A"/>
    <w:rsid w:val="002E78B6"/>
    <w:rsid w:val="002F66B5"/>
    <w:rsid w:val="002F6B4B"/>
    <w:rsid w:val="003004AE"/>
    <w:rsid w:val="00300760"/>
    <w:rsid w:val="00305BFB"/>
    <w:rsid w:val="0031265B"/>
    <w:rsid w:val="003158CA"/>
    <w:rsid w:val="00322BFA"/>
    <w:rsid w:val="00323219"/>
    <w:rsid w:val="00326DF2"/>
    <w:rsid w:val="0033337D"/>
    <w:rsid w:val="003352F5"/>
    <w:rsid w:val="00341AB1"/>
    <w:rsid w:val="003437C1"/>
    <w:rsid w:val="003472F0"/>
    <w:rsid w:val="0034765A"/>
    <w:rsid w:val="003574B3"/>
    <w:rsid w:val="00367C27"/>
    <w:rsid w:val="003721FF"/>
    <w:rsid w:val="003775BD"/>
    <w:rsid w:val="00377717"/>
    <w:rsid w:val="00380628"/>
    <w:rsid w:val="00381C95"/>
    <w:rsid w:val="003859D1"/>
    <w:rsid w:val="003876E6"/>
    <w:rsid w:val="003903CD"/>
    <w:rsid w:val="00393ADD"/>
    <w:rsid w:val="00393D9B"/>
    <w:rsid w:val="0039444D"/>
    <w:rsid w:val="003A4C07"/>
    <w:rsid w:val="003A6BA5"/>
    <w:rsid w:val="003B0F2A"/>
    <w:rsid w:val="003B1607"/>
    <w:rsid w:val="003B6217"/>
    <w:rsid w:val="003C38F0"/>
    <w:rsid w:val="003D37E6"/>
    <w:rsid w:val="003D515D"/>
    <w:rsid w:val="003E2B25"/>
    <w:rsid w:val="003E3C8E"/>
    <w:rsid w:val="003E4C6C"/>
    <w:rsid w:val="003E5A07"/>
    <w:rsid w:val="003F10C5"/>
    <w:rsid w:val="003F2808"/>
    <w:rsid w:val="003F73A8"/>
    <w:rsid w:val="003F7A06"/>
    <w:rsid w:val="00400DFA"/>
    <w:rsid w:val="00401D6B"/>
    <w:rsid w:val="004020F4"/>
    <w:rsid w:val="0040352E"/>
    <w:rsid w:val="00404546"/>
    <w:rsid w:val="00411356"/>
    <w:rsid w:val="00413D46"/>
    <w:rsid w:val="00421C33"/>
    <w:rsid w:val="004225D5"/>
    <w:rsid w:val="00431F17"/>
    <w:rsid w:val="0043379D"/>
    <w:rsid w:val="00433BCC"/>
    <w:rsid w:val="00435E07"/>
    <w:rsid w:val="00436C74"/>
    <w:rsid w:val="00437B2E"/>
    <w:rsid w:val="00437B71"/>
    <w:rsid w:val="00440BAA"/>
    <w:rsid w:val="00441669"/>
    <w:rsid w:val="00444C4D"/>
    <w:rsid w:val="0044591E"/>
    <w:rsid w:val="00445C55"/>
    <w:rsid w:val="00446DD2"/>
    <w:rsid w:val="004503CE"/>
    <w:rsid w:val="00450E76"/>
    <w:rsid w:val="00456404"/>
    <w:rsid w:val="004644A8"/>
    <w:rsid w:val="00466198"/>
    <w:rsid w:val="004671BA"/>
    <w:rsid w:val="0047235C"/>
    <w:rsid w:val="0047294E"/>
    <w:rsid w:val="00473A39"/>
    <w:rsid w:val="00477638"/>
    <w:rsid w:val="0048032E"/>
    <w:rsid w:val="00480712"/>
    <w:rsid w:val="0048090F"/>
    <w:rsid w:val="00485501"/>
    <w:rsid w:val="0049298D"/>
    <w:rsid w:val="0049351A"/>
    <w:rsid w:val="004951F8"/>
    <w:rsid w:val="004966E2"/>
    <w:rsid w:val="004A4936"/>
    <w:rsid w:val="004A4E20"/>
    <w:rsid w:val="004A7AC3"/>
    <w:rsid w:val="004B03B3"/>
    <w:rsid w:val="004B2B08"/>
    <w:rsid w:val="004B4FF2"/>
    <w:rsid w:val="004B6310"/>
    <w:rsid w:val="004C1223"/>
    <w:rsid w:val="004C2914"/>
    <w:rsid w:val="004D33C6"/>
    <w:rsid w:val="004D6FA1"/>
    <w:rsid w:val="004E13EB"/>
    <w:rsid w:val="004E168F"/>
    <w:rsid w:val="004E1C09"/>
    <w:rsid w:val="004E1D40"/>
    <w:rsid w:val="004E30FF"/>
    <w:rsid w:val="004F083F"/>
    <w:rsid w:val="004F4651"/>
    <w:rsid w:val="004F6254"/>
    <w:rsid w:val="004F6316"/>
    <w:rsid w:val="00502E22"/>
    <w:rsid w:val="005032AA"/>
    <w:rsid w:val="005114D7"/>
    <w:rsid w:val="00515AF9"/>
    <w:rsid w:val="00516241"/>
    <w:rsid w:val="00517C51"/>
    <w:rsid w:val="00521156"/>
    <w:rsid w:val="005214D8"/>
    <w:rsid w:val="005215F5"/>
    <w:rsid w:val="005217F3"/>
    <w:rsid w:val="0052292C"/>
    <w:rsid w:val="005238F8"/>
    <w:rsid w:val="00526757"/>
    <w:rsid w:val="005279A9"/>
    <w:rsid w:val="0053345D"/>
    <w:rsid w:val="00554CD4"/>
    <w:rsid w:val="00562D19"/>
    <w:rsid w:val="00563F11"/>
    <w:rsid w:val="0056653D"/>
    <w:rsid w:val="0057387E"/>
    <w:rsid w:val="005742C5"/>
    <w:rsid w:val="00574812"/>
    <w:rsid w:val="00583BDC"/>
    <w:rsid w:val="005849B8"/>
    <w:rsid w:val="005A0146"/>
    <w:rsid w:val="005A2E7D"/>
    <w:rsid w:val="005A57CD"/>
    <w:rsid w:val="005A6BE5"/>
    <w:rsid w:val="005A7CA0"/>
    <w:rsid w:val="005B436A"/>
    <w:rsid w:val="005B5F8D"/>
    <w:rsid w:val="005B6F1A"/>
    <w:rsid w:val="005C16A9"/>
    <w:rsid w:val="005C1AF1"/>
    <w:rsid w:val="005C2CB9"/>
    <w:rsid w:val="005C3AD1"/>
    <w:rsid w:val="005C4352"/>
    <w:rsid w:val="005D7BB0"/>
    <w:rsid w:val="005E0600"/>
    <w:rsid w:val="005E0683"/>
    <w:rsid w:val="005F1F9E"/>
    <w:rsid w:val="005F4A87"/>
    <w:rsid w:val="005F76D4"/>
    <w:rsid w:val="005F7D50"/>
    <w:rsid w:val="006025C9"/>
    <w:rsid w:val="006026F9"/>
    <w:rsid w:val="0060516B"/>
    <w:rsid w:val="00607557"/>
    <w:rsid w:val="00607A7F"/>
    <w:rsid w:val="00610A2D"/>
    <w:rsid w:val="00613334"/>
    <w:rsid w:val="006149EE"/>
    <w:rsid w:val="00615BAF"/>
    <w:rsid w:val="0061657E"/>
    <w:rsid w:val="006211A4"/>
    <w:rsid w:val="006229DF"/>
    <w:rsid w:val="0062376B"/>
    <w:rsid w:val="00624C10"/>
    <w:rsid w:val="00630C70"/>
    <w:rsid w:val="006362FF"/>
    <w:rsid w:val="00640CA2"/>
    <w:rsid w:val="00642FC1"/>
    <w:rsid w:val="006444A5"/>
    <w:rsid w:val="006447FD"/>
    <w:rsid w:val="00644BA0"/>
    <w:rsid w:val="006536DC"/>
    <w:rsid w:val="00654BEF"/>
    <w:rsid w:val="006556C3"/>
    <w:rsid w:val="006578C8"/>
    <w:rsid w:val="00660FF3"/>
    <w:rsid w:val="0066638A"/>
    <w:rsid w:val="006710DF"/>
    <w:rsid w:val="006712D7"/>
    <w:rsid w:val="00674AF2"/>
    <w:rsid w:val="00677073"/>
    <w:rsid w:val="00682287"/>
    <w:rsid w:val="0068233D"/>
    <w:rsid w:val="00682E0E"/>
    <w:rsid w:val="006832EE"/>
    <w:rsid w:val="00684557"/>
    <w:rsid w:val="00685677"/>
    <w:rsid w:val="00686128"/>
    <w:rsid w:val="0068615C"/>
    <w:rsid w:val="006914D7"/>
    <w:rsid w:val="0069217C"/>
    <w:rsid w:val="0069255C"/>
    <w:rsid w:val="00697118"/>
    <w:rsid w:val="00697D35"/>
    <w:rsid w:val="006A0269"/>
    <w:rsid w:val="006A1361"/>
    <w:rsid w:val="006A2EF4"/>
    <w:rsid w:val="006A3AAA"/>
    <w:rsid w:val="006A6672"/>
    <w:rsid w:val="006A6DBD"/>
    <w:rsid w:val="006B069C"/>
    <w:rsid w:val="006B1A06"/>
    <w:rsid w:val="006B399F"/>
    <w:rsid w:val="006B4D1A"/>
    <w:rsid w:val="006B56A4"/>
    <w:rsid w:val="006C1962"/>
    <w:rsid w:val="006C63B2"/>
    <w:rsid w:val="006D2562"/>
    <w:rsid w:val="006D33F5"/>
    <w:rsid w:val="006D4211"/>
    <w:rsid w:val="006D6275"/>
    <w:rsid w:val="006D7D3F"/>
    <w:rsid w:val="006F1DE1"/>
    <w:rsid w:val="006F21F8"/>
    <w:rsid w:val="006F4EEC"/>
    <w:rsid w:val="006F75A0"/>
    <w:rsid w:val="00704043"/>
    <w:rsid w:val="007042E0"/>
    <w:rsid w:val="00704835"/>
    <w:rsid w:val="00705E9B"/>
    <w:rsid w:val="00705ED1"/>
    <w:rsid w:val="00707853"/>
    <w:rsid w:val="00713609"/>
    <w:rsid w:val="00714239"/>
    <w:rsid w:val="00716915"/>
    <w:rsid w:val="00717A65"/>
    <w:rsid w:val="0072042B"/>
    <w:rsid w:val="00722A99"/>
    <w:rsid w:val="00725DF4"/>
    <w:rsid w:val="00733850"/>
    <w:rsid w:val="007364FB"/>
    <w:rsid w:val="00736F5D"/>
    <w:rsid w:val="007424EF"/>
    <w:rsid w:val="00743242"/>
    <w:rsid w:val="007453C2"/>
    <w:rsid w:val="00753B9D"/>
    <w:rsid w:val="0075444C"/>
    <w:rsid w:val="00756382"/>
    <w:rsid w:val="007610DD"/>
    <w:rsid w:val="00761A32"/>
    <w:rsid w:val="00763B6C"/>
    <w:rsid w:val="00765243"/>
    <w:rsid w:val="007706E8"/>
    <w:rsid w:val="00777A07"/>
    <w:rsid w:val="00781AF5"/>
    <w:rsid w:val="0079047F"/>
    <w:rsid w:val="00791C9A"/>
    <w:rsid w:val="0079221F"/>
    <w:rsid w:val="0079556A"/>
    <w:rsid w:val="00796EBC"/>
    <w:rsid w:val="007A513A"/>
    <w:rsid w:val="007B33F8"/>
    <w:rsid w:val="007B3BD1"/>
    <w:rsid w:val="007B57D6"/>
    <w:rsid w:val="007B5FF7"/>
    <w:rsid w:val="007B62E6"/>
    <w:rsid w:val="007B6C02"/>
    <w:rsid w:val="007C0851"/>
    <w:rsid w:val="007C1DB6"/>
    <w:rsid w:val="007C3AF8"/>
    <w:rsid w:val="007C4625"/>
    <w:rsid w:val="007C5D91"/>
    <w:rsid w:val="007C697C"/>
    <w:rsid w:val="007D3F18"/>
    <w:rsid w:val="007E2A1D"/>
    <w:rsid w:val="007F0EE4"/>
    <w:rsid w:val="007F3AF5"/>
    <w:rsid w:val="007F6289"/>
    <w:rsid w:val="007F6DDD"/>
    <w:rsid w:val="007F7937"/>
    <w:rsid w:val="0080139F"/>
    <w:rsid w:val="00813DF5"/>
    <w:rsid w:val="0081678F"/>
    <w:rsid w:val="00817012"/>
    <w:rsid w:val="00821C6D"/>
    <w:rsid w:val="00826D3D"/>
    <w:rsid w:val="00833786"/>
    <w:rsid w:val="00833CE8"/>
    <w:rsid w:val="0083699F"/>
    <w:rsid w:val="00841CE1"/>
    <w:rsid w:val="0084235C"/>
    <w:rsid w:val="0084766E"/>
    <w:rsid w:val="00853571"/>
    <w:rsid w:val="008545B2"/>
    <w:rsid w:val="00857935"/>
    <w:rsid w:val="00857BB0"/>
    <w:rsid w:val="00860CAE"/>
    <w:rsid w:val="0087385D"/>
    <w:rsid w:val="008748BE"/>
    <w:rsid w:val="00876DA4"/>
    <w:rsid w:val="00877475"/>
    <w:rsid w:val="00877BBF"/>
    <w:rsid w:val="00881078"/>
    <w:rsid w:val="0088506C"/>
    <w:rsid w:val="00886483"/>
    <w:rsid w:val="00887986"/>
    <w:rsid w:val="008916EF"/>
    <w:rsid w:val="00893ED4"/>
    <w:rsid w:val="008A10D1"/>
    <w:rsid w:val="008A2217"/>
    <w:rsid w:val="008A2B8A"/>
    <w:rsid w:val="008A2F9F"/>
    <w:rsid w:val="008A3D0E"/>
    <w:rsid w:val="008A3FC7"/>
    <w:rsid w:val="008A45CC"/>
    <w:rsid w:val="008A5505"/>
    <w:rsid w:val="008A6DD7"/>
    <w:rsid w:val="008B473C"/>
    <w:rsid w:val="008B4DF9"/>
    <w:rsid w:val="008B6218"/>
    <w:rsid w:val="008C2401"/>
    <w:rsid w:val="008C24E7"/>
    <w:rsid w:val="008C3DC5"/>
    <w:rsid w:val="008C3EA6"/>
    <w:rsid w:val="008C6EA6"/>
    <w:rsid w:val="008D19BD"/>
    <w:rsid w:val="008E2645"/>
    <w:rsid w:val="008E3826"/>
    <w:rsid w:val="008E4216"/>
    <w:rsid w:val="008E4402"/>
    <w:rsid w:val="008F7EDD"/>
    <w:rsid w:val="00900701"/>
    <w:rsid w:val="00900BA3"/>
    <w:rsid w:val="009034F9"/>
    <w:rsid w:val="009047C8"/>
    <w:rsid w:val="00906014"/>
    <w:rsid w:val="00907989"/>
    <w:rsid w:val="009126E7"/>
    <w:rsid w:val="00913F70"/>
    <w:rsid w:val="0091747A"/>
    <w:rsid w:val="00925034"/>
    <w:rsid w:val="00930A01"/>
    <w:rsid w:val="00930CAE"/>
    <w:rsid w:val="00930EF8"/>
    <w:rsid w:val="0093228B"/>
    <w:rsid w:val="00934B11"/>
    <w:rsid w:val="00941A95"/>
    <w:rsid w:val="00941F3D"/>
    <w:rsid w:val="0094223E"/>
    <w:rsid w:val="00942F4D"/>
    <w:rsid w:val="009519D5"/>
    <w:rsid w:val="009605BC"/>
    <w:rsid w:val="0096682F"/>
    <w:rsid w:val="009717BD"/>
    <w:rsid w:val="00977087"/>
    <w:rsid w:val="0098078A"/>
    <w:rsid w:val="009822F0"/>
    <w:rsid w:val="0098374F"/>
    <w:rsid w:val="00987CB0"/>
    <w:rsid w:val="00992DFD"/>
    <w:rsid w:val="00993AB9"/>
    <w:rsid w:val="009950F0"/>
    <w:rsid w:val="00997204"/>
    <w:rsid w:val="0099764A"/>
    <w:rsid w:val="009C3D34"/>
    <w:rsid w:val="009C5941"/>
    <w:rsid w:val="009C5B95"/>
    <w:rsid w:val="009D0087"/>
    <w:rsid w:val="009D11ED"/>
    <w:rsid w:val="009D3300"/>
    <w:rsid w:val="009D3CDB"/>
    <w:rsid w:val="009D70B4"/>
    <w:rsid w:val="009E0FAB"/>
    <w:rsid w:val="009E215F"/>
    <w:rsid w:val="009E232D"/>
    <w:rsid w:val="009E31C6"/>
    <w:rsid w:val="009E4EEE"/>
    <w:rsid w:val="009E50CE"/>
    <w:rsid w:val="009E559F"/>
    <w:rsid w:val="009F0048"/>
    <w:rsid w:val="009F0E46"/>
    <w:rsid w:val="009F24C2"/>
    <w:rsid w:val="009F2C83"/>
    <w:rsid w:val="009F308A"/>
    <w:rsid w:val="009F382A"/>
    <w:rsid w:val="009F4FA2"/>
    <w:rsid w:val="009F69A8"/>
    <w:rsid w:val="009F7145"/>
    <w:rsid w:val="00A04D29"/>
    <w:rsid w:val="00A14563"/>
    <w:rsid w:val="00A15027"/>
    <w:rsid w:val="00A16C07"/>
    <w:rsid w:val="00A17AEF"/>
    <w:rsid w:val="00A214FF"/>
    <w:rsid w:val="00A23166"/>
    <w:rsid w:val="00A25951"/>
    <w:rsid w:val="00A273B6"/>
    <w:rsid w:val="00A27EB6"/>
    <w:rsid w:val="00A32CB0"/>
    <w:rsid w:val="00A37D04"/>
    <w:rsid w:val="00A4233C"/>
    <w:rsid w:val="00A45310"/>
    <w:rsid w:val="00A45691"/>
    <w:rsid w:val="00A5665A"/>
    <w:rsid w:val="00A57A85"/>
    <w:rsid w:val="00A609BD"/>
    <w:rsid w:val="00A61A48"/>
    <w:rsid w:val="00A62538"/>
    <w:rsid w:val="00A625A6"/>
    <w:rsid w:val="00A7249A"/>
    <w:rsid w:val="00A73CE3"/>
    <w:rsid w:val="00A74B7B"/>
    <w:rsid w:val="00A8318E"/>
    <w:rsid w:val="00A86AE0"/>
    <w:rsid w:val="00A92D77"/>
    <w:rsid w:val="00A949B0"/>
    <w:rsid w:val="00A95166"/>
    <w:rsid w:val="00A973D5"/>
    <w:rsid w:val="00AA42B2"/>
    <w:rsid w:val="00AA59CB"/>
    <w:rsid w:val="00AA7177"/>
    <w:rsid w:val="00AB3E5F"/>
    <w:rsid w:val="00AB6F5F"/>
    <w:rsid w:val="00AB7EAF"/>
    <w:rsid w:val="00AC3478"/>
    <w:rsid w:val="00AD68C6"/>
    <w:rsid w:val="00AE01DB"/>
    <w:rsid w:val="00AE14DD"/>
    <w:rsid w:val="00AF0220"/>
    <w:rsid w:val="00AF04D3"/>
    <w:rsid w:val="00AF3B44"/>
    <w:rsid w:val="00AF4FCF"/>
    <w:rsid w:val="00B045F0"/>
    <w:rsid w:val="00B0634B"/>
    <w:rsid w:val="00B069E4"/>
    <w:rsid w:val="00B07350"/>
    <w:rsid w:val="00B14F19"/>
    <w:rsid w:val="00B1519C"/>
    <w:rsid w:val="00B15A3A"/>
    <w:rsid w:val="00B2020B"/>
    <w:rsid w:val="00B22593"/>
    <w:rsid w:val="00B24A77"/>
    <w:rsid w:val="00B30FA6"/>
    <w:rsid w:val="00B31EC6"/>
    <w:rsid w:val="00B35846"/>
    <w:rsid w:val="00B40645"/>
    <w:rsid w:val="00B406E6"/>
    <w:rsid w:val="00B43789"/>
    <w:rsid w:val="00B43B38"/>
    <w:rsid w:val="00B51AE6"/>
    <w:rsid w:val="00B51D2C"/>
    <w:rsid w:val="00B55618"/>
    <w:rsid w:val="00B573C6"/>
    <w:rsid w:val="00B57F03"/>
    <w:rsid w:val="00B60AB4"/>
    <w:rsid w:val="00B610F0"/>
    <w:rsid w:val="00B62CF8"/>
    <w:rsid w:val="00B630B4"/>
    <w:rsid w:val="00B774B6"/>
    <w:rsid w:val="00B77BD9"/>
    <w:rsid w:val="00B80C99"/>
    <w:rsid w:val="00B80D30"/>
    <w:rsid w:val="00B83F9A"/>
    <w:rsid w:val="00B84DBF"/>
    <w:rsid w:val="00B940F6"/>
    <w:rsid w:val="00B9421F"/>
    <w:rsid w:val="00B97644"/>
    <w:rsid w:val="00B97932"/>
    <w:rsid w:val="00BA1DB6"/>
    <w:rsid w:val="00BA2A5B"/>
    <w:rsid w:val="00BA303B"/>
    <w:rsid w:val="00BA7581"/>
    <w:rsid w:val="00BB3AB0"/>
    <w:rsid w:val="00BB4E48"/>
    <w:rsid w:val="00BB7601"/>
    <w:rsid w:val="00BB7793"/>
    <w:rsid w:val="00BC093E"/>
    <w:rsid w:val="00BC13CD"/>
    <w:rsid w:val="00BC1ED9"/>
    <w:rsid w:val="00BD025C"/>
    <w:rsid w:val="00BD0A45"/>
    <w:rsid w:val="00BD2D3D"/>
    <w:rsid w:val="00BD38E9"/>
    <w:rsid w:val="00BE0AC6"/>
    <w:rsid w:val="00BE0E03"/>
    <w:rsid w:val="00BE1905"/>
    <w:rsid w:val="00BE1C7E"/>
    <w:rsid w:val="00BE5349"/>
    <w:rsid w:val="00BF03BD"/>
    <w:rsid w:val="00BF0D52"/>
    <w:rsid w:val="00BF26E9"/>
    <w:rsid w:val="00BF4493"/>
    <w:rsid w:val="00BF574A"/>
    <w:rsid w:val="00BF68B7"/>
    <w:rsid w:val="00C0229B"/>
    <w:rsid w:val="00C07584"/>
    <w:rsid w:val="00C079CF"/>
    <w:rsid w:val="00C106D5"/>
    <w:rsid w:val="00C10758"/>
    <w:rsid w:val="00C12171"/>
    <w:rsid w:val="00C12245"/>
    <w:rsid w:val="00C256D8"/>
    <w:rsid w:val="00C25C17"/>
    <w:rsid w:val="00C26FA9"/>
    <w:rsid w:val="00C31664"/>
    <w:rsid w:val="00C327E6"/>
    <w:rsid w:val="00C3434A"/>
    <w:rsid w:val="00C40276"/>
    <w:rsid w:val="00C439A0"/>
    <w:rsid w:val="00C44565"/>
    <w:rsid w:val="00C5055F"/>
    <w:rsid w:val="00C507A6"/>
    <w:rsid w:val="00C50BD8"/>
    <w:rsid w:val="00C56B26"/>
    <w:rsid w:val="00C66089"/>
    <w:rsid w:val="00C67AA9"/>
    <w:rsid w:val="00C75016"/>
    <w:rsid w:val="00C80C04"/>
    <w:rsid w:val="00C85DEE"/>
    <w:rsid w:val="00C8602F"/>
    <w:rsid w:val="00C871A9"/>
    <w:rsid w:val="00C91DFD"/>
    <w:rsid w:val="00C92D56"/>
    <w:rsid w:val="00C936FC"/>
    <w:rsid w:val="00C95E60"/>
    <w:rsid w:val="00CA01D5"/>
    <w:rsid w:val="00CA0B94"/>
    <w:rsid w:val="00CA2A55"/>
    <w:rsid w:val="00CA4328"/>
    <w:rsid w:val="00CA474F"/>
    <w:rsid w:val="00CB2F61"/>
    <w:rsid w:val="00CB5282"/>
    <w:rsid w:val="00CB5B9C"/>
    <w:rsid w:val="00CB5E47"/>
    <w:rsid w:val="00CC306B"/>
    <w:rsid w:val="00CC3752"/>
    <w:rsid w:val="00CC3DDC"/>
    <w:rsid w:val="00CC74EF"/>
    <w:rsid w:val="00CD033D"/>
    <w:rsid w:val="00CD5228"/>
    <w:rsid w:val="00CD5A45"/>
    <w:rsid w:val="00CD7665"/>
    <w:rsid w:val="00CE04BE"/>
    <w:rsid w:val="00CE1FED"/>
    <w:rsid w:val="00CE5AB4"/>
    <w:rsid w:val="00CF28B1"/>
    <w:rsid w:val="00CF7E51"/>
    <w:rsid w:val="00D025E6"/>
    <w:rsid w:val="00D078B5"/>
    <w:rsid w:val="00D12671"/>
    <w:rsid w:val="00D13E39"/>
    <w:rsid w:val="00D14B99"/>
    <w:rsid w:val="00D1610A"/>
    <w:rsid w:val="00D176DB"/>
    <w:rsid w:val="00D22BFE"/>
    <w:rsid w:val="00D27D34"/>
    <w:rsid w:val="00D305FE"/>
    <w:rsid w:val="00D34E0A"/>
    <w:rsid w:val="00D35C3F"/>
    <w:rsid w:val="00D410C6"/>
    <w:rsid w:val="00D42924"/>
    <w:rsid w:val="00D46697"/>
    <w:rsid w:val="00D51DFE"/>
    <w:rsid w:val="00D56936"/>
    <w:rsid w:val="00D574C6"/>
    <w:rsid w:val="00D61EC8"/>
    <w:rsid w:val="00D624A0"/>
    <w:rsid w:val="00D62A79"/>
    <w:rsid w:val="00D63C4B"/>
    <w:rsid w:val="00D70934"/>
    <w:rsid w:val="00D71DED"/>
    <w:rsid w:val="00D77B83"/>
    <w:rsid w:val="00D80030"/>
    <w:rsid w:val="00D86819"/>
    <w:rsid w:val="00D87CDF"/>
    <w:rsid w:val="00D933DB"/>
    <w:rsid w:val="00D953E7"/>
    <w:rsid w:val="00D9792F"/>
    <w:rsid w:val="00DA5E05"/>
    <w:rsid w:val="00DB1EF0"/>
    <w:rsid w:val="00DC29AF"/>
    <w:rsid w:val="00DC2C6C"/>
    <w:rsid w:val="00DC3217"/>
    <w:rsid w:val="00DC5AFF"/>
    <w:rsid w:val="00DC6349"/>
    <w:rsid w:val="00DC749E"/>
    <w:rsid w:val="00DC7EA0"/>
    <w:rsid w:val="00DD6EC9"/>
    <w:rsid w:val="00DE2841"/>
    <w:rsid w:val="00DE2EF5"/>
    <w:rsid w:val="00DE3258"/>
    <w:rsid w:val="00DE40ED"/>
    <w:rsid w:val="00DE537D"/>
    <w:rsid w:val="00DF4441"/>
    <w:rsid w:val="00E0634A"/>
    <w:rsid w:val="00E11D33"/>
    <w:rsid w:val="00E12ADD"/>
    <w:rsid w:val="00E13169"/>
    <w:rsid w:val="00E26279"/>
    <w:rsid w:val="00E402DC"/>
    <w:rsid w:val="00E41312"/>
    <w:rsid w:val="00E43E38"/>
    <w:rsid w:val="00E47AC3"/>
    <w:rsid w:val="00E506F4"/>
    <w:rsid w:val="00E6310B"/>
    <w:rsid w:val="00E648C1"/>
    <w:rsid w:val="00E65D6A"/>
    <w:rsid w:val="00E677F9"/>
    <w:rsid w:val="00E727B0"/>
    <w:rsid w:val="00E74080"/>
    <w:rsid w:val="00E8096F"/>
    <w:rsid w:val="00E85E0C"/>
    <w:rsid w:val="00E864F0"/>
    <w:rsid w:val="00E87FBC"/>
    <w:rsid w:val="00E9722F"/>
    <w:rsid w:val="00EA66F7"/>
    <w:rsid w:val="00EB4402"/>
    <w:rsid w:val="00EC497A"/>
    <w:rsid w:val="00EC519C"/>
    <w:rsid w:val="00EC5D5D"/>
    <w:rsid w:val="00ED1CED"/>
    <w:rsid w:val="00ED60ED"/>
    <w:rsid w:val="00ED72CB"/>
    <w:rsid w:val="00ED79A9"/>
    <w:rsid w:val="00EE0415"/>
    <w:rsid w:val="00EE1C84"/>
    <w:rsid w:val="00EE6719"/>
    <w:rsid w:val="00EF5217"/>
    <w:rsid w:val="00F03FDA"/>
    <w:rsid w:val="00F064FF"/>
    <w:rsid w:val="00F07551"/>
    <w:rsid w:val="00F07D3F"/>
    <w:rsid w:val="00F07E0F"/>
    <w:rsid w:val="00F12B58"/>
    <w:rsid w:val="00F21F18"/>
    <w:rsid w:val="00F24022"/>
    <w:rsid w:val="00F30755"/>
    <w:rsid w:val="00F321D9"/>
    <w:rsid w:val="00F45E1F"/>
    <w:rsid w:val="00F51CE3"/>
    <w:rsid w:val="00F52B10"/>
    <w:rsid w:val="00F55E81"/>
    <w:rsid w:val="00F60870"/>
    <w:rsid w:val="00F630D1"/>
    <w:rsid w:val="00F660B9"/>
    <w:rsid w:val="00F722FE"/>
    <w:rsid w:val="00F7334D"/>
    <w:rsid w:val="00F73F91"/>
    <w:rsid w:val="00F74274"/>
    <w:rsid w:val="00F74B88"/>
    <w:rsid w:val="00F754BF"/>
    <w:rsid w:val="00F779BB"/>
    <w:rsid w:val="00F83215"/>
    <w:rsid w:val="00F84524"/>
    <w:rsid w:val="00F85E18"/>
    <w:rsid w:val="00F870CF"/>
    <w:rsid w:val="00F9529D"/>
    <w:rsid w:val="00F95584"/>
    <w:rsid w:val="00F968E4"/>
    <w:rsid w:val="00F97089"/>
    <w:rsid w:val="00FA202D"/>
    <w:rsid w:val="00FA21AB"/>
    <w:rsid w:val="00FA3B0F"/>
    <w:rsid w:val="00FA6C89"/>
    <w:rsid w:val="00FA72FC"/>
    <w:rsid w:val="00FB2565"/>
    <w:rsid w:val="00FB3B21"/>
    <w:rsid w:val="00FB436B"/>
    <w:rsid w:val="00FB6854"/>
    <w:rsid w:val="00FC048B"/>
    <w:rsid w:val="00FC1971"/>
    <w:rsid w:val="00FC2A27"/>
    <w:rsid w:val="00FC3039"/>
    <w:rsid w:val="00FC73BD"/>
    <w:rsid w:val="00FD1768"/>
    <w:rsid w:val="00FD3C91"/>
    <w:rsid w:val="00FD55F7"/>
    <w:rsid w:val="00FD5787"/>
    <w:rsid w:val="00FD77B6"/>
    <w:rsid w:val="00FE0F91"/>
    <w:rsid w:val="00FE1701"/>
    <w:rsid w:val="00FE2572"/>
    <w:rsid w:val="00FE290F"/>
    <w:rsid w:val="00FE5ADE"/>
    <w:rsid w:val="00FE5C11"/>
    <w:rsid w:val="00FF1CE1"/>
    <w:rsid w:val="00FF297B"/>
    <w:rsid w:val="00FF31E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05C7B-E7BE-4C3D-90F5-40DCBB73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lock Text"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5F5"/>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5215F5"/>
    <w:pPr>
      <w:keepNext/>
      <w:outlineLvl w:val="0"/>
    </w:pPr>
    <w:rPr>
      <w:rFonts w:cs="Times New Roman"/>
      <w:szCs w:val="20"/>
    </w:rPr>
  </w:style>
  <w:style w:type="paragraph" w:styleId="20">
    <w:name w:val="heading 2"/>
    <w:aliases w:val="H2,h2,2,Header 2"/>
    <w:basedOn w:val="a"/>
    <w:next w:val="a"/>
    <w:link w:val="22"/>
    <w:uiPriority w:val="9"/>
    <w:qFormat/>
    <w:rsid w:val="005215F5"/>
    <w:pPr>
      <w:keepNext/>
      <w:tabs>
        <w:tab w:val="num" w:pos="756"/>
      </w:tabs>
      <w:spacing w:after="200" w:line="276" w:lineRule="auto"/>
      <w:ind w:left="756" w:hanging="576"/>
      <w:jc w:val="center"/>
      <w:outlineLvl w:val="1"/>
    </w:pPr>
    <w:rPr>
      <w:rFonts w:ascii="Calibri" w:hAnsi="Calibri" w:cs="Calibri"/>
      <w:b/>
      <w:bCs/>
      <w:sz w:val="30"/>
      <w:szCs w:val="30"/>
    </w:rPr>
  </w:style>
  <w:style w:type="paragraph" w:styleId="30">
    <w:name w:val="heading 3"/>
    <w:basedOn w:val="a"/>
    <w:next w:val="a"/>
    <w:link w:val="32"/>
    <w:uiPriority w:val="99"/>
    <w:qFormat/>
    <w:rsid w:val="005215F5"/>
    <w:pPr>
      <w:keepNext/>
      <w:keepLines/>
      <w:spacing w:before="200" w:line="276" w:lineRule="auto"/>
      <w:outlineLvl w:val="2"/>
    </w:pPr>
    <w:rPr>
      <w:rFonts w:ascii="Cambria" w:hAnsi="Cambria" w:cs="Cambria"/>
      <w:b/>
      <w:bCs/>
      <w:sz w:val="20"/>
      <w:szCs w:val="20"/>
    </w:rPr>
  </w:style>
  <w:style w:type="paragraph" w:styleId="4">
    <w:name w:val="heading 4"/>
    <w:aliases w:val="H4"/>
    <w:basedOn w:val="a"/>
    <w:next w:val="a"/>
    <w:link w:val="40"/>
    <w:uiPriority w:val="99"/>
    <w:qFormat/>
    <w:rsid w:val="005215F5"/>
    <w:pPr>
      <w:keepNext/>
      <w:tabs>
        <w:tab w:val="num" w:pos="1224"/>
      </w:tabs>
      <w:spacing w:before="240" w:after="200" w:line="276" w:lineRule="auto"/>
      <w:ind w:left="1224" w:hanging="864"/>
      <w:outlineLvl w:val="3"/>
    </w:pPr>
    <w:rPr>
      <w:rFonts w:ascii="Arial" w:hAnsi="Arial"/>
      <w:sz w:val="22"/>
      <w:szCs w:val="22"/>
    </w:rPr>
  </w:style>
  <w:style w:type="paragraph" w:styleId="5">
    <w:name w:val="heading 5"/>
    <w:basedOn w:val="a"/>
    <w:next w:val="a"/>
    <w:link w:val="50"/>
    <w:uiPriority w:val="99"/>
    <w:qFormat/>
    <w:rsid w:val="005215F5"/>
    <w:pPr>
      <w:keepNext/>
      <w:keepLines/>
      <w:spacing w:before="200" w:line="276" w:lineRule="auto"/>
      <w:outlineLvl w:val="4"/>
    </w:pPr>
    <w:rPr>
      <w:rFonts w:ascii="Cambria" w:hAnsi="Cambria" w:cs="Cambria"/>
      <w:color w:val="243F60"/>
      <w:sz w:val="20"/>
      <w:szCs w:val="20"/>
    </w:rPr>
  </w:style>
  <w:style w:type="paragraph" w:styleId="6">
    <w:name w:val="heading 6"/>
    <w:basedOn w:val="a"/>
    <w:next w:val="a"/>
    <w:link w:val="60"/>
    <w:uiPriority w:val="99"/>
    <w:qFormat/>
    <w:rsid w:val="005215F5"/>
    <w:pPr>
      <w:tabs>
        <w:tab w:val="num" w:pos="1152"/>
      </w:tabs>
      <w:spacing w:before="240" w:after="200" w:line="276" w:lineRule="auto"/>
      <w:ind w:left="1152" w:hanging="1152"/>
      <w:outlineLvl w:val="5"/>
    </w:pPr>
    <w:rPr>
      <w:rFonts w:ascii="Calibri" w:hAnsi="Calibri" w:cs="Calibri"/>
      <w:i/>
      <w:iCs/>
      <w:sz w:val="22"/>
      <w:szCs w:val="22"/>
    </w:rPr>
  </w:style>
  <w:style w:type="paragraph" w:styleId="7">
    <w:name w:val="heading 7"/>
    <w:basedOn w:val="a"/>
    <w:next w:val="a"/>
    <w:link w:val="70"/>
    <w:uiPriority w:val="99"/>
    <w:qFormat/>
    <w:rsid w:val="005215F5"/>
    <w:pPr>
      <w:tabs>
        <w:tab w:val="num" w:pos="1296"/>
      </w:tabs>
      <w:spacing w:before="240" w:after="200" w:line="276" w:lineRule="auto"/>
      <w:ind w:left="1296" w:hanging="1296"/>
      <w:outlineLvl w:val="6"/>
    </w:pPr>
    <w:rPr>
      <w:rFonts w:ascii="Arial" w:hAnsi="Arial"/>
      <w:sz w:val="20"/>
      <w:szCs w:val="20"/>
    </w:rPr>
  </w:style>
  <w:style w:type="paragraph" w:styleId="8">
    <w:name w:val="heading 8"/>
    <w:basedOn w:val="a"/>
    <w:next w:val="a"/>
    <w:link w:val="80"/>
    <w:uiPriority w:val="99"/>
    <w:qFormat/>
    <w:rsid w:val="005215F5"/>
    <w:pPr>
      <w:tabs>
        <w:tab w:val="num" w:pos="1440"/>
      </w:tabs>
      <w:spacing w:before="240" w:after="200" w:line="276" w:lineRule="auto"/>
      <w:ind w:left="1440" w:hanging="1440"/>
      <w:outlineLvl w:val="7"/>
    </w:pPr>
    <w:rPr>
      <w:rFonts w:ascii="Arial" w:hAnsi="Arial"/>
      <w:i/>
      <w:iCs/>
      <w:sz w:val="20"/>
      <w:szCs w:val="20"/>
    </w:rPr>
  </w:style>
  <w:style w:type="paragraph" w:styleId="9">
    <w:name w:val="heading 9"/>
    <w:basedOn w:val="a"/>
    <w:next w:val="a"/>
    <w:link w:val="90"/>
    <w:uiPriority w:val="99"/>
    <w:qFormat/>
    <w:rsid w:val="005215F5"/>
    <w:pPr>
      <w:spacing w:before="240" w:after="60"/>
      <w:outlineLvl w:val="8"/>
    </w:pPr>
    <w:rPr>
      <w:rFonts w:ascii="Cambria" w:hAnsi="Cambria" w:cs="Times New Roman"/>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5215F5"/>
    <w:rPr>
      <w:sz w:val="24"/>
      <w:lang w:val="ru-RU" w:eastAsia="ru-RU" w:bidi="ar-SA"/>
    </w:rPr>
  </w:style>
  <w:style w:type="paragraph" w:customStyle="1" w:styleId="a3">
    <w:name w:val="Стиль"/>
    <w:basedOn w:val="a"/>
    <w:rsid w:val="005215F5"/>
    <w:pPr>
      <w:spacing w:after="160" w:line="240" w:lineRule="exact"/>
    </w:pPr>
    <w:rPr>
      <w:rFonts w:ascii="Verdana" w:hAnsi="Verdana" w:cs="Verdana"/>
      <w:sz w:val="20"/>
      <w:szCs w:val="20"/>
      <w:lang w:val="en-US" w:eastAsia="en-US"/>
    </w:rPr>
  </w:style>
  <w:style w:type="character" w:customStyle="1" w:styleId="90">
    <w:name w:val="Заголовок 9 Знак"/>
    <w:link w:val="9"/>
    <w:uiPriority w:val="99"/>
    <w:rsid w:val="005215F5"/>
    <w:rPr>
      <w:rFonts w:ascii="Cambria" w:hAnsi="Cambria"/>
      <w:sz w:val="22"/>
      <w:szCs w:val="22"/>
      <w:lang w:val="ru-RU" w:eastAsia="ru-RU" w:bidi="ar-SA"/>
    </w:rPr>
  </w:style>
  <w:style w:type="paragraph" w:styleId="a4">
    <w:name w:val="Body Text"/>
    <w:basedOn w:val="a"/>
    <w:link w:val="a5"/>
    <w:uiPriority w:val="99"/>
    <w:rsid w:val="005215F5"/>
    <w:pPr>
      <w:jc w:val="both"/>
    </w:pPr>
    <w:rPr>
      <w:rFonts w:ascii="Arial" w:hAnsi="Arial" w:cs="Times New Roman"/>
      <w:szCs w:val="20"/>
    </w:rPr>
  </w:style>
  <w:style w:type="paragraph" w:styleId="a6">
    <w:name w:val="Body Text Indent"/>
    <w:basedOn w:val="a"/>
    <w:link w:val="a7"/>
    <w:uiPriority w:val="99"/>
    <w:rsid w:val="005215F5"/>
    <w:pPr>
      <w:ind w:firstLine="720"/>
      <w:jc w:val="both"/>
    </w:pPr>
  </w:style>
  <w:style w:type="character" w:customStyle="1" w:styleId="a7">
    <w:name w:val="Основной текст с отступом Знак"/>
    <w:link w:val="a6"/>
    <w:uiPriority w:val="99"/>
    <w:rsid w:val="005215F5"/>
    <w:rPr>
      <w:rFonts w:cs="Arial"/>
      <w:sz w:val="24"/>
      <w:szCs w:val="24"/>
      <w:lang w:val="ru-RU" w:eastAsia="ru-RU" w:bidi="ar-SA"/>
    </w:rPr>
  </w:style>
  <w:style w:type="paragraph" w:styleId="23">
    <w:name w:val="Body Text Indent 2"/>
    <w:basedOn w:val="a"/>
    <w:rsid w:val="005215F5"/>
    <w:pPr>
      <w:ind w:left="1440" w:firstLine="720"/>
      <w:jc w:val="both"/>
    </w:pPr>
    <w:rPr>
      <w:rFonts w:cs="Times New Roman"/>
      <w:bCs/>
      <w:szCs w:val="20"/>
    </w:rPr>
  </w:style>
  <w:style w:type="table" w:styleId="a8">
    <w:name w:val="Table Grid"/>
    <w:basedOn w:val="a1"/>
    <w:uiPriority w:val="59"/>
    <w:rsid w:val="00521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5215F5"/>
    <w:rPr>
      <w:color w:val="0000FF"/>
      <w:u w:val="single"/>
    </w:rPr>
  </w:style>
  <w:style w:type="paragraph" w:customStyle="1" w:styleId="24">
    <w:name w:val=" Знак Знак2 Знак Знак Знак"/>
    <w:basedOn w:val="a"/>
    <w:rsid w:val="005215F5"/>
    <w:pPr>
      <w:spacing w:after="160" w:line="240" w:lineRule="exact"/>
    </w:pPr>
    <w:rPr>
      <w:rFonts w:ascii="Verdana" w:hAnsi="Verdana" w:cs="Times New Roman"/>
      <w:lang w:val="en-US" w:eastAsia="en-US"/>
    </w:rPr>
  </w:style>
  <w:style w:type="paragraph" w:customStyle="1" w:styleId="aa">
    <w:name w:val=" Знак Знак Знак Знак Знак"/>
    <w:basedOn w:val="a"/>
    <w:rsid w:val="005215F5"/>
    <w:pPr>
      <w:spacing w:after="160" w:line="240" w:lineRule="exact"/>
    </w:pPr>
    <w:rPr>
      <w:rFonts w:ascii="Verdana" w:hAnsi="Verdana" w:cs="Times New Roman"/>
      <w:lang w:val="en-US" w:eastAsia="en-US"/>
    </w:rPr>
  </w:style>
  <w:style w:type="paragraph" w:customStyle="1" w:styleId="ConsPlusCell">
    <w:name w:val="ConsPlusCell"/>
    <w:rsid w:val="005215F5"/>
    <w:pPr>
      <w:widowControl w:val="0"/>
      <w:autoSpaceDE w:val="0"/>
      <w:autoSpaceDN w:val="0"/>
      <w:adjustRightInd w:val="0"/>
    </w:pPr>
    <w:rPr>
      <w:rFonts w:ascii="Calibri" w:eastAsia="MS Mincho" w:hAnsi="Calibri" w:cs="Calibri"/>
      <w:sz w:val="22"/>
      <w:szCs w:val="22"/>
    </w:rPr>
  </w:style>
  <w:style w:type="paragraph" w:styleId="ab">
    <w:name w:val="List Paragraph"/>
    <w:basedOn w:val="a"/>
    <w:link w:val="ac"/>
    <w:uiPriority w:val="34"/>
    <w:qFormat/>
    <w:rsid w:val="005215F5"/>
    <w:pPr>
      <w:spacing w:after="200" w:line="276" w:lineRule="auto"/>
      <w:ind w:left="720"/>
      <w:contextualSpacing/>
    </w:pPr>
    <w:rPr>
      <w:rFonts w:ascii="Calibri" w:eastAsia="Calibri" w:hAnsi="Calibri" w:cs="Times New Roman"/>
      <w:sz w:val="22"/>
      <w:szCs w:val="22"/>
      <w:lang w:eastAsia="en-US"/>
    </w:rPr>
  </w:style>
  <w:style w:type="paragraph" w:styleId="ad">
    <w:name w:val="Normal (Web)"/>
    <w:basedOn w:val="a"/>
    <w:uiPriority w:val="99"/>
    <w:rsid w:val="005215F5"/>
    <w:pPr>
      <w:spacing w:before="100" w:beforeAutospacing="1" w:after="100" w:afterAutospacing="1"/>
    </w:pPr>
    <w:rPr>
      <w:rFonts w:cs="Times New Roman"/>
    </w:rPr>
  </w:style>
  <w:style w:type="paragraph" w:customStyle="1" w:styleId="ConsPlusNormal">
    <w:name w:val="ConsPlusNormal"/>
    <w:next w:val="a"/>
    <w:link w:val="ConsPlusNormal0"/>
    <w:rsid w:val="005215F5"/>
    <w:pPr>
      <w:widowControl w:val="0"/>
      <w:suppressAutoHyphens/>
      <w:ind w:firstLine="720"/>
    </w:pPr>
    <w:rPr>
      <w:rFonts w:ascii="Arial" w:hAnsi="Arial"/>
    </w:rPr>
  </w:style>
  <w:style w:type="character" w:customStyle="1" w:styleId="ConsPlusNormal0">
    <w:name w:val="ConsPlusNormal Знак"/>
    <w:link w:val="ConsPlusNormal"/>
    <w:locked/>
    <w:rsid w:val="005215F5"/>
    <w:rPr>
      <w:rFonts w:ascii="Arial" w:hAnsi="Arial"/>
      <w:lang w:val="ru-RU" w:eastAsia="ru-RU" w:bidi="ar-SA"/>
    </w:rPr>
  </w:style>
  <w:style w:type="paragraph" w:customStyle="1" w:styleId="Heading">
    <w:name w:val="Heading"/>
    <w:rsid w:val="005215F5"/>
    <w:pPr>
      <w:suppressAutoHyphens/>
      <w:autoSpaceDE w:val="0"/>
    </w:pPr>
    <w:rPr>
      <w:rFonts w:ascii="Arial" w:eastAsia="Arial" w:hAnsi="Arial" w:cs="Arial"/>
      <w:b/>
      <w:bCs/>
      <w:sz w:val="22"/>
      <w:szCs w:val="22"/>
      <w:lang w:eastAsia="ar-SA"/>
    </w:rPr>
  </w:style>
  <w:style w:type="paragraph" w:customStyle="1" w:styleId="Preformat">
    <w:name w:val="Preformat"/>
    <w:rsid w:val="005215F5"/>
    <w:pPr>
      <w:suppressAutoHyphens/>
      <w:autoSpaceDE w:val="0"/>
    </w:pPr>
    <w:rPr>
      <w:rFonts w:ascii="Courier New" w:eastAsia="Arial" w:hAnsi="Courier New" w:cs="Courier New"/>
      <w:lang w:eastAsia="ar-SA"/>
    </w:rPr>
  </w:style>
  <w:style w:type="paragraph" w:customStyle="1" w:styleId="Style23">
    <w:name w:val="Style23"/>
    <w:basedOn w:val="a"/>
    <w:rsid w:val="005215F5"/>
    <w:pPr>
      <w:spacing w:line="269" w:lineRule="exact"/>
      <w:jc w:val="center"/>
    </w:pPr>
    <w:rPr>
      <w:rFonts w:cs="Times New Roman"/>
      <w:lang w:eastAsia="ar-SA"/>
    </w:rPr>
  </w:style>
  <w:style w:type="paragraph" w:customStyle="1" w:styleId="ConsPlusTitle">
    <w:name w:val="ConsPlusTitle"/>
    <w:uiPriority w:val="99"/>
    <w:rsid w:val="005215F5"/>
    <w:pPr>
      <w:widowControl w:val="0"/>
      <w:autoSpaceDE w:val="0"/>
      <w:autoSpaceDN w:val="0"/>
      <w:adjustRightInd w:val="0"/>
    </w:pPr>
    <w:rPr>
      <w:rFonts w:ascii="Calibri" w:eastAsia="MS Mincho" w:hAnsi="Calibri" w:cs="Calibri"/>
      <w:b/>
      <w:bCs/>
      <w:sz w:val="22"/>
      <w:szCs w:val="22"/>
    </w:rPr>
  </w:style>
  <w:style w:type="paragraph" w:styleId="ae">
    <w:name w:val="header"/>
    <w:basedOn w:val="a"/>
    <w:link w:val="af"/>
    <w:uiPriority w:val="99"/>
    <w:rsid w:val="005215F5"/>
    <w:pPr>
      <w:tabs>
        <w:tab w:val="center" w:pos="4677"/>
        <w:tab w:val="right" w:pos="9355"/>
      </w:tabs>
      <w:spacing w:after="200" w:line="276" w:lineRule="auto"/>
    </w:pPr>
    <w:rPr>
      <w:rFonts w:ascii="Calibri" w:hAnsi="Calibri" w:cs="Calibri"/>
      <w:sz w:val="22"/>
      <w:szCs w:val="22"/>
      <w:lang w:val="en-US" w:eastAsia="en-US"/>
    </w:rPr>
  </w:style>
  <w:style w:type="character" w:customStyle="1" w:styleId="af">
    <w:name w:val="Верхний колонтитул Знак"/>
    <w:link w:val="ae"/>
    <w:uiPriority w:val="99"/>
    <w:locked/>
    <w:rsid w:val="005215F5"/>
    <w:rPr>
      <w:rFonts w:ascii="Calibri" w:hAnsi="Calibri" w:cs="Calibri"/>
      <w:sz w:val="22"/>
      <w:szCs w:val="22"/>
      <w:lang w:val="en-US" w:eastAsia="en-US" w:bidi="ar-SA"/>
    </w:rPr>
  </w:style>
  <w:style w:type="character" w:styleId="af0">
    <w:name w:val="page number"/>
    <w:rsid w:val="005215F5"/>
    <w:rPr>
      <w:rFonts w:cs="Times New Roman"/>
    </w:rPr>
  </w:style>
  <w:style w:type="paragraph" w:customStyle="1" w:styleId="NoSpacing">
    <w:name w:val="No Spacing"/>
    <w:rsid w:val="005215F5"/>
    <w:pPr>
      <w:jc w:val="both"/>
    </w:pPr>
    <w:rPr>
      <w:rFonts w:eastAsia="Calibri"/>
      <w:sz w:val="28"/>
      <w:szCs w:val="28"/>
      <w:lang w:val="en-US" w:eastAsia="en-US"/>
    </w:rPr>
  </w:style>
  <w:style w:type="character" w:styleId="af1">
    <w:name w:val="Strong"/>
    <w:uiPriority w:val="99"/>
    <w:qFormat/>
    <w:rsid w:val="005215F5"/>
    <w:rPr>
      <w:rFonts w:cs="Times New Roman"/>
      <w:b/>
      <w:bCs/>
    </w:rPr>
  </w:style>
  <w:style w:type="character" w:customStyle="1" w:styleId="14">
    <w:name w:val="Основной текст (14)_"/>
    <w:rsid w:val="005215F5"/>
    <w:rPr>
      <w:rFonts w:ascii="Times New Roman" w:hAnsi="Times New Roman" w:cs="Times New Roman"/>
      <w:spacing w:val="0"/>
      <w:sz w:val="20"/>
      <w:szCs w:val="20"/>
    </w:rPr>
  </w:style>
  <w:style w:type="character" w:customStyle="1" w:styleId="140">
    <w:name w:val="Основной текст (14)"/>
    <w:basedOn w:val="14"/>
    <w:rsid w:val="005215F5"/>
    <w:rPr>
      <w:rFonts w:ascii="Times New Roman" w:hAnsi="Times New Roman" w:cs="Times New Roman"/>
      <w:spacing w:val="0"/>
      <w:sz w:val="20"/>
      <w:szCs w:val="20"/>
    </w:rPr>
  </w:style>
  <w:style w:type="paragraph" w:customStyle="1" w:styleId="ListParagraph">
    <w:name w:val="List Paragraph"/>
    <w:basedOn w:val="a"/>
    <w:link w:val="ListParagraphChar"/>
    <w:rsid w:val="005215F5"/>
    <w:pPr>
      <w:ind w:left="720"/>
    </w:pPr>
    <w:rPr>
      <w:rFonts w:ascii="Cambria" w:eastAsia="MS Mincho" w:hAnsi="Cambria" w:cs="Cambria"/>
    </w:rPr>
  </w:style>
  <w:style w:type="paragraph" w:styleId="af2">
    <w:name w:val="footer"/>
    <w:basedOn w:val="a"/>
    <w:link w:val="af3"/>
    <w:uiPriority w:val="99"/>
    <w:rsid w:val="005215F5"/>
    <w:pPr>
      <w:tabs>
        <w:tab w:val="center" w:pos="4677"/>
        <w:tab w:val="right" w:pos="9355"/>
      </w:tabs>
      <w:jc w:val="both"/>
    </w:pPr>
    <w:rPr>
      <w:rFonts w:eastAsia="Calibri" w:cs="Times New Roman"/>
      <w:sz w:val="28"/>
      <w:szCs w:val="28"/>
      <w:lang w:val="en-US" w:eastAsia="en-US"/>
    </w:rPr>
  </w:style>
  <w:style w:type="character" w:customStyle="1" w:styleId="af3">
    <w:name w:val="Нижний колонтитул Знак"/>
    <w:link w:val="af2"/>
    <w:uiPriority w:val="99"/>
    <w:locked/>
    <w:rsid w:val="005215F5"/>
    <w:rPr>
      <w:rFonts w:eastAsia="Calibri"/>
      <w:sz w:val="28"/>
      <w:szCs w:val="28"/>
      <w:lang w:val="en-US" w:eastAsia="en-US" w:bidi="ar-SA"/>
    </w:rPr>
  </w:style>
  <w:style w:type="character" w:customStyle="1" w:styleId="FontStyle11">
    <w:name w:val="Font Style11"/>
    <w:rsid w:val="005215F5"/>
    <w:rPr>
      <w:rFonts w:ascii="Times New Roman" w:hAnsi="Times New Roman" w:cs="Times New Roman"/>
      <w:sz w:val="26"/>
      <w:szCs w:val="26"/>
    </w:rPr>
  </w:style>
  <w:style w:type="character" w:customStyle="1" w:styleId="FontStyle37">
    <w:name w:val="Font Style37"/>
    <w:rsid w:val="005215F5"/>
    <w:rPr>
      <w:rFonts w:ascii="Courier New" w:hAnsi="Courier New" w:cs="Courier New"/>
      <w:sz w:val="18"/>
      <w:szCs w:val="18"/>
    </w:rPr>
  </w:style>
  <w:style w:type="paragraph" w:customStyle="1" w:styleId="af4">
    <w:name w:val="Содержимое таблицы"/>
    <w:basedOn w:val="a"/>
    <w:rsid w:val="005215F5"/>
    <w:pPr>
      <w:suppressLineNumbers/>
    </w:pPr>
    <w:rPr>
      <w:rFonts w:cs="Times New Roman"/>
      <w:lang w:eastAsia="ar-SA"/>
    </w:rPr>
  </w:style>
  <w:style w:type="paragraph" w:customStyle="1" w:styleId="Style9">
    <w:name w:val="Style9"/>
    <w:basedOn w:val="a"/>
    <w:rsid w:val="005215F5"/>
    <w:pPr>
      <w:spacing w:line="228" w:lineRule="exact"/>
    </w:pPr>
    <w:rPr>
      <w:rFonts w:cs="Times New Roman"/>
      <w:lang w:eastAsia="ar-SA"/>
    </w:rPr>
  </w:style>
  <w:style w:type="paragraph" w:customStyle="1" w:styleId="ConsPlusNonformat">
    <w:name w:val="ConsPlusNonformat"/>
    <w:rsid w:val="005215F5"/>
    <w:pPr>
      <w:widowControl w:val="0"/>
      <w:autoSpaceDE w:val="0"/>
      <w:autoSpaceDN w:val="0"/>
      <w:adjustRightInd w:val="0"/>
    </w:pPr>
    <w:rPr>
      <w:rFonts w:ascii="Courier New" w:hAnsi="Courier New" w:cs="Courier New"/>
    </w:rPr>
  </w:style>
  <w:style w:type="character" w:customStyle="1" w:styleId="ac">
    <w:name w:val="Абзац списка Знак"/>
    <w:link w:val="ab"/>
    <w:uiPriority w:val="34"/>
    <w:locked/>
    <w:rsid w:val="005215F5"/>
    <w:rPr>
      <w:rFonts w:ascii="Calibri" w:eastAsia="Calibri" w:hAnsi="Calibri"/>
      <w:sz w:val="22"/>
      <w:szCs w:val="22"/>
      <w:lang w:val="ru-RU" w:eastAsia="en-US" w:bidi="ar-SA"/>
    </w:rPr>
  </w:style>
  <w:style w:type="paragraph" w:customStyle="1" w:styleId="af5">
    <w:name w:val="Нормальный (таблица)"/>
    <w:basedOn w:val="a"/>
    <w:next w:val="a"/>
    <w:uiPriority w:val="99"/>
    <w:rsid w:val="005215F5"/>
    <w:pPr>
      <w:widowControl w:val="0"/>
      <w:autoSpaceDE w:val="0"/>
      <w:autoSpaceDN w:val="0"/>
      <w:adjustRightInd w:val="0"/>
      <w:jc w:val="both"/>
    </w:pPr>
    <w:rPr>
      <w:rFonts w:ascii="Arial" w:hAnsi="Arial"/>
    </w:rPr>
  </w:style>
  <w:style w:type="character" w:customStyle="1" w:styleId="af6">
    <w:name w:val="Без интервала Знак"/>
    <w:link w:val="af7"/>
    <w:uiPriority w:val="99"/>
    <w:locked/>
    <w:rsid w:val="005215F5"/>
    <w:rPr>
      <w:rFonts w:ascii="Batang" w:eastAsia="Batang" w:hAnsi="Batang"/>
      <w:lang w:val="ru-RU" w:eastAsia="ar-SA" w:bidi="ar-SA"/>
    </w:rPr>
  </w:style>
  <w:style w:type="paragraph" w:styleId="af7">
    <w:name w:val="No Spacing"/>
    <w:link w:val="af6"/>
    <w:uiPriority w:val="99"/>
    <w:qFormat/>
    <w:rsid w:val="005215F5"/>
    <w:rPr>
      <w:rFonts w:ascii="Batang" w:eastAsia="Batang" w:hAnsi="Batang"/>
      <w:lang w:eastAsia="ar-SA"/>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h1 Char"/>
    <w:locked/>
    <w:rsid w:val="005215F5"/>
    <w:rPr>
      <w:rFonts w:ascii="Cambria" w:hAnsi="Cambria" w:cs="Cambria"/>
      <w:b/>
      <w:bCs/>
      <w:color w:val="365F91"/>
      <w:sz w:val="28"/>
      <w:szCs w:val="28"/>
    </w:rPr>
  </w:style>
  <w:style w:type="character" w:customStyle="1" w:styleId="22">
    <w:name w:val="Заголовок 2 Знак"/>
    <w:aliases w:val="H2 Знак,h2 Знак,2 Знак,Header 2 Знак"/>
    <w:link w:val="20"/>
    <w:uiPriority w:val="9"/>
    <w:locked/>
    <w:rsid w:val="005215F5"/>
    <w:rPr>
      <w:rFonts w:ascii="Calibri" w:hAnsi="Calibri" w:cs="Calibri"/>
      <w:b/>
      <w:bCs/>
      <w:sz w:val="30"/>
      <w:szCs w:val="30"/>
      <w:lang w:val="ru-RU" w:eastAsia="ru-RU" w:bidi="ar-SA"/>
    </w:rPr>
  </w:style>
  <w:style w:type="character" w:customStyle="1" w:styleId="32">
    <w:name w:val="Заголовок 3 Знак"/>
    <w:link w:val="30"/>
    <w:uiPriority w:val="99"/>
    <w:locked/>
    <w:rsid w:val="005215F5"/>
    <w:rPr>
      <w:rFonts w:ascii="Cambria" w:hAnsi="Cambria" w:cs="Cambria"/>
      <w:b/>
      <w:bCs/>
      <w:lang w:val="ru-RU" w:eastAsia="ru-RU" w:bidi="ar-SA"/>
    </w:rPr>
  </w:style>
  <w:style w:type="character" w:customStyle="1" w:styleId="40">
    <w:name w:val="Заголовок 4 Знак"/>
    <w:aliases w:val="H4 Знак"/>
    <w:link w:val="4"/>
    <w:uiPriority w:val="99"/>
    <w:locked/>
    <w:rsid w:val="005215F5"/>
    <w:rPr>
      <w:rFonts w:ascii="Arial" w:hAnsi="Arial" w:cs="Arial"/>
      <w:sz w:val="22"/>
      <w:szCs w:val="22"/>
      <w:lang w:val="ru-RU" w:eastAsia="ru-RU" w:bidi="ar-SA"/>
    </w:rPr>
  </w:style>
  <w:style w:type="character" w:customStyle="1" w:styleId="50">
    <w:name w:val="Заголовок 5 Знак"/>
    <w:link w:val="5"/>
    <w:uiPriority w:val="99"/>
    <w:locked/>
    <w:rsid w:val="005215F5"/>
    <w:rPr>
      <w:rFonts w:ascii="Cambria" w:hAnsi="Cambria" w:cs="Cambria"/>
      <w:color w:val="243F60"/>
      <w:lang w:val="ru-RU" w:eastAsia="ru-RU" w:bidi="ar-SA"/>
    </w:rPr>
  </w:style>
  <w:style w:type="character" w:customStyle="1" w:styleId="60">
    <w:name w:val="Заголовок 6 Знак"/>
    <w:link w:val="6"/>
    <w:uiPriority w:val="99"/>
    <w:locked/>
    <w:rsid w:val="005215F5"/>
    <w:rPr>
      <w:rFonts w:ascii="Calibri" w:hAnsi="Calibri" w:cs="Calibri"/>
      <w:i/>
      <w:iCs/>
      <w:sz w:val="22"/>
      <w:szCs w:val="22"/>
      <w:lang w:val="ru-RU" w:eastAsia="ru-RU" w:bidi="ar-SA"/>
    </w:rPr>
  </w:style>
  <w:style w:type="character" w:customStyle="1" w:styleId="70">
    <w:name w:val="Заголовок 7 Знак"/>
    <w:link w:val="7"/>
    <w:uiPriority w:val="99"/>
    <w:locked/>
    <w:rsid w:val="005215F5"/>
    <w:rPr>
      <w:rFonts w:ascii="Arial" w:hAnsi="Arial" w:cs="Arial"/>
      <w:lang w:val="ru-RU" w:eastAsia="ru-RU" w:bidi="ar-SA"/>
    </w:rPr>
  </w:style>
  <w:style w:type="character" w:customStyle="1" w:styleId="80">
    <w:name w:val="Заголовок 8 Знак"/>
    <w:link w:val="8"/>
    <w:uiPriority w:val="99"/>
    <w:locked/>
    <w:rsid w:val="005215F5"/>
    <w:rPr>
      <w:rFonts w:ascii="Arial" w:hAnsi="Arial" w:cs="Arial"/>
      <w:i/>
      <w:iCs/>
      <w:lang w:val="ru-RU" w:eastAsia="ru-RU" w:bidi="ar-SA"/>
    </w:rPr>
  </w:style>
  <w:style w:type="character" w:customStyle="1" w:styleId="Heading9Char">
    <w:name w:val="Heading 9 Char"/>
    <w:locked/>
    <w:rsid w:val="005215F5"/>
    <w:rPr>
      <w:rFonts w:ascii="Arial" w:hAnsi="Arial" w:cs="Arial"/>
      <w:b/>
      <w:bCs/>
      <w:i/>
      <w:iCs/>
      <w:sz w:val="18"/>
      <w:szCs w:val="18"/>
      <w:lang w:val="ru-RU" w:eastAsia="ru-RU" w:bidi="ar-SA"/>
    </w:rPr>
  </w:style>
  <w:style w:type="paragraph" w:styleId="af8">
    <w:name w:val="caption"/>
    <w:basedOn w:val="a"/>
    <w:next w:val="a"/>
    <w:uiPriority w:val="35"/>
    <w:qFormat/>
    <w:rsid w:val="005215F5"/>
    <w:pPr>
      <w:spacing w:after="200" w:line="276" w:lineRule="auto"/>
    </w:pPr>
    <w:rPr>
      <w:rFonts w:cs="Times New Roman"/>
      <w:b/>
      <w:bCs/>
      <w:color w:val="4F81BD"/>
      <w:sz w:val="18"/>
      <w:szCs w:val="18"/>
    </w:rPr>
  </w:style>
  <w:style w:type="paragraph" w:styleId="af9">
    <w:name w:val="Title"/>
    <w:basedOn w:val="a"/>
    <w:next w:val="a"/>
    <w:link w:val="afa"/>
    <w:uiPriority w:val="99"/>
    <w:qFormat/>
    <w:rsid w:val="005215F5"/>
    <w:pPr>
      <w:pBdr>
        <w:bottom w:val="single" w:sz="8" w:space="4" w:color="4F81BD"/>
      </w:pBdr>
      <w:spacing w:after="300" w:line="276" w:lineRule="auto"/>
    </w:pPr>
    <w:rPr>
      <w:rFonts w:ascii="Cambria" w:hAnsi="Cambria" w:cs="Cambria"/>
      <w:color w:val="17365D"/>
      <w:spacing w:val="5"/>
      <w:kern w:val="28"/>
      <w:sz w:val="52"/>
      <w:szCs w:val="52"/>
    </w:rPr>
  </w:style>
  <w:style w:type="character" w:customStyle="1" w:styleId="afa">
    <w:name w:val="Название Знак"/>
    <w:link w:val="af9"/>
    <w:uiPriority w:val="99"/>
    <w:locked/>
    <w:rsid w:val="005215F5"/>
    <w:rPr>
      <w:rFonts w:ascii="Cambria" w:hAnsi="Cambria" w:cs="Cambria"/>
      <w:color w:val="17365D"/>
      <w:spacing w:val="5"/>
      <w:kern w:val="28"/>
      <w:sz w:val="52"/>
      <w:szCs w:val="52"/>
      <w:lang w:val="ru-RU" w:eastAsia="ru-RU" w:bidi="ar-SA"/>
    </w:rPr>
  </w:style>
  <w:style w:type="paragraph" w:styleId="afb">
    <w:name w:val="Subtitle"/>
    <w:basedOn w:val="a"/>
    <w:next w:val="a"/>
    <w:link w:val="afc"/>
    <w:uiPriority w:val="99"/>
    <w:qFormat/>
    <w:rsid w:val="005215F5"/>
    <w:pPr>
      <w:numPr>
        <w:ilvl w:val="1"/>
      </w:numPr>
      <w:spacing w:after="200" w:line="276" w:lineRule="auto"/>
    </w:pPr>
    <w:rPr>
      <w:rFonts w:ascii="Cambria" w:hAnsi="Cambria" w:cs="Cambria"/>
      <w:i/>
      <w:iCs/>
      <w:color w:val="4F81BD"/>
      <w:spacing w:val="15"/>
      <w:sz w:val="20"/>
      <w:szCs w:val="20"/>
    </w:rPr>
  </w:style>
  <w:style w:type="character" w:customStyle="1" w:styleId="afc">
    <w:name w:val="Подзаголовок Знак"/>
    <w:link w:val="afb"/>
    <w:uiPriority w:val="99"/>
    <w:locked/>
    <w:rsid w:val="005215F5"/>
    <w:rPr>
      <w:rFonts w:ascii="Cambria" w:hAnsi="Cambria" w:cs="Cambria"/>
      <w:i/>
      <w:iCs/>
      <w:color w:val="4F81BD"/>
      <w:spacing w:val="15"/>
      <w:lang w:val="ru-RU" w:eastAsia="ru-RU" w:bidi="ar-SA"/>
    </w:rPr>
  </w:style>
  <w:style w:type="paragraph" w:styleId="afd">
    <w:name w:val="Block Text"/>
    <w:basedOn w:val="a"/>
    <w:next w:val="a"/>
    <w:link w:val="afe"/>
    <w:uiPriority w:val="99"/>
    <w:qFormat/>
    <w:rsid w:val="005215F5"/>
    <w:pPr>
      <w:spacing w:after="200" w:line="276" w:lineRule="auto"/>
    </w:pPr>
    <w:rPr>
      <w:rFonts w:cs="Times New Roman"/>
      <w:i/>
      <w:iCs/>
      <w:color w:val="000000"/>
      <w:sz w:val="20"/>
      <w:szCs w:val="20"/>
    </w:rPr>
  </w:style>
  <w:style w:type="character" w:customStyle="1" w:styleId="afe">
    <w:name w:val="Цитата Знак"/>
    <w:link w:val="afd"/>
    <w:uiPriority w:val="99"/>
    <w:locked/>
    <w:rsid w:val="005215F5"/>
    <w:rPr>
      <w:i/>
      <w:iCs/>
      <w:color w:val="000000"/>
      <w:lang w:val="ru-RU" w:eastAsia="ru-RU" w:bidi="ar-SA"/>
    </w:rPr>
  </w:style>
  <w:style w:type="character" w:styleId="aff">
    <w:name w:val="Emphasis"/>
    <w:uiPriority w:val="99"/>
    <w:qFormat/>
    <w:rsid w:val="005215F5"/>
    <w:rPr>
      <w:rFonts w:cs="Times New Roman"/>
      <w:i/>
      <w:iCs/>
    </w:rPr>
  </w:style>
  <w:style w:type="paragraph" w:customStyle="1" w:styleId="13">
    <w:name w:val="Без интервала1"/>
    <w:basedOn w:val="a"/>
    <w:uiPriority w:val="99"/>
    <w:qFormat/>
    <w:rsid w:val="005215F5"/>
    <w:pPr>
      <w:spacing w:line="276" w:lineRule="auto"/>
    </w:pPr>
    <w:rPr>
      <w:rFonts w:cs="Times New Roman"/>
      <w:sz w:val="20"/>
      <w:szCs w:val="20"/>
    </w:rPr>
  </w:style>
  <w:style w:type="paragraph" w:customStyle="1" w:styleId="15">
    <w:name w:val="Абзац списка1"/>
    <w:basedOn w:val="a"/>
    <w:uiPriority w:val="34"/>
    <w:qFormat/>
    <w:rsid w:val="005215F5"/>
    <w:pPr>
      <w:spacing w:after="200" w:line="276" w:lineRule="auto"/>
      <w:ind w:left="720"/>
    </w:pPr>
    <w:rPr>
      <w:rFonts w:ascii="Calibri" w:hAnsi="Calibri" w:cs="Times New Roman"/>
      <w:sz w:val="20"/>
      <w:szCs w:val="20"/>
    </w:rPr>
  </w:style>
  <w:style w:type="paragraph" w:customStyle="1" w:styleId="210">
    <w:name w:val="Цитата 21"/>
    <w:basedOn w:val="a"/>
    <w:next w:val="a"/>
    <w:link w:val="25"/>
    <w:uiPriority w:val="29"/>
    <w:qFormat/>
    <w:rsid w:val="005215F5"/>
    <w:pPr>
      <w:spacing w:after="200" w:line="276" w:lineRule="auto"/>
    </w:pPr>
    <w:rPr>
      <w:rFonts w:cs="Times New Roman"/>
      <w:i/>
      <w:iCs/>
      <w:color w:val="000000"/>
      <w:sz w:val="20"/>
      <w:szCs w:val="20"/>
    </w:rPr>
  </w:style>
  <w:style w:type="character" w:customStyle="1" w:styleId="25">
    <w:name w:val="Цитата 2 Знак"/>
    <w:link w:val="210"/>
    <w:uiPriority w:val="29"/>
    <w:locked/>
    <w:rsid w:val="005215F5"/>
    <w:rPr>
      <w:i/>
      <w:iCs/>
      <w:color w:val="000000"/>
      <w:lang w:val="ru-RU" w:eastAsia="ru-RU" w:bidi="ar-SA"/>
    </w:rPr>
  </w:style>
  <w:style w:type="paragraph" w:customStyle="1" w:styleId="16">
    <w:name w:val="Выделенная цитата1"/>
    <w:basedOn w:val="a"/>
    <w:next w:val="a"/>
    <w:link w:val="aff0"/>
    <w:uiPriority w:val="99"/>
    <w:qFormat/>
    <w:rsid w:val="005215F5"/>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f0">
    <w:name w:val="Выделенная цитата Знак"/>
    <w:link w:val="16"/>
    <w:uiPriority w:val="99"/>
    <w:locked/>
    <w:rsid w:val="005215F5"/>
    <w:rPr>
      <w:b/>
      <w:bCs/>
      <w:i/>
      <w:iCs/>
      <w:color w:val="4F81BD"/>
      <w:lang w:val="ru-RU" w:eastAsia="ru-RU" w:bidi="ar-SA"/>
    </w:rPr>
  </w:style>
  <w:style w:type="character" w:customStyle="1" w:styleId="17">
    <w:name w:val="Слабое выделение1"/>
    <w:uiPriority w:val="99"/>
    <w:qFormat/>
    <w:rsid w:val="005215F5"/>
    <w:rPr>
      <w:i/>
      <w:color w:val="808080"/>
    </w:rPr>
  </w:style>
  <w:style w:type="character" w:customStyle="1" w:styleId="18">
    <w:name w:val="Сильное выделение1"/>
    <w:uiPriority w:val="99"/>
    <w:qFormat/>
    <w:rsid w:val="005215F5"/>
    <w:rPr>
      <w:b/>
      <w:i/>
      <w:color w:val="4F81BD"/>
    </w:rPr>
  </w:style>
  <w:style w:type="character" w:customStyle="1" w:styleId="19">
    <w:name w:val="Слабая ссылка1"/>
    <w:uiPriority w:val="99"/>
    <w:qFormat/>
    <w:rsid w:val="005215F5"/>
    <w:rPr>
      <w:smallCaps/>
      <w:color w:val="auto"/>
      <w:u w:val="single"/>
    </w:rPr>
  </w:style>
  <w:style w:type="character" w:customStyle="1" w:styleId="1a">
    <w:name w:val="Сильная ссылка1"/>
    <w:uiPriority w:val="99"/>
    <w:qFormat/>
    <w:rsid w:val="005215F5"/>
    <w:rPr>
      <w:b/>
      <w:smallCaps/>
      <w:color w:val="auto"/>
      <w:spacing w:val="5"/>
      <w:u w:val="single"/>
    </w:rPr>
  </w:style>
  <w:style w:type="character" w:customStyle="1" w:styleId="1b">
    <w:name w:val="Название книги1"/>
    <w:uiPriority w:val="99"/>
    <w:qFormat/>
    <w:rsid w:val="005215F5"/>
    <w:rPr>
      <w:b/>
      <w:smallCaps/>
      <w:spacing w:val="5"/>
    </w:rPr>
  </w:style>
  <w:style w:type="paragraph" w:customStyle="1" w:styleId="1c">
    <w:name w:val="Заголовок оглавления1"/>
    <w:basedOn w:val="10"/>
    <w:next w:val="a"/>
    <w:uiPriority w:val="99"/>
    <w:qFormat/>
    <w:rsid w:val="005215F5"/>
    <w:pPr>
      <w:keepLines/>
      <w:spacing w:before="480" w:line="276" w:lineRule="auto"/>
      <w:jc w:val="both"/>
      <w:outlineLvl w:val="9"/>
    </w:pPr>
    <w:rPr>
      <w:rFonts w:ascii="Cambria" w:hAnsi="Cambria" w:cs="Cambria"/>
      <w:b/>
      <w:bCs/>
      <w:color w:val="365F91"/>
      <w:sz w:val="28"/>
      <w:szCs w:val="28"/>
    </w:rPr>
  </w:style>
  <w:style w:type="paragraph" w:styleId="33">
    <w:name w:val="toc 3"/>
    <w:basedOn w:val="a"/>
    <w:next w:val="a"/>
    <w:autoRedefine/>
    <w:uiPriority w:val="99"/>
    <w:rsid w:val="005215F5"/>
    <w:pPr>
      <w:spacing w:after="100" w:line="276" w:lineRule="auto"/>
      <w:ind w:left="440"/>
    </w:pPr>
    <w:rPr>
      <w:rFonts w:ascii="Calibri" w:hAnsi="Calibri" w:cs="Calibri"/>
      <w:sz w:val="22"/>
      <w:szCs w:val="22"/>
      <w:lang w:eastAsia="en-US"/>
    </w:rPr>
  </w:style>
  <w:style w:type="paragraph" w:styleId="aff1">
    <w:name w:val="Balloon Text"/>
    <w:basedOn w:val="a"/>
    <w:link w:val="aff2"/>
    <w:uiPriority w:val="99"/>
    <w:rsid w:val="005215F5"/>
    <w:rPr>
      <w:rFonts w:ascii="Tahoma" w:hAnsi="Tahoma" w:cs="Tahoma"/>
      <w:sz w:val="16"/>
      <w:szCs w:val="16"/>
    </w:rPr>
  </w:style>
  <w:style w:type="character" w:customStyle="1" w:styleId="aff2">
    <w:name w:val="Текст выноски Знак"/>
    <w:link w:val="aff1"/>
    <w:uiPriority w:val="99"/>
    <w:locked/>
    <w:rsid w:val="005215F5"/>
    <w:rPr>
      <w:rFonts w:ascii="Tahoma" w:hAnsi="Tahoma" w:cs="Tahoma"/>
      <w:sz w:val="16"/>
      <w:szCs w:val="16"/>
      <w:lang w:val="ru-RU" w:eastAsia="ru-RU" w:bidi="ar-SA"/>
    </w:rPr>
  </w:style>
  <w:style w:type="character" w:styleId="aff3">
    <w:name w:val="annotation reference"/>
    <w:uiPriority w:val="99"/>
    <w:rsid w:val="005215F5"/>
    <w:rPr>
      <w:rFonts w:cs="Times New Roman"/>
      <w:sz w:val="16"/>
      <w:szCs w:val="16"/>
    </w:rPr>
  </w:style>
  <w:style w:type="paragraph" w:styleId="aff4">
    <w:name w:val="annotation text"/>
    <w:basedOn w:val="a"/>
    <w:link w:val="aff5"/>
    <w:uiPriority w:val="99"/>
    <w:rsid w:val="005215F5"/>
    <w:pPr>
      <w:spacing w:after="200"/>
    </w:pPr>
    <w:rPr>
      <w:rFonts w:ascii="Calibri" w:hAnsi="Calibri" w:cs="Calibri"/>
      <w:sz w:val="20"/>
      <w:szCs w:val="20"/>
    </w:rPr>
  </w:style>
  <w:style w:type="character" w:customStyle="1" w:styleId="aff5">
    <w:name w:val="Текст примечания Знак"/>
    <w:link w:val="aff4"/>
    <w:uiPriority w:val="99"/>
    <w:locked/>
    <w:rsid w:val="005215F5"/>
    <w:rPr>
      <w:rFonts w:ascii="Calibri" w:hAnsi="Calibri" w:cs="Calibri"/>
      <w:lang w:val="ru-RU" w:eastAsia="ru-RU" w:bidi="ar-SA"/>
    </w:rPr>
  </w:style>
  <w:style w:type="paragraph" w:styleId="26">
    <w:name w:val="toc 2"/>
    <w:basedOn w:val="a"/>
    <w:next w:val="a"/>
    <w:autoRedefine/>
    <w:uiPriority w:val="99"/>
    <w:rsid w:val="005215F5"/>
    <w:pPr>
      <w:spacing w:after="100" w:line="276" w:lineRule="auto"/>
      <w:ind w:left="220"/>
    </w:pPr>
    <w:rPr>
      <w:rFonts w:ascii="Calibri" w:hAnsi="Calibri" w:cs="Calibri"/>
      <w:sz w:val="22"/>
      <w:szCs w:val="22"/>
      <w:lang w:eastAsia="en-US"/>
    </w:rPr>
  </w:style>
  <w:style w:type="paragraph" w:styleId="1d">
    <w:name w:val="toc 1"/>
    <w:basedOn w:val="a"/>
    <w:next w:val="a"/>
    <w:autoRedefine/>
    <w:uiPriority w:val="99"/>
    <w:rsid w:val="005215F5"/>
    <w:pPr>
      <w:spacing w:after="100" w:line="276" w:lineRule="auto"/>
    </w:pPr>
    <w:rPr>
      <w:rFonts w:ascii="Calibri" w:hAnsi="Calibri" w:cs="Calibri"/>
      <w:sz w:val="22"/>
      <w:szCs w:val="22"/>
    </w:rPr>
  </w:style>
  <w:style w:type="paragraph" w:styleId="41">
    <w:name w:val="toc 4"/>
    <w:basedOn w:val="a"/>
    <w:next w:val="a"/>
    <w:autoRedefine/>
    <w:uiPriority w:val="99"/>
    <w:rsid w:val="005215F5"/>
    <w:pPr>
      <w:spacing w:after="100" w:line="276" w:lineRule="auto"/>
      <w:ind w:left="660"/>
    </w:pPr>
    <w:rPr>
      <w:rFonts w:ascii="Calibri" w:hAnsi="Calibri" w:cs="Calibri"/>
      <w:sz w:val="22"/>
      <w:szCs w:val="22"/>
    </w:rPr>
  </w:style>
  <w:style w:type="paragraph" w:styleId="51">
    <w:name w:val="toc 5"/>
    <w:basedOn w:val="a"/>
    <w:next w:val="a"/>
    <w:autoRedefine/>
    <w:uiPriority w:val="99"/>
    <w:rsid w:val="005215F5"/>
    <w:pPr>
      <w:spacing w:after="100" w:line="276" w:lineRule="auto"/>
      <w:ind w:left="880"/>
    </w:pPr>
    <w:rPr>
      <w:rFonts w:ascii="Calibri" w:hAnsi="Calibri" w:cs="Calibri"/>
      <w:sz w:val="22"/>
      <w:szCs w:val="22"/>
    </w:rPr>
  </w:style>
  <w:style w:type="paragraph" w:styleId="61">
    <w:name w:val="toc 6"/>
    <w:basedOn w:val="a"/>
    <w:next w:val="a"/>
    <w:autoRedefine/>
    <w:uiPriority w:val="99"/>
    <w:rsid w:val="005215F5"/>
    <w:pPr>
      <w:spacing w:after="100" w:line="276" w:lineRule="auto"/>
      <w:ind w:left="1100"/>
    </w:pPr>
    <w:rPr>
      <w:rFonts w:ascii="Calibri" w:hAnsi="Calibri" w:cs="Calibri"/>
      <w:sz w:val="22"/>
      <w:szCs w:val="22"/>
    </w:rPr>
  </w:style>
  <w:style w:type="paragraph" w:styleId="71">
    <w:name w:val="toc 7"/>
    <w:basedOn w:val="a"/>
    <w:next w:val="a"/>
    <w:autoRedefine/>
    <w:uiPriority w:val="99"/>
    <w:rsid w:val="005215F5"/>
    <w:pPr>
      <w:spacing w:after="100" w:line="276" w:lineRule="auto"/>
      <w:ind w:left="1320"/>
    </w:pPr>
    <w:rPr>
      <w:rFonts w:ascii="Calibri" w:hAnsi="Calibri" w:cs="Calibri"/>
      <w:sz w:val="22"/>
      <w:szCs w:val="22"/>
    </w:rPr>
  </w:style>
  <w:style w:type="paragraph" w:styleId="81">
    <w:name w:val="toc 8"/>
    <w:basedOn w:val="a"/>
    <w:next w:val="a"/>
    <w:autoRedefine/>
    <w:uiPriority w:val="99"/>
    <w:rsid w:val="005215F5"/>
    <w:pPr>
      <w:spacing w:after="100" w:line="276" w:lineRule="auto"/>
      <w:ind w:left="1540"/>
    </w:pPr>
    <w:rPr>
      <w:rFonts w:ascii="Calibri" w:hAnsi="Calibri" w:cs="Calibri"/>
      <w:sz w:val="22"/>
      <w:szCs w:val="22"/>
    </w:rPr>
  </w:style>
  <w:style w:type="paragraph" w:styleId="91">
    <w:name w:val="toc 9"/>
    <w:basedOn w:val="a"/>
    <w:next w:val="a"/>
    <w:autoRedefine/>
    <w:uiPriority w:val="99"/>
    <w:rsid w:val="005215F5"/>
    <w:pPr>
      <w:spacing w:after="100" w:line="276" w:lineRule="auto"/>
      <w:ind w:left="1760"/>
    </w:pPr>
    <w:rPr>
      <w:rFonts w:ascii="Calibri" w:hAnsi="Calibri" w:cs="Calibri"/>
      <w:sz w:val="22"/>
      <w:szCs w:val="22"/>
    </w:rPr>
  </w:style>
  <w:style w:type="character" w:customStyle="1" w:styleId="aff6">
    <w:name w:val="Основной текст_"/>
    <w:link w:val="27"/>
    <w:uiPriority w:val="99"/>
    <w:locked/>
    <w:rsid w:val="005215F5"/>
    <w:rPr>
      <w:sz w:val="17"/>
      <w:shd w:val="clear" w:color="auto" w:fill="FFFFFF"/>
      <w:lang w:bidi="ar-SA"/>
    </w:rPr>
  </w:style>
  <w:style w:type="paragraph" w:customStyle="1" w:styleId="27">
    <w:name w:val="Основной текст2"/>
    <w:basedOn w:val="a"/>
    <w:link w:val="aff6"/>
    <w:uiPriority w:val="99"/>
    <w:rsid w:val="005215F5"/>
    <w:pPr>
      <w:widowControl w:val="0"/>
      <w:shd w:val="clear" w:color="auto" w:fill="FFFFFF"/>
      <w:spacing w:line="202" w:lineRule="exact"/>
      <w:ind w:hanging="540"/>
    </w:pPr>
    <w:rPr>
      <w:rFonts w:cs="Times New Roman"/>
      <w:sz w:val="17"/>
      <w:szCs w:val="20"/>
      <w:shd w:val="clear" w:color="auto" w:fill="FFFFFF"/>
      <w:lang w:val="x-none" w:eastAsia="x-none"/>
    </w:rPr>
  </w:style>
  <w:style w:type="character" w:customStyle="1" w:styleId="1e">
    <w:name w:val="Основной текст1"/>
    <w:uiPriority w:val="99"/>
    <w:rsid w:val="005215F5"/>
    <w:rPr>
      <w:rFonts w:ascii="Courier New" w:hAnsi="Courier New"/>
      <w:color w:val="000000"/>
      <w:spacing w:val="0"/>
      <w:w w:val="100"/>
      <w:position w:val="0"/>
      <w:sz w:val="17"/>
      <w:shd w:val="clear" w:color="auto" w:fill="FFFFFF"/>
      <w:lang w:val="ru-RU" w:eastAsia="x-none"/>
    </w:rPr>
  </w:style>
  <w:style w:type="character" w:customStyle="1" w:styleId="1f">
    <w:name w:val="Замещающий текст1"/>
    <w:uiPriority w:val="99"/>
    <w:semiHidden/>
    <w:rsid w:val="005215F5"/>
    <w:rPr>
      <w:color w:val="808080"/>
    </w:rPr>
  </w:style>
  <w:style w:type="paragraph" w:styleId="aff7">
    <w:name w:val="annotation subject"/>
    <w:basedOn w:val="aff4"/>
    <w:next w:val="aff4"/>
    <w:link w:val="aff8"/>
    <w:uiPriority w:val="99"/>
    <w:rsid w:val="005215F5"/>
    <w:rPr>
      <w:b/>
      <w:bCs/>
    </w:rPr>
  </w:style>
  <w:style w:type="character" w:customStyle="1" w:styleId="aff8">
    <w:name w:val="Тема примечания Знак"/>
    <w:link w:val="aff7"/>
    <w:uiPriority w:val="99"/>
    <w:locked/>
    <w:rsid w:val="005215F5"/>
    <w:rPr>
      <w:rFonts w:ascii="Calibri" w:hAnsi="Calibri" w:cs="Calibri"/>
      <w:b/>
      <w:bCs/>
      <w:lang w:val="ru-RU" w:eastAsia="ru-RU" w:bidi="ar-SA"/>
    </w:rPr>
  </w:style>
  <w:style w:type="paragraph" w:customStyle="1" w:styleId="1f0">
    <w:name w:val="Рецензия1"/>
    <w:hidden/>
    <w:uiPriority w:val="99"/>
    <w:semiHidden/>
    <w:rsid w:val="005215F5"/>
    <w:rPr>
      <w:rFonts w:ascii="Calibri" w:hAnsi="Calibri" w:cs="Calibri"/>
      <w:sz w:val="22"/>
      <w:szCs w:val="22"/>
      <w:lang w:eastAsia="en-US"/>
    </w:rPr>
  </w:style>
  <w:style w:type="paragraph" w:customStyle="1" w:styleId="font5">
    <w:name w:val="font5"/>
    <w:basedOn w:val="a"/>
    <w:uiPriority w:val="99"/>
    <w:rsid w:val="005215F5"/>
    <w:pPr>
      <w:spacing w:before="100" w:beforeAutospacing="1" w:after="100" w:afterAutospacing="1"/>
    </w:pPr>
    <w:rPr>
      <w:rFonts w:ascii="Calibri" w:hAnsi="Calibri" w:cs="Calibri"/>
      <w:color w:val="000000"/>
      <w:sz w:val="16"/>
      <w:szCs w:val="16"/>
    </w:rPr>
  </w:style>
  <w:style w:type="paragraph" w:customStyle="1" w:styleId="xl63">
    <w:name w:val="xl63"/>
    <w:basedOn w:val="a"/>
    <w:uiPriority w:val="99"/>
    <w:rsid w:val="005215F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uiPriority w:val="99"/>
    <w:rsid w:val="005215F5"/>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5215F5"/>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5215F5"/>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5215F5"/>
    <w:pPr>
      <w:spacing w:before="100" w:beforeAutospacing="1" w:after="100" w:afterAutospacing="1"/>
    </w:pPr>
    <w:rPr>
      <w:rFonts w:cs="Times New Roman"/>
    </w:rPr>
  </w:style>
  <w:style w:type="paragraph" w:customStyle="1" w:styleId="xl68">
    <w:name w:val="xl68"/>
    <w:basedOn w:val="a"/>
    <w:rsid w:val="005215F5"/>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5215F5"/>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5215F5"/>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5215F5"/>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5215F5"/>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5215F5"/>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5215F5"/>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5215F5"/>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5215F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5215F5"/>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5215F5"/>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5215F5"/>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5215F5"/>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5215F5"/>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5215F5"/>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5215F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5215F5"/>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5215F5"/>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5215F5"/>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5215F5"/>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5215F5"/>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5215F5"/>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5215F5"/>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5215F5"/>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5215F5"/>
    <w:pPr>
      <w:pBdr>
        <w:right w:val="single" w:sz="8" w:space="0" w:color="auto"/>
      </w:pBdr>
      <w:spacing w:before="100" w:beforeAutospacing="1" w:after="100" w:afterAutospacing="1"/>
    </w:pPr>
    <w:rPr>
      <w:rFonts w:cs="Times New Roman"/>
    </w:rPr>
  </w:style>
  <w:style w:type="paragraph" w:customStyle="1" w:styleId="xl93">
    <w:name w:val="xl93"/>
    <w:basedOn w:val="a"/>
    <w:rsid w:val="005215F5"/>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5215F5"/>
    <w:pPr>
      <w:pBdr>
        <w:top w:val="single" w:sz="8" w:space="0" w:color="auto"/>
      </w:pBdr>
      <w:spacing w:before="100" w:beforeAutospacing="1" w:after="100" w:afterAutospacing="1"/>
    </w:pPr>
    <w:rPr>
      <w:rFonts w:cs="Times New Roman"/>
    </w:rPr>
  </w:style>
  <w:style w:type="paragraph" w:customStyle="1" w:styleId="xl95">
    <w:name w:val="xl95"/>
    <w:basedOn w:val="a"/>
    <w:rsid w:val="005215F5"/>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5215F5"/>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5215F5"/>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5215F5"/>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5215F5"/>
    <w:pPr>
      <w:pBdr>
        <w:left w:val="single" w:sz="8" w:space="0" w:color="auto"/>
      </w:pBdr>
      <w:spacing w:before="100" w:beforeAutospacing="1" w:after="100" w:afterAutospacing="1"/>
    </w:pPr>
    <w:rPr>
      <w:rFonts w:cs="Times New Roman"/>
    </w:rPr>
  </w:style>
  <w:style w:type="paragraph" w:customStyle="1" w:styleId="xl100">
    <w:name w:val="xl100"/>
    <w:basedOn w:val="a"/>
    <w:rsid w:val="005215F5"/>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5215F5"/>
    <w:pPr>
      <w:pBdr>
        <w:left w:val="single" w:sz="8" w:space="0" w:color="auto"/>
      </w:pBdr>
      <w:spacing w:before="100" w:beforeAutospacing="1" w:after="100" w:afterAutospacing="1"/>
    </w:pPr>
    <w:rPr>
      <w:rFonts w:cs="Times New Roman"/>
    </w:rPr>
  </w:style>
  <w:style w:type="character" w:styleId="aff9">
    <w:name w:val="FollowedHyperlink"/>
    <w:uiPriority w:val="99"/>
    <w:rsid w:val="005215F5"/>
    <w:rPr>
      <w:rFonts w:cs="Times New Roman"/>
      <w:color w:val="800080"/>
      <w:u w:val="single"/>
    </w:rPr>
  </w:style>
  <w:style w:type="paragraph" w:customStyle="1" w:styleId="font6">
    <w:name w:val="font6"/>
    <w:basedOn w:val="a"/>
    <w:uiPriority w:val="99"/>
    <w:rsid w:val="005215F5"/>
    <w:pPr>
      <w:spacing w:before="100" w:beforeAutospacing="1" w:after="100" w:afterAutospacing="1"/>
    </w:pPr>
    <w:rPr>
      <w:rFonts w:ascii="Calibri" w:hAnsi="Calibri" w:cs="Calibri"/>
      <w:color w:val="000000"/>
      <w:sz w:val="16"/>
      <w:szCs w:val="16"/>
    </w:rPr>
  </w:style>
  <w:style w:type="paragraph" w:customStyle="1" w:styleId="xl102">
    <w:name w:val="xl102"/>
    <w:basedOn w:val="a"/>
    <w:rsid w:val="005215F5"/>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5215F5"/>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5215F5"/>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5215F5"/>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5215F5"/>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5215F5"/>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5215F5"/>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5215F5"/>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uiPriority w:val="99"/>
    <w:rsid w:val="005215F5"/>
    <w:pPr>
      <w:spacing w:before="100" w:beforeAutospacing="1" w:after="100" w:afterAutospacing="1"/>
    </w:pPr>
    <w:rPr>
      <w:rFonts w:cs="Times New Roman"/>
      <w:b/>
      <w:bCs/>
      <w:color w:val="000000"/>
      <w:sz w:val="18"/>
      <w:szCs w:val="18"/>
    </w:rPr>
  </w:style>
  <w:style w:type="paragraph" w:customStyle="1" w:styleId="font8">
    <w:name w:val="font8"/>
    <w:basedOn w:val="a"/>
    <w:uiPriority w:val="99"/>
    <w:rsid w:val="005215F5"/>
    <w:pPr>
      <w:spacing w:before="100" w:beforeAutospacing="1" w:after="100" w:afterAutospacing="1"/>
    </w:pPr>
    <w:rPr>
      <w:rFonts w:cs="Times New Roman"/>
      <w:i/>
      <w:iCs/>
      <w:color w:val="000000"/>
      <w:sz w:val="18"/>
      <w:szCs w:val="18"/>
    </w:rPr>
  </w:style>
  <w:style w:type="paragraph" w:customStyle="1" w:styleId="xl110">
    <w:name w:val="xl110"/>
    <w:basedOn w:val="a"/>
    <w:rsid w:val="005215F5"/>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5215F5"/>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5215F5"/>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5215F5"/>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5215F5"/>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5215F5"/>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5215F5"/>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5215F5"/>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5215F5"/>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5215F5"/>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5215F5"/>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5215F5"/>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5215F5"/>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5215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521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5215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5215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uiPriority w:val="99"/>
    <w:rsid w:val="005215F5"/>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uiPriority w:val="99"/>
    <w:rsid w:val="005215F5"/>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uiPriority w:val="99"/>
    <w:rsid w:val="005215F5"/>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uiPriority w:val="99"/>
    <w:rsid w:val="005215F5"/>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uiPriority w:val="99"/>
    <w:rsid w:val="005215F5"/>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uiPriority w:val="99"/>
    <w:rsid w:val="005215F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uiPriority w:val="99"/>
    <w:rsid w:val="005215F5"/>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uiPriority w:val="99"/>
    <w:rsid w:val="005215F5"/>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uiPriority w:val="99"/>
    <w:rsid w:val="00521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uiPriority w:val="99"/>
    <w:rsid w:val="00521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uiPriority w:val="99"/>
    <w:rsid w:val="005215F5"/>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uiPriority w:val="99"/>
    <w:rsid w:val="005215F5"/>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uiPriority w:val="99"/>
    <w:rsid w:val="005215F5"/>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uiPriority w:val="99"/>
    <w:rsid w:val="005215F5"/>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uiPriority w:val="99"/>
    <w:rsid w:val="005215F5"/>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uiPriority w:val="99"/>
    <w:rsid w:val="005215F5"/>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uiPriority w:val="99"/>
    <w:rsid w:val="00521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uiPriority w:val="99"/>
    <w:rsid w:val="005215F5"/>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uiPriority w:val="99"/>
    <w:rsid w:val="005215F5"/>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uiPriority w:val="99"/>
    <w:rsid w:val="005215F5"/>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uiPriority w:val="99"/>
    <w:rsid w:val="005215F5"/>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uiPriority w:val="99"/>
    <w:rsid w:val="005215F5"/>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uiPriority w:val="99"/>
    <w:rsid w:val="005215F5"/>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uiPriority w:val="99"/>
    <w:rsid w:val="005215F5"/>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uiPriority w:val="99"/>
    <w:rsid w:val="005215F5"/>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uiPriority w:val="99"/>
    <w:rsid w:val="005215F5"/>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uiPriority w:val="99"/>
    <w:rsid w:val="005215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uiPriority w:val="99"/>
    <w:rsid w:val="005215F5"/>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uiPriority w:val="99"/>
    <w:rsid w:val="005215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uiPriority w:val="99"/>
    <w:rsid w:val="005215F5"/>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uiPriority w:val="99"/>
    <w:rsid w:val="00521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uiPriority w:val="99"/>
    <w:rsid w:val="005215F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uiPriority w:val="99"/>
    <w:rsid w:val="00521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uiPriority w:val="99"/>
    <w:rsid w:val="005215F5"/>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uiPriority w:val="99"/>
    <w:rsid w:val="005215F5"/>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uiPriority w:val="99"/>
    <w:rsid w:val="005215F5"/>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uiPriority w:val="99"/>
    <w:rsid w:val="005215F5"/>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uiPriority w:val="99"/>
    <w:rsid w:val="005215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uiPriority w:val="99"/>
    <w:rsid w:val="005215F5"/>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uiPriority w:val="99"/>
    <w:rsid w:val="005215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uiPriority w:val="99"/>
    <w:rsid w:val="005215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uiPriority w:val="99"/>
    <w:rsid w:val="005215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uiPriority w:val="99"/>
    <w:rsid w:val="005215F5"/>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uiPriority w:val="99"/>
    <w:rsid w:val="005215F5"/>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uiPriority w:val="99"/>
    <w:rsid w:val="005215F5"/>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uiPriority w:val="99"/>
    <w:rsid w:val="005215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uiPriority w:val="99"/>
    <w:rsid w:val="005215F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uiPriority w:val="99"/>
    <w:rsid w:val="005215F5"/>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uiPriority w:val="99"/>
    <w:rsid w:val="005215F5"/>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uiPriority w:val="99"/>
    <w:rsid w:val="005215F5"/>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uiPriority w:val="99"/>
    <w:rsid w:val="00521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uiPriority w:val="99"/>
    <w:rsid w:val="005215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5215F5"/>
    <w:rPr>
      <w:rFonts w:cs="Times New Roman"/>
    </w:rPr>
  </w:style>
  <w:style w:type="character" w:customStyle="1" w:styleId="BodyTextIndentChar">
    <w:name w:val="Body Text Indent Char"/>
    <w:semiHidden/>
    <w:locked/>
    <w:rsid w:val="005215F5"/>
    <w:rPr>
      <w:rFonts w:cs="Arial"/>
      <w:sz w:val="24"/>
      <w:szCs w:val="24"/>
      <w:lang w:val="ru-RU" w:eastAsia="ru-RU" w:bidi="ar-SA"/>
    </w:rPr>
  </w:style>
  <w:style w:type="table" w:customStyle="1" w:styleId="1f1">
    <w:name w:val="Сетка таблицы1"/>
    <w:uiPriority w:val="99"/>
    <w:rsid w:val="005215F5"/>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affb"/>
    <w:uiPriority w:val="99"/>
    <w:rsid w:val="005215F5"/>
    <w:pPr>
      <w:spacing w:after="200" w:line="276" w:lineRule="auto"/>
    </w:pPr>
    <w:rPr>
      <w:rFonts w:cs="Times New Roman"/>
      <w:sz w:val="20"/>
      <w:szCs w:val="20"/>
    </w:rPr>
  </w:style>
  <w:style w:type="character" w:customStyle="1" w:styleId="affb">
    <w:name w:val="Текст концевой сноски Знак"/>
    <w:link w:val="affa"/>
    <w:uiPriority w:val="99"/>
    <w:locked/>
    <w:rsid w:val="005215F5"/>
    <w:rPr>
      <w:lang w:val="ru-RU" w:eastAsia="ru-RU" w:bidi="ar-SA"/>
    </w:rPr>
  </w:style>
  <w:style w:type="character" w:styleId="affc">
    <w:name w:val="endnote reference"/>
    <w:uiPriority w:val="99"/>
    <w:rsid w:val="005215F5"/>
    <w:rPr>
      <w:rFonts w:cs="Times New Roman"/>
      <w:vertAlign w:val="superscript"/>
    </w:rPr>
  </w:style>
  <w:style w:type="paragraph" w:styleId="affd">
    <w:name w:val="footnote text"/>
    <w:basedOn w:val="a"/>
    <w:link w:val="affe"/>
    <w:uiPriority w:val="99"/>
    <w:rsid w:val="005215F5"/>
    <w:pPr>
      <w:spacing w:after="200" w:line="276" w:lineRule="auto"/>
    </w:pPr>
    <w:rPr>
      <w:rFonts w:cs="Times New Roman"/>
      <w:sz w:val="20"/>
      <w:szCs w:val="20"/>
    </w:rPr>
  </w:style>
  <w:style w:type="character" w:customStyle="1" w:styleId="affe">
    <w:name w:val="Текст сноски Знак"/>
    <w:link w:val="affd"/>
    <w:uiPriority w:val="99"/>
    <w:locked/>
    <w:rsid w:val="005215F5"/>
    <w:rPr>
      <w:lang w:val="ru-RU" w:eastAsia="ru-RU" w:bidi="ar-SA"/>
    </w:rPr>
  </w:style>
  <w:style w:type="character" w:styleId="afff">
    <w:name w:val="footnote reference"/>
    <w:rsid w:val="005215F5"/>
    <w:rPr>
      <w:rFonts w:cs="Times New Roman"/>
      <w:vertAlign w:val="superscript"/>
    </w:rPr>
  </w:style>
  <w:style w:type="character" w:customStyle="1" w:styleId="remarkable-pre-marked">
    <w:name w:val="remarkable-pre-marked"/>
    <w:rsid w:val="005215F5"/>
  </w:style>
  <w:style w:type="character" w:customStyle="1" w:styleId="apple-converted-space">
    <w:name w:val="apple-converted-space"/>
    <w:rsid w:val="005215F5"/>
  </w:style>
  <w:style w:type="paragraph" w:customStyle="1" w:styleId="tekstob">
    <w:name w:val="tekstob"/>
    <w:basedOn w:val="a"/>
    <w:uiPriority w:val="99"/>
    <w:rsid w:val="005215F5"/>
    <w:pPr>
      <w:spacing w:before="100" w:beforeAutospacing="1" w:after="100" w:afterAutospacing="1"/>
    </w:pPr>
    <w:rPr>
      <w:rFonts w:cs="Times New Roman"/>
    </w:rPr>
  </w:style>
  <w:style w:type="paragraph" w:customStyle="1" w:styleId="tekstvlev">
    <w:name w:val="tekstvlev"/>
    <w:basedOn w:val="a"/>
    <w:uiPriority w:val="99"/>
    <w:rsid w:val="005215F5"/>
    <w:pPr>
      <w:spacing w:before="100" w:beforeAutospacing="1" w:after="100" w:afterAutospacing="1"/>
    </w:pPr>
    <w:rPr>
      <w:rFonts w:cs="Times New Roman"/>
    </w:rPr>
  </w:style>
  <w:style w:type="paragraph" w:customStyle="1" w:styleId="afff0">
    <w:name w:val="Знак"/>
    <w:basedOn w:val="a"/>
    <w:uiPriority w:val="99"/>
    <w:rsid w:val="005215F5"/>
    <w:pPr>
      <w:spacing w:before="100" w:beforeAutospacing="1" w:after="100" w:afterAutospacing="1"/>
    </w:pPr>
    <w:rPr>
      <w:rFonts w:ascii="Tahoma" w:hAnsi="Tahoma" w:cs="Tahoma"/>
      <w:sz w:val="20"/>
      <w:szCs w:val="20"/>
      <w:lang w:val="en-US" w:eastAsia="en-US"/>
    </w:rPr>
  </w:style>
  <w:style w:type="paragraph" w:customStyle="1" w:styleId="Revision">
    <w:name w:val="Revision"/>
    <w:hidden/>
    <w:rsid w:val="005215F5"/>
  </w:style>
  <w:style w:type="character" w:customStyle="1" w:styleId="ListParagraphChar">
    <w:name w:val="List Paragraph Char"/>
    <w:link w:val="ListParagraph"/>
    <w:locked/>
    <w:rsid w:val="005215F5"/>
    <w:rPr>
      <w:rFonts w:ascii="Cambria" w:eastAsia="MS Mincho" w:hAnsi="Cambria" w:cs="Cambria"/>
      <w:sz w:val="24"/>
      <w:szCs w:val="24"/>
      <w:lang w:val="ru-RU" w:eastAsia="ru-RU" w:bidi="ar-SA"/>
    </w:rPr>
  </w:style>
  <w:style w:type="paragraph" w:styleId="afff1">
    <w:name w:val="List"/>
    <w:basedOn w:val="a"/>
    <w:rsid w:val="005215F5"/>
    <w:pPr>
      <w:spacing w:after="200" w:line="276" w:lineRule="auto"/>
      <w:ind w:left="283" w:hanging="283"/>
    </w:pPr>
    <w:rPr>
      <w:rFonts w:cs="Times New Roman"/>
      <w:sz w:val="20"/>
      <w:szCs w:val="20"/>
    </w:rPr>
  </w:style>
  <w:style w:type="paragraph" w:styleId="28">
    <w:name w:val="List 2"/>
    <w:basedOn w:val="a"/>
    <w:rsid w:val="005215F5"/>
    <w:pPr>
      <w:spacing w:after="200" w:line="276" w:lineRule="auto"/>
      <w:ind w:left="566" w:hanging="283"/>
    </w:pPr>
    <w:rPr>
      <w:rFonts w:cs="Times New Roman"/>
      <w:sz w:val="20"/>
      <w:szCs w:val="20"/>
    </w:rPr>
  </w:style>
  <w:style w:type="character" w:customStyle="1" w:styleId="a5">
    <w:name w:val="Основной текст Знак"/>
    <w:link w:val="a4"/>
    <w:uiPriority w:val="99"/>
    <w:locked/>
    <w:rsid w:val="005215F5"/>
    <w:rPr>
      <w:rFonts w:ascii="Arial" w:hAnsi="Arial"/>
      <w:sz w:val="24"/>
      <w:lang w:val="ru-RU" w:eastAsia="ru-RU" w:bidi="ar-SA"/>
    </w:rPr>
  </w:style>
  <w:style w:type="paragraph" w:styleId="afff2">
    <w:name w:val="Body Text First Indent"/>
    <w:basedOn w:val="a4"/>
    <w:link w:val="afff3"/>
    <w:rsid w:val="005215F5"/>
    <w:pPr>
      <w:spacing w:after="120" w:line="276" w:lineRule="auto"/>
      <w:ind w:firstLine="210"/>
      <w:jc w:val="left"/>
    </w:pPr>
    <w:rPr>
      <w:rFonts w:ascii="Times New Roman" w:hAnsi="Times New Roman"/>
      <w:sz w:val="20"/>
    </w:rPr>
  </w:style>
  <w:style w:type="character" w:customStyle="1" w:styleId="afff3">
    <w:name w:val="Красная строка Знак"/>
    <w:basedOn w:val="a5"/>
    <w:link w:val="afff2"/>
    <w:locked/>
    <w:rsid w:val="005215F5"/>
    <w:rPr>
      <w:rFonts w:ascii="Arial" w:hAnsi="Arial"/>
      <w:sz w:val="24"/>
      <w:lang w:val="ru-RU" w:eastAsia="ru-RU" w:bidi="ar-SA"/>
    </w:rPr>
  </w:style>
  <w:style w:type="paragraph" w:styleId="29">
    <w:name w:val="Body Text First Indent 2"/>
    <w:basedOn w:val="a6"/>
    <w:link w:val="2a"/>
    <w:rsid w:val="005215F5"/>
    <w:pPr>
      <w:spacing w:after="120" w:line="276" w:lineRule="auto"/>
      <w:ind w:left="283" w:firstLine="210"/>
      <w:jc w:val="left"/>
    </w:pPr>
    <w:rPr>
      <w:rFonts w:cs="Times New Roman"/>
      <w:sz w:val="20"/>
      <w:szCs w:val="20"/>
    </w:rPr>
  </w:style>
  <w:style w:type="character" w:customStyle="1" w:styleId="2a">
    <w:name w:val="Красная строка 2 Знак"/>
    <w:basedOn w:val="BodyTextIndentChar"/>
    <w:link w:val="29"/>
    <w:semiHidden/>
    <w:locked/>
    <w:rsid w:val="005215F5"/>
    <w:rPr>
      <w:rFonts w:cs="Arial"/>
      <w:sz w:val="24"/>
      <w:szCs w:val="24"/>
      <w:lang w:val="ru-RU" w:eastAsia="ru-RU" w:bidi="ar-SA"/>
    </w:rPr>
  </w:style>
  <w:style w:type="numbering" w:customStyle="1" w:styleId="1">
    <w:name w:val="Стиль1"/>
    <w:rsid w:val="005215F5"/>
    <w:pPr>
      <w:numPr>
        <w:numId w:val="1"/>
      </w:numPr>
    </w:pPr>
  </w:style>
  <w:style w:type="numbering" w:customStyle="1" w:styleId="2">
    <w:name w:val="Стиль2"/>
    <w:rsid w:val="005215F5"/>
    <w:pPr>
      <w:numPr>
        <w:numId w:val="2"/>
      </w:numPr>
    </w:pPr>
  </w:style>
  <w:style w:type="numbering" w:customStyle="1" w:styleId="3">
    <w:name w:val="Стиль3"/>
    <w:rsid w:val="005215F5"/>
    <w:pPr>
      <w:numPr>
        <w:numId w:val="3"/>
      </w:numPr>
    </w:pPr>
  </w:style>
  <w:style w:type="paragraph" w:styleId="afff4">
    <w:name w:val="Plain Text"/>
    <w:basedOn w:val="a"/>
    <w:link w:val="afff5"/>
    <w:uiPriority w:val="99"/>
    <w:rsid w:val="005215F5"/>
    <w:rPr>
      <w:rFonts w:ascii="Courier New" w:hAnsi="Courier New" w:cs="Times New Roman"/>
      <w:sz w:val="20"/>
      <w:szCs w:val="20"/>
      <w:lang w:val="x-none" w:eastAsia="x-none"/>
    </w:rPr>
  </w:style>
  <w:style w:type="paragraph" w:customStyle="1" w:styleId="FORMATTEXT">
    <w:name w:val=".FORMATTEXT"/>
    <w:rsid w:val="005215F5"/>
    <w:pPr>
      <w:widowControl w:val="0"/>
      <w:autoSpaceDE w:val="0"/>
      <w:autoSpaceDN w:val="0"/>
      <w:adjustRightInd w:val="0"/>
    </w:pPr>
    <w:rPr>
      <w:sz w:val="24"/>
      <w:szCs w:val="24"/>
    </w:rPr>
  </w:style>
  <w:style w:type="paragraph" w:customStyle="1" w:styleId="BodyText21">
    <w:name w:val="Body Text 21"/>
    <w:basedOn w:val="a"/>
    <w:rsid w:val="005215F5"/>
    <w:pPr>
      <w:autoSpaceDE w:val="0"/>
      <w:autoSpaceDN w:val="0"/>
      <w:ind w:firstLine="709"/>
      <w:jc w:val="both"/>
    </w:pPr>
    <w:rPr>
      <w:rFonts w:ascii="Calibri" w:eastAsia="Batang" w:hAnsi="Calibri" w:cs="Times New Roman"/>
      <w:sz w:val="28"/>
      <w:szCs w:val="28"/>
    </w:rPr>
  </w:style>
  <w:style w:type="paragraph" w:styleId="2b">
    <w:name w:val="Quote"/>
    <w:basedOn w:val="a"/>
    <w:next w:val="a"/>
    <w:uiPriority w:val="29"/>
    <w:qFormat/>
    <w:rsid w:val="00DE537D"/>
    <w:rPr>
      <w:rFonts w:cs="Times New Roman"/>
      <w:i/>
      <w:iCs/>
      <w:color w:val="000000"/>
      <w:sz w:val="20"/>
      <w:szCs w:val="20"/>
    </w:rPr>
  </w:style>
  <w:style w:type="character" w:customStyle="1" w:styleId="211">
    <w:name w:val="Цитата 2 Знак1"/>
    <w:uiPriority w:val="73"/>
    <w:rsid w:val="00DE537D"/>
    <w:rPr>
      <w:rFonts w:cs="Arial"/>
      <w:i/>
      <w:iCs/>
      <w:color w:val="404040"/>
      <w:sz w:val="24"/>
      <w:szCs w:val="24"/>
    </w:rPr>
  </w:style>
  <w:style w:type="paragraph" w:styleId="afff6">
    <w:name w:val="Intense Quote"/>
    <w:basedOn w:val="a"/>
    <w:next w:val="a"/>
    <w:uiPriority w:val="30"/>
    <w:qFormat/>
    <w:rsid w:val="00DE537D"/>
    <w:pPr>
      <w:pBdr>
        <w:bottom w:val="single" w:sz="4" w:space="4" w:color="4F81BD"/>
      </w:pBdr>
      <w:spacing w:before="200" w:after="280"/>
      <w:ind w:left="936" w:right="936"/>
    </w:pPr>
    <w:rPr>
      <w:rFonts w:cs="Times New Roman"/>
      <w:b/>
      <w:bCs/>
      <w:i/>
      <w:iCs/>
      <w:color w:val="4F81BD"/>
      <w:sz w:val="20"/>
      <w:szCs w:val="20"/>
    </w:rPr>
  </w:style>
  <w:style w:type="character" w:customStyle="1" w:styleId="1f2">
    <w:name w:val="Выделенная цитата Знак1"/>
    <w:uiPriority w:val="60"/>
    <w:rsid w:val="00DE537D"/>
    <w:rPr>
      <w:rFonts w:cs="Arial"/>
      <w:i/>
      <w:iCs/>
      <w:color w:val="5B9BD5"/>
      <w:sz w:val="24"/>
      <w:szCs w:val="24"/>
    </w:rPr>
  </w:style>
  <w:style w:type="character" w:styleId="afff7">
    <w:name w:val="Subtle Emphasis"/>
    <w:uiPriority w:val="19"/>
    <w:qFormat/>
    <w:rsid w:val="00DE537D"/>
    <w:rPr>
      <w:i/>
      <w:iCs/>
      <w:color w:val="808080"/>
    </w:rPr>
  </w:style>
  <w:style w:type="character" w:styleId="afff8">
    <w:name w:val="Intense Emphasis"/>
    <w:uiPriority w:val="21"/>
    <w:qFormat/>
    <w:rsid w:val="00DE537D"/>
    <w:rPr>
      <w:b/>
      <w:bCs/>
      <w:i/>
      <w:iCs/>
      <w:color w:val="4F81BD"/>
    </w:rPr>
  </w:style>
  <w:style w:type="character" w:styleId="afff9">
    <w:name w:val="Subtle Reference"/>
    <w:uiPriority w:val="31"/>
    <w:qFormat/>
    <w:rsid w:val="00DE537D"/>
    <w:rPr>
      <w:smallCaps/>
      <w:color w:val="C0504D"/>
      <w:u w:val="single"/>
    </w:rPr>
  </w:style>
  <w:style w:type="character" w:styleId="afffa">
    <w:name w:val="Intense Reference"/>
    <w:uiPriority w:val="32"/>
    <w:qFormat/>
    <w:rsid w:val="00DE537D"/>
    <w:rPr>
      <w:b/>
      <w:bCs/>
      <w:smallCaps/>
      <w:color w:val="C0504D"/>
      <w:spacing w:val="5"/>
      <w:u w:val="single"/>
    </w:rPr>
  </w:style>
  <w:style w:type="character" w:styleId="afffb">
    <w:name w:val="Book Title"/>
    <w:uiPriority w:val="33"/>
    <w:qFormat/>
    <w:rsid w:val="00DE537D"/>
    <w:rPr>
      <w:b/>
      <w:bCs/>
      <w:smallCaps/>
      <w:spacing w:val="5"/>
    </w:rPr>
  </w:style>
  <w:style w:type="paragraph" w:styleId="afffc">
    <w:name w:val="TOC Heading"/>
    <w:basedOn w:val="10"/>
    <w:next w:val="a"/>
    <w:uiPriority w:val="39"/>
    <w:qFormat/>
    <w:rsid w:val="00DE537D"/>
    <w:pPr>
      <w:keepLines/>
      <w:spacing w:before="480"/>
      <w:jc w:val="both"/>
      <w:outlineLvl w:val="9"/>
    </w:pPr>
    <w:rPr>
      <w:rFonts w:ascii="Cambria" w:hAnsi="Cambria"/>
      <w:b/>
      <w:bCs/>
      <w:color w:val="365F91"/>
      <w:sz w:val="28"/>
      <w:szCs w:val="28"/>
    </w:rPr>
  </w:style>
  <w:style w:type="numbering" w:customStyle="1" w:styleId="1f3">
    <w:name w:val="Нет списка1"/>
    <w:next w:val="a2"/>
    <w:uiPriority w:val="99"/>
    <w:semiHidden/>
    <w:unhideWhenUsed/>
    <w:rsid w:val="00DE537D"/>
  </w:style>
  <w:style w:type="character" w:styleId="afffd">
    <w:name w:val="Placeholder Text"/>
    <w:uiPriority w:val="99"/>
    <w:semiHidden/>
    <w:rsid w:val="00DE537D"/>
    <w:rPr>
      <w:color w:val="808080"/>
    </w:rPr>
  </w:style>
  <w:style w:type="paragraph" w:customStyle="1" w:styleId="2c">
    <w:name w:val="Знак2"/>
    <w:basedOn w:val="a"/>
    <w:rsid w:val="00DE537D"/>
    <w:pPr>
      <w:spacing w:after="160" w:line="240" w:lineRule="exact"/>
    </w:pPr>
    <w:rPr>
      <w:rFonts w:ascii="Verdana" w:hAnsi="Verdana" w:cs="Times New Roman"/>
      <w:sz w:val="20"/>
      <w:szCs w:val="20"/>
      <w:lang w:val="en-US" w:eastAsia="en-US"/>
    </w:rPr>
  </w:style>
  <w:style w:type="paragraph" w:styleId="afffe">
    <w:name w:val="Revision"/>
    <w:hidden/>
    <w:uiPriority w:val="71"/>
    <w:rsid w:val="00DE537D"/>
    <w:rPr>
      <w:rFonts w:ascii="Calibri" w:eastAsia="Calibri" w:hAnsi="Calibri"/>
      <w:sz w:val="22"/>
      <w:szCs w:val="22"/>
      <w:lang w:eastAsia="en-US"/>
    </w:rPr>
  </w:style>
  <w:style w:type="paragraph" w:customStyle="1" w:styleId="affff">
    <w:name w:val="_Текст"/>
    <w:basedOn w:val="a"/>
    <w:rsid w:val="00DE537D"/>
    <w:pPr>
      <w:ind w:right="454" w:firstLine="720"/>
      <w:jc w:val="both"/>
    </w:pPr>
    <w:rPr>
      <w:rFonts w:cs="Times New Roman"/>
      <w:sz w:val="28"/>
      <w:szCs w:val="20"/>
    </w:rPr>
  </w:style>
  <w:style w:type="paragraph" w:customStyle="1" w:styleId="2d">
    <w:name w:val="Абзац списка2"/>
    <w:basedOn w:val="a"/>
    <w:rsid w:val="00DE537D"/>
    <w:pPr>
      <w:ind w:left="720"/>
    </w:pPr>
    <w:rPr>
      <w:rFonts w:ascii="Calibri" w:hAnsi="Calibri" w:cs="Times New Roman"/>
      <w:sz w:val="22"/>
      <w:szCs w:val="22"/>
      <w:lang w:eastAsia="en-US"/>
    </w:rPr>
  </w:style>
  <w:style w:type="numbering" w:customStyle="1" w:styleId="110">
    <w:name w:val="Нет списка11"/>
    <w:next w:val="a2"/>
    <w:uiPriority w:val="99"/>
    <w:semiHidden/>
    <w:unhideWhenUsed/>
    <w:rsid w:val="00DE537D"/>
  </w:style>
  <w:style w:type="numbering" w:customStyle="1" w:styleId="2e">
    <w:name w:val="Нет списка2"/>
    <w:next w:val="a2"/>
    <w:uiPriority w:val="99"/>
    <w:semiHidden/>
    <w:unhideWhenUsed/>
    <w:rsid w:val="00DE537D"/>
  </w:style>
  <w:style w:type="paragraph" w:customStyle="1" w:styleId="34">
    <w:name w:val="Знак3"/>
    <w:basedOn w:val="a"/>
    <w:rsid w:val="00DE537D"/>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f">
    <w:name w:val="Сетка таблицы2"/>
    <w:basedOn w:val="a1"/>
    <w:next w:val="a8"/>
    <w:uiPriority w:val="59"/>
    <w:rsid w:val="00DE5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DE537D"/>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DE537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
    <w:name w:val="Основной текст14"/>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E537D"/>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DE537D"/>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E537D"/>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E537D"/>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E537D"/>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E537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E537D"/>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E537D"/>
  </w:style>
  <w:style w:type="table" w:customStyle="1" w:styleId="83">
    <w:name w:val="Сетка таблицы8"/>
    <w:basedOn w:val="a1"/>
    <w:next w:val="a8"/>
    <w:uiPriority w:val="59"/>
    <w:rsid w:val="00DE5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E537D"/>
  </w:style>
  <w:style w:type="numbering" w:customStyle="1" w:styleId="212">
    <w:name w:val="Нет списка21"/>
    <w:next w:val="a2"/>
    <w:uiPriority w:val="99"/>
    <w:semiHidden/>
    <w:unhideWhenUsed/>
    <w:rsid w:val="00DE537D"/>
  </w:style>
  <w:style w:type="table" w:customStyle="1" w:styleId="111">
    <w:name w:val="Сетка таблицы11"/>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DE5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E537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DE537D"/>
  </w:style>
  <w:style w:type="table" w:customStyle="1" w:styleId="92">
    <w:name w:val="Сетка таблицы9"/>
    <w:basedOn w:val="a1"/>
    <w:next w:val="a8"/>
    <w:uiPriority w:val="59"/>
    <w:rsid w:val="00DE5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E537D"/>
  </w:style>
  <w:style w:type="numbering" w:customStyle="1" w:styleId="221">
    <w:name w:val="Нет списка22"/>
    <w:next w:val="a2"/>
    <w:uiPriority w:val="99"/>
    <w:semiHidden/>
    <w:unhideWhenUsed/>
    <w:rsid w:val="00DE537D"/>
  </w:style>
  <w:style w:type="table" w:customStyle="1" w:styleId="121">
    <w:name w:val="Сетка таблицы12"/>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8"/>
    <w:uiPriority w:val="59"/>
    <w:rsid w:val="00DE5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E537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DE537D"/>
  </w:style>
  <w:style w:type="table" w:customStyle="1" w:styleId="100">
    <w:name w:val="Сетка таблицы10"/>
    <w:basedOn w:val="a1"/>
    <w:next w:val="a8"/>
    <w:uiPriority w:val="59"/>
    <w:rsid w:val="00DE5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DE537D"/>
  </w:style>
  <w:style w:type="numbering" w:customStyle="1" w:styleId="231">
    <w:name w:val="Нет списка23"/>
    <w:next w:val="a2"/>
    <w:uiPriority w:val="99"/>
    <w:semiHidden/>
    <w:unhideWhenUsed/>
    <w:rsid w:val="00DE537D"/>
  </w:style>
  <w:style w:type="table" w:customStyle="1" w:styleId="132">
    <w:name w:val="Сетка таблицы13"/>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8"/>
    <w:uiPriority w:val="59"/>
    <w:rsid w:val="00DE5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E537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8"/>
    <w:uiPriority w:val="59"/>
    <w:rsid w:val="00DE53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Цветовое выделение"/>
    <w:uiPriority w:val="99"/>
    <w:rsid w:val="00DE537D"/>
    <w:rPr>
      <w:b/>
      <w:color w:val="26282F"/>
    </w:rPr>
  </w:style>
  <w:style w:type="character" w:customStyle="1" w:styleId="affff1">
    <w:name w:val="Гипертекстовая ссылка"/>
    <w:uiPriority w:val="99"/>
    <w:rsid w:val="00DE537D"/>
    <w:rPr>
      <w:rFonts w:cs="Times New Roman"/>
      <w:b w:val="0"/>
      <w:color w:val="106BBE"/>
    </w:rPr>
  </w:style>
  <w:style w:type="paragraph" w:customStyle="1" w:styleId="affff2">
    <w:name w:val="Прижатый влево"/>
    <w:basedOn w:val="a"/>
    <w:next w:val="a"/>
    <w:uiPriority w:val="99"/>
    <w:rsid w:val="00DE537D"/>
    <w:pPr>
      <w:widowControl w:val="0"/>
      <w:autoSpaceDE w:val="0"/>
      <w:autoSpaceDN w:val="0"/>
      <w:adjustRightInd w:val="0"/>
    </w:pPr>
    <w:rPr>
      <w:rFonts w:ascii="Arial" w:hAnsi="Arial"/>
    </w:rPr>
  </w:style>
  <w:style w:type="paragraph" w:customStyle="1" w:styleId="affff3">
    <w:name w:val="текст в таблице"/>
    <w:basedOn w:val="a"/>
    <w:link w:val="affff4"/>
    <w:qFormat/>
    <w:rsid w:val="00DE537D"/>
    <w:pPr>
      <w:jc w:val="both"/>
    </w:pPr>
    <w:rPr>
      <w:rFonts w:eastAsia="Cambria" w:cs="Times New Roman"/>
      <w:sz w:val="22"/>
      <w:szCs w:val="22"/>
      <w:lang w:val="x-none" w:eastAsia="en-US"/>
    </w:rPr>
  </w:style>
  <w:style w:type="character" w:customStyle="1" w:styleId="affff4">
    <w:name w:val="текст в таблице Знак"/>
    <w:link w:val="affff3"/>
    <w:rsid w:val="00DE537D"/>
    <w:rPr>
      <w:rFonts w:eastAsia="Cambria"/>
      <w:sz w:val="22"/>
      <w:szCs w:val="22"/>
      <w:lang w:eastAsia="en-US"/>
    </w:rPr>
  </w:style>
  <w:style w:type="character" w:customStyle="1" w:styleId="1f5">
    <w:name w:val="Цитата Знак1"/>
    <w:uiPriority w:val="29"/>
    <w:rsid w:val="00697D35"/>
    <w:rPr>
      <w:rFonts w:ascii="Times New Roman" w:eastAsia="Times New Roman" w:hAnsi="Times New Roman" w:cs="Times New Roman"/>
      <w:i/>
      <w:iCs/>
      <w:color w:val="000000"/>
      <w:sz w:val="20"/>
      <w:szCs w:val="20"/>
      <w:lang w:eastAsia="ru-RU"/>
    </w:rPr>
  </w:style>
  <w:style w:type="numbering" w:customStyle="1" w:styleId="1110">
    <w:name w:val="Нет списка111"/>
    <w:next w:val="a2"/>
    <w:uiPriority w:val="99"/>
    <w:semiHidden/>
    <w:unhideWhenUsed/>
    <w:rsid w:val="00697D35"/>
  </w:style>
  <w:style w:type="numbering" w:customStyle="1" w:styleId="64">
    <w:name w:val="Нет списка6"/>
    <w:next w:val="a2"/>
    <w:uiPriority w:val="99"/>
    <w:semiHidden/>
    <w:unhideWhenUsed/>
    <w:rsid w:val="00697D35"/>
  </w:style>
  <w:style w:type="numbering" w:customStyle="1" w:styleId="150">
    <w:name w:val="Нет списка15"/>
    <w:next w:val="a2"/>
    <w:uiPriority w:val="99"/>
    <w:semiHidden/>
    <w:unhideWhenUsed/>
    <w:rsid w:val="00697D35"/>
  </w:style>
  <w:style w:type="table" w:customStyle="1" w:styleId="143">
    <w:name w:val="Сетка таблицы14"/>
    <w:basedOn w:val="a1"/>
    <w:next w:val="a8"/>
    <w:uiPriority w:val="59"/>
    <w:rsid w:val="00697D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Обычный НИОКР Знак"/>
    <w:basedOn w:val="a"/>
    <w:uiPriority w:val="99"/>
    <w:rsid w:val="00697D35"/>
    <w:pPr>
      <w:spacing w:after="160" w:line="240" w:lineRule="exact"/>
    </w:pPr>
    <w:rPr>
      <w:rFonts w:ascii="Verdana" w:hAnsi="Verdana" w:cs="Times New Roman"/>
      <w:lang w:val="en-US"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697D35"/>
    <w:rPr>
      <w:rFonts w:ascii="Cambria" w:eastAsia="MS Gothic"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697D35"/>
    <w:rPr>
      <w:rFonts w:ascii="Cambria" w:eastAsia="MS Gothic" w:hAnsi="Cambria" w:cs="Times New Roman"/>
      <w:color w:val="365F91"/>
      <w:sz w:val="26"/>
      <w:szCs w:val="26"/>
    </w:rPr>
  </w:style>
  <w:style w:type="character" w:customStyle="1" w:styleId="411">
    <w:name w:val="Заголовок 4 Знак1"/>
    <w:aliases w:val="H4 Знак1"/>
    <w:uiPriority w:val="99"/>
    <w:semiHidden/>
    <w:rsid w:val="00697D35"/>
    <w:rPr>
      <w:rFonts w:ascii="Cambria" w:eastAsia="MS Gothic" w:hAnsi="Cambria" w:cs="Times New Roman"/>
      <w:i/>
      <w:iCs/>
      <w:color w:val="365F91"/>
    </w:rPr>
  </w:style>
  <w:style w:type="numbering" w:customStyle="1" w:styleId="1120">
    <w:name w:val="Нет списка112"/>
    <w:next w:val="a2"/>
    <w:uiPriority w:val="99"/>
    <w:semiHidden/>
    <w:unhideWhenUsed/>
    <w:rsid w:val="00697D35"/>
  </w:style>
  <w:style w:type="numbering" w:customStyle="1" w:styleId="241">
    <w:name w:val="Нет списка24"/>
    <w:next w:val="a2"/>
    <w:uiPriority w:val="99"/>
    <w:semiHidden/>
    <w:unhideWhenUsed/>
    <w:rsid w:val="00697D35"/>
  </w:style>
  <w:style w:type="numbering" w:customStyle="1" w:styleId="311">
    <w:name w:val="Нет списка31"/>
    <w:next w:val="a2"/>
    <w:uiPriority w:val="99"/>
    <w:semiHidden/>
    <w:unhideWhenUsed/>
    <w:rsid w:val="00697D35"/>
  </w:style>
  <w:style w:type="numbering" w:customStyle="1" w:styleId="1210">
    <w:name w:val="Нет списка121"/>
    <w:next w:val="a2"/>
    <w:uiPriority w:val="99"/>
    <w:semiHidden/>
    <w:unhideWhenUsed/>
    <w:rsid w:val="00697D35"/>
  </w:style>
  <w:style w:type="numbering" w:customStyle="1" w:styleId="2110">
    <w:name w:val="Нет списка211"/>
    <w:next w:val="a2"/>
    <w:uiPriority w:val="99"/>
    <w:semiHidden/>
    <w:unhideWhenUsed/>
    <w:rsid w:val="00697D35"/>
  </w:style>
  <w:style w:type="numbering" w:customStyle="1" w:styleId="412">
    <w:name w:val="Нет списка41"/>
    <w:next w:val="a2"/>
    <w:uiPriority w:val="99"/>
    <w:semiHidden/>
    <w:unhideWhenUsed/>
    <w:rsid w:val="00697D35"/>
  </w:style>
  <w:style w:type="numbering" w:customStyle="1" w:styleId="1310">
    <w:name w:val="Нет списка131"/>
    <w:next w:val="a2"/>
    <w:uiPriority w:val="99"/>
    <w:semiHidden/>
    <w:unhideWhenUsed/>
    <w:rsid w:val="00697D35"/>
  </w:style>
  <w:style w:type="numbering" w:customStyle="1" w:styleId="2210">
    <w:name w:val="Нет списка221"/>
    <w:next w:val="a2"/>
    <w:uiPriority w:val="99"/>
    <w:semiHidden/>
    <w:unhideWhenUsed/>
    <w:rsid w:val="00697D35"/>
  </w:style>
  <w:style w:type="numbering" w:customStyle="1" w:styleId="511">
    <w:name w:val="Нет списка51"/>
    <w:next w:val="a2"/>
    <w:uiPriority w:val="99"/>
    <w:semiHidden/>
    <w:unhideWhenUsed/>
    <w:rsid w:val="00697D35"/>
  </w:style>
  <w:style w:type="numbering" w:customStyle="1" w:styleId="1410">
    <w:name w:val="Нет списка141"/>
    <w:next w:val="a2"/>
    <w:uiPriority w:val="99"/>
    <w:semiHidden/>
    <w:unhideWhenUsed/>
    <w:rsid w:val="00697D35"/>
  </w:style>
  <w:style w:type="numbering" w:customStyle="1" w:styleId="2310">
    <w:name w:val="Нет списка231"/>
    <w:next w:val="a2"/>
    <w:uiPriority w:val="99"/>
    <w:semiHidden/>
    <w:unhideWhenUsed/>
    <w:rsid w:val="00697D35"/>
  </w:style>
  <w:style w:type="paragraph" w:styleId="2f0">
    <w:name w:val="Body Text 2"/>
    <w:basedOn w:val="a"/>
    <w:link w:val="2f1"/>
    <w:rsid w:val="00697D35"/>
    <w:pPr>
      <w:jc w:val="center"/>
    </w:pPr>
    <w:rPr>
      <w:rFonts w:cs="Times New Roman"/>
      <w:lang w:val="x-none" w:eastAsia="x-none"/>
    </w:rPr>
  </w:style>
  <w:style w:type="character" w:customStyle="1" w:styleId="2f1">
    <w:name w:val="Основной текст 2 Знак"/>
    <w:link w:val="2f0"/>
    <w:rsid w:val="00697D35"/>
    <w:rPr>
      <w:sz w:val="24"/>
      <w:szCs w:val="24"/>
    </w:rPr>
  </w:style>
  <w:style w:type="character" w:customStyle="1" w:styleId="afff5">
    <w:name w:val="Текст Знак"/>
    <w:link w:val="afff4"/>
    <w:uiPriority w:val="99"/>
    <w:rsid w:val="00697D35"/>
    <w:rPr>
      <w:rFonts w:ascii="Courier New" w:hAnsi="Courier New" w:cs="Courier New"/>
    </w:rPr>
  </w:style>
  <w:style w:type="character" w:customStyle="1" w:styleId="FontStyle15">
    <w:name w:val="Font Style15"/>
    <w:rsid w:val="00697D35"/>
    <w:rPr>
      <w:rFonts w:ascii="Times New Roman" w:hAnsi="Times New Roman" w:cs="Times New Roman" w:hint="default"/>
      <w:sz w:val="22"/>
      <w:szCs w:val="22"/>
    </w:rPr>
  </w:style>
  <w:style w:type="numbering" w:customStyle="1" w:styleId="74">
    <w:name w:val="Нет списка7"/>
    <w:next w:val="a2"/>
    <w:uiPriority w:val="99"/>
    <w:semiHidden/>
    <w:unhideWhenUsed/>
    <w:rsid w:val="00697D35"/>
  </w:style>
  <w:style w:type="numbering" w:customStyle="1" w:styleId="160">
    <w:name w:val="Нет списка16"/>
    <w:next w:val="a2"/>
    <w:uiPriority w:val="99"/>
    <w:semiHidden/>
    <w:unhideWhenUsed/>
    <w:rsid w:val="00697D35"/>
  </w:style>
  <w:style w:type="table" w:customStyle="1" w:styleId="151">
    <w:name w:val="Сетка таблицы15"/>
    <w:basedOn w:val="a1"/>
    <w:next w:val="a8"/>
    <w:uiPriority w:val="59"/>
    <w:rsid w:val="00697D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97D35"/>
    <w:pPr>
      <w:numPr>
        <w:numId w:val="8"/>
      </w:numPr>
    </w:pPr>
  </w:style>
  <w:style w:type="numbering" w:customStyle="1" w:styleId="21">
    <w:name w:val="Стиль21"/>
    <w:rsid w:val="00697D35"/>
    <w:pPr>
      <w:numPr>
        <w:numId w:val="9"/>
      </w:numPr>
    </w:pPr>
  </w:style>
  <w:style w:type="numbering" w:customStyle="1" w:styleId="31">
    <w:name w:val="Стиль31"/>
    <w:rsid w:val="00697D35"/>
    <w:pPr>
      <w:numPr>
        <w:numId w:val="10"/>
      </w:numPr>
    </w:pPr>
  </w:style>
  <w:style w:type="numbering" w:customStyle="1" w:styleId="113">
    <w:name w:val="Нет списка113"/>
    <w:next w:val="a2"/>
    <w:uiPriority w:val="99"/>
    <w:semiHidden/>
    <w:unhideWhenUsed/>
    <w:rsid w:val="00697D35"/>
  </w:style>
  <w:style w:type="numbering" w:customStyle="1" w:styleId="251">
    <w:name w:val="Нет списка25"/>
    <w:next w:val="a2"/>
    <w:uiPriority w:val="99"/>
    <w:semiHidden/>
    <w:unhideWhenUsed/>
    <w:rsid w:val="00697D35"/>
  </w:style>
  <w:style w:type="numbering" w:customStyle="1" w:styleId="321">
    <w:name w:val="Нет списка32"/>
    <w:next w:val="a2"/>
    <w:uiPriority w:val="99"/>
    <w:semiHidden/>
    <w:unhideWhenUsed/>
    <w:rsid w:val="00697D35"/>
  </w:style>
  <w:style w:type="numbering" w:customStyle="1" w:styleId="122">
    <w:name w:val="Нет списка122"/>
    <w:next w:val="a2"/>
    <w:uiPriority w:val="99"/>
    <w:semiHidden/>
    <w:unhideWhenUsed/>
    <w:rsid w:val="00697D35"/>
  </w:style>
  <w:style w:type="numbering" w:customStyle="1" w:styleId="2120">
    <w:name w:val="Нет списка212"/>
    <w:next w:val="a2"/>
    <w:uiPriority w:val="99"/>
    <w:semiHidden/>
    <w:unhideWhenUsed/>
    <w:rsid w:val="00697D35"/>
  </w:style>
  <w:style w:type="numbering" w:customStyle="1" w:styleId="421">
    <w:name w:val="Нет списка42"/>
    <w:next w:val="a2"/>
    <w:uiPriority w:val="99"/>
    <w:semiHidden/>
    <w:unhideWhenUsed/>
    <w:rsid w:val="00697D35"/>
  </w:style>
  <w:style w:type="numbering" w:customStyle="1" w:styleId="1320">
    <w:name w:val="Нет списка132"/>
    <w:next w:val="a2"/>
    <w:uiPriority w:val="99"/>
    <w:semiHidden/>
    <w:unhideWhenUsed/>
    <w:rsid w:val="00697D35"/>
  </w:style>
  <w:style w:type="numbering" w:customStyle="1" w:styleId="2220">
    <w:name w:val="Нет списка222"/>
    <w:next w:val="a2"/>
    <w:uiPriority w:val="99"/>
    <w:semiHidden/>
    <w:unhideWhenUsed/>
    <w:rsid w:val="00697D35"/>
  </w:style>
  <w:style w:type="numbering" w:customStyle="1" w:styleId="521">
    <w:name w:val="Нет списка52"/>
    <w:next w:val="a2"/>
    <w:uiPriority w:val="99"/>
    <w:semiHidden/>
    <w:unhideWhenUsed/>
    <w:rsid w:val="00697D35"/>
  </w:style>
  <w:style w:type="numbering" w:customStyle="1" w:styleId="1420">
    <w:name w:val="Нет списка142"/>
    <w:next w:val="a2"/>
    <w:uiPriority w:val="99"/>
    <w:semiHidden/>
    <w:unhideWhenUsed/>
    <w:rsid w:val="00697D35"/>
  </w:style>
  <w:style w:type="numbering" w:customStyle="1" w:styleId="2320">
    <w:name w:val="Нет списка232"/>
    <w:next w:val="a2"/>
    <w:uiPriority w:val="99"/>
    <w:semiHidden/>
    <w:unhideWhenUsed/>
    <w:rsid w:val="00697D35"/>
  </w:style>
  <w:style w:type="numbering" w:customStyle="1" w:styleId="84">
    <w:name w:val="Нет списка8"/>
    <w:next w:val="a2"/>
    <w:uiPriority w:val="99"/>
    <w:semiHidden/>
    <w:unhideWhenUsed/>
    <w:rsid w:val="00697D35"/>
  </w:style>
  <w:style w:type="numbering" w:customStyle="1" w:styleId="170">
    <w:name w:val="Нет списка17"/>
    <w:next w:val="a2"/>
    <w:uiPriority w:val="99"/>
    <w:semiHidden/>
    <w:unhideWhenUsed/>
    <w:rsid w:val="00697D35"/>
  </w:style>
  <w:style w:type="numbering" w:customStyle="1" w:styleId="93">
    <w:name w:val="Нет списка9"/>
    <w:next w:val="a2"/>
    <w:uiPriority w:val="99"/>
    <w:semiHidden/>
    <w:unhideWhenUsed/>
    <w:rsid w:val="00697D35"/>
  </w:style>
  <w:style w:type="numbering" w:customStyle="1" w:styleId="181">
    <w:name w:val="Нет списка18"/>
    <w:next w:val="a2"/>
    <w:uiPriority w:val="99"/>
    <w:semiHidden/>
    <w:unhideWhenUsed/>
    <w:rsid w:val="00697D35"/>
  </w:style>
  <w:style w:type="numbering" w:customStyle="1" w:styleId="114">
    <w:name w:val="Нет списка114"/>
    <w:next w:val="a2"/>
    <w:uiPriority w:val="99"/>
    <w:semiHidden/>
    <w:unhideWhenUsed/>
    <w:rsid w:val="00697D35"/>
  </w:style>
  <w:style w:type="numbering" w:customStyle="1" w:styleId="261">
    <w:name w:val="Нет списка26"/>
    <w:next w:val="a2"/>
    <w:uiPriority w:val="99"/>
    <w:semiHidden/>
    <w:unhideWhenUsed/>
    <w:rsid w:val="00697D35"/>
  </w:style>
  <w:style w:type="numbering" w:customStyle="1" w:styleId="331">
    <w:name w:val="Нет списка33"/>
    <w:next w:val="a2"/>
    <w:uiPriority w:val="99"/>
    <w:semiHidden/>
    <w:unhideWhenUsed/>
    <w:rsid w:val="00697D35"/>
  </w:style>
  <w:style w:type="numbering" w:customStyle="1" w:styleId="123">
    <w:name w:val="Нет списка123"/>
    <w:next w:val="a2"/>
    <w:uiPriority w:val="99"/>
    <w:semiHidden/>
    <w:unhideWhenUsed/>
    <w:rsid w:val="00697D35"/>
  </w:style>
  <w:style w:type="numbering" w:customStyle="1" w:styleId="2130">
    <w:name w:val="Нет списка213"/>
    <w:next w:val="a2"/>
    <w:uiPriority w:val="99"/>
    <w:semiHidden/>
    <w:unhideWhenUsed/>
    <w:rsid w:val="00697D35"/>
  </w:style>
  <w:style w:type="numbering" w:customStyle="1" w:styleId="431">
    <w:name w:val="Нет списка43"/>
    <w:next w:val="a2"/>
    <w:uiPriority w:val="99"/>
    <w:semiHidden/>
    <w:unhideWhenUsed/>
    <w:rsid w:val="00697D35"/>
  </w:style>
  <w:style w:type="numbering" w:customStyle="1" w:styleId="133">
    <w:name w:val="Нет списка133"/>
    <w:next w:val="a2"/>
    <w:uiPriority w:val="99"/>
    <w:semiHidden/>
    <w:unhideWhenUsed/>
    <w:rsid w:val="00697D35"/>
  </w:style>
  <w:style w:type="numbering" w:customStyle="1" w:styleId="223">
    <w:name w:val="Нет списка223"/>
    <w:next w:val="a2"/>
    <w:uiPriority w:val="99"/>
    <w:semiHidden/>
    <w:unhideWhenUsed/>
    <w:rsid w:val="00697D35"/>
  </w:style>
  <w:style w:type="numbering" w:customStyle="1" w:styleId="531">
    <w:name w:val="Нет списка53"/>
    <w:next w:val="a2"/>
    <w:uiPriority w:val="99"/>
    <w:semiHidden/>
    <w:unhideWhenUsed/>
    <w:rsid w:val="00697D35"/>
  </w:style>
  <w:style w:type="numbering" w:customStyle="1" w:styleId="1430">
    <w:name w:val="Нет списка143"/>
    <w:next w:val="a2"/>
    <w:uiPriority w:val="99"/>
    <w:semiHidden/>
    <w:unhideWhenUsed/>
    <w:rsid w:val="00697D35"/>
  </w:style>
  <w:style w:type="numbering" w:customStyle="1" w:styleId="233">
    <w:name w:val="Нет списка233"/>
    <w:next w:val="a2"/>
    <w:uiPriority w:val="99"/>
    <w:semiHidden/>
    <w:unhideWhenUsed/>
    <w:rsid w:val="00697D35"/>
  </w:style>
  <w:style w:type="paragraph" w:customStyle="1" w:styleId="font9">
    <w:name w:val="font9"/>
    <w:basedOn w:val="a"/>
    <w:rsid w:val="00697D35"/>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697D35"/>
    <w:pPr>
      <w:spacing w:before="100" w:beforeAutospacing="1" w:after="100" w:afterAutospacing="1"/>
    </w:pPr>
    <w:rPr>
      <w:rFonts w:ascii="Tahoma" w:hAnsi="Tahoma" w:cs="Tahoma"/>
      <w:color w:val="000000"/>
      <w:sz w:val="20"/>
      <w:szCs w:val="20"/>
    </w:rPr>
  </w:style>
  <w:style w:type="paragraph" w:customStyle="1" w:styleId="font11">
    <w:name w:val="font11"/>
    <w:basedOn w:val="a"/>
    <w:rsid w:val="00697D35"/>
    <w:pPr>
      <w:spacing w:before="100" w:beforeAutospacing="1" w:after="100" w:afterAutospacing="1"/>
    </w:pPr>
    <w:rPr>
      <w:rFonts w:cs="Times New Roman"/>
      <w:sz w:val="20"/>
      <w:szCs w:val="20"/>
    </w:rPr>
  </w:style>
  <w:style w:type="paragraph" w:customStyle="1" w:styleId="font12">
    <w:name w:val="font12"/>
    <w:basedOn w:val="a"/>
    <w:rsid w:val="00697D35"/>
    <w:pPr>
      <w:spacing w:before="100" w:beforeAutospacing="1" w:after="100" w:afterAutospacing="1"/>
    </w:pPr>
    <w:rPr>
      <w:rFonts w:cs="Times New Roman"/>
      <w:b/>
      <w:bCs/>
      <w:sz w:val="21"/>
      <w:szCs w:val="21"/>
    </w:rPr>
  </w:style>
  <w:style w:type="paragraph" w:customStyle="1" w:styleId="font13">
    <w:name w:val="font13"/>
    <w:basedOn w:val="a"/>
    <w:rsid w:val="00697D35"/>
    <w:pPr>
      <w:spacing w:before="100" w:beforeAutospacing="1" w:after="100" w:afterAutospacing="1"/>
    </w:pPr>
    <w:rPr>
      <w:rFonts w:cs="Times New Roman"/>
      <w:b/>
      <w:bCs/>
      <w:sz w:val="20"/>
      <w:szCs w:val="20"/>
    </w:rPr>
  </w:style>
  <w:style w:type="paragraph" w:customStyle="1" w:styleId="font14">
    <w:name w:val="font14"/>
    <w:basedOn w:val="a"/>
    <w:rsid w:val="00697D35"/>
    <w:pPr>
      <w:spacing w:before="100" w:beforeAutospacing="1" w:after="100" w:afterAutospacing="1"/>
    </w:pPr>
    <w:rPr>
      <w:rFonts w:cs="Times New Roman"/>
    </w:rPr>
  </w:style>
  <w:style w:type="paragraph" w:customStyle="1" w:styleId="font15">
    <w:name w:val="font15"/>
    <w:basedOn w:val="a"/>
    <w:rsid w:val="00697D35"/>
    <w:pPr>
      <w:spacing w:before="100" w:beforeAutospacing="1" w:after="100" w:afterAutospacing="1"/>
    </w:pPr>
    <w:rPr>
      <w:rFonts w:cs="Times New Roman"/>
      <w:color w:val="0000FF"/>
      <w:sz w:val="20"/>
      <w:szCs w:val="20"/>
    </w:rPr>
  </w:style>
  <w:style w:type="paragraph" w:customStyle="1" w:styleId="font16">
    <w:name w:val="font16"/>
    <w:basedOn w:val="a"/>
    <w:rsid w:val="00697D35"/>
    <w:pPr>
      <w:spacing w:before="100" w:beforeAutospacing="1" w:after="100" w:afterAutospacing="1"/>
    </w:pPr>
    <w:rPr>
      <w:rFonts w:cs="Times New Roman"/>
      <w:color w:val="0000FF"/>
      <w:sz w:val="20"/>
      <w:szCs w:val="20"/>
    </w:rPr>
  </w:style>
  <w:style w:type="paragraph" w:customStyle="1" w:styleId="font17">
    <w:name w:val="font17"/>
    <w:basedOn w:val="a"/>
    <w:rsid w:val="00697D35"/>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697D35"/>
  </w:style>
  <w:style w:type="numbering" w:customStyle="1" w:styleId="191">
    <w:name w:val="Нет списка19"/>
    <w:next w:val="a2"/>
    <w:uiPriority w:val="99"/>
    <w:semiHidden/>
    <w:unhideWhenUsed/>
    <w:rsid w:val="00697D35"/>
  </w:style>
  <w:style w:type="numbering" w:customStyle="1" w:styleId="270">
    <w:name w:val="Нет списка27"/>
    <w:next w:val="a2"/>
    <w:uiPriority w:val="99"/>
    <w:semiHidden/>
    <w:unhideWhenUsed/>
    <w:rsid w:val="00697D35"/>
  </w:style>
  <w:style w:type="table" w:customStyle="1" w:styleId="161">
    <w:name w:val="Сетка таблицы16"/>
    <w:basedOn w:val="a1"/>
    <w:next w:val="a8"/>
    <w:uiPriority w:val="59"/>
    <w:rsid w:val="00697D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Базовый"/>
    <w:rsid w:val="00697D35"/>
    <w:pPr>
      <w:suppressAutoHyphens/>
      <w:spacing w:after="200" w:line="276" w:lineRule="auto"/>
      <w:textAlignment w:val="baseline"/>
    </w:pPr>
    <w:rPr>
      <w:color w:val="00000A"/>
      <w:lang w:eastAsia="zh-CN"/>
    </w:rPr>
  </w:style>
  <w:style w:type="paragraph" w:customStyle="1" w:styleId="xl179">
    <w:name w:val="xl179"/>
    <w:basedOn w:val="a"/>
    <w:rsid w:val="00697D35"/>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697D35"/>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697D35"/>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697D35"/>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697D35"/>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697D35"/>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697D35"/>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697D35"/>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697D35"/>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697D35"/>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697D35"/>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697D35"/>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697D35"/>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697D35"/>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697D35"/>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697D35"/>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697D35"/>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697D35"/>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697D35"/>
    <w:pPr>
      <w:pBdr>
        <w:top w:val="single" w:sz="4" w:space="0" w:color="auto"/>
        <w:bottom w:val="single" w:sz="4" w:space="0" w:color="auto"/>
      </w:pBdr>
      <w:spacing w:before="100" w:beforeAutospacing="1" w:after="100" w:afterAutospacing="1"/>
    </w:pPr>
    <w:rPr>
      <w:rFonts w:cs="Times New Roman"/>
      <w:b/>
      <w:bCs/>
      <w:sz w:val="18"/>
      <w:szCs w:val="18"/>
    </w:rPr>
  </w:style>
  <w:style w:type="paragraph" w:customStyle="1" w:styleId="ConsPlusDocList">
    <w:name w:val="ConsPlusDocList"/>
    <w:rsid w:val="00697D35"/>
    <w:pPr>
      <w:widowControl w:val="0"/>
      <w:autoSpaceDE w:val="0"/>
      <w:autoSpaceDN w:val="0"/>
    </w:pPr>
    <w:rPr>
      <w:rFonts w:ascii="Courier New" w:hAnsi="Courier New" w:cs="Courier New"/>
    </w:rPr>
  </w:style>
  <w:style w:type="paragraph" w:customStyle="1" w:styleId="ConsPlusTitlePage">
    <w:name w:val="ConsPlusTitlePage"/>
    <w:rsid w:val="00697D35"/>
    <w:pPr>
      <w:widowControl w:val="0"/>
      <w:autoSpaceDE w:val="0"/>
      <w:autoSpaceDN w:val="0"/>
    </w:pPr>
    <w:rPr>
      <w:rFonts w:ascii="Tahoma" w:hAnsi="Tahoma" w:cs="Tahoma"/>
    </w:rPr>
  </w:style>
  <w:style w:type="paragraph" w:customStyle="1" w:styleId="ConsPlusJurTerm">
    <w:name w:val="ConsPlusJurTerm"/>
    <w:rsid w:val="00697D35"/>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697D35"/>
  </w:style>
  <w:style w:type="numbering" w:customStyle="1" w:styleId="1100">
    <w:name w:val="Нет списка110"/>
    <w:next w:val="a2"/>
    <w:uiPriority w:val="99"/>
    <w:semiHidden/>
    <w:unhideWhenUsed/>
    <w:rsid w:val="00697D35"/>
  </w:style>
  <w:style w:type="numbering" w:customStyle="1" w:styleId="280">
    <w:name w:val="Нет списка28"/>
    <w:next w:val="a2"/>
    <w:uiPriority w:val="99"/>
    <w:semiHidden/>
    <w:unhideWhenUsed/>
    <w:rsid w:val="00697D35"/>
  </w:style>
  <w:style w:type="table" w:customStyle="1" w:styleId="171">
    <w:name w:val="Сетка таблицы17"/>
    <w:basedOn w:val="a1"/>
    <w:next w:val="a8"/>
    <w:uiPriority w:val="59"/>
    <w:rsid w:val="00697D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697D35"/>
  </w:style>
  <w:style w:type="numbering" w:customStyle="1" w:styleId="115">
    <w:name w:val="Нет списка115"/>
    <w:next w:val="a2"/>
    <w:uiPriority w:val="99"/>
    <w:semiHidden/>
    <w:unhideWhenUsed/>
    <w:rsid w:val="00697D35"/>
  </w:style>
  <w:style w:type="numbering" w:customStyle="1" w:styleId="2100">
    <w:name w:val="Нет списка210"/>
    <w:next w:val="a2"/>
    <w:uiPriority w:val="99"/>
    <w:semiHidden/>
    <w:unhideWhenUsed/>
    <w:rsid w:val="00697D35"/>
  </w:style>
  <w:style w:type="table" w:customStyle="1" w:styleId="182">
    <w:name w:val="Сетка таблицы18"/>
    <w:basedOn w:val="a1"/>
    <w:next w:val="a8"/>
    <w:uiPriority w:val="59"/>
    <w:rsid w:val="00697D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697D35"/>
  </w:style>
  <w:style w:type="numbering" w:customStyle="1" w:styleId="340">
    <w:name w:val="Нет списка34"/>
    <w:next w:val="a2"/>
    <w:uiPriority w:val="99"/>
    <w:semiHidden/>
    <w:unhideWhenUsed/>
    <w:rsid w:val="00697D35"/>
  </w:style>
  <w:style w:type="numbering" w:customStyle="1" w:styleId="116">
    <w:name w:val="Нет списка116"/>
    <w:next w:val="a2"/>
    <w:uiPriority w:val="99"/>
    <w:semiHidden/>
    <w:unhideWhenUsed/>
    <w:rsid w:val="00697D35"/>
  </w:style>
  <w:style w:type="table" w:customStyle="1" w:styleId="192">
    <w:name w:val="Сетка таблицы19"/>
    <w:basedOn w:val="a1"/>
    <w:next w:val="a8"/>
    <w:uiPriority w:val="59"/>
    <w:rsid w:val="00697D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697D35"/>
  </w:style>
  <w:style w:type="numbering" w:customStyle="1" w:styleId="224">
    <w:name w:val="Стиль22"/>
    <w:rsid w:val="00697D35"/>
  </w:style>
  <w:style w:type="numbering" w:customStyle="1" w:styleId="322">
    <w:name w:val="Стиль32"/>
    <w:rsid w:val="00697D35"/>
  </w:style>
  <w:style w:type="numbering" w:customStyle="1" w:styleId="117">
    <w:name w:val="Нет списка117"/>
    <w:next w:val="a2"/>
    <w:uiPriority w:val="99"/>
    <w:semiHidden/>
    <w:unhideWhenUsed/>
    <w:rsid w:val="00697D35"/>
  </w:style>
  <w:style w:type="numbering" w:customStyle="1" w:styleId="2140">
    <w:name w:val="Нет списка214"/>
    <w:next w:val="a2"/>
    <w:uiPriority w:val="99"/>
    <w:semiHidden/>
    <w:unhideWhenUsed/>
    <w:rsid w:val="00697D35"/>
  </w:style>
  <w:style w:type="numbering" w:customStyle="1" w:styleId="350">
    <w:name w:val="Нет списка35"/>
    <w:next w:val="a2"/>
    <w:uiPriority w:val="99"/>
    <w:semiHidden/>
    <w:unhideWhenUsed/>
    <w:rsid w:val="00697D35"/>
  </w:style>
  <w:style w:type="numbering" w:customStyle="1" w:styleId="1240">
    <w:name w:val="Нет списка124"/>
    <w:next w:val="a2"/>
    <w:uiPriority w:val="99"/>
    <w:semiHidden/>
    <w:unhideWhenUsed/>
    <w:rsid w:val="00697D35"/>
  </w:style>
  <w:style w:type="numbering" w:customStyle="1" w:styleId="215">
    <w:name w:val="Нет списка215"/>
    <w:next w:val="a2"/>
    <w:uiPriority w:val="99"/>
    <w:semiHidden/>
    <w:unhideWhenUsed/>
    <w:rsid w:val="00697D35"/>
  </w:style>
  <w:style w:type="numbering" w:customStyle="1" w:styleId="440">
    <w:name w:val="Нет списка44"/>
    <w:next w:val="a2"/>
    <w:uiPriority w:val="99"/>
    <w:semiHidden/>
    <w:unhideWhenUsed/>
    <w:rsid w:val="00697D35"/>
  </w:style>
  <w:style w:type="numbering" w:customStyle="1" w:styleId="134">
    <w:name w:val="Нет списка134"/>
    <w:next w:val="a2"/>
    <w:uiPriority w:val="99"/>
    <w:semiHidden/>
    <w:unhideWhenUsed/>
    <w:rsid w:val="00697D35"/>
  </w:style>
  <w:style w:type="numbering" w:customStyle="1" w:styleId="2240">
    <w:name w:val="Нет списка224"/>
    <w:next w:val="a2"/>
    <w:uiPriority w:val="99"/>
    <w:semiHidden/>
    <w:unhideWhenUsed/>
    <w:rsid w:val="00697D35"/>
  </w:style>
  <w:style w:type="numbering" w:customStyle="1" w:styleId="54">
    <w:name w:val="Нет списка54"/>
    <w:next w:val="a2"/>
    <w:uiPriority w:val="99"/>
    <w:semiHidden/>
    <w:unhideWhenUsed/>
    <w:rsid w:val="00697D35"/>
  </w:style>
  <w:style w:type="numbering" w:customStyle="1" w:styleId="144">
    <w:name w:val="Нет списка144"/>
    <w:next w:val="a2"/>
    <w:uiPriority w:val="99"/>
    <w:semiHidden/>
    <w:unhideWhenUsed/>
    <w:rsid w:val="00697D35"/>
  </w:style>
  <w:style w:type="numbering" w:customStyle="1" w:styleId="234">
    <w:name w:val="Нет списка234"/>
    <w:next w:val="a2"/>
    <w:uiPriority w:val="99"/>
    <w:semiHidden/>
    <w:unhideWhenUsed/>
    <w:rsid w:val="00697D35"/>
  </w:style>
  <w:style w:type="paragraph" w:styleId="affff7">
    <w:name w:val="Document Map"/>
    <w:basedOn w:val="a"/>
    <w:link w:val="affff8"/>
    <w:uiPriority w:val="99"/>
    <w:unhideWhenUsed/>
    <w:rsid w:val="00697D35"/>
    <w:rPr>
      <w:rFonts w:ascii="Tahoma" w:eastAsia="Calibri" w:hAnsi="Tahoma" w:cs="Times New Roman"/>
      <w:sz w:val="16"/>
      <w:szCs w:val="16"/>
      <w:lang w:val="x-none" w:eastAsia="en-US"/>
    </w:rPr>
  </w:style>
  <w:style w:type="character" w:customStyle="1" w:styleId="affff8">
    <w:name w:val="Схема документа Знак"/>
    <w:link w:val="affff7"/>
    <w:uiPriority w:val="99"/>
    <w:rsid w:val="00697D3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609">
      <w:bodyDiv w:val="1"/>
      <w:marLeft w:val="0"/>
      <w:marRight w:val="0"/>
      <w:marTop w:val="0"/>
      <w:marBottom w:val="0"/>
      <w:divBdr>
        <w:top w:val="none" w:sz="0" w:space="0" w:color="auto"/>
        <w:left w:val="none" w:sz="0" w:space="0" w:color="auto"/>
        <w:bottom w:val="none" w:sz="0" w:space="0" w:color="auto"/>
        <w:right w:val="none" w:sz="0" w:space="0" w:color="auto"/>
      </w:divBdr>
    </w:div>
    <w:div w:id="344745894">
      <w:bodyDiv w:val="1"/>
      <w:marLeft w:val="0"/>
      <w:marRight w:val="0"/>
      <w:marTop w:val="0"/>
      <w:marBottom w:val="0"/>
      <w:divBdr>
        <w:top w:val="none" w:sz="0" w:space="0" w:color="auto"/>
        <w:left w:val="none" w:sz="0" w:space="0" w:color="auto"/>
        <w:bottom w:val="none" w:sz="0" w:space="0" w:color="auto"/>
        <w:right w:val="none" w:sz="0" w:space="0" w:color="auto"/>
      </w:divBdr>
    </w:div>
    <w:div w:id="772365575">
      <w:bodyDiv w:val="1"/>
      <w:marLeft w:val="0"/>
      <w:marRight w:val="0"/>
      <w:marTop w:val="0"/>
      <w:marBottom w:val="0"/>
      <w:divBdr>
        <w:top w:val="none" w:sz="0" w:space="0" w:color="auto"/>
        <w:left w:val="none" w:sz="0" w:space="0" w:color="auto"/>
        <w:bottom w:val="none" w:sz="0" w:space="0" w:color="auto"/>
        <w:right w:val="none" w:sz="0" w:space="0" w:color="auto"/>
      </w:divBdr>
    </w:div>
    <w:div w:id="848905479">
      <w:bodyDiv w:val="1"/>
      <w:marLeft w:val="0"/>
      <w:marRight w:val="0"/>
      <w:marTop w:val="0"/>
      <w:marBottom w:val="0"/>
      <w:divBdr>
        <w:top w:val="none" w:sz="0" w:space="0" w:color="auto"/>
        <w:left w:val="none" w:sz="0" w:space="0" w:color="auto"/>
        <w:bottom w:val="none" w:sz="0" w:space="0" w:color="auto"/>
        <w:right w:val="none" w:sz="0" w:space="0" w:color="auto"/>
      </w:divBdr>
    </w:div>
    <w:div w:id="1232423661">
      <w:bodyDiv w:val="1"/>
      <w:marLeft w:val="0"/>
      <w:marRight w:val="0"/>
      <w:marTop w:val="0"/>
      <w:marBottom w:val="0"/>
      <w:divBdr>
        <w:top w:val="none" w:sz="0" w:space="0" w:color="auto"/>
        <w:left w:val="none" w:sz="0" w:space="0" w:color="auto"/>
        <w:bottom w:val="none" w:sz="0" w:space="0" w:color="auto"/>
        <w:right w:val="none" w:sz="0" w:space="0" w:color="auto"/>
      </w:divBdr>
    </w:div>
    <w:div w:id="1247497940">
      <w:bodyDiv w:val="1"/>
      <w:marLeft w:val="0"/>
      <w:marRight w:val="0"/>
      <w:marTop w:val="0"/>
      <w:marBottom w:val="0"/>
      <w:divBdr>
        <w:top w:val="none" w:sz="0" w:space="0" w:color="auto"/>
        <w:left w:val="none" w:sz="0" w:space="0" w:color="auto"/>
        <w:bottom w:val="none" w:sz="0" w:space="0" w:color="auto"/>
        <w:right w:val="none" w:sz="0" w:space="0" w:color="auto"/>
      </w:divBdr>
    </w:div>
    <w:div w:id="1284575552">
      <w:bodyDiv w:val="1"/>
      <w:marLeft w:val="0"/>
      <w:marRight w:val="0"/>
      <w:marTop w:val="0"/>
      <w:marBottom w:val="0"/>
      <w:divBdr>
        <w:top w:val="none" w:sz="0" w:space="0" w:color="auto"/>
        <w:left w:val="none" w:sz="0" w:space="0" w:color="auto"/>
        <w:bottom w:val="none" w:sz="0" w:space="0" w:color="auto"/>
        <w:right w:val="none" w:sz="0" w:space="0" w:color="auto"/>
      </w:divBdr>
    </w:div>
    <w:div w:id="1401177438">
      <w:bodyDiv w:val="1"/>
      <w:marLeft w:val="0"/>
      <w:marRight w:val="0"/>
      <w:marTop w:val="0"/>
      <w:marBottom w:val="0"/>
      <w:divBdr>
        <w:top w:val="none" w:sz="0" w:space="0" w:color="auto"/>
        <w:left w:val="none" w:sz="0" w:space="0" w:color="auto"/>
        <w:bottom w:val="none" w:sz="0" w:space="0" w:color="auto"/>
        <w:right w:val="none" w:sz="0" w:space="0" w:color="auto"/>
      </w:divBdr>
    </w:div>
    <w:div w:id="1452629970">
      <w:bodyDiv w:val="1"/>
      <w:marLeft w:val="0"/>
      <w:marRight w:val="0"/>
      <w:marTop w:val="0"/>
      <w:marBottom w:val="0"/>
      <w:divBdr>
        <w:top w:val="none" w:sz="0" w:space="0" w:color="auto"/>
        <w:left w:val="none" w:sz="0" w:space="0" w:color="auto"/>
        <w:bottom w:val="none" w:sz="0" w:space="0" w:color="auto"/>
        <w:right w:val="none" w:sz="0" w:space="0" w:color="auto"/>
      </w:divBdr>
    </w:div>
    <w:div w:id="1698971281">
      <w:bodyDiv w:val="1"/>
      <w:marLeft w:val="0"/>
      <w:marRight w:val="0"/>
      <w:marTop w:val="0"/>
      <w:marBottom w:val="0"/>
      <w:divBdr>
        <w:top w:val="none" w:sz="0" w:space="0" w:color="auto"/>
        <w:left w:val="none" w:sz="0" w:space="0" w:color="auto"/>
        <w:bottom w:val="none" w:sz="0" w:space="0" w:color="auto"/>
        <w:right w:val="none" w:sz="0" w:space="0" w:color="auto"/>
      </w:divBdr>
    </w:div>
    <w:div w:id="1853454689">
      <w:bodyDiv w:val="1"/>
      <w:marLeft w:val="0"/>
      <w:marRight w:val="0"/>
      <w:marTop w:val="0"/>
      <w:marBottom w:val="0"/>
      <w:divBdr>
        <w:top w:val="none" w:sz="0" w:space="0" w:color="auto"/>
        <w:left w:val="none" w:sz="0" w:space="0" w:color="auto"/>
        <w:bottom w:val="none" w:sz="0" w:space="0" w:color="auto"/>
        <w:right w:val="none" w:sz="0" w:space="0" w:color="auto"/>
      </w:divBdr>
    </w:div>
    <w:div w:id="19706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C8433DE665E157C71C394D4798071E94E92BD207D012E8DBEF6727E97503347F230E53206DC844Eu5JC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C8433DE665E157C71C394D4798071E94E92BD207D012E8DBEF6727E97503347F230E53206DC8449u5JD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E433F43CC9DB438F140DBA9FAB5679D99A4A42E050DF9868BB5DD2AE12E0863D9D0C591C42098BF44T8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8433DE665E157C71C394D4798071E94E92BD207D012E8DBEF6727E97503347F230E53206DC844Eu5JCG" TargetMode="External"/><Relationship Id="rId5" Type="http://schemas.openxmlformats.org/officeDocument/2006/relationships/webSettings" Target="webSettings.xml"/><Relationship Id="rId15" Type="http://schemas.openxmlformats.org/officeDocument/2006/relationships/hyperlink" Target="consultantplus://offline/ref=FC8433DE665E157C71C394D4798071E94E92BD207D012E8DBEF6727E97503347F230E53206DC8449u5JDG" TargetMode="External"/><Relationship Id="rId10" Type="http://schemas.openxmlformats.org/officeDocument/2006/relationships/hyperlink" Target="consultantplus://offline/ref=173991F87CCC6ABB065E10AD92A6FB3966C808170B22475014C0BF305DF68823A03BE8A3736FCCC4bEfFN" TargetMode="External"/><Relationship Id="rId19" Type="http://schemas.openxmlformats.org/officeDocument/2006/relationships/hyperlink" Target="file:///F:\Texts\&#1054;&#1090;&#1076;&#1077;&#1083;%20&#1048;&#1040;\&#1040;&#1076;&#1084;&#1080;&#1085;&#1080;&#1089;&#1090;&#1088;&#1072;&#1090;&#1080;&#1074;&#1085;&#1072;&#1103;%20&#1088;&#1077;&#1092;&#1086;&#1088;&#1084;&#1072;\&#1052;&#1060;&#1062;\&#1043;&#1086;&#1088;&#1086;&#1076;&#1089;&#1082;&#1072;&#1103;%20&#1087;&#1088;&#1086;&#1075;&#1088;&#1072;&#1084;&#1084;&#1072;\&#1052;&#1091;&#1085;&#1080;&#1094;&#1080;&#1087;&#1072;&#1083;&#1100;&#1085;&#1086;&#1077;%20&#1091;&#1087;&#1088;&#1072;&#1074;&#1083;&#1077;&#1085;&#1080;&#1077;\&#1048;&#1050;&#1058;\&#1048;&#1079;%20&#1052;&#1048;&#1058;\&#1057;%20&#1080;&#1089;&#1087;&#1088;&#1072;&#1074;&#1083;&#1077;&#1085;&#1080;&#1103;&#1084;&#1080;%20&#1052;&#1048;&#1058;\&#1044;&#1083;&#1103;%20&#1086;&#1090;&#1087;&#1088;&#1072;&#1074;&#1082;&#1080;\&#1055;&#1088;&#1080;&#1083;&#1086;&#1078;&#1077;&#1085;&#1080;&#1077;%201.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C8433DE665E157C71C394D4798071E94E92BD207D012E8DBEF6727E97503347F230E53206DC8449u5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FD21-EB8F-41F2-9765-2619DF26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17349</Words>
  <Characters>98891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116008</CharactersWithSpaces>
  <SharedDoc>false</SharedDoc>
  <HLinks>
    <vt:vector size="48" baseType="variant">
      <vt:variant>
        <vt:i4>68879460</vt:i4>
      </vt:variant>
      <vt:variant>
        <vt:i4>153</vt:i4>
      </vt:variant>
      <vt:variant>
        <vt:i4>0</vt:i4>
      </vt:variant>
      <vt:variant>
        <vt:i4>5</vt:i4>
      </vt:variant>
      <vt:variant>
        <vt:lpwstr>F:\Texts\Отдел ИА\Административная реформа\МФЦ\Городская программа\Муниципальное управление\ИКТ\Из МИТ\С исправлениями МИТ\Для отправки\Приложение 1.xlsx</vt:lpwstr>
      </vt:variant>
      <vt:variant>
        <vt:lpwstr>Лист1!B142</vt:lpwstr>
      </vt:variant>
      <vt:variant>
        <vt:i4>7143520</vt:i4>
      </vt:variant>
      <vt:variant>
        <vt:i4>102</vt:i4>
      </vt:variant>
      <vt:variant>
        <vt:i4>0</vt:i4>
      </vt:variant>
      <vt:variant>
        <vt:i4>5</vt:i4>
      </vt:variant>
      <vt:variant>
        <vt:lpwstr>consultantplus://offline/ref=9E433F43CC9DB438F140DBA9FAB5679D99A4A42E050DF9868BB5DD2AE12E0863D9D0C591C42098BF44T8L</vt:lpwstr>
      </vt:variant>
      <vt:variant>
        <vt:lpwstr/>
      </vt:variant>
      <vt:variant>
        <vt:i4>6291514</vt:i4>
      </vt:variant>
      <vt:variant>
        <vt:i4>99</vt:i4>
      </vt:variant>
      <vt:variant>
        <vt:i4>0</vt:i4>
      </vt:variant>
      <vt:variant>
        <vt:i4>5</vt:i4>
      </vt:variant>
      <vt:variant>
        <vt:lpwstr>consultantplus://offline/ref=FC8433DE665E157C71C394D4798071E94E92BD207D012E8DBEF6727E97503347F230E53206DC8449u5JDG</vt:lpwstr>
      </vt:variant>
      <vt:variant>
        <vt:lpwstr/>
      </vt:variant>
      <vt:variant>
        <vt:i4>6291514</vt:i4>
      </vt:variant>
      <vt:variant>
        <vt:i4>96</vt:i4>
      </vt:variant>
      <vt:variant>
        <vt:i4>0</vt:i4>
      </vt:variant>
      <vt:variant>
        <vt:i4>5</vt:i4>
      </vt:variant>
      <vt:variant>
        <vt:lpwstr>consultantplus://offline/ref=FC8433DE665E157C71C394D4798071E94E92BD207D012E8DBEF6727E97503347F230E53206DC8449u5JDG</vt:lpwstr>
      </vt:variant>
      <vt:variant>
        <vt:lpwstr/>
      </vt:variant>
      <vt:variant>
        <vt:i4>6291553</vt:i4>
      </vt:variant>
      <vt:variant>
        <vt:i4>93</vt:i4>
      </vt:variant>
      <vt:variant>
        <vt:i4>0</vt:i4>
      </vt:variant>
      <vt:variant>
        <vt:i4>5</vt:i4>
      </vt:variant>
      <vt:variant>
        <vt:lpwstr>consultantplus://offline/ref=FC8433DE665E157C71C394D4798071E94E92BD207D012E8DBEF6727E97503347F230E53206DC844Eu5JCG</vt:lpwstr>
      </vt:variant>
      <vt:variant>
        <vt:lpwstr/>
      </vt:variant>
      <vt:variant>
        <vt:i4>6291514</vt:i4>
      </vt:variant>
      <vt:variant>
        <vt:i4>75</vt:i4>
      </vt:variant>
      <vt:variant>
        <vt:i4>0</vt:i4>
      </vt:variant>
      <vt:variant>
        <vt:i4>5</vt:i4>
      </vt:variant>
      <vt:variant>
        <vt:lpwstr>consultantplus://offline/ref=FC8433DE665E157C71C394D4798071E94E92BD207D012E8DBEF6727E97503347F230E53206DC8449u5JDG</vt:lpwstr>
      </vt:variant>
      <vt:variant>
        <vt:lpwstr/>
      </vt:variant>
      <vt:variant>
        <vt:i4>6291553</vt:i4>
      </vt:variant>
      <vt:variant>
        <vt:i4>72</vt:i4>
      </vt:variant>
      <vt:variant>
        <vt:i4>0</vt:i4>
      </vt:variant>
      <vt:variant>
        <vt:i4>5</vt:i4>
      </vt:variant>
      <vt:variant>
        <vt:lpwstr>consultantplus://offline/ref=FC8433DE665E157C71C394D4798071E94E92BD207D012E8DBEF6727E97503347F230E53206DC844Eu5JCG</vt:lpwstr>
      </vt:variant>
      <vt:variant>
        <vt:lpwstr/>
      </vt:variant>
      <vt:variant>
        <vt:i4>7405624</vt:i4>
      </vt:variant>
      <vt:variant>
        <vt:i4>48</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Danitskaya</dc:creator>
  <cp:keywords/>
  <cp:lastModifiedBy>Татьяна A. Побежимова</cp:lastModifiedBy>
  <cp:revision>3</cp:revision>
  <cp:lastPrinted>2016-05-31T08:11:00Z</cp:lastPrinted>
  <dcterms:created xsi:type="dcterms:W3CDTF">2016-07-12T13:38:00Z</dcterms:created>
  <dcterms:modified xsi:type="dcterms:W3CDTF">2016-07-12T13:38:00Z</dcterms:modified>
</cp:coreProperties>
</file>