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5" w:rsidRPr="00600DBB" w:rsidRDefault="00600DBB" w:rsidP="005361E5">
      <w:pPr>
        <w:jc w:val="center"/>
        <w:rPr>
          <w:sz w:val="28"/>
        </w:rPr>
      </w:pPr>
      <w:r w:rsidRPr="00600DBB">
        <w:rPr>
          <w:sz w:val="28"/>
        </w:rPr>
        <w:t xml:space="preserve">АДМИНИСТРАЦИЯ </w:t>
      </w:r>
      <w:r w:rsidR="005361E5" w:rsidRPr="00600DBB">
        <w:rPr>
          <w:sz w:val="28"/>
        </w:rPr>
        <w:t>ГОРОДСКОГО ОКРУГА ЭЛЕКТРОСТАЛЬ</w:t>
      </w:r>
    </w:p>
    <w:p w:rsidR="005361E5" w:rsidRPr="00600DBB" w:rsidRDefault="005361E5" w:rsidP="005361E5">
      <w:pPr>
        <w:jc w:val="center"/>
        <w:rPr>
          <w:sz w:val="28"/>
        </w:rPr>
      </w:pPr>
    </w:p>
    <w:p w:rsidR="005361E5" w:rsidRPr="00600DBB" w:rsidRDefault="00600DBB" w:rsidP="005361E5">
      <w:pPr>
        <w:jc w:val="center"/>
        <w:rPr>
          <w:sz w:val="28"/>
        </w:rPr>
      </w:pPr>
      <w:r w:rsidRPr="00600DBB">
        <w:rPr>
          <w:sz w:val="28"/>
        </w:rPr>
        <w:t>МОСКОВСКОЙ</w:t>
      </w:r>
      <w:r w:rsidR="005361E5" w:rsidRPr="00600DBB">
        <w:rPr>
          <w:sz w:val="28"/>
        </w:rPr>
        <w:t xml:space="preserve"> ОБЛАСТИ</w:t>
      </w:r>
    </w:p>
    <w:p w:rsidR="005361E5" w:rsidRPr="00600DBB" w:rsidRDefault="005361E5" w:rsidP="005361E5">
      <w:pPr>
        <w:jc w:val="center"/>
      </w:pPr>
    </w:p>
    <w:p w:rsidR="005361E5" w:rsidRPr="00600DBB" w:rsidRDefault="00600DBB" w:rsidP="005361E5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</w:t>
      </w:r>
      <w:r w:rsidR="005361E5" w:rsidRPr="00600DBB">
        <w:rPr>
          <w:sz w:val="44"/>
          <w:szCs w:val="44"/>
        </w:rPr>
        <w:t>ИЕ</w:t>
      </w:r>
    </w:p>
    <w:p w:rsidR="005361E5" w:rsidRPr="00600DBB" w:rsidRDefault="005361E5" w:rsidP="005361E5">
      <w:pPr>
        <w:jc w:val="center"/>
        <w:rPr>
          <w:sz w:val="44"/>
          <w:szCs w:val="44"/>
        </w:rPr>
      </w:pPr>
    </w:p>
    <w:p w:rsidR="005361E5" w:rsidRDefault="00600DBB" w:rsidP="005361E5">
      <w:pPr>
        <w:outlineLvl w:val="0"/>
      </w:pPr>
      <w:r>
        <w:t>о</w:t>
      </w:r>
      <w:r w:rsidR="005361E5">
        <w:t xml:space="preserve">т </w:t>
      </w:r>
      <w:r w:rsidR="00313E2F" w:rsidRPr="00600DBB">
        <w:t>14.12.2016</w:t>
      </w:r>
      <w:r>
        <w:t xml:space="preserve"> № </w:t>
      </w:r>
      <w:r w:rsidR="00313E2F" w:rsidRPr="00600DBB">
        <w:t>900/16</w:t>
      </w:r>
    </w:p>
    <w:p w:rsidR="005361E5" w:rsidRDefault="005361E5" w:rsidP="005361E5">
      <w:pPr>
        <w:outlineLvl w:val="0"/>
      </w:pPr>
    </w:p>
    <w:p w:rsidR="005361E5" w:rsidRDefault="005361E5" w:rsidP="00600DBB">
      <w:pPr>
        <w:ind w:right="4535"/>
      </w:pPr>
      <w:r>
        <w:t>О</w:t>
      </w:r>
      <w:r w:rsidR="00A5547F">
        <w:t>б утверждении</w:t>
      </w:r>
      <w:r w:rsidRPr="00D027BC">
        <w:t xml:space="preserve"> </w:t>
      </w:r>
      <w:r w:rsidR="00A5547F">
        <w:t>муниципальной программы</w:t>
      </w:r>
      <w:r>
        <w:t xml:space="preserve"> </w:t>
      </w:r>
      <w:r w:rsidR="00600DBB">
        <w:t xml:space="preserve">городского округа Электросталь </w:t>
      </w:r>
      <w:r>
        <w:t>Московской области «Разв</w:t>
      </w:r>
      <w:r w:rsidR="00600DBB">
        <w:t xml:space="preserve">итие и повышение </w:t>
      </w:r>
      <w:r>
        <w:t>эффективности управления муниципальным</w:t>
      </w:r>
      <w:r w:rsidR="00600DBB">
        <w:t xml:space="preserve"> </w:t>
      </w:r>
      <w:r>
        <w:t>имуществом городского округа Электросталь</w:t>
      </w:r>
      <w:r w:rsidR="00600DBB">
        <w:t xml:space="preserve"> </w:t>
      </w:r>
      <w:r>
        <w:t>Московской области</w:t>
      </w:r>
      <w:r w:rsidR="001153BC">
        <w:t>»</w:t>
      </w:r>
      <w:r>
        <w:t xml:space="preserve"> на 201</w:t>
      </w:r>
      <w:r w:rsidR="00A5547F">
        <w:t>7</w:t>
      </w:r>
      <w:r>
        <w:t>-20</w:t>
      </w:r>
      <w:r w:rsidR="00A5547F">
        <w:t>21</w:t>
      </w:r>
      <w:r w:rsidR="00600DBB">
        <w:t xml:space="preserve"> годы</w:t>
      </w:r>
      <w:bookmarkEnd w:id="0"/>
    </w:p>
    <w:p w:rsidR="005361E5" w:rsidRDefault="005361E5" w:rsidP="005361E5"/>
    <w:p w:rsidR="005361E5" w:rsidRDefault="005361E5" w:rsidP="005361E5"/>
    <w:p w:rsidR="005361E5" w:rsidRDefault="005361E5" w:rsidP="007479F4">
      <w:pPr>
        <w:autoSpaceDE w:val="0"/>
        <w:autoSpaceDN w:val="0"/>
        <w:adjustRightInd w:val="0"/>
        <w:jc w:val="both"/>
        <w:rPr>
          <w:color w:val="000000"/>
        </w:rPr>
      </w:pPr>
      <w:r>
        <w:tab/>
        <w:t>В соответствии с частью 2 статьи 179 Бюджетног</w:t>
      </w:r>
      <w:r w:rsidR="00CA22D3">
        <w:t xml:space="preserve">о Кодекса Российской Федерации, </w:t>
      </w:r>
      <w:r>
        <w:t xml:space="preserve"> </w:t>
      </w:r>
      <w:r w:rsidR="00903473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</w:t>
      </w:r>
      <w:r>
        <w:rPr>
          <w:color w:val="000000"/>
        </w:rPr>
        <w:t xml:space="preserve">инистрации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 xml:space="preserve">Московской области от 27.08.2013 № 651/8 (в редакции </w:t>
      </w:r>
      <w:r>
        <w:t xml:space="preserve">постановления Администрации городского округа Электросталь Московской области от 06.11.2015 №931/16), </w:t>
      </w:r>
      <w:r w:rsidR="00B27906">
        <w:t xml:space="preserve"> в связи с приведением муниципальных программ в соответствие с утвержденными государственными программами Московской области на 2017-2021 годы</w:t>
      </w:r>
      <w:r>
        <w:t>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4075D8" w:rsidRDefault="005361E5" w:rsidP="00903473">
      <w:pPr>
        <w:jc w:val="both"/>
      </w:pPr>
      <w:r>
        <w:rPr>
          <w:color w:val="000000"/>
        </w:rPr>
        <w:t xml:space="preserve">           </w:t>
      </w:r>
      <w:r>
        <w:t xml:space="preserve">1. Утвердить муниципальную программу городского округа Электросталь Московской области </w:t>
      </w:r>
      <w:r w:rsidRPr="00400732">
        <w:rPr>
          <w:rFonts w:cs="Times New Roman"/>
        </w:rPr>
        <w:t xml:space="preserve">«Развитие и </w:t>
      </w:r>
      <w:r>
        <w:rPr>
          <w:rFonts w:cs="Times New Roman"/>
        </w:rPr>
        <w:t>повыше</w:t>
      </w:r>
      <w:r w:rsidRPr="00400732">
        <w:rPr>
          <w:rFonts w:cs="Times New Roman"/>
        </w:rPr>
        <w:t>ние</w:t>
      </w:r>
      <w:r>
        <w:t xml:space="preserve"> </w:t>
      </w:r>
      <w:r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>
        <w:t>имуществом городского округа Электро</w:t>
      </w:r>
      <w:r w:rsidR="004075D8">
        <w:t>сталь Московской области на 2017-2021</w:t>
      </w:r>
      <w:r>
        <w:t xml:space="preserve"> годы»</w:t>
      </w:r>
      <w:r w:rsidR="004075D8">
        <w:t xml:space="preserve"> (прилагается).</w:t>
      </w:r>
    </w:p>
    <w:p w:rsidR="004075D8" w:rsidRDefault="004075D8" w:rsidP="00903473">
      <w:pPr>
        <w:spacing w:line="276" w:lineRule="auto"/>
        <w:jc w:val="both"/>
      </w:pPr>
      <w:r>
        <w:t xml:space="preserve">           2.    Признать утратившим</w:t>
      </w:r>
      <w:r w:rsidR="00C52689">
        <w:t>и</w:t>
      </w:r>
      <w:r>
        <w:t xml:space="preserve"> силу</w:t>
      </w:r>
      <w:r w:rsidR="001153BC">
        <w:t xml:space="preserve"> с 01.01.2017</w:t>
      </w:r>
      <w:r>
        <w:t>:</w:t>
      </w:r>
    </w:p>
    <w:p w:rsidR="00465455" w:rsidRDefault="00465455" w:rsidP="00903473">
      <w:pPr>
        <w:jc w:val="both"/>
      </w:pPr>
      <w:r>
        <w:t xml:space="preserve">                  постановление Администрации городского округа Электросталь Московской области от 15.10.2014 № 896/10 «Об утверждении</w:t>
      </w:r>
      <w:r w:rsidRPr="00D027BC">
        <w:t xml:space="preserve"> </w:t>
      </w:r>
      <w:r>
        <w:t>муниципальной программы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2015-2019 годы »;</w:t>
      </w:r>
    </w:p>
    <w:p w:rsidR="00824353" w:rsidRDefault="007A5986" w:rsidP="00903473">
      <w:pPr>
        <w:jc w:val="both"/>
      </w:pPr>
      <w:r>
        <w:t xml:space="preserve">                   </w:t>
      </w:r>
      <w:r w:rsidR="00D51254">
        <w:t>постановление Администрации городского округа Электросталь Московской области от 24.03.2015 № 174/4 «О внесении изменений в муниципальную программу городского округа Электросталь</w:t>
      </w:r>
      <w:r w:rsidR="00824353">
        <w:t xml:space="preserve"> Московской области «Развитие и повышение эффективности управления муниципальным имуществом городского округа Электросталь Московской области на 2015-2019 годы »;</w:t>
      </w:r>
    </w:p>
    <w:p w:rsidR="00824353" w:rsidRDefault="00824353" w:rsidP="00903473">
      <w:pPr>
        <w:jc w:val="both"/>
      </w:pPr>
      <w:r>
        <w:t xml:space="preserve">                   постановление Администрации городского округа Электросталь Московской области от 26.08.2015 № 687/11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2015-2019 годы »;</w:t>
      </w:r>
    </w:p>
    <w:p w:rsidR="00824353" w:rsidRDefault="00824353" w:rsidP="00903473">
      <w:pPr>
        <w:jc w:val="both"/>
      </w:pPr>
      <w:r>
        <w:t xml:space="preserve">                     постановление Администрации городского округа Электросталь Московской области от 30.12.2015 № 1155/18 «О внесении изменений в муниципальную программу городского округа Электросталь Московской области «Развитие и повышение </w:t>
      </w:r>
      <w:r>
        <w:lastRenderedPageBreak/>
        <w:t>эффективности управления муниципальным имуществом городского округа Электросталь Московской области на 2015-2019 годы »;</w:t>
      </w:r>
    </w:p>
    <w:p w:rsidR="00824353" w:rsidRDefault="00824353" w:rsidP="00903473">
      <w:pPr>
        <w:jc w:val="both"/>
      </w:pPr>
      <w:r>
        <w:t xml:space="preserve">                      постановление Администрации городского округа Электросталь Московской области от 05.04.2016 № 249/5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2015-2019 годы »;</w:t>
      </w:r>
    </w:p>
    <w:p w:rsidR="007E65AC" w:rsidRDefault="007E65AC" w:rsidP="00903473">
      <w:pPr>
        <w:jc w:val="both"/>
      </w:pPr>
      <w:r>
        <w:t xml:space="preserve">                       постановление Администрации городского округа Электросталь Московской области от 17.06.2016 № 417/8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2015-2019 годы »;</w:t>
      </w:r>
    </w:p>
    <w:p w:rsidR="00824353" w:rsidRDefault="007E65AC" w:rsidP="00903473">
      <w:pPr>
        <w:jc w:val="both"/>
      </w:pPr>
      <w:r>
        <w:t xml:space="preserve">                       постановление Администрации городского округа Электросталь Московской области от 02.09.2016 № 621/11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</w:t>
      </w:r>
      <w:r w:rsidR="00C52689">
        <w:t>15-2019 годы ».</w:t>
      </w:r>
    </w:p>
    <w:p w:rsidR="005361E5" w:rsidRPr="003105F7" w:rsidRDefault="004047ED" w:rsidP="00903473">
      <w:pPr>
        <w:spacing w:line="276" w:lineRule="auto"/>
        <w:ind w:firstLine="624"/>
        <w:jc w:val="both"/>
      </w:pPr>
      <w:r>
        <w:t>3</w:t>
      </w:r>
      <w:r w:rsidR="005361E5" w:rsidRPr="004546CD">
        <w:t>.</w:t>
      </w:r>
      <w:r w:rsidR="005361E5">
        <w:t> Опубликовать настоящее постановление в газете «Официальный вестник» и разместить на</w:t>
      </w:r>
      <w:r w:rsidR="00BD3969">
        <w:t xml:space="preserve"> официальном</w:t>
      </w:r>
      <w:r w:rsidR="005361E5">
        <w:t xml:space="preserve"> сайте городского округа Электросталь Московской области – </w:t>
      </w:r>
      <w:hyperlink r:id="rId5" w:history="1">
        <w:r w:rsidR="005361E5" w:rsidRPr="00903473">
          <w:rPr>
            <w:rStyle w:val="a5"/>
            <w:u w:val="none"/>
            <w:lang w:val="en-US"/>
          </w:rPr>
          <w:t>www</w:t>
        </w:r>
        <w:r w:rsidR="005361E5" w:rsidRPr="00903473">
          <w:rPr>
            <w:rStyle w:val="a5"/>
            <w:u w:val="none"/>
          </w:rPr>
          <w:t>.</w:t>
        </w:r>
        <w:r w:rsidR="005361E5" w:rsidRPr="00903473">
          <w:rPr>
            <w:rStyle w:val="a5"/>
            <w:u w:val="none"/>
            <w:lang w:val="en-US"/>
          </w:rPr>
          <w:t>electrostal</w:t>
        </w:r>
        <w:r w:rsidR="005361E5" w:rsidRPr="00903473">
          <w:rPr>
            <w:rStyle w:val="a5"/>
            <w:u w:val="none"/>
          </w:rPr>
          <w:t>.</w:t>
        </w:r>
        <w:r w:rsidR="005361E5" w:rsidRPr="00903473">
          <w:rPr>
            <w:rStyle w:val="a5"/>
            <w:u w:val="none"/>
            <w:lang w:val="en-US"/>
          </w:rPr>
          <w:t>ru</w:t>
        </w:r>
      </w:hyperlink>
      <w:r w:rsidR="005361E5" w:rsidRPr="00202375">
        <w:t>.</w:t>
      </w:r>
    </w:p>
    <w:p w:rsidR="005361E5" w:rsidRDefault="004047ED" w:rsidP="00903473">
      <w:pPr>
        <w:pStyle w:val="a3"/>
        <w:ind w:right="-97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5361E5">
        <w:rPr>
          <w:rFonts w:ascii="Times New Roman" w:hAnsi="Times New Roman"/>
        </w:rPr>
        <w:t>. Принять источником фина</w:t>
      </w:r>
      <w:r w:rsidR="008D7FB7">
        <w:rPr>
          <w:rFonts w:ascii="Times New Roman" w:hAnsi="Times New Roman"/>
        </w:rPr>
        <w:t>нсирования расходов размещения</w:t>
      </w:r>
      <w:r w:rsidR="005361E5">
        <w:rPr>
          <w:rFonts w:ascii="Times New Roman" w:hAnsi="Times New Roman"/>
        </w:rPr>
        <w:t xml:space="preserve"> в средствах массовой информации данного постановления денежные средс</w:t>
      </w:r>
      <w:r w:rsidR="008D7FB7">
        <w:rPr>
          <w:rFonts w:ascii="Times New Roman" w:hAnsi="Times New Roman"/>
        </w:rPr>
        <w:t xml:space="preserve">тва, предусмотренные в бюджете </w:t>
      </w:r>
      <w:r w:rsidR="005361E5">
        <w:rPr>
          <w:rFonts w:ascii="Times New Roman" w:hAnsi="Times New Roman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8D7FB7" w:rsidRDefault="004047ED" w:rsidP="00903473">
      <w:pPr>
        <w:pStyle w:val="a3"/>
        <w:ind w:right="-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</w:t>
      </w:r>
      <w:r w:rsidR="008D7FB7">
        <w:rPr>
          <w:rFonts w:ascii="Times New Roman" w:hAnsi="Times New Roman"/>
        </w:rPr>
        <w:t>. Контроль за исполнением настоящего постановления возложить на заместителя Главы Администрации городского округа – Председателя Комитета имущественных отношений Администрации городского округа Электросталь Московской области И.Ю.Волкову.</w:t>
      </w:r>
    </w:p>
    <w:p w:rsidR="005361E5" w:rsidRDefault="005361E5" w:rsidP="007479F4">
      <w:pPr>
        <w:pStyle w:val="a3"/>
        <w:ind w:right="-97"/>
        <w:rPr>
          <w:rFonts w:ascii="Times New Roman" w:hAnsi="Times New Roman"/>
        </w:rPr>
      </w:pPr>
    </w:p>
    <w:p w:rsidR="005361E5" w:rsidRDefault="005361E5" w:rsidP="007479F4">
      <w:pPr>
        <w:pStyle w:val="a3"/>
        <w:ind w:right="-97"/>
        <w:rPr>
          <w:rFonts w:ascii="Times New Roman" w:hAnsi="Times New Roman"/>
        </w:rPr>
      </w:pPr>
    </w:p>
    <w:p w:rsidR="00600DBB" w:rsidRDefault="00600DBB" w:rsidP="007479F4">
      <w:pPr>
        <w:pStyle w:val="a3"/>
        <w:ind w:right="-97"/>
        <w:rPr>
          <w:rFonts w:ascii="Times New Roman" w:hAnsi="Times New Roman"/>
        </w:rPr>
      </w:pPr>
    </w:p>
    <w:p w:rsidR="00600DBB" w:rsidRDefault="00600DBB" w:rsidP="007479F4">
      <w:pPr>
        <w:pStyle w:val="a3"/>
        <w:ind w:right="-97"/>
        <w:rPr>
          <w:rFonts w:ascii="Times New Roman" w:hAnsi="Times New Roman"/>
        </w:rPr>
      </w:pPr>
    </w:p>
    <w:p w:rsidR="00600DBB" w:rsidRPr="0014306B" w:rsidRDefault="00600DBB" w:rsidP="007479F4">
      <w:pPr>
        <w:pStyle w:val="a3"/>
        <w:ind w:right="-97"/>
        <w:rPr>
          <w:rFonts w:ascii="Times New Roman" w:hAnsi="Times New Roman"/>
        </w:rPr>
      </w:pPr>
    </w:p>
    <w:p w:rsidR="000504E5" w:rsidRDefault="000504E5" w:rsidP="007479F4">
      <w:r>
        <w:t>Исполняющий полномочия Главы</w:t>
      </w:r>
    </w:p>
    <w:p w:rsidR="00600DBB" w:rsidRDefault="005361E5" w:rsidP="007479F4">
      <w:r>
        <w:t xml:space="preserve">городского округа                                                                    </w:t>
      </w:r>
      <w:r w:rsidR="00600DBB">
        <w:t xml:space="preserve">            </w:t>
      </w:r>
      <w:r>
        <w:t xml:space="preserve">            </w:t>
      </w:r>
      <w:r w:rsidR="00BD3969">
        <w:t xml:space="preserve">     </w:t>
      </w:r>
      <w:r>
        <w:t xml:space="preserve">    </w:t>
      </w:r>
      <w:r w:rsidR="008D7FB7">
        <w:t>В.Я.</w:t>
      </w:r>
      <w:r w:rsidR="00600DBB">
        <w:t xml:space="preserve"> </w:t>
      </w:r>
      <w:r w:rsidR="008D7FB7">
        <w:t>Пекарев</w:t>
      </w:r>
    </w:p>
    <w:p w:rsidR="005361E5" w:rsidRDefault="005361E5" w:rsidP="007479F4"/>
    <w:p w:rsidR="00600DBB" w:rsidRDefault="00600DBB" w:rsidP="005361E5">
      <w:pPr>
        <w:sectPr w:rsidR="00600DBB" w:rsidSect="006D7E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DBB" w:rsidRPr="00DC2600" w:rsidRDefault="00600DBB" w:rsidP="00600DBB">
      <w:pPr>
        <w:ind w:left="5954"/>
        <w:jc w:val="both"/>
        <w:rPr>
          <w:rFonts w:eastAsia="Times New Roman" w:cs="Times New Roman"/>
        </w:rPr>
      </w:pPr>
      <w:r w:rsidRPr="00DC2600">
        <w:rPr>
          <w:rFonts w:eastAsia="Times New Roman" w:cs="Times New Roman"/>
        </w:rPr>
        <w:lastRenderedPageBreak/>
        <w:t>УТВЕРЖДЕНА</w:t>
      </w:r>
    </w:p>
    <w:p w:rsidR="00600DBB" w:rsidRPr="00DC2600" w:rsidRDefault="00600DBB" w:rsidP="00600DBB">
      <w:pPr>
        <w:ind w:left="5954"/>
        <w:jc w:val="both"/>
        <w:rPr>
          <w:rFonts w:eastAsia="Times New Roman" w:cs="Times New Roman"/>
        </w:rPr>
      </w:pPr>
      <w:r w:rsidRPr="00DC2600">
        <w:rPr>
          <w:rFonts w:eastAsia="Times New Roman" w:cs="Times New Roman"/>
        </w:rPr>
        <w:t>постановлением Администрации</w:t>
      </w:r>
    </w:p>
    <w:p w:rsidR="00600DBB" w:rsidRPr="00DC2600" w:rsidRDefault="00600DBB" w:rsidP="00600DBB">
      <w:pPr>
        <w:ind w:left="5954"/>
        <w:jc w:val="both"/>
        <w:rPr>
          <w:rFonts w:eastAsia="Times New Roman" w:cs="Times New Roman"/>
        </w:rPr>
      </w:pPr>
      <w:r w:rsidRPr="00DC2600">
        <w:rPr>
          <w:rFonts w:eastAsia="Times New Roman" w:cs="Times New Roman"/>
        </w:rPr>
        <w:t>городского округа Электросталь</w:t>
      </w:r>
    </w:p>
    <w:p w:rsidR="00600DBB" w:rsidRPr="00DC2600" w:rsidRDefault="00600DBB" w:rsidP="00600DBB">
      <w:pPr>
        <w:ind w:left="5954"/>
        <w:jc w:val="both"/>
        <w:rPr>
          <w:rFonts w:eastAsia="Times New Roman" w:cs="Times New Roman"/>
        </w:rPr>
      </w:pPr>
      <w:r w:rsidRPr="00DC2600">
        <w:rPr>
          <w:rFonts w:eastAsia="Times New Roman" w:cs="Times New Roman"/>
        </w:rPr>
        <w:t>Московской области</w:t>
      </w:r>
    </w:p>
    <w:p w:rsidR="00600DBB" w:rsidRPr="00DC2600" w:rsidRDefault="00600DBB" w:rsidP="00600DBB">
      <w:pPr>
        <w:ind w:left="5954"/>
        <w:jc w:val="both"/>
        <w:rPr>
          <w:rFonts w:eastAsia="Times New Roman" w:cs="Times New Roman"/>
        </w:rPr>
      </w:pPr>
      <w:r w:rsidRPr="00DC2600">
        <w:rPr>
          <w:rFonts w:eastAsia="Times New Roman" w:cs="Times New Roman"/>
        </w:rPr>
        <w:t>от 14.12.2016 № 900/16</w:t>
      </w:r>
    </w:p>
    <w:p w:rsidR="00600DBB" w:rsidRPr="00DC2600" w:rsidRDefault="00600DBB" w:rsidP="00600DBB">
      <w:pPr>
        <w:ind w:left="4962"/>
        <w:rPr>
          <w:rFonts w:eastAsia="Times New Roman" w:cs="Times New Roman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4962"/>
        <w:jc w:val="center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jc w:val="center"/>
        <w:rPr>
          <w:rFonts w:eastAsia="Times New Roman" w:cs="Times New Roman"/>
          <w:b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>МУНИЦИПАЛЬНАЯ ПРОГРАММА</w:t>
      </w:r>
    </w:p>
    <w:p w:rsidR="00600DBB" w:rsidRPr="00600DBB" w:rsidRDefault="00600DBB" w:rsidP="00600DBB">
      <w:pPr>
        <w:jc w:val="center"/>
        <w:rPr>
          <w:rFonts w:eastAsia="Times New Roman" w:cs="Times New Roman"/>
          <w:b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>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600DBB" w:rsidRPr="00600DBB" w:rsidRDefault="00600DBB" w:rsidP="00600DBB">
      <w:pPr>
        <w:jc w:val="center"/>
        <w:rPr>
          <w:rFonts w:eastAsia="Times New Roman" w:cs="Times New Roman"/>
          <w:b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>НА 2017-2021 ГОДЫ</w:t>
      </w: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8496"/>
        <w:rPr>
          <w:rFonts w:eastAsia="Times New Roman" w:cs="Times New Roman"/>
          <w:sz w:val="23"/>
          <w:szCs w:val="23"/>
        </w:rPr>
      </w:pPr>
    </w:p>
    <w:p w:rsidR="00600DBB" w:rsidRPr="00DC2600" w:rsidRDefault="00600DBB" w:rsidP="00600DBB">
      <w:pPr>
        <w:jc w:val="center"/>
        <w:rPr>
          <w:rFonts w:eastAsia="Times New Roman" w:cs="Times New Roman"/>
        </w:rPr>
      </w:pPr>
      <w:r w:rsidRPr="00DC2600">
        <w:rPr>
          <w:rFonts w:eastAsia="Times New Roman" w:cs="Times New Roman"/>
        </w:rPr>
        <w:lastRenderedPageBreak/>
        <w:t>Паспорт муниципальной программы</w:t>
      </w:r>
    </w:p>
    <w:p w:rsidR="00600DBB" w:rsidRPr="00DC2600" w:rsidRDefault="00600DBB" w:rsidP="00600DBB">
      <w:pPr>
        <w:jc w:val="center"/>
        <w:rPr>
          <w:rFonts w:eastAsia="Times New Roman" w:cs="Times New Roman"/>
        </w:rPr>
      </w:pPr>
      <w:r w:rsidRPr="00DC2600">
        <w:rPr>
          <w:rFonts w:eastAsia="Times New Roman" w:cs="Times New Roman"/>
        </w:rPr>
        <w:t xml:space="preserve"> «РАЗВИТИЕ И ПОВЫШЕ</w:t>
      </w:r>
      <w:r w:rsidR="00DC2600">
        <w:rPr>
          <w:rFonts w:eastAsia="Times New Roman" w:cs="Times New Roman"/>
        </w:rPr>
        <w:t xml:space="preserve">НИЕ ЭФФЕКТИВНОСТИ УПРАВЛЕНИЯ </w:t>
      </w:r>
      <w:r w:rsidRPr="00DC2600">
        <w:rPr>
          <w:rFonts w:eastAsia="Times New Roman" w:cs="Times New Roman"/>
        </w:rPr>
        <w:t>МУНИЦИПАЛЬНЫМ ИМУЩЕСТВОМ ГОРОДСКОГО ОКРУГА ЭЛЕКТРОСТАЛЬ МОСКОВСКОЙ ОБЛАСТИ»</w:t>
      </w:r>
    </w:p>
    <w:p w:rsidR="00600DBB" w:rsidRPr="00DC2600" w:rsidRDefault="00600DBB" w:rsidP="00600DBB">
      <w:pPr>
        <w:jc w:val="center"/>
        <w:rPr>
          <w:rFonts w:eastAsia="Times New Roman" w:cs="Times New Roman"/>
        </w:rPr>
      </w:pPr>
      <w:r w:rsidRPr="00DC2600">
        <w:rPr>
          <w:rFonts w:eastAsia="Times New Roman" w:cs="Times New Roman"/>
        </w:rPr>
        <w:t>НА 2017-2021 ГОДЫ</w:t>
      </w:r>
    </w:p>
    <w:p w:rsidR="00600DBB" w:rsidRPr="00DC2600" w:rsidRDefault="00600DBB" w:rsidP="00600DBB">
      <w:pPr>
        <w:widowControl w:val="0"/>
        <w:suppressAutoHyphens/>
        <w:autoSpaceDE w:val="0"/>
        <w:ind w:firstLine="720"/>
        <w:jc w:val="center"/>
        <w:rPr>
          <w:rFonts w:eastAsia="Times New Roman" w:cs="Times New Roman"/>
          <w:lang w:eastAsia="ar-SA"/>
        </w:rPr>
      </w:pPr>
    </w:p>
    <w:p w:rsidR="00600DBB" w:rsidRPr="00DC2600" w:rsidRDefault="00600DBB" w:rsidP="00600DBB">
      <w:pPr>
        <w:widowControl w:val="0"/>
        <w:suppressAutoHyphens/>
        <w:autoSpaceDE w:val="0"/>
        <w:ind w:firstLine="720"/>
        <w:jc w:val="center"/>
        <w:rPr>
          <w:rFonts w:eastAsia="Times New Roman" w:cs="Times New Roman"/>
          <w:lang w:eastAsia="ar-SA"/>
        </w:rPr>
      </w:pPr>
    </w:p>
    <w:tbl>
      <w:tblPr>
        <w:tblpPr w:leftFromText="181" w:rightFromText="397" w:vertAnchor="text" w:horzAnchor="page" w:tblpX="1827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88"/>
        <w:gridCol w:w="1134"/>
        <w:gridCol w:w="1276"/>
        <w:gridCol w:w="1276"/>
        <w:gridCol w:w="1417"/>
        <w:gridCol w:w="1134"/>
      </w:tblGrid>
      <w:tr w:rsidR="00600DBB" w:rsidRPr="00600DBB" w:rsidTr="00600DBB">
        <w:trPr>
          <w:trHeight w:val="237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7325" w:type="dxa"/>
            <w:gridSpan w:val="6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Заместитель Главы Администрации городского округа – Председатель Комитета имущественных отношений Администрации городского округа Электросталь Московской области И.Ю.Волкова</w:t>
            </w:r>
          </w:p>
        </w:tc>
      </w:tr>
      <w:tr w:rsidR="00600DBB" w:rsidRPr="00600DBB" w:rsidTr="00600DBB">
        <w:trPr>
          <w:trHeight w:val="230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7325" w:type="dxa"/>
            <w:gridSpan w:val="6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600DBB" w:rsidRPr="00600DBB" w:rsidTr="00600DBB">
        <w:trPr>
          <w:trHeight w:val="237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Цели муниципальной  программы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325" w:type="dxa"/>
            <w:gridSpan w:val="6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600DBB" w:rsidRPr="00600DBB" w:rsidTr="00600DBB">
        <w:trPr>
          <w:trHeight w:val="1874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Перечень подпрограмм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7325" w:type="dxa"/>
            <w:gridSpan w:val="6"/>
          </w:tcPr>
          <w:p w:rsidR="00600DBB" w:rsidRPr="00600DBB" w:rsidRDefault="00600DBB" w:rsidP="00600DBB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600DBB" w:rsidRPr="00600DBB" w:rsidRDefault="00600DBB" w:rsidP="00600DBB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600DBB" w:rsidRPr="00600DBB" w:rsidRDefault="00600DBB" w:rsidP="00600DBB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Подпрограмма 3. Обеспечивающая подпрограмма.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rPr>
          <w:cantSplit/>
          <w:trHeight w:val="190"/>
        </w:trPr>
        <w:tc>
          <w:tcPr>
            <w:tcW w:w="2564" w:type="dxa"/>
            <w:vMerge w:val="restart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Источники финансирования муниципальной  программы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600DBB" w:rsidRPr="00600DBB" w:rsidTr="00600DBB">
        <w:trPr>
          <w:cantSplit/>
          <w:trHeight w:val="63"/>
        </w:trPr>
        <w:tc>
          <w:tcPr>
            <w:tcW w:w="2564" w:type="dxa"/>
            <w:vMerge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88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Всего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2017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2018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2020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2021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rPr>
          <w:trHeight w:val="1420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088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529929,5</w:t>
            </w:r>
          </w:p>
        </w:tc>
        <w:tc>
          <w:tcPr>
            <w:tcW w:w="1134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99155,1</w:t>
            </w:r>
          </w:p>
        </w:tc>
        <w:tc>
          <w:tcPr>
            <w:tcW w:w="1276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109214,9</w:t>
            </w:r>
          </w:p>
        </w:tc>
        <w:tc>
          <w:tcPr>
            <w:tcW w:w="1276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107186,5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107186,5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107186,5</w:t>
            </w:r>
          </w:p>
        </w:tc>
      </w:tr>
      <w:tr w:rsidR="00600DBB" w:rsidRPr="00600DBB" w:rsidTr="00600DBB">
        <w:trPr>
          <w:trHeight w:val="115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Средства бюджета Московской области </w:t>
            </w:r>
          </w:p>
        </w:tc>
        <w:tc>
          <w:tcPr>
            <w:tcW w:w="1088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2457,0</w:t>
            </w:r>
          </w:p>
        </w:tc>
        <w:tc>
          <w:tcPr>
            <w:tcW w:w="1134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819,0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819,0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819,0</w:t>
            </w:r>
          </w:p>
        </w:tc>
        <w:tc>
          <w:tcPr>
            <w:tcW w:w="1417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-</w:t>
            </w:r>
          </w:p>
        </w:tc>
      </w:tr>
      <w:tr w:rsidR="00600DBB" w:rsidRPr="00600DBB" w:rsidTr="00600DBB">
        <w:trPr>
          <w:trHeight w:val="146"/>
        </w:trPr>
        <w:tc>
          <w:tcPr>
            <w:tcW w:w="256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Всего: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1088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532386,5</w:t>
            </w:r>
          </w:p>
        </w:tc>
        <w:tc>
          <w:tcPr>
            <w:tcW w:w="1134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99974,1</w:t>
            </w:r>
          </w:p>
        </w:tc>
        <w:tc>
          <w:tcPr>
            <w:tcW w:w="1276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110033,9</w:t>
            </w:r>
          </w:p>
        </w:tc>
        <w:tc>
          <w:tcPr>
            <w:tcW w:w="1276" w:type="dxa"/>
            <w:vAlign w:val="bottom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108005,5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107186,5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107186,5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2017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2018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2020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2021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</w:tr>
      <w:tr w:rsidR="00600DBB" w:rsidRPr="00600DBB" w:rsidTr="00600DBB">
        <w:trPr>
          <w:trHeight w:hRule="exact" w:val="1979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 xml:space="preserve">1.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( тыс.руб)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200000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220780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230272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230272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230272</w:t>
            </w:r>
          </w:p>
        </w:tc>
      </w:tr>
      <w:tr w:rsidR="00600DBB" w:rsidRPr="00600DBB" w:rsidTr="00600DBB">
        <w:trPr>
          <w:trHeight w:hRule="exact" w:val="1344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2.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Сумма поступлений от продажи земельных участков, государственная собственность на которые не разграничена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( тыс.руб.)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20000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25940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25266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25266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25266</w:t>
            </w:r>
          </w:p>
        </w:tc>
      </w:tr>
      <w:tr w:rsidR="00600DBB" w:rsidRPr="00600DBB" w:rsidTr="00600DBB">
        <w:trPr>
          <w:trHeight w:hRule="exact" w:val="1842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 xml:space="preserve">3.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 Сумма максимально допустимой задолженности по арендной плате за земельные участки,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государственная собственность на которые не разграничена ( тыс.руб)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147066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102946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72063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72063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72063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4. Площадь земельных участков, подлежащая оформлению в  муниципальную собственность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Г.о.Электросталь (Га)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Times New Roman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13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13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5"/>
                <w:szCs w:val="15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5.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 Площадь земельных участков, вовлеченных в хозяйственный оборот</w:t>
            </w:r>
            <w:r w:rsidRPr="00600DBB">
              <w:rPr>
                <w:rFonts w:eastAsia="Times New Roman" w:cs="Calibri"/>
                <w:sz w:val="19"/>
                <w:szCs w:val="19"/>
              </w:rPr>
              <w:t xml:space="preserve">,  </w:t>
            </w:r>
            <w:r w:rsidRPr="00600DBB">
              <w:rPr>
                <w:rFonts w:eastAsia="Times New Roman" w:cs="Calibri"/>
                <w:sz w:val="23"/>
                <w:szCs w:val="23"/>
              </w:rPr>
              <w:t>(Га)</w:t>
            </w:r>
          </w:p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rPr>
                <w:rFonts w:eastAsia="Times New Roman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26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26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6.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>Площадь земельных участков категория и ВРИ которых подлежит установлению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,   (%)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7. Проверка использования земель, (%)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8. Сумма поступлений от приватизации недвижимого имущества (тыс.руб.)</w:t>
            </w:r>
          </w:p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35910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30303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32071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32071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32071</w:t>
            </w:r>
          </w:p>
        </w:tc>
      </w:tr>
      <w:tr w:rsidR="00600DBB" w:rsidRPr="00600DBB" w:rsidTr="00600DBB">
        <w:trPr>
          <w:trHeight w:val="733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9. Сумма поступлений от земельного налога (тыс.руб.)</w:t>
            </w:r>
          </w:p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283998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292486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301228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301228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301228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10. Сумма поступлений от сдачи в аренду имущества, находящегося в муниципальной собственности ( за исключением земельных участков)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>( тыс.руб)</w:t>
            </w:r>
          </w:p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36000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36000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36000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36000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en-US"/>
              </w:rPr>
              <w:lastRenderedPageBreak/>
              <w:t>11. 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недвижимости, (%)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</w:t>
            </w:r>
          </w:p>
        </w:tc>
      </w:tr>
      <w:tr w:rsidR="00600DBB" w:rsidRPr="00600DBB" w:rsidTr="00600DBB">
        <w:trPr>
          <w:trHeight w:val="146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12. </w:t>
            </w:r>
            <w:r w:rsidRPr="00600DBB">
              <w:rPr>
                <w:rFonts w:ascii="Arial" w:eastAsia="Times New Roman" w:hAnsi="Arial" w:cs="Calibri"/>
                <w:sz w:val="19"/>
                <w:szCs w:val="19"/>
                <w:lang w:eastAsia="ar-SA"/>
              </w:rPr>
              <w:t xml:space="preserve">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Предоставление земельных участков многодетным семьям, (%)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</w:tr>
      <w:tr w:rsidR="00600DBB" w:rsidRPr="00600DBB" w:rsidTr="00600DBB">
        <w:trPr>
          <w:trHeight w:val="1052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en-US"/>
              </w:rPr>
              <w:t xml:space="preserve">13.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 Законность принимаемых решений органом местного самоуправления в области земельных отношений</w:t>
            </w:r>
            <w:r w:rsidRPr="00600DBB">
              <w:rPr>
                <w:rFonts w:eastAsia="Times New Roman" w:cs="Times New Roman"/>
                <w:sz w:val="23"/>
                <w:szCs w:val="23"/>
                <w:lang w:eastAsia="en-US"/>
              </w:rPr>
              <w:t xml:space="preserve"> , (%)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</w:tr>
      <w:tr w:rsidR="00600DBB" w:rsidRPr="00600DBB" w:rsidTr="00600DBB">
        <w:trPr>
          <w:trHeight w:val="1052"/>
        </w:trPr>
        <w:tc>
          <w:tcPr>
            <w:tcW w:w="3652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en-US"/>
              </w:rPr>
              <w:t xml:space="preserve">14. 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Соблюдение регламентного срока оказания государственных и муниципальных услуг в области земельных отношений(%)</w:t>
            </w:r>
          </w:p>
          <w:p w:rsidR="00600DBB" w:rsidRPr="00600DBB" w:rsidRDefault="00600DBB" w:rsidP="00600DBB">
            <w:pPr>
              <w:widowControl w:val="0"/>
              <w:tabs>
                <w:tab w:val="left" w:pos="1139"/>
              </w:tabs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</w:t>
            </w:r>
          </w:p>
        </w:tc>
      </w:tr>
    </w:tbl>
    <w:p w:rsidR="00600DBB" w:rsidRPr="00600DBB" w:rsidRDefault="00600DBB" w:rsidP="00600DBB">
      <w:pPr>
        <w:autoSpaceDE w:val="0"/>
        <w:autoSpaceDN w:val="0"/>
        <w:adjustRightInd w:val="0"/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  </w:t>
      </w: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b/>
          <w:sz w:val="23"/>
          <w:szCs w:val="23"/>
          <w:lang w:eastAsia="en-US"/>
        </w:rPr>
        <w:sectPr w:rsidR="00600DBB" w:rsidRPr="00600DBB" w:rsidSect="00600DBB">
          <w:pgSz w:w="12242" w:h="15842"/>
          <w:pgMar w:top="1134" w:right="850" w:bottom="1134" w:left="1701" w:header="720" w:footer="284" w:gutter="0"/>
          <w:pgNumType w:start="125"/>
          <w:cols w:space="720"/>
          <w:docGrid w:linePitch="326"/>
        </w:sectPr>
      </w:pPr>
    </w:p>
    <w:p w:rsidR="00600DBB" w:rsidRPr="00600DBB" w:rsidRDefault="00600DBB" w:rsidP="00600DBB">
      <w:pPr>
        <w:widowControl w:val="0"/>
        <w:numPr>
          <w:ilvl w:val="0"/>
          <w:numId w:val="3"/>
        </w:numPr>
        <w:suppressLineNumbers/>
        <w:suppressAutoHyphens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lastRenderedPageBreak/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firstLine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Повышение эффективности управления и распоряжения имуществом, находящимся в собственности муниципального образования  «Городской округ Электросталь Московской области»  (далее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600DBB" w:rsidRPr="00600DBB" w:rsidRDefault="00600DBB" w:rsidP="00600DBB">
      <w:pPr>
        <w:widowControl w:val="0"/>
        <w:suppressLineNumbers/>
        <w:suppressAutoHyphens/>
        <w:ind w:firstLine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По состоянию на </w:t>
      </w:r>
      <w:r w:rsidRPr="00600DBB">
        <w:rPr>
          <w:rFonts w:cs="Times New Roman"/>
          <w:sz w:val="23"/>
          <w:szCs w:val="23"/>
          <w:u w:val="single"/>
          <w:lang w:eastAsia="en-US"/>
        </w:rPr>
        <w:t>01.11.2016</w:t>
      </w:r>
      <w:r w:rsidRPr="00600DBB">
        <w:rPr>
          <w:rFonts w:cs="Times New Roman"/>
          <w:sz w:val="23"/>
          <w:szCs w:val="23"/>
          <w:lang w:eastAsia="en-US"/>
        </w:rPr>
        <w:t xml:space="preserve"> в реестре муниципальной собственности содержатся сведения о 7 ( два из которых находятся в стадии ликвидации) муниципальных унитарных предприятиях городского округа Электросталь , из которых осуществляют свою деятельность в сфере оказания услуг ЖКХ – 1, прочие виды деятельности – 6 предприятий, а также о 93 ( 77-бюджетные,5-автономные,11-казенные)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15 – прочие учреждения. В реестре также содержатся сведения о 9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600DBB" w:rsidRPr="00600DBB" w:rsidRDefault="00600DBB" w:rsidP="00600DBB">
      <w:pPr>
        <w:widowControl w:val="0"/>
        <w:suppressLineNumbers/>
        <w:suppressAutoHyphens/>
        <w:ind w:firstLine="709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Всего в реестре муниципальной собственности содержатся сведения о 43,7 тыс. объектах, в том числе: 33,7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10,6 тыс. объектах недвижимого имущества, составляющих казну городского округа Электросталь.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К объектам собственности муниципального образования относятся: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eastAsia="Times New Roman"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</w:t>
      </w:r>
      <w:r w:rsidRPr="00600DBB">
        <w:rPr>
          <w:rFonts w:eastAsia="Times New Roman" w:cs="Times New Roman"/>
          <w:sz w:val="23"/>
          <w:szCs w:val="23"/>
          <w:lang w:eastAsia="en-US"/>
        </w:rPr>
        <w:t xml:space="preserve">           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Перед Администрацией городского округа Электросталь стоит задача обеспечения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права государственной собственности, так и вновь приобретенное по различным основаниям,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Реализация указанной задачи позволит к концу 2021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</w:t>
      </w:r>
      <w:r w:rsidRPr="00600DBB">
        <w:rPr>
          <w:rFonts w:cs="Times New Roman"/>
          <w:sz w:val="23"/>
          <w:szCs w:val="23"/>
          <w:lang w:eastAsia="en-US"/>
        </w:rPr>
        <w:lastRenderedPageBreak/>
        <w:t>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600DBB" w:rsidRPr="00600DBB" w:rsidRDefault="00600DBB" w:rsidP="00600DBB">
      <w:pPr>
        <w:widowControl w:val="0"/>
        <w:suppressLineNumbers/>
        <w:suppressAutoHyphens/>
        <w:ind w:firstLine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городского округа Электросталь  на 2017– 2021 годы», как части  государственной программы  Московской области  «Эффективная власть» (далее- Программа).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 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Переход на программно-целевой метод управления позволит: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- стимулировать дальнейшее развитие рынка земли в городском округе Электросталь;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>Цели Программы</w:t>
      </w: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Целью 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 xml:space="preserve">                                                                3. Перечень  подпрограмм муниципальной Программы</w:t>
      </w:r>
    </w:p>
    <w:p w:rsidR="00600DBB" w:rsidRPr="00600DBB" w:rsidRDefault="00600DBB" w:rsidP="00600DBB">
      <w:pPr>
        <w:widowControl w:val="0"/>
        <w:suppressLineNumbers/>
        <w:suppressAutoHyphens/>
        <w:ind w:left="284"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Достижение целевых значений показателей в рамках программно-целевого метода осуществляется посредством реализации трех подпрограмм, в том числе одной обеспечивающей подпрограммы.</w:t>
      </w:r>
    </w:p>
    <w:p w:rsidR="00600DBB" w:rsidRPr="00600DBB" w:rsidRDefault="00600DBB" w:rsidP="00600DBB">
      <w:pPr>
        <w:widowControl w:val="0"/>
        <w:numPr>
          <w:ilvl w:val="0"/>
          <w:numId w:val="8"/>
        </w:numPr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Развитие имущественного комплекса муниципального образования городского округа Электросталь Московской области. (Подпрограмма 1).</w:t>
      </w:r>
    </w:p>
    <w:p w:rsidR="00600DBB" w:rsidRPr="00600DBB" w:rsidRDefault="00600DBB" w:rsidP="00600DBB">
      <w:pPr>
        <w:widowControl w:val="0"/>
        <w:suppressLineNumbers/>
        <w:suppressAutoHyphens/>
        <w:ind w:left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600DBB" w:rsidRPr="00600DBB" w:rsidRDefault="00600DBB" w:rsidP="00600DBB">
      <w:pPr>
        <w:widowControl w:val="0"/>
        <w:numPr>
          <w:ilvl w:val="0"/>
          <w:numId w:val="8"/>
        </w:numPr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Обеспечение земельными участками многодетных семей городского округа. Электросталь Московской области. (Подпрограмма 2)</w:t>
      </w:r>
    </w:p>
    <w:p w:rsidR="00600DBB" w:rsidRPr="00600DBB" w:rsidRDefault="00600DBB" w:rsidP="00600DBB">
      <w:pPr>
        <w:widowControl w:val="0"/>
        <w:suppressLineNumbers/>
        <w:suppressAutoHyphens/>
        <w:ind w:left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lastRenderedPageBreak/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600DBB" w:rsidRPr="00600DBB" w:rsidRDefault="00600DBB" w:rsidP="00600DBB">
      <w:pPr>
        <w:widowControl w:val="0"/>
        <w:numPr>
          <w:ilvl w:val="0"/>
          <w:numId w:val="8"/>
        </w:numPr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Обеспечивающая подпрограмма. (Подпрограмма 3)</w:t>
      </w:r>
    </w:p>
    <w:p w:rsidR="00600DBB" w:rsidRPr="00600DBB" w:rsidRDefault="00600DBB" w:rsidP="00600DBB">
      <w:pPr>
        <w:widowControl w:val="0"/>
        <w:suppressLineNumbers/>
        <w:suppressAutoHyphens/>
        <w:ind w:left="36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600DBB" w:rsidRPr="00600DBB" w:rsidRDefault="00600DBB" w:rsidP="00600DBB">
      <w:pPr>
        <w:widowControl w:val="0"/>
        <w:suppressLineNumbers/>
        <w:suppressAutoHyphens/>
        <w:ind w:left="720"/>
        <w:jc w:val="both"/>
        <w:rPr>
          <w:rFonts w:cs="Times New Roman"/>
          <w:color w:val="7030A0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both"/>
        <w:rPr>
          <w:rFonts w:cs="Times New Roman"/>
          <w:color w:val="7030A0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     </w:t>
      </w:r>
      <w:r w:rsidRPr="00600DBB">
        <w:rPr>
          <w:rFonts w:cs="Times New Roman"/>
          <w:b/>
          <w:sz w:val="23"/>
          <w:szCs w:val="23"/>
          <w:lang w:eastAsia="en-US"/>
        </w:rPr>
        <w:t xml:space="preserve">4. Перечень </w:t>
      </w:r>
      <w:r w:rsidRPr="00600DBB">
        <w:rPr>
          <w:rFonts w:cs="Times New Roman"/>
          <w:b/>
          <w:sz w:val="27"/>
          <w:szCs w:val="27"/>
          <w:lang w:eastAsia="en-US"/>
        </w:rPr>
        <w:t>м</w:t>
      </w:r>
      <w:r w:rsidRPr="00600DBB">
        <w:rPr>
          <w:rFonts w:cs="Times New Roman"/>
          <w:b/>
          <w:sz w:val="23"/>
          <w:szCs w:val="23"/>
          <w:lang w:eastAsia="en-US"/>
        </w:rPr>
        <w:t>ероприятий Программы</w:t>
      </w:r>
    </w:p>
    <w:p w:rsidR="00600DBB" w:rsidRPr="00600DBB" w:rsidRDefault="00600DBB" w:rsidP="00600DBB">
      <w:pPr>
        <w:widowControl w:val="0"/>
        <w:suppressLineNumbers/>
        <w:suppressAutoHyphens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Достижение поставленной цели осуществляется путем реализации программных мероприятий: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  <w:b/>
          <w:color w:val="000000"/>
          <w:sz w:val="19"/>
          <w:szCs w:val="19"/>
          <w:u w:val="single"/>
          <w:lang w:eastAsia="en-US"/>
        </w:rPr>
      </w:pPr>
      <w:r w:rsidRPr="00600DBB">
        <w:rPr>
          <w:rFonts w:eastAsia="Times New Roman" w:cs="Calibri"/>
          <w:sz w:val="23"/>
          <w:szCs w:val="23"/>
        </w:rPr>
        <w:t xml:space="preserve">         </w:t>
      </w:r>
      <w:r w:rsidRPr="00600DBB">
        <w:rPr>
          <w:rFonts w:eastAsia="Times New Roman" w:cs="Times New Roman"/>
          <w:sz w:val="23"/>
          <w:szCs w:val="23"/>
        </w:rPr>
        <w:t xml:space="preserve">Обеспечение рационального использования имущественного комплекса.  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Оптимизация использования земельных ресурсов.</w:t>
      </w: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</w:t>
      </w:r>
      <w:r w:rsidRPr="00600DBB">
        <w:rPr>
          <w:rFonts w:eastAsia="Times New Roman" w:cs="Times New Roman"/>
          <w:sz w:val="23"/>
          <w:szCs w:val="23"/>
        </w:rPr>
        <w:t xml:space="preserve"> </w:t>
      </w:r>
      <w:r w:rsidRPr="00600DBB">
        <w:rPr>
          <w:rFonts w:cs="Times New Roman"/>
          <w:sz w:val="23"/>
          <w:szCs w:val="23"/>
          <w:lang w:eastAsia="en-US"/>
        </w:rPr>
        <w:t>Обеспечение планового поступления неналоговых доходов в бюджет  городского округа Электросталь.</w:t>
      </w:r>
    </w:p>
    <w:p w:rsidR="00600DBB" w:rsidRPr="00600DBB" w:rsidRDefault="00600DBB" w:rsidP="00600DBB">
      <w:pPr>
        <w:rPr>
          <w:rFonts w:cs="Times New Roman"/>
          <w:b/>
          <w:color w:val="000000"/>
          <w:sz w:val="23"/>
          <w:szCs w:val="23"/>
          <w:u w:val="single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Формирование и постановка на кадастровый учет земельных участков, находящихся на территории городского округа Электросталь  Московской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 </w:t>
      </w:r>
    </w:p>
    <w:p w:rsidR="00600DBB" w:rsidRPr="00600DBB" w:rsidRDefault="00600DBB" w:rsidP="00600DBB">
      <w:pPr>
        <w:rPr>
          <w:rFonts w:cs="Times New Roman"/>
          <w:b/>
          <w:sz w:val="23"/>
          <w:szCs w:val="23"/>
          <w:u w:val="single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Создание условий для реализации полномочий органов местного самоуправления в сфере земельно-имущественных отношений.</w:t>
      </w:r>
      <w:r w:rsidRPr="00600DBB">
        <w:rPr>
          <w:rFonts w:cs="Times New Roman"/>
          <w:b/>
          <w:sz w:val="23"/>
          <w:szCs w:val="23"/>
          <w:u w:val="single"/>
          <w:lang w:eastAsia="en-US"/>
        </w:rPr>
        <w:t xml:space="preserve">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Создание условий для выполнения  иных функций в сфере  земельно-имущественных отношений, связанных с реализацией вопросов. местного значения городского округа Электросталь.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  <w:u w:val="single"/>
        </w:rPr>
      </w:pPr>
      <w:r w:rsidRPr="00600DBB">
        <w:rPr>
          <w:rFonts w:cs="Times New Roman"/>
          <w:color w:val="000000"/>
          <w:sz w:val="23"/>
          <w:szCs w:val="23"/>
          <w:lang w:eastAsia="en-US"/>
        </w:rPr>
        <w:t xml:space="preserve">          </w:t>
      </w:r>
      <w:r w:rsidRPr="00600DBB">
        <w:rPr>
          <w:rFonts w:eastAsia="Times New Roman" w:cs="Times New Roman"/>
          <w:sz w:val="23"/>
          <w:szCs w:val="23"/>
        </w:rPr>
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области.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</w:t>
      </w:r>
    </w:p>
    <w:p w:rsidR="00600DBB" w:rsidRPr="00600DBB" w:rsidRDefault="00600DBB" w:rsidP="00600DBB">
      <w:pPr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 </w:t>
      </w:r>
    </w:p>
    <w:p w:rsidR="00600DBB" w:rsidRPr="00600DBB" w:rsidRDefault="00600DBB" w:rsidP="00600DBB">
      <w:pPr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ind w:left="720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 xml:space="preserve">                                                             5.Контроль и отчетность при реализации программы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Электросталь Московской области  на 2017-2021 годы» осуществляется в соответствии с Порядком   разработки   и   реализации  муниципальных программ городского округа Электросталь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3"/>
          <w:szCs w:val="23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27.08.2013 № 651/8 </w:t>
      </w:r>
      <w:r w:rsidRPr="00600DBB">
        <w:rPr>
          <w:rFonts w:cs="Times New Roman"/>
          <w:sz w:val="23"/>
          <w:szCs w:val="23"/>
          <w:lang w:eastAsia="en-US"/>
        </w:rPr>
        <w:t>с последующими изменениями и дополнениями.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ascii="Calibri" w:hAnsi="Calibri" w:cs="Times New Roman"/>
          <w:sz w:val="21"/>
          <w:szCs w:val="21"/>
          <w:lang w:eastAsia="en-US"/>
        </w:rPr>
      </w:pPr>
      <w:r w:rsidRPr="00600DBB">
        <w:rPr>
          <w:rFonts w:ascii="Calibri" w:hAnsi="Calibri" w:cs="Times New Roman"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  <w:r w:rsidRPr="00600DBB">
        <w:rPr>
          <w:rFonts w:ascii="Calibri" w:hAnsi="Calibri" w:cs="Times New Roman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00DBB">
        <w:rPr>
          <w:rFonts w:cs="Times New Roman"/>
          <w:sz w:val="21"/>
          <w:szCs w:val="21"/>
          <w:lang w:eastAsia="en-US"/>
        </w:rPr>
        <w:t>Приложение № 1</w:t>
      </w: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  <w:r w:rsidRPr="00600DBB">
        <w:rPr>
          <w:rFonts w:ascii="Calibri" w:hAnsi="Calibri" w:cs="Times New Roman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00DBB">
        <w:rPr>
          <w:rFonts w:cs="Times New Roman"/>
          <w:sz w:val="21"/>
          <w:szCs w:val="21"/>
          <w:lang w:eastAsia="en-US"/>
        </w:rPr>
        <w:t>к муниципальной программе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Московской области» на 2017-2021 годы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1"/>
          <w:szCs w:val="21"/>
        </w:rPr>
      </w:pPr>
      <w:r w:rsidRPr="00600DBB">
        <w:rPr>
          <w:rFonts w:eastAsia="Times New Roman" w:cs="Times New Roman"/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Times New Roman" w:cs="Calibri"/>
          <w:sz w:val="27"/>
          <w:szCs w:val="27"/>
        </w:rPr>
      </w:pPr>
      <w:r w:rsidRPr="00600DBB">
        <w:rPr>
          <w:rFonts w:eastAsia="Times New Roman" w:cs="Calibri"/>
          <w:sz w:val="27"/>
          <w:szCs w:val="27"/>
        </w:rPr>
        <w:t>«</w:t>
      </w:r>
      <w:r w:rsidRPr="00600DBB">
        <w:rPr>
          <w:rFonts w:eastAsia="Times New Roman" w:cs="Times New Roman"/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области» на 2017-2021 годы</w:t>
      </w:r>
      <w:r w:rsidRPr="00600DBB">
        <w:rPr>
          <w:rFonts w:eastAsia="Times New Roman" w:cs="Calibri"/>
          <w:sz w:val="27"/>
          <w:szCs w:val="27"/>
        </w:rPr>
        <w:t xml:space="preserve">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1"/>
          <w:szCs w:val="21"/>
          <w:lang w:eastAsia="en-US"/>
        </w:rPr>
      </w:pPr>
    </w:p>
    <w:tbl>
      <w:tblPr>
        <w:tblW w:w="311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"/>
        <w:gridCol w:w="134"/>
        <w:gridCol w:w="1259"/>
        <w:gridCol w:w="6"/>
        <w:gridCol w:w="849"/>
        <w:gridCol w:w="391"/>
        <w:gridCol w:w="8"/>
        <w:gridCol w:w="593"/>
        <w:gridCol w:w="105"/>
        <w:gridCol w:w="158"/>
        <w:gridCol w:w="1554"/>
        <w:gridCol w:w="50"/>
        <w:gridCol w:w="141"/>
        <w:gridCol w:w="567"/>
        <w:gridCol w:w="1276"/>
        <w:gridCol w:w="1277"/>
        <w:gridCol w:w="1136"/>
        <w:gridCol w:w="1561"/>
        <w:gridCol w:w="17"/>
        <w:gridCol w:w="1406"/>
        <w:gridCol w:w="12"/>
        <w:gridCol w:w="1450"/>
        <w:gridCol w:w="2400"/>
        <w:gridCol w:w="858"/>
        <w:gridCol w:w="1937"/>
        <w:gridCol w:w="1418"/>
        <w:gridCol w:w="1379"/>
        <w:gridCol w:w="1976"/>
        <w:gridCol w:w="820"/>
        <w:gridCol w:w="2535"/>
        <w:gridCol w:w="261"/>
        <w:gridCol w:w="2796"/>
        <w:gridCol w:w="299"/>
      </w:tblGrid>
      <w:tr w:rsidR="00600DBB" w:rsidRPr="00600DBB" w:rsidTr="00600DBB">
        <w:trPr>
          <w:gridAfter w:val="11"/>
          <w:wAfter w:w="16679" w:type="dxa"/>
          <w:trHeight w:val="80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N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>п/п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Задачи,    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 xml:space="preserve">направленные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>на достижение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>цели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Планируемый объем  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 xml:space="preserve">финансирования     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 xml:space="preserve">на решение данной  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>задачи (тыс. руб.)</w:t>
            </w: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Показатель реализации мероприятий муниципальной программы (подпрограммы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Единица  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Отчетный базовый период/Базовое значение показателя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(на начало реализации подпрограммы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                 Планируемое значение  показателя по годам   реализации</w:t>
            </w:r>
          </w:p>
        </w:tc>
      </w:tr>
      <w:tr w:rsidR="00600DBB" w:rsidRPr="00600DBB" w:rsidTr="00600DBB">
        <w:trPr>
          <w:gridAfter w:val="11"/>
          <w:wAfter w:w="16679" w:type="dxa"/>
          <w:trHeight w:val="64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Бюджет города Электросталь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Бюджет Московской области</w:t>
            </w: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2017</w:t>
            </w: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br/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600DBB" w:rsidRPr="00600DBB" w:rsidTr="00600DBB">
        <w:trPr>
          <w:gridAfter w:val="11"/>
          <w:wAfter w:w="16679" w:type="dxa"/>
          <w:trHeight w:val="2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600DBB" w:rsidRPr="00600DBB" w:rsidTr="00600DBB">
        <w:trPr>
          <w:gridAfter w:val="11"/>
          <w:wAfter w:w="16679" w:type="dxa"/>
          <w:trHeight w:val="3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rPr>
          <w:gridAfter w:val="11"/>
          <w:wAfter w:w="16679" w:type="dxa"/>
          <w:trHeight w:val="361"/>
        </w:trPr>
        <w:tc>
          <w:tcPr>
            <w:tcW w:w="14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Подпрограмма1. Развитие имущественного комплекса муниципального образования г.о.Электросталь Московской области</w:t>
            </w:r>
          </w:p>
        </w:tc>
      </w:tr>
      <w:tr w:rsidR="00600DBB" w:rsidRPr="00600DBB" w:rsidTr="00600DBB">
        <w:trPr>
          <w:gridAfter w:val="11"/>
          <w:wAfter w:w="16679" w:type="dxa"/>
          <w:trHeight w:val="64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Задача1. Увеличение доходов в бюджет городского округа Электросталь Московской области от приватизации имущества и продажи права аренды земельных участков.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600DBB">
              <w:rPr>
                <w:rFonts w:eastAsia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600DBB">
              <w:rPr>
                <w:rFonts w:eastAsia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108,9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103,1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70"/>
        </w:trPr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  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0,00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Показатель 1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    Тыс.руб.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216013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200000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220780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230272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230272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230272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51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1.2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>Показатель</w:t>
            </w:r>
            <w:r w:rsidRPr="00600DBB">
              <w:rPr>
                <w:rFonts w:eastAsia="Times New Roman" w:cs="Calibri"/>
                <w:b/>
                <w:sz w:val="19"/>
                <w:szCs w:val="19"/>
              </w:rPr>
              <w:t xml:space="preserve"> 2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Тыс.руб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27961,8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20000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ascii="Calibri" w:hAnsi="Calibri" w:cs="Times New Roman"/>
                <w:sz w:val="19"/>
                <w:szCs w:val="19"/>
                <w:lang w:eastAsia="en-US"/>
              </w:rPr>
              <w:t>25940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25266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25266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82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1.3</w:t>
            </w: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Показатель 3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600DBB">
              <w:rPr>
                <w:rFonts w:eastAsia="Times New Roman" w:cs="Calibri"/>
                <w:sz w:val="19"/>
                <w:szCs w:val="19"/>
              </w:rPr>
              <w:t xml:space="preserve"> государственная собственность на которые не разграничена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Тыс.руб.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159942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147066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102946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72063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72063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72063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21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1.4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Показатель 4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Площадь земельных участков, подлежащая оформлению в  муниципальную собственность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городского округа.Электросталь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Га.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13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571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1.5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Показатель 5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Площадь земельных участков, вовлеченных в хозяйственный оборот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Га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26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1667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1.6</w:t>
            </w: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Показатель 6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Площадь земельных участков категория и ВРИ которых подлежит установлению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183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1.7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b/>
                <w:sz w:val="19"/>
                <w:szCs w:val="19"/>
                <w:lang w:eastAsia="en-US"/>
              </w:rPr>
              <w:t>Показатель 7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Проверка использования земель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366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1.8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b/>
                <w:sz w:val="19"/>
                <w:szCs w:val="19"/>
                <w:lang w:eastAsia="en-US"/>
              </w:rPr>
              <w:t>Показатель 8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 xml:space="preserve">Сума поступлений от приватизации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недвижимого имущества</w:t>
            </w: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Тыс.руб.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24999,8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35910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30303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32071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32071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32071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0"/>
        </w:trPr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 9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Сумма поступлений от земельного налога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тыс.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руб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357591,7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283998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292486</w:t>
            </w: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301228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301228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301228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774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1.9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189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1.10</w:t>
            </w: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 10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Сумма поступлений от сдачи в аренду имущества, находящегося в муниципальной собственности ( за исключением земельных участков)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тыс.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руб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48723,9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36000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36000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36000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36000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36000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0"/>
        </w:trPr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545"/>
        </w:trPr>
        <w:tc>
          <w:tcPr>
            <w:tcW w:w="6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1.11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Показатель11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557"/>
        </w:trPr>
        <w:tc>
          <w:tcPr>
            <w:tcW w:w="14442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557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2 </w:t>
            </w:r>
          </w:p>
        </w:tc>
        <w:tc>
          <w:tcPr>
            <w:tcW w:w="5107" w:type="dxa"/>
            <w:gridSpan w:val="11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Задача1.  Предоставление в собственность бесплатно многодетным семьям городского округа Электросталь Московской области земельных участков для индивидуального жилищного строительства, ведения садоводства и дачного хозяйства Московской области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34" w:firstLine="28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37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trHeight w:val="7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3258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b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cs="Times New Roman"/>
                <w:b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b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b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335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335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3356" w:type="dxa"/>
            <w:gridSpan w:val="3"/>
          </w:tcPr>
          <w:p w:rsidR="00600DBB" w:rsidRPr="00600DBB" w:rsidRDefault="00600DBB" w:rsidP="00600DBB">
            <w:pPr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b/>
                <w:sz w:val="19"/>
                <w:szCs w:val="19"/>
                <w:lang w:eastAsia="en-US"/>
              </w:rPr>
              <w:t>Подпрограмма 2. Обеспечение земельными участками многодетных семей г.о. Электросталь Московской области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9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2.1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7"/>
                <w:szCs w:val="17"/>
                <w:u w:val="single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5"/>
                <w:szCs w:val="15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 xml:space="preserve">Предоставление земельных участков многодетным семьям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        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"/>
          <w:wAfter w:w="299" w:type="dxa"/>
          <w:trHeight w:val="441"/>
        </w:trPr>
        <w:tc>
          <w:tcPr>
            <w:tcW w:w="14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9"/>
                <w:szCs w:val="19"/>
              </w:rPr>
            </w:pPr>
            <w:r w:rsidRPr="00600DBB">
              <w:rPr>
                <w:rFonts w:eastAsia="Times New Roman" w:cs="Times New Roman"/>
                <w:b/>
                <w:sz w:val="19"/>
                <w:szCs w:val="19"/>
              </w:rPr>
              <w:t xml:space="preserve">                                                                          Подпрограмма 3. Обеспечивающая подпрограмма</w:t>
            </w:r>
          </w:p>
        </w:tc>
        <w:tc>
          <w:tcPr>
            <w:tcW w:w="2400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95" w:type="dxa"/>
            <w:gridSpan w:val="2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b/>
                <w:sz w:val="19"/>
                <w:szCs w:val="19"/>
                <w:lang w:eastAsia="en-US"/>
              </w:rPr>
              <w:t xml:space="preserve">               Подпрограмма 3. Обеспечивающая подпрограмма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797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96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96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96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b/>
                <w:sz w:val="19"/>
                <w:szCs w:val="19"/>
                <w:lang w:eastAsia="en-US"/>
              </w:rPr>
              <w:t xml:space="preserve">               Подпрограмма 3. Обеспечивающая подпрограмма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9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Задача 1. Обеспечение эффективной деятельности Комитета имущественных отношений Администрации г.о. Электросталь Московской области по реализации возложенных на него полномочий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3.1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 1.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Законность принимаемых решений органом местного самоуправления в области земельных отношений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1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3.2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  <w:r w:rsidRPr="00600DBB">
              <w:rPr>
                <w:rFonts w:eastAsia="Times New Roman" w:cs="Calibri"/>
                <w:b/>
                <w:sz w:val="19"/>
                <w:szCs w:val="19"/>
              </w:rPr>
              <w:t>Показатель 2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b/>
                <w:sz w:val="19"/>
                <w:szCs w:val="19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100</w:t>
            </w: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</w:tbl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DC2600" w:rsidRPr="00600DBB" w:rsidRDefault="00DC2600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b/>
          <w:color w:val="000000"/>
          <w:sz w:val="23"/>
          <w:szCs w:val="23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600DBB">
        <w:rPr>
          <w:rFonts w:cs="Times New Roman"/>
          <w:b/>
          <w:color w:val="000000"/>
          <w:sz w:val="23"/>
          <w:szCs w:val="23"/>
          <w:lang w:eastAsia="en-US"/>
        </w:rPr>
        <w:t>Приложение № 2</w:t>
      </w:r>
    </w:p>
    <w:p w:rsidR="00600DBB" w:rsidRPr="00600DBB" w:rsidRDefault="00600DBB" w:rsidP="00600DBB">
      <w:pPr>
        <w:autoSpaceDE w:val="0"/>
        <w:autoSpaceDN w:val="0"/>
        <w:adjustRightInd w:val="0"/>
        <w:ind w:left="9350" w:firstLine="6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к муниципальной программе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Московской области» на 2017-2021 годы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b/>
          <w:sz w:val="27"/>
          <w:szCs w:val="27"/>
        </w:rPr>
      </w:pPr>
      <w:r w:rsidRPr="00600DBB">
        <w:rPr>
          <w:rFonts w:eastAsia="Times New Roman" w:cs="Times New Roman"/>
          <w:b/>
          <w:sz w:val="27"/>
          <w:szCs w:val="27"/>
        </w:rPr>
        <w:t xml:space="preserve">                     Методика расчета значений показателей эффективности реализации муниципальной программы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Times New Roman" w:cs="Calibri"/>
          <w:sz w:val="27"/>
          <w:szCs w:val="27"/>
        </w:rPr>
      </w:pPr>
      <w:r w:rsidRPr="00600DBB">
        <w:rPr>
          <w:rFonts w:eastAsia="Times New Roman" w:cs="Calibri"/>
          <w:sz w:val="27"/>
          <w:szCs w:val="27"/>
        </w:rPr>
        <w:t>«</w:t>
      </w:r>
      <w:r w:rsidRPr="00600DBB">
        <w:rPr>
          <w:rFonts w:eastAsia="Times New Roman" w:cs="Times New Roman"/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области» на 2017-2021 годы</w:t>
      </w:r>
      <w:r w:rsidRPr="00600DBB">
        <w:rPr>
          <w:rFonts w:eastAsia="Times New Roman" w:cs="Calibri"/>
          <w:sz w:val="27"/>
          <w:szCs w:val="27"/>
        </w:rPr>
        <w:t xml:space="preserve">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8380"/>
      </w:tblGrid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                          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Размерность показателя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Методика расчета значений показателя</w:t>
            </w:r>
          </w:p>
        </w:tc>
      </w:tr>
      <w:tr w:rsidR="00600DBB" w:rsidRPr="00600DBB" w:rsidTr="00600DBB">
        <w:tc>
          <w:tcPr>
            <w:tcW w:w="14896" w:type="dxa"/>
            <w:gridSpan w:val="4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Подпрограмма1. Развитие имущественного комплекса муниципального образования г.о.Электросталь Московской области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color w:val="000000"/>
              </w:rPr>
              <w:t>Задача1. Увеличение доходов в бюджет городского округа Электросталь Московской области от приватизации имущества и продажи права аренды земельных участков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Увеличение доходов в бюджет городского округа Электросталь Московской области от приватизации имущества и продажи права аренды земельных участков рассчитывается в процентном отношении, исходя из фактически поступивших средств в бюджет городского округа Электросталь за предыдущий и текущий периоды. При расчете данного показателя учитываются значения таких  показателей как доход от арендной платы за земельные участки, включая средства от продажи права аренды, доход от сдачи в аренду имущества, находящегося в муниципальной собственности, поступления от продажи земельных участков, а также от приватизации недвижимого имущества и поступления от земельного налога. 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>от арендной платы за земельные участки, включая средства от продажи права аренды.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>продажи земельных участков.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600DBB">
              <w:rPr>
                <w:rFonts w:eastAsia="Times New Roman" w:cs="Calibri"/>
                <w:sz w:val="22"/>
                <w:szCs w:val="22"/>
              </w:rPr>
              <w:t xml:space="preserve"> государственная собственность на которые не разграничена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Площадь земельных участков, подлежащая оформлению в  муниципальную собственность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г.о.Электросталь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Значение показателя рассчитывается исходя из фактического размера площади земельных участков, оформленных в собственность городского округа </w:t>
            </w:r>
            <w:r w:rsidRPr="00600DBB">
              <w:rPr>
                <w:rFonts w:eastAsia="Times New Roman" w:cs="Calibri"/>
                <w:sz w:val="22"/>
                <w:szCs w:val="22"/>
              </w:rPr>
              <w:t>Электросталь  Московской области и учтенных в реестре муниципальной собственности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Площадь земельных участков, вовлеченных в хозяйственный оборот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Значение показателя рассчитывается из фактического размера площади земельных участков, вовлеченных в хозяйственный оборот.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Площадь земельных участков категория и ВРИ которых подлежит установлению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Расчет показателя производится по формуле: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             ПО=КО/КУх 100%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где: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ПО–</w:t>
            </w:r>
            <w:r w:rsidRPr="00600DBB">
              <w:rPr>
                <w:rFonts w:eastAsia="Times New Roman" w:cs="Times New Roman"/>
                <w:sz w:val="22"/>
                <w:szCs w:val="22"/>
              </w:rPr>
              <w:t xml:space="preserve"> процент</w:t>
            </w: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 земельных участков, категория и ВРИ которых подлежит установлению от земель категория и ВРИ, которых не установлены, процент;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 КО – количество земельных участков, категория и ВРИ, которых не установлены шт;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 КУ – количество земельных участков, категория и ВРИ, учтенных реестре имущества, находящихся в собственности городского округа Электросталь Московской области, шт.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1.7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 рассчитывается исходя из планового значения показателя площади земельных участков, установленного на текущий год и согласованного с Министерством имущественных отношений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Источником является план-график предварительного обследования земельных участков, расположенных на территории городского округа Электросталь Московской области.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 xml:space="preserve">Сума поступлений от приватизации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недвижимого имущества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Электросталь Московской области </w:t>
            </w:r>
            <w:r w:rsidRPr="00600DBB">
              <w:rPr>
                <w:rFonts w:eastAsia="Times New Roman" w:cs="Times New Roman"/>
                <w:sz w:val="22"/>
                <w:szCs w:val="22"/>
              </w:rPr>
              <w:t>от приватизации недвижимого имущества.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 xml:space="preserve">Источником информации является отчет Комитета имущественных отношений </w:t>
            </w:r>
            <w:r w:rsidRPr="00600DBB">
              <w:rPr>
                <w:rFonts w:eastAsia="Times New Roman" w:cs="Times New Roman"/>
                <w:sz w:val="22"/>
                <w:szCs w:val="22"/>
              </w:rPr>
              <w:lastRenderedPageBreak/>
              <w:t>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Сумма поступлений от земельного налога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 xml:space="preserve"> 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земельного налога.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 xml:space="preserve">Фактическое поступление средств в бюджет </w:t>
            </w:r>
            <w:r w:rsidRPr="00600DBB">
              <w:rPr>
                <w:rFonts w:cs="Times New Roman"/>
                <w:sz w:val="22"/>
                <w:szCs w:val="22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Электросталь Московской области </w:t>
            </w:r>
            <w:r w:rsidRPr="00600DBB">
              <w:rPr>
                <w:rFonts w:eastAsia="Times New Roman" w:cs="Times New Roman"/>
                <w:sz w:val="22"/>
                <w:szCs w:val="22"/>
              </w:rPr>
              <w:t>в виде дохода от  аренды имущества, находящегося в муниципальной собственности на отчетную дату нарастающим итогом с начала года.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Показатель рассчитывается по формуле: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                           </w:t>
            </w:r>
            <w:r w:rsidRPr="00600DBB">
              <w:rPr>
                <w:rFonts w:eastAsia="Times New Roman" w:cs="Times New Roman"/>
                <w:sz w:val="23"/>
                <w:szCs w:val="23"/>
                <w:lang w:val="en-US"/>
              </w:rPr>
              <w:t>B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=</w:t>
            </w:r>
            <w:r w:rsidRPr="00600DBB">
              <w:rPr>
                <w:rFonts w:eastAsia="Times New Roman" w:cs="Times New Roman"/>
                <w:sz w:val="23"/>
                <w:szCs w:val="23"/>
                <w:lang w:val="en-US"/>
              </w:rPr>
              <w:t>K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в/ </w:t>
            </w:r>
            <w:r w:rsidRPr="00600DBB">
              <w:rPr>
                <w:rFonts w:eastAsia="Times New Roman" w:cs="Times New Roman"/>
                <w:sz w:val="23"/>
                <w:szCs w:val="23"/>
                <w:lang w:val="en-US"/>
              </w:rPr>
              <w:t>K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с х100%, где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В- 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недвижимости;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Источник информации: портал «Добродел», информация от  ОМС, информация от Союза садоводов Московской области, УФНС Московской области.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Кв- количество объектов капитального строительства, включенных в реестр Минмособлимущества в рамках проектов РГИС МО, «Общественная инвентаризация» и дополненных сведениями ОМС;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Источник информации: ФГБУ «Кадастровая палата по Московской области».</w:t>
            </w:r>
          </w:p>
          <w:p w:rsidR="00600DBB" w:rsidRPr="00600DBB" w:rsidRDefault="00600DBB" w:rsidP="00600DB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14896" w:type="dxa"/>
            <w:gridSpan w:val="4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00DBB">
              <w:rPr>
                <w:rFonts w:eastAsia="Times New Roman" w:cs="Times New Roman"/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Задача1.  Предоставление в собственность бесплатно многодетным семьям городского округа Электросталь Московской области земельных участков для индивидуального жилищного строительства, ведения садоводства и дачного хозяйства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При расчете данного показателя учитывается количество многодетных семей,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поставленных на учет в городском округе для бесплатного предоставления земельных участков.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>Расчет процента  обеспечения многодетных семей земельными участками производится по следующей методике: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Показатель рассчитывается по формуле: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            ПО=КО/КУх 100%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где: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ПО-  процент обеспечения многодетных семей земельными участками, процент; КО – количество многодетных семей, обеспеченных земельными участками,  шт;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КУ – количество многодетных семей, состоящих на учете в 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городского округа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Электросталь Московской области, шт.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00DBB" w:rsidRPr="00600DBB" w:rsidTr="00600DBB">
        <w:tc>
          <w:tcPr>
            <w:tcW w:w="14896" w:type="dxa"/>
            <w:gridSpan w:val="4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                    Подпрограмма 3. Обеспечивающая подпрограмма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cs="Times New Roman"/>
                <w:sz w:val="22"/>
                <w:szCs w:val="22"/>
                <w:lang w:eastAsia="en-US"/>
              </w:rPr>
              <w:t>Задача 1. Обеспечение эффективной деятельности Комитета имущественных отношений Администрации г.о. Электросталь Московской области по реализации возложенных на него полномочий</w:t>
            </w: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2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2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Законность принимаемых решений органом местного самоуправления в области земельных отношений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 определяется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600DBB" w:rsidRPr="00600DBB" w:rsidTr="00600DBB">
        <w:tc>
          <w:tcPr>
            <w:tcW w:w="67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0" w:type="dxa"/>
            <w:shd w:val="clear" w:color="auto" w:fill="auto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Показатель определяется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</w:tbl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tabs>
          <w:tab w:val="left" w:pos="7286"/>
        </w:tabs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tabs>
          <w:tab w:val="left" w:pos="7286"/>
        </w:tabs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tabs>
          <w:tab w:val="left" w:pos="7286"/>
        </w:tabs>
        <w:rPr>
          <w:rFonts w:eastAsia="Times New Roman" w:cs="Times New Roman"/>
          <w:b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b/>
          <w:sz w:val="23"/>
          <w:szCs w:val="23"/>
        </w:rPr>
        <w:t>Приложение № 3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«Развитие и повышение эффективности   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управления муниципальным имуществом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городского округа Электросталь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Московской области» на 2017-2021 годы</w:t>
      </w:r>
    </w:p>
    <w:p w:rsidR="00600DBB" w:rsidRPr="00600DBB" w:rsidRDefault="00600DBB" w:rsidP="00600DBB">
      <w:pPr>
        <w:suppressAutoHyphens/>
        <w:autoSpaceDE w:val="0"/>
        <w:ind w:left="5529"/>
        <w:outlineLvl w:val="2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5529"/>
        <w:outlineLvl w:val="2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pacing w:line="276" w:lineRule="auto"/>
        <w:rPr>
          <w:rFonts w:ascii="Calibri" w:hAnsi="Calibri" w:cs="Times New Roman"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 xml:space="preserve">Паспорт подпрограммы №1  </w:t>
      </w:r>
      <w:r w:rsidRPr="00600DBB">
        <w:rPr>
          <w:rFonts w:cs="Times New Roman"/>
          <w:sz w:val="23"/>
          <w:szCs w:val="23"/>
          <w:lang w:eastAsia="en-US"/>
        </w:rPr>
        <w:t>«Развитие имущественного комплекса муниципального образования городского округа Электросталь                    Московской области»                                   на срок 2017-2021 годы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tbl>
      <w:tblPr>
        <w:tblW w:w="160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707"/>
        <w:gridCol w:w="1051"/>
      </w:tblGrid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Муниципальный заказчик подпрограммы</w:t>
            </w:r>
          </w:p>
        </w:tc>
        <w:tc>
          <w:tcPr>
            <w:tcW w:w="12249" w:type="dxa"/>
            <w:gridSpan w:val="13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Задача  подпрограммы</w:t>
            </w:r>
          </w:p>
        </w:tc>
        <w:tc>
          <w:tcPr>
            <w:tcW w:w="12249" w:type="dxa"/>
            <w:gridSpan w:val="13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 xml:space="preserve">Увеличение доходов в бюджет городского округа Электросталь Московской области от приватизации имущества и продажи права аренды земельных участков, процент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</w:t>
            </w:r>
          </w:p>
        </w:tc>
      </w:tr>
      <w:tr w:rsidR="00600DBB" w:rsidRPr="00600DBB" w:rsidTr="00600DBB">
        <w:tc>
          <w:tcPr>
            <w:tcW w:w="3828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18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Отчетный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(базовый)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период</w:t>
            </w:r>
          </w:p>
        </w:tc>
        <w:tc>
          <w:tcPr>
            <w:tcW w:w="2023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208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2268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9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75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 год</w:t>
            </w:r>
          </w:p>
        </w:tc>
      </w:tr>
      <w:tr w:rsidR="00600DBB" w:rsidRPr="00600DBB" w:rsidTr="00600DBB">
        <w:tc>
          <w:tcPr>
            <w:tcW w:w="3828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3" w:type="dxa"/>
            <w:gridSpan w:val="2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108,9</w:t>
            </w:r>
          </w:p>
        </w:tc>
        <w:tc>
          <w:tcPr>
            <w:tcW w:w="2088" w:type="dxa"/>
            <w:gridSpan w:val="2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103,0</w:t>
            </w:r>
          </w:p>
        </w:tc>
        <w:tc>
          <w:tcPr>
            <w:tcW w:w="2268" w:type="dxa"/>
            <w:gridSpan w:val="3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928" w:type="dxa"/>
            <w:gridSpan w:val="2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758" w:type="dxa"/>
            <w:gridSpan w:val="2"/>
            <w:vAlign w:val="center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00DBB" w:rsidRPr="00600DBB" w:rsidTr="00600DBB">
        <w:tc>
          <w:tcPr>
            <w:tcW w:w="198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 финансирования</w:t>
            </w:r>
          </w:p>
        </w:tc>
        <w:tc>
          <w:tcPr>
            <w:tcW w:w="8640" w:type="dxa"/>
            <w:gridSpan w:val="10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Расходы (тыс. рублей)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2017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2018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2020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Подпрограмма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Развитие имущественного комплекса муниципального образования городского округа Электросталь Московской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>области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62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 xml:space="preserve"> 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Всего: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11775,00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2315,0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11775,00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2315,0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</w:tr>
      <w:tr w:rsidR="00600DBB" w:rsidRPr="00600DBB" w:rsidTr="00600DBB">
        <w:tc>
          <w:tcPr>
            <w:tcW w:w="7437" w:type="dxa"/>
            <w:gridSpan w:val="5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 год</w:t>
            </w:r>
          </w:p>
        </w:tc>
      </w:tr>
      <w:tr w:rsidR="00600DBB" w:rsidRPr="00600DBB" w:rsidTr="00600DBB">
        <w:tc>
          <w:tcPr>
            <w:tcW w:w="8942" w:type="dxa"/>
            <w:gridSpan w:val="7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1.Площадь земельных участков, подлежащая оформлению в муниципальную собственность г.о. Электросталь.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44"/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2.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Площадь земельных участков, вовлеченных в хозяйственный оборот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5"/>
                <w:szCs w:val="15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5"/>
                <w:szCs w:val="15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2"/>
                <w:szCs w:val="22"/>
              </w:rPr>
              <w:t>3.</w:t>
            </w:r>
            <w:r w:rsidRPr="00600DBB">
              <w:rPr>
                <w:rFonts w:eastAsia="Times New Roman" w:cs="Times New Roman"/>
                <w:sz w:val="23"/>
                <w:szCs w:val="23"/>
              </w:rPr>
              <w:t xml:space="preserve"> Проверка использования земель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4.</w:t>
            </w:r>
            <w:r w:rsidRPr="00600DBB">
              <w:rPr>
                <w:rFonts w:cs="Times New Roman"/>
                <w:sz w:val="23"/>
                <w:szCs w:val="23"/>
                <w:lang w:eastAsia="en-US"/>
              </w:rPr>
              <w:t xml:space="preserve"> Площадь земельных участков категория и ВРИ которых подлежит установлению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ascii="Arial" w:eastAsia="Times New Roman" w:hAnsi="Arial" w:cs="Times New Roman"/>
                <w:sz w:val="19"/>
                <w:szCs w:val="19"/>
                <w:lang w:eastAsia="ar-SA"/>
              </w:rPr>
              <w:t>5</w:t>
            </w:r>
            <w:r w:rsidRPr="00600DBB">
              <w:rPr>
                <w:rFonts w:ascii="Arial" w:eastAsia="Times New Roman" w:hAnsi="Arial" w:cs="Times New Roman"/>
                <w:sz w:val="23"/>
                <w:szCs w:val="23"/>
                <w:lang w:eastAsia="ar-SA"/>
              </w:rPr>
              <w:t>.</w:t>
            </w:r>
            <w:r w:rsidRPr="00600DBB">
              <w:rPr>
                <w:rFonts w:ascii="Arial" w:eastAsia="Times New Roman" w:hAnsi="Arial"/>
                <w:sz w:val="23"/>
                <w:szCs w:val="23"/>
                <w:lang w:eastAsia="ar-SA"/>
              </w:rPr>
              <w:t xml:space="preserve"> </w:t>
            </w:r>
            <w:r w:rsidRPr="00600DBB">
              <w:rPr>
                <w:rFonts w:eastAsia="Times New Roman"/>
                <w:sz w:val="23"/>
                <w:szCs w:val="23"/>
                <w:lang w:eastAsia="ar-SA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13 га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 xml:space="preserve">  26 га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100 %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 5%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13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15"/>
                <w:szCs w:val="15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26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5%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13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15"/>
                <w:szCs w:val="15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26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13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15"/>
                <w:szCs w:val="15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26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i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13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26 га</w:t>
            </w:r>
          </w:p>
          <w:p w:rsidR="00600DBB" w:rsidRPr="00600DBB" w:rsidRDefault="00600DBB" w:rsidP="00600DBB">
            <w:pPr>
              <w:rPr>
                <w:rFonts w:eastAsia="Times New Roman" w:cs="Calibri"/>
                <w:i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3"/>
                <w:szCs w:val="23"/>
              </w:rPr>
            </w:pPr>
            <w:r w:rsidRPr="00600DBB">
              <w:rPr>
                <w:rFonts w:eastAsia="Times New Roman" w:cs="Calibri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Calibri"/>
                <w:i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i/>
                <w:sz w:val="15"/>
                <w:szCs w:val="15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5%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Calibri"/>
                <w:i/>
                <w:sz w:val="23"/>
                <w:szCs w:val="23"/>
              </w:rPr>
            </w:pPr>
          </w:p>
        </w:tc>
      </w:tr>
    </w:tbl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  <w:r w:rsidRPr="00600DBB">
        <w:rPr>
          <w:rFonts w:eastAsia="Times New Roman" w:cs="Times New Roman"/>
          <w:sz w:val="19"/>
          <w:szCs w:val="19"/>
          <w:lang w:eastAsia="ar-SA"/>
        </w:rPr>
        <w:t>ВЕРНО: ______________________________И.Ю.Волкова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widowControl w:val="0"/>
        <w:suppressLineNumbers/>
        <w:suppressAutoHyphens/>
        <w:rPr>
          <w:rFonts w:cs="Times New Roman"/>
          <w:b/>
          <w:sz w:val="23"/>
          <w:szCs w:val="23"/>
          <w:lang w:eastAsia="en-US"/>
        </w:rPr>
        <w:sectPr w:rsidR="00600DBB" w:rsidRPr="00600DBB" w:rsidSect="00600DBB">
          <w:pgSz w:w="16840" w:h="11907" w:orient="landscape"/>
          <w:pgMar w:top="312" w:right="1077" w:bottom="1418" w:left="1077" w:header="720" w:footer="284" w:gutter="0"/>
          <w:cols w:space="720"/>
          <w:docGrid w:linePitch="326"/>
        </w:sectPr>
      </w:pPr>
    </w:p>
    <w:p w:rsidR="00600DBB" w:rsidRPr="00600DBB" w:rsidRDefault="00600DBB" w:rsidP="00600DBB">
      <w:pPr>
        <w:widowControl w:val="0"/>
        <w:numPr>
          <w:ilvl w:val="0"/>
          <w:numId w:val="9"/>
        </w:numPr>
        <w:suppressLineNumbers/>
        <w:suppressAutoHyphens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lastRenderedPageBreak/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600DBB" w:rsidRPr="00600DBB" w:rsidRDefault="00600DBB" w:rsidP="00600DBB">
      <w:pPr>
        <w:widowControl w:val="0"/>
        <w:suppressLineNumbers/>
        <w:suppressAutoHyphens/>
        <w:ind w:left="644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firstLine="284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600DBB" w:rsidRPr="00600DBB" w:rsidRDefault="00600DBB" w:rsidP="00600DBB">
      <w:pPr>
        <w:widowControl w:val="0"/>
        <w:suppressLineNumbers/>
        <w:suppressAutoHyphens/>
        <w:ind w:firstLine="284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собственности муниципального образования  «городской округ Электросталь Московской области» 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600DBB" w:rsidRPr="00600DBB" w:rsidRDefault="00600DBB" w:rsidP="00600DBB">
      <w:pPr>
        <w:ind w:firstLine="284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      </w:t>
      </w:r>
      <w:r w:rsidRPr="00600DBB">
        <w:rPr>
          <w:rFonts w:cs="Times New Roman"/>
          <w:sz w:val="23"/>
          <w:szCs w:val="23"/>
          <w:lang w:eastAsia="en-US"/>
        </w:rPr>
        <w:t>Формирование  сбалансированного  бюджета   городского  округа  Электросталь  на очередной  финансовый год  делает  значимой  проблему  повышения   доходности бюджета городского округа Электросталь за счет повышения эффективности управления и распоряжения собственностью  городского округа.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Деятельность  в сфере имущественно-земельных отношений направлена  на исполь- 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зование имущества муниципальной казны и земли как базового актива, обеспечивающего поступление средств в бюджет городского округа .</w:t>
      </w:r>
    </w:p>
    <w:p w:rsidR="00600DBB" w:rsidRPr="00600DBB" w:rsidRDefault="00600DBB" w:rsidP="00600DBB">
      <w:pPr>
        <w:ind w:firstLine="284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Реализация мероприятий по обеспечению сбора арендных платежей, приватизации,  позволит обеспечить увеличение до 100 % размера показателей «</w:t>
      </w:r>
      <w:r w:rsidRPr="00600DBB">
        <w:rPr>
          <w:rFonts w:eastAsia="Times New Roman" w:cs="Calibri"/>
          <w:sz w:val="23"/>
          <w:szCs w:val="23"/>
        </w:rPr>
        <w:t xml:space="preserve">Процент выполнения плана по поступлению в бюджет от приватизации», «Процент выполнения плана по поступлению в бюджет от продажи земельных участков на территории </w:t>
      </w:r>
      <w:r w:rsidRPr="00600DBB">
        <w:rPr>
          <w:rFonts w:cs="Times New Roman"/>
          <w:sz w:val="23"/>
          <w:szCs w:val="23"/>
          <w:lang w:eastAsia="en-US"/>
        </w:rPr>
        <w:t xml:space="preserve">городского округа </w:t>
      </w:r>
      <w:r w:rsidRPr="00600DBB">
        <w:rPr>
          <w:rFonts w:eastAsia="Times New Roman" w:cs="Calibri"/>
          <w:sz w:val="23"/>
          <w:szCs w:val="23"/>
        </w:rPr>
        <w:t>Электросталь Московской области», « Процент выполнения плана по поступлению арендной платы в бюджет».</w:t>
      </w: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DC2600">
      <w:pPr>
        <w:widowControl w:val="0"/>
        <w:suppressLineNumbers/>
        <w:tabs>
          <w:tab w:val="left" w:pos="284"/>
        </w:tabs>
        <w:suppressAutoHyphens/>
        <w:ind w:left="644"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>2.    Задачи Подпрограммы</w:t>
      </w:r>
    </w:p>
    <w:p w:rsidR="00600DBB" w:rsidRPr="00600DBB" w:rsidRDefault="00600DBB" w:rsidP="00600DBB">
      <w:pPr>
        <w:widowControl w:val="0"/>
        <w:suppressLineNumbers/>
        <w:tabs>
          <w:tab w:val="left" w:pos="284"/>
        </w:tabs>
        <w:suppressAutoHyphens/>
        <w:ind w:left="644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firstLine="708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Подпрограмма направлена на у</w:t>
      </w:r>
      <w:r w:rsidRPr="00600DBB">
        <w:rPr>
          <w:rFonts w:eastAsia="Times New Roman"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600DBB">
        <w:rPr>
          <w:rFonts w:cs="Times New Roman"/>
          <w:sz w:val="23"/>
          <w:szCs w:val="23"/>
          <w:lang w:eastAsia="en-US"/>
        </w:rPr>
        <w:t xml:space="preserve"> Решение задачи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600DBB" w:rsidRPr="00600DBB" w:rsidRDefault="00600DBB" w:rsidP="00600DBB">
      <w:pPr>
        <w:widowControl w:val="0"/>
        <w:suppressLineNumbers/>
        <w:suppressAutoHyphens/>
        <w:ind w:left="54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54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54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 xml:space="preserve">3. Перечень мероприятий  подпрограммы </w:t>
      </w:r>
    </w:p>
    <w:p w:rsidR="00600DBB" w:rsidRPr="00600DBB" w:rsidRDefault="00600DBB" w:rsidP="00600DBB">
      <w:pPr>
        <w:ind w:left="1065"/>
        <w:contextualSpacing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Перечень мероприятий подпрограммы «Развитие имущественного комплекса муниципального образования городского округа Электросталь Московской области» приведен  в приложении  к настоящей подпрограмме.</w:t>
      </w: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lastRenderedPageBreak/>
        <w:t>4. Контроль и отчетность при реализации подпрограммы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</w:t>
      </w:r>
      <w:r w:rsidRPr="00600DBB">
        <w:rPr>
          <w:rFonts w:eastAsia="Times New Roman" w:cs="Times New Roman"/>
          <w:sz w:val="23"/>
          <w:szCs w:val="23"/>
        </w:rPr>
        <w:t>Контроль и отчетность при реализации подпрограммы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Электросталь Московской области  на 2017-2021 годы» осуществляется в соответствии с Порядком   разработки   и   реализации  муниципальных программ городского округа Электросталь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3"/>
          <w:szCs w:val="23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t xml:space="preserve">Московской области, утвержденным Постановлением Администрации городского округа Электросталь Московской области от 27.08.2013 № 651/8   </w:t>
      </w:r>
      <w:r w:rsidRPr="00600DBB">
        <w:rPr>
          <w:rFonts w:cs="Times New Roman"/>
          <w:sz w:val="23"/>
          <w:szCs w:val="23"/>
          <w:lang w:eastAsia="en-US"/>
        </w:rPr>
        <w:t>с последующими изменения и дополнениями.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1"/>
          <w:szCs w:val="21"/>
          <w:lang w:eastAsia="en-US"/>
        </w:rPr>
        <w:sectPr w:rsidR="00600DBB" w:rsidRPr="00600DBB" w:rsidSect="00600DBB">
          <w:pgSz w:w="11907" w:h="16840"/>
          <w:pgMar w:top="1134" w:right="567" w:bottom="1134" w:left="1985" w:header="720" w:footer="284" w:gutter="0"/>
          <w:cols w:space="720"/>
        </w:sect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Приложение 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ind w:left="4820"/>
        <w:rPr>
          <w:rFonts w:eastAsia="Times New Roman" w:cs="Times New Roman"/>
          <w:sz w:val="19"/>
          <w:szCs w:val="19"/>
        </w:rPr>
      </w:pPr>
      <w:bookmarkStart w:id="1" w:name="Par470"/>
      <w:bookmarkEnd w:id="1"/>
      <w:r w:rsidRPr="00600DBB">
        <w:rPr>
          <w:rFonts w:cs="Times New Roman"/>
          <w:sz w:val="23"/>
          <w:szCs w:val="23"/>
          <w:lang w:eastAsia="en-US"/>
        </w:rPr>
        <w:t xml:space="preserve">                                                                    </w:t>
      </w:r>
      <w:r w:rsidRPr="00600DBB">
        <w:rPr>
          <w:rFonts w:cs="Times New Roman"/>
          <w:sz w:val="19"/>
          <w:szCs w:val="19"/>
          <w:lang w:eastAsia="en-US"/>
        </w:rPr>
        <w:t>к Подпрограмме 1 «</w:t>
      </w:r>
      <w:r w:rsidRPr="00600DBB">
        <w:rPr>
          <w:rFonts w:eastAsia="Times New Roman" w:cs="Times New Roman"/>
          <w:sz w:val="19"/>
          <w:szCs w:val="19"/>
        </w:rPr>
        <w:t xml:space="preserve">Развитие имущественного 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ind w:left="4820"/>
        <w:jc w:val="both"/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комплекса муниципального образования городского 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ind w:left="4820"/>
        <w:jc w:val="both"/>
        <w:rPr>
          <w:rFonts w:cs="Times New Roman"/>
          <w:sz w:val="19"/>
          <w:szCs w:val="19"/>
          <w:lang w:eastAsia="en-US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округа Электросталь Московской области</w:t>
      </w:r>
      <w:r w:rsidRPr="00600DBB">
        <w:rPr>
          <w:rFonts w:cs="Times New Roman"/>
          <w:sz w:val="19"/>
          <w:szCs w:val="19"/>
          <w:lang w:eastAsia="en-US"/>
        </w:rPr>
        <w:t xml:space="preserve">»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sz w:val="19"/>
          <w:szCs w:val="19"/>
        </w:rPr>
        <w:t xml:space="preserve">муниципальной программы городского округа Электросталь           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Московской области </w:t>
      </w:r>
      <w:r w:rsidRPr="00600DBB">
        <w:rPr>
          <w:rFonts w:eastAsia="Times New Roman" w:cs="Times New Roman"/>
          <w:b/>
          <w:sz w:val="19"/>
          <w:szCs w:val="19"/>
        </w:rPr>
        <w:t>«</w:t>
      </w:r>
      <w:r w:rsidRPr="00600DBB">
        <w:rPr>
          <w:rFonts w:eastAsia="Times New Roman" w:cs="Times New Roman"/>
          <w:sz w:val="19"/>
          <w:szCs w:val="19"/>
        </w:rPr>
        <w:t xml:space="preserve">Развитие и повышение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эффективности управления муниципальным имуществом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городского округа Электросталь Московской области»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на 2017-2021 годы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7"/>
          <w:szCs w:val="27"/>
          <w:lang w:eastAsia="en-US"/>
        </w:rPr>
      </w:pPr>
      <w:r w:rsidRPr="00600DBB">
        <w:rPr>
          <w:rFonts w:cs="Times New Roman"/>
          <w:sz w:val="27"/>
          <w:szCs w:val="27"/>
          <w:lang w:eastAsia="en-US"/>
        </w:rPr>
        <w:t xml:space="preserve">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Перечень мероприятий </w:t>
      </w:r>
    </w:p>
    <w:p w:rsidR="00600DBB" w:rsidRPr="00600DBB" w:rsidRDefault="00600DBB" w:rsidP="00600DBB">
      <w:pPr>
        <w:spacing w:line="276" w:lineRule="auto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>Подпрограммы 1</w:t>
      </w:r>
      <w:r w:rsidRPr="00600DBB">
        <w:rPr>
          <w:rFonts w:ascii="Calibri" w:hAnsi="Calibri" w:cs="Times New Roman"/>
          <w:sz w:val="21"/>
          <w:szCs w:val="21"/>
          <w:lang w:eastAsia="en-US"/>
        </w:rPr>
        <w:t xml:space="preserve">. </w:t>
      </w:r>
      <w:r w:rsidRPr="00600DBB">
        <w:rPr>
          <w:rFonts w:cs="Times New Roman"/>
          <w:sz w:val="23"/>
          <w:szCs w:val="23"/>
          <w:lang w:eastAsia="en-US"/>
        </w:rPr>
        <w:t xml:space="preserve">«Развитие имущественного комплекса муниципального образования городского округа Электросталь Московской области» 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>муниципальной программы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>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на 2017-2021 годы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8"/>
        <w:gridCol w:w="1702"/>
        <w:gridCol w:w="1606"/>
        <w:gridCol w:w="945"/>
        <w:gridCol w:w="1030"/>
        <w:gridCol w:w="1134"/>
        <w:gridCol w:w="1134"/>
        <w:gridCol w:w="1134"/>
        <w:gridCol w:w="954"/>
        <w:gridCol w:w="1728"/>
        <w:gridCol w:w="1418"/>
      </w:tblGrid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№ №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пп/п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Сроки исполнения мероприятий</w:t>
            </w:r>
          </w:p>
        </w:tc>
        <w:tc>
          <w:tcPr>
            <w:tcW w:w="1710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600DBB">
                <w:rPr>
                  <w:rFonts w:eastAsia="Times New Roman" w:cs="Times New Roman"/>
                  <w:color w:val="0000FF"/>
                  <w:sz w:val="19"/>
                  <w:szCs w:val="19"/>
                  <w:lang w:eastAsia="ar-SA"/>
                </w:rPr>
                <w:t>*</w:t>
              </w:r>
            </w:hyperlink>
          </w:p>
        </w:tc>
        <w:tc>
          <w:tcPr>
            <w:tcW w:w="94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Всего (тыс. руб.)</w:t>
            </w:r>
          </w:p>
        </w:tc>
        <w:tc>
          <w:tcPr>
            <w:tcW w:w="5386" w:type="dxa"/>
            <w:gridSpan w:val="5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Результаты выполнения мероприятий подпрограммы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06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8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8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728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13</w:t>
            </w:r>
          </w:p>
        </w:tc>
      </w:tr>
      <w:tr w:rsidR="00600DBB" w:rsidRPr="00600DBB" w:rsidTr="00600DBB">
        <w:trPr>
          <w:trHeight w:val="1866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3"/>
                <w:szCs w:val="23"/>
                <w:lang w:eastAsia="ar-SA"/>
              </w:rPr>
              <w:t>Задача 1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Увеличение доходов в бюджет городского округа Электросталь Московской области от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приватизации имущества и продажи права аренды земельных участков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594,62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11775,00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2315,0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rPr>
          <w:trHeight w:val="25"/>
        </w:trPr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11775,00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2315,0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1"/>
                <w:szCs w:val="21"/>
                <w:u w:val="single"/>
                <w:lang w:eastAsia="ar-SA"/>
              </w:rPr>
              <w:t>Основное  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Обеспечение рационального использования имущественного комплекса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highlight w:val="gree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259,98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 xml:space="preserve"> 6525,00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1265,00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highlight w:val="gree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259,98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 xml:space="preserve"> 6525,00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1265,00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1315,00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11.1.1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Calibri"/>
                <w:sz w:val="21"/>
                <w:szCs w:val="21"/>
              </w:rPr>
            </w:pPr>
            <w:r w:rsidRPr="00600DBB">
              <w:rPr>
                <w:rFonts w:eastAsia="Times New Roman" w:cs="Calibri"/>
                <w:sz w:val="21"/>
                <w:szCs w:val="21"/>
              </w:rPr>
              <w:t xml:space="preserve">Оформление в муниципальную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00DBB">
              <w:rPr>
                <w:rFonts w:eastAsia="Times New Roman" w:cs="Calibri"/>
                <w:sz w:val="21"/>
                <w:szCs w:val="21"/>
              </w:rPr>
              <w:t>собственность имущества</w:t>
            </w:r>
            <w:r w:rsidRPr="00600DBB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 в т.ч.       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lang w:eastAsia="ar-SA"/>
              </w:rPr>
              <w:t>бесхозяйного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Приобретение имущества в собственность города Электросталь</w:t>
            </w:r>
          </w:p>
        </w:tc>
      </w:tr>
      <w:tr w:rsidR="00600DBB" w:rsidRPr="00600DBB" w:rsidTr="00600DBB">
        <w:trPr>
          <w:trHeight w:val="1879"/>
        </w:trPr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11.1.2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2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(в т.ч. объекты дорожного хозяйства), находящиеся в собственности городского округа Электросталь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2017 -2021 гг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89,98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2750,0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89,98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2750,0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550,0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21.1.3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121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2982,5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121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2982,5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556,5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606,5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21.1.4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tabs>
                <w:tab w:val="left" w:pos="0"/>
              </w:tabs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  35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142,5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  35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142,5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28,5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21.1.5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5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Расходы, связанные с защитой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имущественных интересов городского округа в судах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150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  <w:r w:rsidRPr="00600DBB">
              <w:rPr>
                <w:rFonts w:eastAsia="Times New Roman" w:cs="Calibri"/>
                <w:sz w:val="19"/>
                <w:szCs w:val="19"/>
              </w:rPr>
              <w:t xml:space="preserve">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Обеспечение рассмотрения судебных дел по существу.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150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21.1.6</w:t>
            </w: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6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331" w:type="dxa"/>
            <w:gridSpan w:val="6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  <w:r w:rsidRPr="00600DBB">
              <w:rPr>
                <w:rFonts w:eastAsia="Times New Roman" w:cs="Calibri"/>
                <w:sz w:val="19"/>
                <w:szCs w:val="19"/>
              </w:rPr>
              <w:t xml:space="preserve">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Выявление и вовлечение в хозяйственный и налоговый оборот объектов капитального строительства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38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31" w:type="dxa"/>
            <w:gridSpan w:val="6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21.2.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hanging="62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9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ascii="Arial" w:hAnsi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334,64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334,64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21.2.1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1</w:t>
            </w:r>
            <w:r w:rsidRPr="00600DBB">
              <w:rPr>
                <w:rFonts w:cs="Times New Roman"/>
                <w:sz w:val="21"/>
                <w:szCs w:val="21"/>
                <w:lang w:eastAsia="en-US"/>
              </w:rPr>
              <w:t>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 xml:space="preserve">Выполнение </w:t>
            </w:r>
            <w:r w:rsidRPr="00600DBB">
              <w:rPr>
                <w:rFonts w:cs="Times New Roman"/>
                <w:sz w:val="21"/>
                <w:szCs w:val="21"/>
                <w:lang w:eastAsia="en-US"/>
              </w:rPr>
              <w:lastRenderedPageBreak/>
              <w:t xml:space="preserve">кадастровых работ и формирование земельных участков под объектами  муниципальной собственности.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334,64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Получение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кадастровых паспортов на земельные </w:t>
            </w: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участки под объектами муниципальной собственности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334,64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1000,00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21.3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Обеспечение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both"/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планового поступления неналоговых доходов в бюджет  городского округа Электросталь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Московской области 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250,00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Админитсрации г.о.Электросталь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250,00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21.3.1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1"/>
                <w:szCs w:val="21"/>
              </w:rPr>
            </w:pPr>
            <w:r w:rsidRPr="00600DBB">
              <w:rPr>
                <w:rFonts w:eastAsia="Times New Roman" w:cs="Calibri"/>
                <w:sz w:val="21"/>
                <w:szCs w:val="21"/>
                <w:u w:val="single"/>
              </w:rPr>
              <w:t>Мероприятие 1</w:t>
            </w:r>
            <w:r w:rsidRPr="00600DBB">
              <w:rPr>
                <w:rFonts w:eastAsia="Times New Roman" w:cs="Calibri"/>
                <w:sz w:val="21"/>
                <w:szCs w:val="21"/>
              </w:rPr>
              <w:t>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1"/>
                <w:szCs w:val="21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1"/>
                <w:szCs w:val="21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lang w:eastAsia="ar-SA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250,00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Админитсрации г.о.Электросталь Московской области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Обеспечение рассмотрения дел по существу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250,00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3544" w:type="dxa"/>
            <w:gridSpan w:val="4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lang w:eastAsia="ar-SA"/>
              </w:rPr>
              <w:t>Всего по подпрограмме</w:t>
            </w: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Средства бюджета городского округа 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1253,4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11775,00</w:t>
            </w:r>
          </w:p>
        </w:tc>
        <w:tc>
          <w:tcPr>
            <w:tcW w:w="103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2315,0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95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2365,00</w:t>
            </w:r>
          </w:p>
        </w:tc>
        <w:tc>
          <w:tcPr>
            <w:tcW w:w="17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600DBB" w:rsidRPr="00600DBB" w:rsidRDefault="00600DBB" w:rsidP="00600DBB">
      <w:pPr>
        <w:widowControl w:val="0"/>
        <w:suppressAutoHyphens/>
        <w:autoSpaceDE w:val="0"/>
        <w:ind w:firstLine="540"/>
        <w:jc w:val="both"/>
        <w:rPr>
          <w:rFonts w:eastAsia="Times New Roman" w:cs="Times New Roman"/>
          <w:sz w:val="19"/>
          <w:szCs w:val="19"/>
          <w:lang w:eastAsia="ar-SA"/>
        </w:rPr>
      </w:pPr>
      <w:r w:rsidRPr="00600DBB">
        <w:rPr>
          <w:rFonts w:eastAsia="Times New Roman" w:cs="Times New Roman"/>
          <w:sz w:val="19"/>
          <w:szCs w:val="19"/>
          <w:lang w:eastAsia="ar-SA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b/>
          <w:sz w:val="21"/>
          <w:szCs w:val="21"/>
          <w:lang w:eastAsia="en-US"/>
        </w:rPr>
      </w:pPr>
      <w:bookmarkStart w:id="2" w:name="P981"/>
      <w:bookmarkStart w:id="3" w:name="P987"/>
      <w:bookmarkEnd w:id="2"/>
      <w:bookmarkEnd w:id="3"/>
      <w:r w:rsidRPr="00600DBB">
        <w:rPr>
          <w:rFonts w:cs="Times New Roman"/>
          <w:b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b/>
          <w:sz w:val="21"/>
          <w:szCs w:val="21"/>
          <w:lang w:eastAsia="en-US"/>
        </w:rPr>
      </w:pPr>
      <w:r w:rsidRPr="00600DBB">
        <w:rPr>
          <w:rFonts w:cs="Times New Roman"/>
          <w:b/>
          <w:sz w:val="21"/>
          <w:szCs w:val="21"/>
          <w:lang w:eastAsia="en-US"/>
        </w:rPr>
        <w:t xml:space="preserve">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1"/>
          <w:szCs w:val="21"/>
          <w:lang w:eastAsia="en-US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1"/>
          <w:szCs w:val="21"/>
          <w:lang w:eastAsia="en-US"/>
        </w:rPr>
      </w:pPr>
    </w:p>
    <w:p w:rsidR="00600DBB" w:rsidRDefault="00600DBB" w:rsidP="00600DBB">
      <w:pPr>
        <w:suppressAutoHyphens/>
        <w:autoSpaceDE w:val="0"/>
        <w:ind w:left="8648" w:firstLine="708"/>
        <w:rPr>
          <w:rFonts w:cs="Times New Roman"/>
          <w:sz w:val="21"/>
          <w:szCs w:val="21"/>
          <w:lang w:eastAsia="en-US"/>
        </w:rPr>
      </w:pPr>
    </w:p>
    <w:p w:rsidR="00DC2600" w:rsidRPr="00600DBB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DC2600" w:rsidRPr="00600DBB" w:rsidRDefault="00DC2600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8648" w:firstLine="708"/>
        <w:rPr>
          <w:rFonts w:eastAsia="Times New Roman" w:cs="Times New Roman"/>
          <w:b/>
          <w:sz w:val="23"/>
          <w:szCs w:val="23"/>
          <w:lang w:eastAsia="ar-SA"/>
        </w:rPr>
      </w:pPr>
      <w:r w:rsidRPr="00600DBB">
        <w:rPr>
          <w:rFonts w:eastAsia="Times New Roman" w:cs="Times New Roman"/>
          <w:b/>
          <w:sz w:val="23"/>
          <w:szCs w:val="23"/>
          <w:lang w:eastAsia="ar-SA"/>
        </w:rPr>
        <w:lastRenderedPageBreak/>
        <w:t xml:space="preserve"> Приложение № 4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к муниципальной программе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«Развитие и повышение эффективности   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управления муниципальным имуществом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городского округа Электросталь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Московской области» на 2017-2021 годы</w:t>
      </w:r>
    </w:p>
    <w:p w:rsidR="00600DBB" w:rsidRPr="00600DBB" w:rsidRDefault="00600DBB" w:rsidP="00600DBB">
      <w:pPr>
        <w:suppressAutoHyphens/>
        <w:autoSpaceDE w:val="0"/>
        <w:ind w:left="5529"/>
        <w:outlineLvl w:val="2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left="5529"/>
        <w:outlineLvl w:val="2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ind w:left="708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Паспорт подпрограммы №2  </w:t>
      </w:r>
      <w:r w:rsidRPr="00600DBB">
        <w:rPr>
          <w:rFonts w:eastAsia="Times New Roman" w:cs="Times New Roman"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</w:t>
      </w:r>
      <w:r w:rsidRPr="00600DBB">
        <w:rPr>
          <w:rFonts w:eastAsia="Times New Roman" w:cs="Times New Roman"/>
          <w:b/>
          <w:sz w:val="23"/>
          <w:szCs w:val="23"/>
        </w:rPr>
        <w:t xml:space="preserve">                                                                                           </w:t>
      </w:r>
      <w:r w:rsidRPr="00600DBB">
        <w:rPr>
          <w:rFonts w:eastAsia="Times New Roman" w:cs="Times New Roman"/>
          <w:sz w:val="23"/>
          <w:szCs w:val="23"/>
        </w:rPr>
        <w:t>на срок 2017-2021 годы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tbl>
      <w:tblPr>
        <w:tblW w:w="160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707"/>
        <w:gridCol w:w="1051"/>
      </w:tblGrid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Муниципальный заказчик подпрограммы</w:t>
            </w:r>
          </w:p>
        </w:tc>
        <w:tc>
          <w:tcPr>
            <w:tcW w:w="12249" w:type="dxa"/>
            <w:gridSpan w:val="13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области, единиц</w:t>
            </w:r>
          </w:p>
        </w:tc>
      </w:tr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Задача  подпрограммы</w:t>
            </w:r>
          </w:p>
        </w:tc>
        <w:tc>
          <w:tcPr>
            <w:tcW w:w="12249" w:type="dxa"/>
            <w:gridSpan w:val="13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Предоставление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хозяйства,единиц</w:t>
            </w:r>
          </w:p>
        </w:tc>
      </w:tr>
      <w:tr w:rsidR="00600DBB" w:rsidRPr="00600DBB" w:rsidTr="00600DBB">
        <w:tc>
          <w:tcPr>
            <w:tcW w:w="3828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18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Отчетный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(базовый)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период</w:t>
            </w:r>
          </w:p>
        </w:tc>
        <w:tc>
          <w:tcPr>
            <w:tcW w:w="2023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208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2268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9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75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 год</w:t>
            </w:r>
          </w:p>
        </w:tc>
      </w:tr>
      <w:tr w:rsidR="00600DBB" w:rsidRPr="00600DBB" w:rsidTr="00600DBB">
        <w:tc>
          <w:tcPr>
            <w:tcW w:w="3828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18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023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208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2268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9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75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37</w:t>
            </w:r>
          </w:p>
        </w:tc>
      </w:tr>
      <w:tr w:rsidR="00600DBB" w:rsidRPr="00600DBB" w:rsidTr="00600DBB">
        <w:tc>
          <w:tcPr>
            <w:tcW w:w="198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 финансирования</w:t>
            </w:r>
          </w:p>
        </w:tc>
        <w:tc>
          <w:tcPr>
            <w:tcW w:w="8640" w:type="dxa"/>
            <w:gridSpan w:val="10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Расходы (тыс. рублей)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2017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2018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2020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2021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год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Подпрограмма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Обеспечение земельными участками многодетных семей городского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округа Электросталь Московской области</w:t>
            </w:r>
            <w:r w:rsidRPr="00600DBB">
              <w:rPr>
                <w:rFonts w:eastAsia="Times New Roman" w:cs="Times New Roman"/>
                <w:b/>
                <w:sz w:val="23"/>
                <w:szCs w:val="23"/>
                <w:lang w:eastAsia="ar-SA"/>
              </w:rPr>
              <w:t xml:space="preserve">                                                                                 </w:t>
            </w: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62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 xml:space="preserve"> Комитет имущественных отношений Администрации городского округа Электросталь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Московской области</w:t>
            </w: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Всего: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41000,00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9000,00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Средства бюджета городского округа Электросталь Московской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области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41000,00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9000,00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8000,00</w:t>
            </w:r>
          </w:p>
        </w:tc>
      </w:tr>
      <w:tr w:rsidR="00600DBB" w:rsidRPr="00600DBB" w:rsidTr="00600DBB">
        <w:tc>
          <w:tcPr>
            <w:tcW w:w="8942" w:type="dxa"/>
            <w:gridSpan w:val="7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Планируемые результаты реализации подпрограммы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2021 год</w:t>
            </w:r>
          </w:p>
        </w:tc>
      </w:tr>
      <w:tr w:rsidR="00600DBB" w:rsidRPr="00600DBB" w:rsidTr="00600DBB">
        <w:tc>
          <w:tcPr>
            <w:tcW w:w="8942" w:type="dxa"/>
            <w:gridSpan w:val="7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Создание условий для  предоставления 437 многодетным семьям бесплатно в собственность земельных участков для индивидуального жилищного строительства, ведения садоводства и дачного хозяйства.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100%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</w:tc>
        <w:tc>
          <w:tcPr>
            <w:tcW w:w="1605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</w:tc>
      </w:tr>
    </w:tbl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rPr>
          <w:rFonts w:cs="Times New Roman"/>
          <w:sz w:val="21"/>
          <w:szCs w:val="21"/>
          <w:lang w:eastAsia="en-US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suppressAutoHyphens/>
        <w:autoSpaceDE w:val="0"/>
        <w:rPr>
          <w:rFonts w:ascii="Arial" w:eastAsia="Times New Roman" w:hAnsi="Arial"/>
          <w:sz w:val="19"/>
          <w:szCs w:val="19"/>
          <w:lang w:eastAsia="ar-SA"/>
        </w:rPr>
      </w:pPr>
      <w:r w:rsidRPr="00600DBB">
        <w:rPr>
          <w:rFonts w:eastAsia="Times New Roman" w:cs="Times New Roman"/>
          <w:b/>
          <w:sz w:val="27"/>
          <w:szCs w:val="27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numPr>
          <w:ilvl w:val="0"/>
          <w:numId w:val="5"/>
        </w:numPr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lastRenderedPageBreak/>
        <w:t xml:space="preserve">Характеристика проблемы в сфере обеспечения </w:t>
      </w:r>
    </w:p>
    <w:p w:rsidR="00600DBB" w:rsidRPr="00600DBB" w:rsidRDefault="00600DBB" w:rsidP="00600DB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многодетных семей земельными участками</w:t>
      </w:r>
    </w:p>
    <w:p w:rsidR="00600DBB" w:rsidRPr="00600DBB" w:rsidRDefault="00600DBB" w:rsidP="00600DBB">
      <w:pPr>
        <w:ind w:left="1065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 xml:space="preserve">                                           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В настоящее время изъявили бесплатно получить земельные участки,  в основном для индивидуального жилищного строительства, 485 семей из 523 семей, поставленных на учет в городском  округе на 01.11.2016 г.,  для бесплатного предоставления земельных участков.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Для удовлетворения потребностей многодетных семей (поставленных на учет) требуется 79,5 га из расчета 1500 кв.метров на одну семью. В перспективе эта величина  может возрасти до 100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Основная проблема реализации подпрограммы заключается в ограниченности земельных ресурсов в городском округе и как следствие  отсутствие свободных земельных участков на территории городского округа, предназначенных для предоставления многодетным семьям.  В этой связи реализация подпрограммы возможна за счет приобретения земельных участков на территориях других муниципальных образований. Сложность реализации подпрограммы заключается еще  и в том, что не все многодетные семьи готовы переехать  на место постоянного жительства в другие муниципальные образования Московской области, тем более находящиеся на значительном отдалении от городского округа.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</w:t>
      </w: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2. Сведения о заказчике и исполнителе подпрограммы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708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600DBB" w:rsidRPr="00600DBB" w:rsidRDefault="00600DBB" w:rsidP="00600DBB">
      <w:pPr>
        <w:ind w:firstLine="708"/>
        <w:jc w:val="both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708"/>
        <w:jc w:val="both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left="360"/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3.Сроки реализации подпрограммы</w:t>
      </w:r>
    </w:p>
    <w:p w:rsidR="00600DBB" w:rsidRPr="00600DBB" w:rsidRDefault="00600DBB" w:rsidP="00600DBB">
      <w:pPr>
        <w:ind w:left="360"/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  <w:u w:val="single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округа. Электросталь Московской области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Реализация подпрограммы намечена до 2021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4. Задачи подпрограммы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Задача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600DBB" w:rsidRPr="00600DBB" w:rsidRDefault="00600DBB" w:rsidP="00600DBB">
      <w:pPr>
        <w:ind w:firstLine="567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Задача  подпрограммы состоит в  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Планируемые результаты реализации подпрограммы, выраженные через систему показателей, соответствующих целям и задачам подпрограммы, которые указаны в нижеприведенной форме (приложение к подпрограмме).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Планируемое количество многодетных семей – участников подпрограммы на получение бесплатно  в собственность земельных участков в 2016 году составляет 86 семей, в 2017 году по предварительным расчетам может составить 100 семей, в 2018 году по предварительным расчетам может составить 100 семей, в 2019 году-100 семей, в 2020 году-100 семей в 2021 году- 37 семей.</w:t>
      </w:r>
    </w:p>
    <w:p w:rsidR="00600DBB" w:rsidRPr="00600DBB" w:rsidRDefault="00600DBB" w:rsidP="00600DBB">
      <w:pPr>
        <w:ind w:firstLine="567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Показатели эффективности реализации подпрограммы выражаются: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в ожидаемом предоставлении в 2017 году многодетным семьям в собственность бесплатно  земельных участков не менее   100 единиц;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в ожидаемом предоставлении в 2018 году многодетным семьям в собственность бесплатно  земельных участков не менее 100 единиц;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в ожидаемом предоставлении в 2019 году многодетным семьям в собственность бесплатно  земельных участков не менее 100 единиц;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в ожидаемом предоставлении в 2020 году многодетным семьям в собственность бесплатно  земельных участков не менее  100 единиц;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в ожидаемом предоставлении в 2021 году многодетным семьям в собственность бесплатно  земельных участков не менее    37 единиц;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- в  улучшении жилищных условий части многодетных семей, получивших бесплатно земельные участки для индивидуального жилищного строительства.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использования бюджетных средств и  оптимальной цены приобретения земельных участков.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5. Механизм реализации подпрограммы</w:t>
      </w: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 путем предоставления им бесплатно  в собственность земельных участков для индивидуального жилищного строительства, ведения садоводства и дачного хозяйства.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lastRenderedPageBreak/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567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Порядок предоставления  земельных участков многодетным семьям: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1)Предоставление 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2) Предоставление земельных участков осуществляется за счет земель  муниципальных образований Московской области, на территории которых в собственность городского округа Электросталь Московской области приобретены земельные участки 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собственности на земельные участки  осуществляет Исполнитель подпрограммы  за счет средств, предусмотренных в бюджете городского округа на 2017-2021 годы;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600DBB" w:rsidRPr="00600DBB" w:rsidRDefault="00600DBB" w:rsidP="00600DBB">
      <w:pPr>
        <w:ind w:firstLine="567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7)  После передачи многодетной семье земельного участка и государственной регистрации перехода права собственности многодетная семья снимается с учета  в целях предоставления бесплатно земельного участка.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6. Перечень мероприятий  подпрограммы обеспечение многодетных семей</w:t>
      </w: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городского округа Электросталь Московской области земельными участками</w:t>
      </w: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в 2017 году</w:t>
      </w:r>
    </w:p>
    <w:p w:rsidR="00600DBB" w:rsidRPr="00600DBB" w:rsidRDefault="00600DBB" w:rsidP="00600DBB">
      <w:pPr>
        <w:ind w:left="1065"/>
        <w:contextualSpacing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Перечень мероприятий подпрограммы «Обеспечение земельными участками многодетных семей» приведен  в приложении к настоящей подпрограмме.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7. Контроль и отчетность при реализации подпрограммы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widowControl w:val="0"/>
        <w:suppressLineNumbers/>
        <w:suppressAutoHyphens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</w:t>
      </w:r>
      <w:r w:rsidRPr="00600DBB">
        <w:rPr>
          <w:rFonts w:eastAsia="Times New Roman" w:cs="Times New Roman"/>
          <w:sz w:val="23"/>
          <w:szCs w:val="23"/>
        </w:rPr>
        <w:t xml:space="preserve">Контроль и отчетность при реализации подпрограммы муниципальной программы городского округа Электросталь Московской области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 w:val="23"/>
          <w:szCs w:val="23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t xml:space="preserve">«Развитие  и  повышение  эффективности управления муниципальным имуществом городского округа Электросталь Московской области  на 2017-2021 годы» осуществляется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 </w:t>
      </w:r>
      <w:r w:rsidRPr="00600DBB">
        <w:rPr>
          <w:rFonts w:cs="Times New Roman"/>
          <w:sz w:val="23"/>
          <w:szCs w:val="23"/>
          <w:lang w:eastAsia="en-US"/>
        </w:rPr>
        <w:t>с последующими изменения и дополнениями.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           </w:t>
      </w:r>
    </w:p>
    <w:p w:rsidR="00600DBB" w:rsidRPr="00600DBB" w:rsidRDefault="00600DBB" w:rsidP="00600DBB">
      <w:pPr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>8.Ожидаемые конечные результаты выполнения подпрограммы</w:t>
      </w:r>
    </w:p>
    <w:p w:rsidR="00600DBB" w:rsidRPr="00600DBB" w:rsidRDefault="00600DBB" w:rsidP="00600DBB">
      <w:pPr>
        <w:contextualSpacing/>
        <w:jc w:val="both"/>
        <w:rPr>
          <w:rFonts w:eastAsia="Times New Roman" w:cs="Times New Roman"/>
          <w:b/>
          <w:bCs/>
          <w:sz w:val="23"/>
          <w:szCs w:val="23"/>
        </w:rPr>
      </w:pPr>
    </w:p>
    <w:p w:rsidR="00600DBB" w:rsidRPr="00600DBB" w:rsidRDefault="00600DBB" w:rsidP="00600DBB">
      <w:pPr>
        <w:ind w:firstLine="708"/>
        <w:contextualSpacing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Успешное выполнение подпрограммы в 2017-2021 году позволит:</w:t>
      </w:r>
    </w:p>
    <w:p w:rsidR="00600DBB" w:rsidRPr="00600DBB" w:rsidRDefault="00600DBB" w:rsidP="00600DBB">
      <w:pPr>
        <w:ind w:firstLine="708"/>
        <w:contextualSpacing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 предоставить бесплатно около 437  земельных участков многодетным семьям;</w:t>
      </w:r>
    </w:p>
    <w:p w:rsidR="00600DBB" w:rsidRPr="00600DBB" w:rsidRDefault="00600DBB" w:rsidP="00600DBB">
      <w:pPr>
        <w:ind w:left="708"/>
        <w:contextualSpacing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 улучшить жилищные условия отдельным многодетным семьям;</w:t>
      </w:r>
    </w:p>
    <w:p w:rsidR="00600DBB" w:rsidRPr="00600DBB" w:rsidRDefault="00600DBB" w:rsidP="00600DBB">
      <w:pPr>
        <w:ind w:firstLine="708"/>
        <w:contextualSpacing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- снизить уровень социальной напряженности, связанный с обеспечением многодетных семей земельными участками.</w:t>
      </w:r>
    </w:p>
    <w:p w:rsidR="00600DBB" w:rsidRPr="00600DBB" w:rsidRDefault="00600DBB" w:rsidP="00600DBB">
      <w:pPr>
        <w:ind w:firstLine="708"/>
        <w:contextualSpacing/>
        <w:jc w:val="both"/>
        <w:rPr>
          <w:rFonts w:eastAsia="Times New Roman" w:cs="Times New Roman"/>
          <w:sz w:val="23"/>
          <w:szCs w:val="23"/>
        </w:rPr>
      </w:pPr>
    </w:p>
    <w:p w:rsid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DC2600" w:rsidRPr="00600DBB" w:rsidRDefault="00DC2600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7"/>
          <w:szCs w:val="27"/>
          <w:lang w:eastAsia="ar-SA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ind w:left="8496" w:firstLine="708"/>
        <w:rPr>
          <w:rFonts w:eastAsia="Times New Roman" w:cs="Times New Roman"/>
          <w:b/>
          <w:sz w:val="23"/>
          <w:szCs w:val="23"/>
        </w:rPr>
      </w:pPr>
      <w:r w:rsidRPr="00600DBB">
        <w:rPr>
          <w:rFonts w:eastAsia="Times New Roman" w:cs="Times New Roman"/>
          <w:sz w:val="19"/>
          <w:szCs w:val="19"/>
        </w:rPr>
        <w:t xml:space="preserve"> </w:t>
      </w:r>
      <w:r w:rsidRPr="00600DBB">
        <w:rPr>
          <w:rFonts w:eastAsia="Times New Roman" w:cs="Times New Roman"/>
          <w:b/>
          <w:sz w:val="23"/>
          <w:szCs w:val="23"/>
        </w:rPr>
        <w:t xml:space="preserve">Приложение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к Подпрограмме  2 «Обеспечение земельными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участками многодетных семей» муниципальной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программы городского округа Электросталь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Московской области </w:t>
      </w:r>
      <w:r w:rsidRPr="00600DBB">
        <w:rPr>
          <w:rFonts w:eastAsia="Times New Roman" w:cs="Times New Roman"/>
          <w:b/>
          <w:sz w:val="19"/>
          <w:szCs w:val="19"/>
        </w:rPr>
        <w:t>«</w:t>
      </w:r>
      <w:r w:rsidRPr="00600DBB">
        <w:rPr>
          <w:rFonts w:eastAsia="Times New Roman" w:cs="Times New Roman"/>
          <w:sz w:val="19"/>
          <w:szCs w:val="19"/>
        </w:rPr>
        <w:t xml:space="preserve">Развитие и повышение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эффективности управления муниципальным имуществом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городского округа Электросталь Московской области»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на 2017-20121годы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Перечень мероприятий </w:t>
      </w:r>
    </w:p>
    <w:p w:rsidR="00600DBB" w:rsidRPr="00600DBB" w:rsidRDefault="00600DBB" w:rsidP="00600DBB">
      <w:pPr>
        <w:rPr>
          <w:rFonts w:cs="Times New Roman"/>
          <w:b/>
          <w:bCs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 xml:space="preserve">Подпрограммы  2. </w:t>
      </w:r>
      <w:r w:rsidRPr="00600DBB">
        <w:rPr>
          <w:rFonts w:cs="Times New Roman"/>
          <w:bCs/>
          <w:sz w:val="23"/>
          <w:szCs w:val="23"/>
          <w:lang w:eastAsia="en-US"/>
        </w:rPr>
        <w:t>«Обеспечение земельными участками многодетных семей городского округа Электросталь Московской области»</w:t>
      </w:r>
      <w:r w:rsidRPr="00600DBB">
        <w:rPr>
          <w:rFonts w:cs="Times New Roman"/>
          <w:b/>
          <w:bCs/>
          <w:sz w:val="23"/>
          <w:szCs w:val="23"/>
          <w:lang w:eastAsia="en-US"/>
        </w:rPr>
        <w:t xml:space="preserve"> 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 xml:space="preserve">муниципальной программы </w:t>
      </w:r>
      <w:r w:rsidRPr="00600DBB">
        <w:rPr>
          <w:rFonts w:eastAsia="Times New Roman" w:cs="Times New Roman"/>
          <w:b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>«Развитие и повышение эффективности управления муниципальным имуществом городского округа Электросталь Московской области» на 2017-2021 годы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84"/>
        <w:gridCol w:w="8"/>
        <w:gridCol w:w="1702"/>
        <w:gridCol w:w="1606"/>
        <w:gridCol w:w="945"/>
        <w:gridCol w:w="992"/>
        <w:gridCol w:w="7"/>
        <w:gridCol w:w="31"/>
        <w:gridCol w:w="1096"/>
        <w:gridCol w:w="15"/>
        <w:gridCol w:w="23"/>
        <w:gridCol w:w="1096"/>
        <w:gridCol w:w="22"/>
        <w:gridCol w:w="16"/>
        <w:gridCol w:w="1126"/>
        <w:gridCol w:w="8"/>
        <w:gridCol w:w="1134"/>
        <w:gridCol w:w="1548"/>
        <w:gridCol w:w="1418"/>
      </w:tblGrid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№ №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пп/п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Мероприятия по реализации подпрограммы</w:t>
            </w:r>
          </w:p>
        </w:tc>
        <w:tc>
          <w:tcPr>
            <w:tcW w:w="98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Сроки исполнения мероприятий</w:t>
            </w:r>
          </w:p>
        </w:tc>
        <w:tc>
          <w:tcPr>
            <w:tcW w:w="1710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600DBB">
                <w:rPr>
                  <w:rFonts w:eastAsia="Times New Roman" w:cs="Times New Roman"/>
                  <w:color w:val="0000FF"/>
                  <w:sz w:val="19"/>
                  <w:szCs w:val="19"/>
                  <w:lang w:eastAsia="ar-SA"/>
                </w:rPr>
                <w:t>*</w:t>
              </w:r>
            </w:hyperlink>
          </w:p>
        </w:tc>
        <w:tc>
          <w:tcPr>
            <w:tcW w:w="94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Всего (тыс. руб.)</w:t>
            </w:r>
          </w:p>
        </w:tc>
        <w:tc>
          <w:tcPr>
            <w:tcW w:w="5566" w:type="dxa"/>
            <w:gridSpan w:val="1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Результаты выполнения мероприятий подпрограммы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06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8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8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год</w:t>
            </w:r>
          </w:p>
        </w:tc>
        <w:tc>
          <w:tcPr>
            <w:tcW w:w="1548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98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13</w:t>
            </w: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1"/>
                <w:szCs w:val="21"/>
                <w:u w:val="single"/>
                <w:lang w:eastAsia="ar-SA"/>
              </w:rPr>
              <w:t>Задача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3"/>
                <w:szCs w:val="23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Предоставление в собственность бесплатно многодетным семьям городского округа Электросталь Московской области земельных участков для индивидуального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>жилищного строительства, ведения садоводства и дачного хозяйства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3"/>
                <w:szCs w:val="23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3"/>
                <w:szCs w:val="23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7855,55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Приобретение имущества в собственность города Электросталь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8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7855,55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Основное  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по приобретению земельных участков в муниципальную собственность городского округа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7855,55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Средства бюджета городского округа Электросталь 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7855,55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11.1.1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1.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984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t>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0DBB">
              <w:rPr>
                <w:rFonts w:eastAsia="Times New Roman" w:cs="Times New Roman"/>
                <w:sz w:val="20"/>
                <w:szCs w:val="20"/>
              </w:rPr>
              <w:t>7500,00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40000,00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0DBB">
              <w:rPr>
                <w:rFonts w:eastAsia="Times New Roman" w:cs="Times New Roman"/>
                <w:sz w:val="20"/>
                <w:szCs w:val="20"/>
              </w:rPr>
              <w:t>7500,00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40000,00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600DBB" w:rsidRPr="00600DBB" w:rsidTr="00600DBB">
        <w:trPr>
          <w:trHeight w:val="545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11.1.2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u w:val="single"/>
                <w:lang w:eastAsia="en-US"/>
              </w:rPr>
            </w:pPr>
            <w:r w:rsidRPr="00600DBB">
              <w:rPr>
                <w:rFonts w:cs="Times New Roman"/>
                <w:color w:val="000000"/>
                <w:sz w:val="23"/>
                <w:szCs w:val="23"/>
                <w:u w:val="single"/>
                <w:lang w:eastAsia="en-US"/>
              </w:rPr>
              <w:t>Мероприятие 2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Проведение работ по разработке документации и по планировке территории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3"/>
                <w:szCs w:val="23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2017г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rPr>
          <w:trHeight w:val="545"/>
        </w:trPr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rPr>
          <w:trHeight w:val="545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11.1.3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u w:val="single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u w:val="single"/>
              </w:rPr>
              <w:t>Мероприятие 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Проведение кадастровых работ с целью раздела приобретенных земельных участков (в случае приобретения единого земельного участка)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600DBB" w:rsidRPr="00600DBB" w:rsidTr="00600DBB">
        <w:trPr>
          <w:trHeight w:val="545"/>
        </w:trPr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355,55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030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600DBB" w:rsidRPr="00600DBB" w:rsidTr="00600DBB">
        <w:trPr>
          <w:trHeight w:val="165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ascii="Arial" w:eastAsia="Times New Roman" w:hAnsi="Arial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11.1.4</w:t>
            </w:r>
          </w:p>
        </w:tc>
        <w:tc>
          <w:tcPr>
            <w:tcW w:w="198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</w:pPr>
            <w:r w:rsidRPr="00600DBB">
              <w:rPr>
                <w:rFonts w:eastAsia="Times New Roman" w:cs="Times New Roman"/>
                <w:sz w:val="21"/>
                <w:szCs w:val="21"/>
                <w:u w:val="single"/>
                <w:lang w:eastAsia="ar-SA"/>
              </w:rPr>
              <w:t>Мероприятие 4.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Предоставление земельных участков многодетным семьям.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rPr>
                <w:rFonts w:ascii="Calibri" w:hAnsi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4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  <w:r w:rsidRPr="00600DBB">
              <w:rPr>
                <w:rFonts w:cs="Times New Roman"/>
                <w:sz w:val="23"/>
                <w:szCs w:val="23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ascii="Arial" w:eastAsia="Times New Roman" w:hAnsi="Arial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Итого</w:t>
            </w:r>
          </w:p>
        </w:tc>
        <w:tc>
          <w:tcPr>
            <w:tcW w:w="1606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vMerge w:val="restart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49" w:type="dxa"/>
            <w:gridSpan w:val="4"/>
            <w:tcBorders>
              <w:bottom w:val="nil"/>
            </w:tcBorders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41" w:type="dxa"/>
            <w:gridSpan w:val="3"/>
            <w:tcBorders>
              <w:bottom w:val="nil"/>
            </w:tcBorders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  <w:vMerge/>
          </w:tcPr>
          <w:p w:rsidR="00600DBB" w:rsidRPr="00600DBB" w:rsidRDefault="00600DBB" w:rsidP="00600DBB">
            <w:pPr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98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710" w:type="dxa"/>
            <w:gridSpan w:val="2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606" w:type="dxa"/>
            <w:vMerge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4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gridSpan w:val="4"/>
            <w:tcBorders>
              <w:top w:val="nil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98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98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5566" w:type="dxa"/>
            <w:gridSpan w:val="1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3544" w:type="dxa"/>
            <w:gridSpan w:val="4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Всего по подпрограмме</w:t>
            </w: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94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41000,00</w:t>
            </w:r>
          </w:p>
        </w:tc>
        <w:tc>
          <w:tcPr>
            <w:tcW w:w="999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42" w:type="dxa"/>
            <w:gridSpan w:val="3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41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42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42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54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00DBB" w:rsidRPr="00600DBB" w:rsidRDefault="00600DBB" w:rsidP="00600DBB">
      <w:pPr>
        <w:rPr>
          <w:rFonts w:cs="Times New Roman"/>
          <w:sz w:val="19"/>
          <w:szCs w:val="19"/>
          <w:lang w:eastAsia="en-US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</w:p>
    <w:p w:rsidR="00600DBB" w:rsidRPr="00600DBB" w:rsidRDefault="00600DBB" w:rsidP="00600DBB">
      <w:pPr>
        <w:suppressAutoHyphens/>
        <w:autoSpaceDE w:val="0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b/>
          <w:sz w:val="23"/>
          <w:szCs w:val="23"/>
          <w:lang w:eastAsia="ar-SA"/>
        </w:rPr>
        <w:t>Приложение № 5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600DBB" w:rsidRPr="00600DBB" w:rsidRDefault="00600DBB" w:rsidP="00600DBB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«Развитие и повышение эффективности   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управления муниципальным имуществом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городского округа Электросталь </w:t>
      </w:r>
    </w:p>
    <w:p w:rsidR="00600DBB" w:rsidRPr="00600DBB" w:rsidRDefault="00600DBB" w:rsidP="00600DBB">
      <w:pPr>
        <w:suppressAutoHyphens/>
        <w:autoSpaceDE w:val="0"/>
        <w:ind w:firstLine="720"/>
        <w:outlineLvl w:val="2"/>
        <w:rPr>
          <w:rFonts w:eastAsia="Times New Roman" w:cs="Times New Roman"/>
          <w:sz w:val="23"/>
          <w:szCs w:val="23"/>
          <w:lang w:eastAsia="ar-SA"/>
        </w:rPr>
      </w:pPr>
      <w:r w:rsidRPr="00600DBB">
        <w:rPr>
          <w:rFonts w:eastAsia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Московской области» на 2017-2021 годы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Паспорт подпрограммы №3  </w:t>
      </w:r>
      <w:r w:rsidRPr="00600DBB">
        <w:rPr>
          <w:rFonts w:eastAsia="Times New Roman" w:cs="Times New Roman"/>
          <w:sz w:val="23"/>
          <w:szCs w:val="23"/>
        </w:rPr>
        <w:t>«Обеспечивающая подпрограмма»</w:t>
      </w:r>
    </w:p>
    <w:p w:rsidR="00600DBB" w:rsidRPr="00600DBB" w:rsidRDefault="00600DBB" w:rsidP="00600DBB">
      <w:pPr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                                                                                                 </w:t>
      </w:r>
      <w:r w:rsidRPr="00600DBB">
        <w:rPr>
          <w:rFonts w:eastAsia="Times New Roman" w:cs="Times New Roman"/>
          <w:sz w:val="23"/>
          <w:szCs w:val="23"/>
        </w:rPr>
        <w:t>на срок 2017-2021 годы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tbl>
      <w:tblPr>
        <w:tblW w:w="159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282"/>
        <w:gridCol w:w="283"/>
        <w:gridCol w:w="1051"/>
      </w:tblGrid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Муниципальный заказчик подпрограммы</w:t>
            </w:r>
          </w:p>
        </w:tc>
        <w:tc>
          <w:tcPr>
            <w:tcW w:w="12107" w:type="dxa"/>
            <w:gridSpan w:val="14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600DBB" w:rsidRPr="00600DBB" w:rsidTr="00600DBB">
        <w:tc>
          <w:tcPr>
            <w:tcW w:w="38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Задача  подпрограммы</w:t>
            </w:r>
          </w:p>
        </w:tc>
        <w:tc>
          <w:tcPr>
            <w:tcW w:w="12107" w:type="dxa"/>
            <w:gridSpan w:val="14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Обеспечение эффективности деятельности Комитета имущественных отношений Администрации городского округа Электросталь Московской области по реализации возложенных на него полномочий</w:t>
            </w:r>
          </w:p>
        </w:tc>
      </w:tr>
      <w:tr w:rsidR="00600DBB" w:rsidRPr="00600DBB" w:rsidTr="00600DBB">
        <w:trPr>
          <w:trHeight w:val="638"/>
        </w:trPr>
        <w:tc>
          <w:tcPr>
            <w:tcW w:w="3828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18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Отчетный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 (базовый)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период</w:t>
            </w:r>
          </w:p>
        </w:tc>
        <w:tc>
          <w:tcPr>
            <w:tcW w:w="2023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208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2268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9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616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 год</w:t>
            </w:r>
          </w:p>
        </w:tc>
      </w:tr>
      <w:tr w:rsidR="00600DBB" w:rsidRPr="00600DBB" w:rsidTr="00600DBB">
        <w:trPr>
          <w:trHeight w:val="156"/>
        </w:trPr>
        <w:tc>
          <w:tcPr>
            <w:tcW w:w="3828" w:type="dxa"/>
            <w:gridSpan w:val="2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18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023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08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268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1928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2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1616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-</w:t>
            </w:r>
          </w:p>
        </w:tc>
      </w:tr>
      <w:tr w:rsidR="00600DBB" w:rsidRPr="00600DBB" w:rsidTr="00600DBB">
        <w:tc>
          <w:tcPr>
            <w:tcW w:w="198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Источник финансирования</w:t>
            </w:r>
          </w:p>
        </w:tc>
        <w:tc>
          <w:tcPr>
            <w:tcW w:w="8498" w:type="dxa"/>
            <w:gridSpan w:val="11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Расходы (тыс. рублей)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  <w:gridSpan w:val="2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2017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2018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2019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80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2020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334" w:type="dxa"/>
            <w:gridSpan w:val="2"/>
          </w:tcPr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2021</w:t>
            </w:r>
          </w:p>
          <w:p w:rsidR="00600DBB" w:rsidRPr="00600DBB" w:rsidRDefault="00600DBB" w:rsidP="00600DBB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год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Подпрограмма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Обеспечивающая подпрограмма </w:t>
            </w:r>
          </w:p>
        </w:tc>
        <w:tc>
          <w:tcPr>
            <w:tcW w:w="1644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62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 xml:space="preserve"> Комитет имущественных отношений Администрации городского округа Электросталь </w:t>
            </w: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Московской области</w:t>
            </w: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lastRenderedPageBreak/>
              <w:t>Всего: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479611,5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88659,1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99668,9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97640,5</w:t>
            </w:r>
          </w:p>
        </w:tc>
        <w:tc>
          <w:tcPr>
            <w:tcW w:w="1180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96821,5</w:t>
            </w:r>
          </w:p>
        </w:tc>
        <w:tc>
          <w:tcPr>
            <w:tcW w:w="13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96821,5</w:t>
            </w:r>
          </w:p>
        </w:tc>
      </w:tr>
      <w:tr w:rsidR="00600DBB" w:rsidRPr="00600DBB" w:rsidTr="00600DBB"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477154,5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87840,1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98849,9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96821,5</w:t>
            </w:r>
          </w:p>
        </w:tc>
        <w:tc>
          <w:tcPr>
            <w:tcW w:w="1180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96821,5</w:t>
            </w:r>
          </w:p>
        </w:tc>
        <w:tc>
          <w:tcPr>
            <w:tcW w:w="1334" w:type="dxa"/>
            <w:gridSpan w:val="2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2"/>
                <w:szCs w:val="22"/>
              </w:rPr>
              <w:t>96821,5</w:t>
            </w:r>
          </w:p>
        </w:tc>
      </w:tr>
      <w:tr w:rsidR="00600DBB" w:rsidRPr="00600DBB" w:rsidTr="00600DBB">
        <w:trPr>
          <w:trHeight w:val="1221"/>
        </w:trPr>
        <w:tc>
          <w:tcPr>
            <w:tcW w:w="198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44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Средства бюджета Московской области</w:t>
            </w:r>
          </w:p>
        </w:tc>
        <w:tc>
          <w:tcPr>
            <w:tcW w:w="1505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600DBB">
              <w:rPr>
                <w:rFonts w:eastAsia="Times New Roman" w:cs="Times New Roman"/>
                <w:sz w:val="22"/>
                <w:szCs w:val="22"/>
                <w:lang w:eastAsia="ar-SA"/>
              </w:rPr>
              <w:t>2457,0,00</w:t>
            </w: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600DBB">
              <w:rPr>
                <w:rFonts w:eastAsia="Times New Roman" w:cs="Times New Roman"/>
                <w:sz w:val="22"/>
                <w:szCs w:val="22"/>
                <w:lang w:eastAsia="ar-SA"/>
              </w:rPr>
              <w:t>819,0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600DBB">
              <w:rPr>
                <w:rFonts w:eastAsia="Times New Roman" w:cs="Times New Roman"/>
                <w:sz w:val="22"/>
                <w:szCs w:val="22"/>
                <w:lang w:eastAsia="ar-SA"/>
              </w:rPr>
              <w:t>819,0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600DBB">
              <w:rPr>
                <w:rFonts w:eastAsia="Times New Roman" w:cs="Times New Roman"/>
                <w:sz w:val="22"/>
                <w:szCs w:val="22"/>
                <w:lang w:eastAsia="ar-SA"/>
              </w:rPr>
              <w:t>819,0</w:t>
            </w:r>
          </w:p>
        </w:tc>
        <w:tc>
          <w:tcPr>
            <w:tcW w:w="1180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0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0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rPr>
          <w:trHeight w:val="383"/>
        </w:trPr>
        <w:tc>
          <w:tcPr>
            <w:tcW w:w="8942" w:type="dxa"/>
            <w:gridSpan w:val="7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Планируемые результаты реализации подпрограммы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4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147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1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1463" w:type="dxa"/>
            <w:gridSpan w:val="3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lang w:eastAsia="en-US"/>
              </w:rPr>
              <w:t>2021 год</w:t>
            </w:r>
          </w:p>
        </w:tc>
      </w:tr>
      <w:tr w:rsidR="00600DBB" w:rsidRPr="00600DBB" w:rsidTr="00600DBB">
        <w:trPr>
          <w:trHeight w:val="1533"/>
        </w:trPr>
        <w:tc>
          <w:tcPr>
            <w:tcW w:w="8942" w:type="dxa"/>
            <w:gridSpan w:val="7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1. </w:t>
            </w:r>
            <w:r w:rsidRPr="00600DBB">
              <w:rPr>
                <w:rFonts w:eastAsia="Times New Roman" w:cs="Calibri"/>
                <w:sz w:val="22"/>
                <w:szCs w:val="22"/>
              </w:rPr>
              <w:t>Законность принимаемых решений органом местного самоуправления в области земельных отношений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2.</w:t>
            </w:r>
            <w:r w:rsidRPr="00600DBB">
              <w:rPr>
                <w:rFonts w:eastAsia="Times New Roman" w:cs="Calibri"/>
                <w:sz w:val="23"/>
                <w:szCs w:val="23"/>
              </w:rPr>
              <w:t xml:space="preserve"> Соблюдение регламентного срока оказания государственных и муниципальных услуг в области земельных отношений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gridSpan w:val="2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100%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sz w:val="23"/>
                <w:szCs w:val="23"/>
                <w:lang w:eastAsia="ar-SA"/>
              </w:rPr>
              <w:t>100%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right="-51" w:firstLine="14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7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gridSpan w:val="2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63" w:type="dxa"/>
            <w:gridSpan w:val="3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100%</w:t>
            </w: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DC2600" w:rsidRDefault="00DC2600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DC2600" w:rsidRPr="00600DBB" w:rsidRDefault="00DC2600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lastRenderedPageBreak/>
        <w:t>1.Характеристика подпрограммы</w:t>
      </w:r>
    </w:p>
    <w:p w:rsidR="00600DBB" w:rsidRPr="00600DBB" w:rsidRDefault="00600DBB" w:rsidP="00600DBB">
      <w:pPr>
        <w:widowControl w:val="0"/>
        <w:suppressLineNumbers/>
        <w:suppressAutoHyphens/>
        <w:ind w:left="284"/>
        <w:jc w:val="center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ind w:firstLine="284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Подпрограмма  «Обеспечивающая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600DBB" w:rsidRPr="00600DBB" w:rsidRDefault="00600DBB" w:rsidP="00600DBB">
      <w:pPr>
        <w:numPr>
          <w:ilvl w:val="0"/>
          <w:numId w:val="10"/>
        </w:numPr>
        <w:jc w:val="center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>Задачи Подпрограммы</w:t>
      </w:r>
    </w:p>
    <w:p w:rsidR="00600DBB" w:rsidRPr="00600DBB" w:rsidRDefault="00600DBB" w:rsidP="00600DBB">
      <w:pPr>
        <w:ind w:left="644"/>
        <w:rPr>
          <w:rFonts w:cs="Times New Roman"/>
          <w:b/>
          <w:sz w:val="23"/>
          <w:szCs w:val="23"/>
          <w:lang w:eastAsia="en-US"/>
        </w:rPr>
      </w:pPr>
    </w:p>
    <w:p w:rsidR="00600DBB" w:rsidRPr="00600DBB" w:rsidRDefault="00600DBB" w:rsidP="00600DBB">
      <w:pPr>
        <w:ind w:firstLine="284"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>Подпрограмма  разработана в целях повышения эффективности организационного;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600DBB" w:rsidRPr="00600DBB" w:rsidRDefault="00600DBB" w:rsidP="00600DBB">
      <w:pPr>
        <w:widowControl w:val="0"/>
        <w:suppressLineNumbers/>
        <w:tabs>
          <w:tab w:val="left" w:pos="284"/>
        </w:tabs>
        <w:suppressAutoHyphens/>
        <w:jc w:val="both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ab/>
        <w:t>В ходе реализации подпрограммы планируется решение следующей  задачи:</w:t>
      </w:r>
    </w:p>
    <w:p w:rsidR="00600DBB" w:rsidRPr="00600DBB" w:rsidRDefault="00600DBB" w:rsidP="00600DBB">
      <w:pPr>
        <w:widowControl w:val="0"/>
        <w:suppressLineNumbers/>
        <w:tabs>
          <w:tab w:val="left" w:pos="284"/>
        </w:tabs>
        <w:suppressAutoHyphens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cs="Times New Roman"/>
          <w:sz w:val="23"/>
          <w:szCs w:val="23"/>
          <w:lang w:eastAsia="en-US"/>
        </w:rPr>
        <w:t>-</w:t>
      </w:r>
      <w:r w:rsidRPr="00600DBB">
        <w:rPr>
          <w:rFonts w:eastAsia="Times New Roman" w:cs="Times New Roman"/>
          <w:sz w:val="23"/>
          <w:szCs w:val="23"/>
        </w:rPr>
        <w:t>Обеспечение эффективности деятельности Комитета имущественных отношений Администрации городского округа Электросталь Московской области (далее по тексту –Комимущество)  по реализации возложенных на него полномочий.</w:t>
      </w:r>
    </w:p>
    <w:p w:rsidR="00600DBB" w:rsidRPr="00600DBB" w:rsidRDefault="00600DBB" w:rsidP="00600DBB">
      <w:pPr>
        <w:widowControl w:val="0"/>
        <w:suppressLineNumbers/>
        <w:tabs>
          <w:tab w:val="left" w:pos="284"/>
        </w:tabs>
        <w:suppressAutoHyphens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contextualSpacing/>
        <w:jc w:val="both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b/>
          <w:bCs/>
          <w:sz w:val="23"/>
          <w:szCs w:val="23"/>
        </w:rPr>
        <w:t xml:space="preserve">                                                                                   2. Перечень мероприятий  подпрограммы </w:t>
      </w:r>
    </w:p>
    <w:p w:rsidR="00600DBB" w:rsidRPr="00600DBB" w:rsidRDefault="00600DBB" w:rsidP="00600DBB">
      <w:pPr>
        <w:ind w:left="1065"/>
        <w:contextualSpacing/>
        <w:jc w:val="both"/>
        <w:rPr>
          <w:rFonts w:eastAsia="Times New Roman" w:cs="Times New Roman"/>
          <w:sz w:val="23"/>
          <w:szCs w:val="23"/>
        </w:rPr>
      </w:pPr>
    </w:p>
    <w:p w:rsidR="00600DBB" w:rsidRPr="00600DBB" w:rsidRDefault="00600DBB" w:rsidP="00600DBB">
      <w:pPr>
        <w:ind w:firstLine="567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Перечень  основных мероприятий подпрограммы «Обеспечивающая подпрограмма» городского округа Электросталь Московской области :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00DBB">
        <w:rPr>
          <w:rFonts w:cs="Times New Roman"/>
          <w:color w:val="000000"/>
          <w:sz w:val="19"/>
          <w:szCs w:val="19"/>
          <w:lang w:eastAsia="en-US"/>
        </w:rPr>
        <w:t xml:space="preserve"> -</w:t>
      </w:r>
      <w:r w:rsidRPr="00600DBB">
        <w:rPr>
          <w:rFonts w:cs="Times New Roman"/>
          <w:color w:val="000000"/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23"/>
          <w:szCs w:val="23"/>
        </w:rPr>
        <w:t>-</w:t>
      </w:r>
      <w:r w:rsidRPr="00600DBB">
        <w:rPr>
          <w:rFonts w:eastAsia="Times New Roman" w:cs="Times New Roman"/>
          <w:sz w:val="19"/>
          <w:szCs w:val="19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>Создание условий для выполнения  иных функций в сфере  земельно-имущественных отношений, связанных с реализацией  вопросов    местного значения     городского округа Электросталь</w:t>
      </w:r>
      <w:r w:rsidRPr="00600DBB">
        <w:rPr>
          <w:rFonts w:eastAsia="Times New Roman" w:cs="Times New Roman"/>
          <w:sz w:val="19"/>
          <w:szCs w:val="19"/>
        </w:rPr>
        <w:t xml:space="preserve">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3"/>
          <w:szCs w:val="23"/>
          <w:u w:val="single"/>
        </w:rPr>
      </w:pPr>
      <w:r w:rsidRPr="00600DBB">
        <w:rPr>
          <w:rFonts w:eastAsia="Times New Roman" w:cs="Times New Roman"/>
          <w:sz w:val="23"/>
          <w:szCs w:val="23"/>
        </w:rPr>
        <w:t>- Создание условий для выполнения государственных полномочий, связанных с осуществлением деятельности в области земельно-        имущественных отношений  городского округа Электросталь Московской области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sz w:val="19"/>
          <w:szCs w:val="19"/>
          <w:lang w:eastAsia="en-US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Times New Roman"/>
          <w:sz w:val="19"/>
          <w:szCs w:val="19"/>
          <w:lang w:eastAsia="en-US"/>
        </w:rPr>
      </w:pPr>
    </w:p>
    <w:p w:rsidR="00600DBB" w:rsidRPr="00600DBB" w:rsidRDefault="00600DBB" w:rsidP="00600DBB">
      <w:pPr>
        <w:jc w:val="both"/>
        <w:rPr>
          <w:rFonts w:eastAsia="Times New Roman" w:cs="Times New Roman"/>
          <w:b/>
          <w:bCs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 xml:space="preserve">                                                                    3</w:t>
      </w:r>
      <w:r w:rsidRPr="00600DBB">
        <w:rPr>
          <w:rFonts w:eastAsia="Times New Roman" w:cs="Times New Roman"/>
          <w:b/>
          <w:bCs/>
          <w:sz w:val="23"/>
          <w:szCs w:val="23"/>
        </w:rPr>
        <w:t>. Контроль и отчетность при реализации подпрограммы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Times New Roman" w:cs="Times New Roman"/>
          <w:sz w:val="23"/>
          <w:szCs w:val="23"/>
        </w:rPr>
      </w:pPr>
      <w:r w:rsidRPr="00600DBB">
        <w:rPr>
          <w:rFonts w:cs="Times New Roman"/>
          <w:sz w:val="21"/>
          <w:szCs w:val="21"/>
          <w:lang w:eastAsia="en-US"/>
        </w:rPr>
        <w:t xml:space="preserve">  </w:t>
      </w:r>
      <w:r w:rsidRPr="00600DBB">
        <w:rPr>
          <w:rFonts w:eastAsia="Times New Roman" w:cs="Times New Roman"/>
          <w:sz w:val="23"/>
          <w:szCs w:val="23"/>
        </w:rPr>
        <w:t>Контроль и отчетность при реализации подпрограммы  муниципальной программы городского округа Электросталь Московской области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3"/>
          <w:szCs w:val="23"/>
          <w:lang w:eastAsia="en-US"/>
        </w:rPr>
      </w:pPr>
      <w:r w:rsidRPr="00600DBB">
        <w:rPr>
          <w:rFonts w:eastAsia="Times New Roman" w:cs="Times New Roman"/>
          <w:sz w:val="23"/>
          <w:szCs w:val="23"/>
        </w:rPr>
        <w:t xml:space="preserve"> « Развитие  и  повышение  эффективности управления муниципальным имуществом городского округа Электросталь Московской области  на 2017-2021 годы» осуществляется в соответствии с Порядком   разработки   и   реализации 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 </w:t>
      </w:r>
      <w:r w:rsidRPr="00600DBB">
        <w:rPr>
          <w:rFonts w:cs="Times New Roman"/>
          <w:sz w:val="23"/>
          <w:szCs w:val="23"/>
          <w:lang w:eastAsia="en-US"/>
        </w:rPr>
        <w:t>с последующими изменения и дополнениями.</w:t>
      </w:r>
    </w:p>
    <w:p w:rsidR="00600DBB" w:rsidRPr="00600DBB" w:rsidRDefault="00600DBB" w:rsidP="00600DBB">
      <w:pPr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cs="Times New Roman"/>
          <w:sz w:val="23"/>
          <w:szCs w:val="23"/>
          <w:lang w:eastAsia="en-US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  <w:sectPr w:rsidR="00600DBB" w:rsidRPr="00600DBB" w:rsidSect="00600DBB">
          <w:pgSz w:w="16840" w:h="11907" w:orient="landscape"/>
          <w:pgMar w:top="567" w:right="1134" w:bottom="1985" w:left="1134" w:header="720" w:footer="284" w:gutter="0"/>
          <w:cols w:space="720"/>
        </w:sectPr>
      </w:pPr>
      <w:r w:rsidRPr="00600DBB">
        <w:rPr>
          <w:rFonts w:eastAsia="Times New Roman" w:cs="Times New Roman"/>
          <w:sz w:val="19"/>
          <w:szCs w:val="19"/>
        </w:rPr>
        <w:t xml:space="preserve">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rFonts w:cs="Times New Roman"/>
          <w:b/>
          <w:sz w:val="23"/>
          <w:szCs w:val="23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 xml:space="preserve">                                                                                                  Приложение 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jc w:val="both"/>
        <w:rPr>
          <w:rFonts w:cs="Times New Roman"/>
          <w:sz w:val="21"/>
          <w:szCs w:val="21"/>
          <w:lang w:eastAsia="en-US"/>
        </w:rPr>
      </w:pPr>
      <w:r w:rsidRPr="00600DBB">
        <w:rPr>
          <w:rFonts w:cs="Times New Roman"/>
          <w:b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00DBB">
        <w:rPr>
          <w:rFonts w:cs="Times New Roman"/>
          <w:sz w:val="21"/>
          <w:szCs w:val="21"/>
          <w:lang w:eastAsia="en-US"/>
        </w:rPr>
        <w:t>к Подпрограмме 3 «</w:t>
      </w:r>
      <w:r w:rsidRPr="00600DBB">
        <w:rPr>
          <w:rFonts w:eastAsia="Times New Roman" w:cs="Times New Roman"/>
          <w:sz w:val="21"/>
          <w:szCs w:val="21"/>
        </w:rPr>
        <w:t>Обеспечивающая подпрограмма»</w:t>
      </w:r>
      <w:r w:rsidRPr="00600DBB">
        <w:rPr>
          <w:rFonts w:cs="Times New Roman"/>
          <w:sz w:val="21"/>
          <w:szCs w:val="21"/>
          <w:lang w:eastAsia="en-US"/>
        </w:rPr>
        <w:t xml:space="preserve">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sz w:val="19"/>
          <w:szCs w:val="19"/>
        </w:rPr>
        <w:t xml:space="preserve">муниципальной программы городского округа                          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Электросталь Московской области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00DBB">
        <w:rPr>
          <w:rFonts w:eastAsia="Times New Roman" w:cs="Times New Roman"/>
          <w:b/>
          <w:sz w:val="19"/>
          <w:szCs w:val="19"/>
        </w:rPr>
        <w:t>«</w:t>
      </w:r>
      <w:r w:rsidRPr="00600DBB">
        <w:rPr>
          <w:rFonts w:eastAsia="Times New Roman" w:cs="Times New Roman"/>
          <w:sz w:val="19"/>
          <w:szCs w:val="19"/>
        </w:rPr>
        <w:t xml:space="preserve">Развитие и повышение эффективности управления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муниципальным имуществом городского округа    </w:t>
      </w:r>
    </w:p>
    <w:p w:rsidR="00600DBB" w:rsidRPr="00600DBB" w:rsidRDefault="00600DBB" w:rsidP="00600DBB">
      <w:pPr>
        <w:rPr>
          <w:rFonts w:eastAsia="Times New Roman" w:cs="Times New Roman"/>
          <w:sz w:val="19"/>
          <w:szCs w:val="19"/>
        </w:rPr>
      </w:pPr>
      <w:r w:rsidRPr="00600DBB">
        <w:rPr>
          <w:rFonts w:eastAsia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Электросталь Московской области»  на 2017-2021 годы</w:t>
      </w: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</w:rPr>
      </w:pPr>
    </w:p>
    <w:p w:rsidR="00600DBB" w:rsidRPr="00600DBB" w:rsidRDefault="00600DBB" w:rsidP="00600DBB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Times New Roman"/>
          <w:sz w:val="23"/>
          <w:szCs w:val="23"/>
          <w:lang w:eastAsia="en-US"/>
        </w:rPr>
      </w:pPr>
      <w:r w:rsidRPr="00600DBB">
        <w:rPr>
          <w:rFonts w:cs="Times New Roman"/>
          <w:sz w:val="23"/>
          <w:szCs w:val="23"/>
          <w:lang w:eastAsia="en-US"/>
        </w:rPr>
        <w:t xml:space="preserve">Перечень мероприятий </w:t>
      </w:r>
    </w:p>
    <w:p w:rsidR="00600DBB" w:rsidRPr="00600DBB" w:rsidRDefault="00600DBB" w:rsidP="00600DBB">
      <w:pPr>
        <w:widowControl w:val="0"/>
        <w:suppressLineNumbers/>
        <w:autoSpaceDE w:val="0"/>
        <w:autoSpaceDN w:val="0"/>
        <w:adjustRightInd w:val="0"/>
        <w:jc w:val="both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                                                           Подпрограммы 3</w:t>
      </w:r>
      <w:r w:rsidRPr="00600DBB">
        <w:rPr>
          <w:rFonts w:eastAsia="Times New Roman" w:cs="Times New Roman"/>
          <w:sz w:val="23"/>
          <w:szCs w:val="23"/>
        </w:rPr>
        <w:t xml:space="preserve">.  «Обеспечивающая подпрограмма» </w:t>
      </w:r>
      <w:r w:rsidRPr="00600DBB">
        <w:rPr>
          <w:rFonts w:eastAsia="Times New Roman" w:cs="Times New Roman"/>
          <w:b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>муниципальной программы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b/>
          <w:sz w:val="23"/>
          <w:szCs w:val="23"/>
        </w:rPr>
        <w:t xml:space="preserve"> </w:t>
      </w:r>
      <w:r w:rsidRPr="00600DBB">
        <w:rPr>
          <w:rFonts w:eastAsia="Times New Roman" w:cs="Times New Roman"/>
          <w:sz w:val="23"/>
          <w:szCs w:val="23"/>
        </w:rPr>
        <w:t xml:space="preserve">«Развитие и повышение эффективности управления муниципальным имуществом городского округа Электросталь Московской области» </w:t>
      </w:r>
    </w:p>
    <w:p w:rsidR="00600DBB" w:rsidRPr="00600DBB" w:rsidRDefault="00600DBB" w:rsidP="00600DBB">
      <w:pPr>
        <w:jc w:val="center"/>
        <w:rPr>
          <w:rFonts w:eastAsia="Times New Roman" w:cs="Times New Roman"/>
          <w:sz w:val="23"/>
          <w:szCs w:val="23"/>
        </w:rPr>
      </w:pPr>
      <w:r w:rsidRPr="00600DBB">
        <w:rPr>
          <w:rFonts w:eastAsia="Times New Roman" w:cs="Times New Roman"/>
          <w:sz w:val="23"/>
          <w:szCs w:val="23"/>
        </w:rPr>
        <w:t>на 2017-2021 годы</w:t>
      </w:r>
    </w:p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tbl>
      <w:tblPr>
        <w:tblW w:w="161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275"/>
        <w:gridCol w:w="1228"/>
        <w:gridCol w:w="898"/>
        <w:gridCol w:w="1134"/>
        <w:gridCol w:w="1134"/>
        <w:gridCol w:w="1134"/>
        <w:gridCol w:w="851"/>
        <w:gridCol w:w="1559"/>
        <w:gridCol w:w="1690"/>
      </w:tblGrid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№ №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пп/п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600DBB">
                <w:rPr>
                  <w:rFonts w:eastAsia="Times New Roman" w:cs="Times New Roman"/>
                  <w:color w:val="0000FF"/>
                  <w:sz w:val="19"/>
                  <w:szCs w:val="19"/>
                  <w:lang w:eastAsia="ar-SA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Всего (тыс. руб.)</w:t>
            </w:r>
          </w:p>
        </w:tc>
        <w:tc>
          <w:tcPr>
            <w:tcW w:w="5151" w:type="dxa"/>
            <w:gridSpan w:val="5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Ответственный за выполнение мероприятия программы</w:t>
            </w:r>
          </w:p>
        </w:tc>
        <w:tc>
          <w:tcPr>
            <w:tcW w:w="1690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Результаты выполнения мероприятий подпрограммы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8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2018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2019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42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2021</w:t>
            </w:r>
          </w:p>
        </w:tc>
        <w:tc>
          <w:tcPr>
            <w:tcW w:w="1559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90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702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13</w:t>
            </w: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3"/>
                <w:szCs w:val="23"/>
                <w:lang w:eastAsia="ar-SA"/>
              </w:rPr>
              <w:t>Задача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 xml:space="preserve">Обеспечение эффективности деятельности Комитета имущественных отношений Администрации городского округа Электросталь </w:t>
            </w:r>
            <w:r w:rsidRPr="00600DBB">
              <w:rPr>
                <w:rFonts w:eastAsia="Times New Roman" w:cs="Times New Roman"/>
                <w:sz w:val="23"/>
                <w:szCs w:val="23"/>
              </w:rPr>
              <w:lastRenderedPageBreak/>
              <w:t>Московской области  по реализации возложенных на него полномочий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84191,18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479611,5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88659,1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99668,9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97640,5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79033,18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477154,5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87840,1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98849,9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 xml:space="preserve">Средства бюджета Московской </w:t>
            </w: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 xml:space="preserve">     5158,0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11.1.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Основное мероприятие1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18806,75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85343,1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17260,7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Обеспечение финансирования деятельности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18806,75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85343,1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17260,7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hanging="54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1.1.1.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Обеспечение деятельности Комитета имущественных отношений Администрации  </w:t>
            </w: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 xml:space="preserve">г.о. Электросталь Московской 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18806,75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85343,1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17260,7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Обеспечение финансирования деятельности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18806,75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85343,1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17260,7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17020,6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11.2.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600DBB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Основное мероприятие2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60226,43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391811,4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70579,4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81829,3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Содержание в работоспособном  состоянии инженерных сетей административного задания Администрации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Осуществление полномочий учредителя по обеспечению финансирования деятельности бюджетного учреждения </w:t>
            </w: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городского округа Электросталь.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60226,43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391811,4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70579,4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81829,3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79800,9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  <w:lang w:eastAsia="en-US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highlight w:val="green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1.2.1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30055,03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21722,4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43979,4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40746,3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Административного здания Администрации г.о.Электросталь Московской области.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Осуществление полномочий учредителя по обеспечению финансирования деятельности бюджетного учреждения городского округа </w:t>
            </w:r>
            <w:r w:rsidRPr="00600DBB">
              <w:rPr>
                <w:rFonts w:eastAsia="Times New Roman" w:cs="Times New Roman"/>
                <w:sz w:val="19"/>
                <w:szCs w:val="19"/>
              </w:rPr>
              <w:lastRenderedPageBreak/>
              <w:t>Электросталь.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30055,03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210722,4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43979,4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40746,3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41998,9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21.2.2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tabs>
                <w:tab w:val="left" w:pos="0"/>
              </w:tabs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2900,0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13432,00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 Управление по териториальной безопасности г.о.Электросталь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2900,0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13432,00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2783,00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rPr>
          <w:trHeight w:val="2433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lastRenderedPageBreak/>
              <w:t>21.2.3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3.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сооружений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hanging="62"/>
              <w:rPr>
                <w:rFonts w:eastAsia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9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27000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167657,00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24300,00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38300,00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Обеспечение в работоспособном  состоянии инженерных сетей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9"/>
                <w:szCs w:val="19"/>
                <w:highlight w:val="green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>27000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  <w:r w:rsidRPr="00600DBB">
              <w:rPr>
                <w:rFonts w:eastAsia="Times New Roman" w:cs="Calibri"/>
                <w:sz w:val="19"/>
                <w:szCs w:val="19"/>
              </w:rPr>
              <w:t>167657,00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24300,00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38300,00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35019,00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21.3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1"/>
                <w:szCs w:val="21"/>
                <w:u w:val="single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отношений  г.о. Электросталь </w:t>
            </w:r>
            <w:r w:rsidRPr="00600DBB">
              <w:rPr>
                <w:rFonts w:eastAsia="Times New Roman" w:cs="Times New Roman"/>
                <w:sz w:val="21"/>
                <w:szCs w:val="21"/>
              </w:rPr>
              <w:lastRenderedPageBreak/>
              <w:t>Московской области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  <w:lang w:eastAsia="en-US"/>
              </w:rPr>
            </w:pPr>
            <w:r w:rsidRPr="00600DBB">
              <w:rPr>
                <w:rFonts w:cs="Times New Roman"/>
                <w:sz w:val="19"/>
                <w:szCs w:val="19"/>
                <w:lang w:eastAsia="en-US"/>
              </w:rPr>
              <w:lastRenderedPageBreak/>
              <w:t>2017 -2021 гг.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5158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5158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rPr>
          <w:trHeight w:val="1230"/>
        </w:trPr>
        <w:tc>
          <w:tcPr>
            <w:tcW w:w="5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21.3.1</w:t>
            </w:r>
          </w:p>
        </w:tc>
        <w:tc>
          <w:tcPr>
            <w:tcW w:w="1702" w:type="dxa"/>
            <w:vMerge w:val="restart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  <w:r w:rsidRPr="00600DBB">
              <w:rPr>
                <w:rFonts w:cs="Times New Roman"/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u w:val="single"/>
                <w:lang w:eastAsia="en-US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1"/>
                <w:szCs w:val="21"/>
                <w:u w:val="single"/>
              </w:rPr>
            </w:pPr>
            <w:r w:rsidRPr="00600DBB">
              <w:rPr>
                <w:rFonts w:eastAsia="Times New Roman" w:cs="Times New Roman"/>
                <w:sz w:val="21"/>
                <w:szCs w:val="21"/>
              </w:rPr>
              <w:t>Выполнение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67" w:type="dxa"/>
            <w:vMerge w:val="restart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5158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600DBB" w:rsidRPr="00600DBB" w:rsidTr="00600DBB">
        <w:trPr>
          <w:trHeight w:val="952"/>
        </w:trPr>
        <w:tc>
          <w:tcPr>
            <w:tcW w:w="5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5158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  <w:tr w:rsidR="00600DBB" w:rsidRPr="00600DBB" w:rsidTr="00600DBB">
        <w:tc>
          <w:tcPr>
            <w:tcW w:w="3536" w:type="dxa"/>
            <w:gridSpan w:val="3"/>
            <w:vMerge w:val="restart"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  <w:r w:rsidRPr="00600DBB">
              <w:rPr>
                <w:rFonts w:eastAsia="Times New Roman" w:cs="Times New Roman"/>
                <w:sz w:val="23"/>
                <w:szCs w:val="23"/>
              </w:rPr>
              <w:t>Всего по подпрограмме</w:t>
            </w: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84191,18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479611,5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88659,1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99668,9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97640,5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3536" w:type="dxa"/>
            <w:gridSpan w:val="3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79033,18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477154,5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87840,1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98849,9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  <w:r w:rsidRPr="00600DBB">
              <w:rPr>
                <w:rFonts w:eastAsia="Times New Roman" w:cs="Times New Roman"/>
                <w:sz w:val="19"/>
                <w:szCs w:val="19"/>
              </w:rPr>
              <w:t>96821,5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600DBB" w:rsidRPr="00600DBB" w:rsidTr="00600DBB">
        <w:tc>
          <w:tcPr>
            <w:tcW w:w="3536" w:type="dxa"/>
            <w:gridSpan w:val="3"/>
            <w:vMerge/>
          </w:tcPr>
          <w:p w:rsidR="00600DBB" w:rsidRPr="00600DBB" w:rsidRDefault="00600DBB" w:rsidP="00600DBB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22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2457,00</w:t>
            </w:r>
          </w:p>
        </w:tc>
        <w:tc>
          <w:tcPr>
            <w:tcW w:w="898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right="-166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819,0</w:t>
            </w:r>
          </w:p>
        </w:tc>
        <w:tc>
          <w:tcPr>
            <w:tcW w:w="1134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851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  <w:r w:rsidRPr="00600DBB">
              <w:rPr>
                <w:rFonts w:eastAsia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559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690" w:type="dxa"/>
          </w:tcPr>
          <w:p w:rsidR="00600DBB" w:rsidRPr="00600DBB" w:rsidRDefault="00600DBB" w:rsidP="00600DBB">
            <w:pPr>
              <w:widowControl w:val="0"/>
              <w:suppressAutoHyphens/>
              <w:autoSpaceDE w:val="0"/>
              <w:rPr>
                <w:rFonts w:eastAsia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600DBB" w:rsidRPr="00600DBB" w:rsidRDefault="00600DBB" w:rsidP="00600DBB">
      <w:pPr>
        <w:widowControl w:val="0"/>
        <w:suppressAutoHyphens/>
        <w:autoSpaceDE w:val="0"/>
        <w:ind w:firstLine="720"/>
        <w:jc w:val="both"/>
        <w:rPr>
          <w:rFonts w:eastAsia="Times New Roman" w:cs="Times New Roman"/>
          <w:sz w:val="19"/>
          <w:szCs w:val="19"/>
          <w:lang w:eastAsia="ar-SA"/>
        </w:rPr>
      </w:pPr>
    </w:p>
    <w:p w:rsidR="00600DBB" w:rsidRPr="00600DBB" w:rsidRDefault="00600DBB" w:rsidP="00600DBB">
      <w:pPr>
        <w:widowControl w:val="0"/>
        <w:suppressAutoHyphens/>
        <w:autoSpaceDE w:val="0"/>
        <w:ind w:firstLine="540"/>
        <w:jc w:val="both"/>
        <w:rPr>
          <w:rFonts w:eastAsia="Times New Roman" w:cs="Times New Roman"/>
          <w:sz w:val="19"/>
          <w:szCs w:val="19"/>
          <w:lang w:eastAsia="ar-SA"/>
        </w:rPr>
      </w:pPr>
      <w:r w:rsidRPr="00600DBB">
        <w:rPr>
          <w:rFonts w:eastAsia="Times New Roman" w:cs="Times New Roman"/>
          <w:sz w:val="19"/>
          <w:szCs w:val="19"/>
          <w:lang w:eastAsia="ar-SA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sectPr w:rsidR="00600DBB" w:rsidRPr="00600DBB" w:rsidSect="00600DBB">
      <w:pgSz w:w="16840" w:h="11907" w:orient="landscape"/>
      <w:pgMar w:top="567" w:right="1134" w:bottom="1985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7C490B"/>
    <w:multiLevelType w:val="multilevel"/>
    <w:tmpl w:val="3CAA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61E5"/>
    <w:rsid w:val="00001EB6"/>
    <w:rsid w:val="00003901"/>
    <w:rsid w:val="000504E5"/>
    <w:rsid w:val="001153BC"/>
    <w:rsid w:val="001E3094"/>
    <w:rsid w:val="0026676D"/>
    <w:rsid w:val="00313E2F"/>
    <w:rsid w:val="003C64AA"/>
    <w:rsid w:val="004047ED"/>
    <w:rsid w:val="004075D8"/>
    <w:rsid w:val="00465455"/>
    <w:rsid w:val="005361E5"/>
    <w:rsid w:val="00600DBB"/>
    <w:rsid w:val="00621677"/>
    <w:rsid w:val="00640A74"/>
    <w:rsid w:val="006D7EF6"/>
    <w:rsid w:val="007479F4"/>
    <w:rsid w:val="007A5986"/>
    <w:rsid w:val="007A6FD8"/>
    <w:rsid w:val="007E65AC"/>
    <w:rsid w:val="007E7A93"/>
    <w:rsid w:val="00824353"/>
    <w:rsid w:val="008D7FB7"/>
    <w:rsid w:val="00903473"/>
    <w:rsid w:val="009114C7"/>
    <w:rsid w:val="00A10D54"/>
    <w:rsid w:val="00A5547F"/>
    <w:rsid w:val="00A64C2E"/>
    <w:rsid w:val="00AB5953"/>
    <w:rsid w:val="00B27906"/>
    <w:rsid w:val="00BD3969"/>
    <w:rsid w:val="00C52689"/>
    <w:rsid w:val="00CA22D3"/>
    <w:rsid w:val="00CF6FEA"/>
    <w:rsid w:val="00D51254"/>
    <w:rsid w:val="00DB4D67"/>
    <w:rsid w:val="00DC2600"/>
    <w:rsid w:val="00E40194"/>
    <w:rsid w:val="00E5058F"/>
    <w:rsid w:val="00E839E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C8ED6-FB6B-4739-9F5A-6600605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E5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DBB"/>
    <w:pPr>
      <w:keepNext/>
      <w:jc w:val="center"/>
      <w:outlineLvl w:val="0"/>
    </w:pPr>
    <w:rPr>
      <w:rFonts w:eastAsia="Times New Roman" w:cs="Times New Roman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600DBB"/>
    <w:pPr>
      <w:keepNext/>
      <w:jc w:val="center"/>
      <w:outlineLvl w:val="1"/>
    </w:pPr>
    <w:rPr>
      <w:rFonts w:eastAsia="Times New Roman" w:cs="Times New Roman"/>
      <w:b/>
      <w:bCs/>
      <w:sz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00D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1E5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5361E5"/>
    <w:rPr>
      <w:rFonts w:ascii="Arial" w:eastAsia="Calibri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5361E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36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361E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0DB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00DBB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00D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00DBB"/>
  </w:style>
  <w:style w:type="character" w:customStyle="1" w:styleId="a8">
    <w:name w:val="Верхний колонтитул Знак"/>
    <w:link w:val="a9"/>
    <w:rsid w:val="00600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8"/>
    <w:unhideWhenUsed/>
    <w:rsid w:val="00600DBB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600DBB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600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a"/>
    <w:uiPriority w:val="99"/>
    <w:unhideWhenUsed/>
    <w:rsid w:val="00600DBB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600DBB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d"/>
    <w:semiHidden/>
    <w:rsid w:val="00600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600DBB"/>
    <w:pPr>
      <w:ind w:left="4956"/>
    </w:pPr>
    <w:rPr>
      <w:rFonts w:eastAsia="Times New Roman" w:cs="Times New Roman"/>
      <w:b/>
      <w:bCs/>
    </w:rPr>
  </w:style>
  <w:style w:type="character" w:customStyle="1" w:styleId="14">
    <w:name w:val="Основной текст с отступом Знак1"/>
    <w:basedOn w:val="a0"/>
    <w:uiPriority w:val="99"/>
    <w:semiHidden/>
    <w:rsid w:val="00600DBB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600DBB"/>
  </w:style>
  <w:style w:type="paragraph" w:styleId="af">
    <w:name w:val="No Spacing"/>
    <w:link w:val="ae"/>
    <w:uiPriority w:val="1"/>
    <w:qFormat/>
    <w:rsid w:val="00600DBB"/>
    <w:pPr>
      <w:spacing w:after="0" w:line="240" w:lineRule="auto"/>
    </w:pPr>
  </w:style>
  <w:style w:type="paragraph" w:customStyle="1" w:styleId="ConsNormal">
    <w:name w:val="ConsNormal"/>
    <w:rsid w:val="00600D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600DB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6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600D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0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600DB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600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DBB"/>
  </w:style>
  <w:style w:type="paragraph" w:styleId="af2">
    <w:name w:val="Revision"/>
    <w:hidden/>
    <w:uiPriority w:val="99"/>
    <w:semiHidden/>
    <w:rsid w:val="0060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00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12707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26</cp:revision>
  <cp:lastPrinted>2016-12-02T08:26:00Z</cp:lastPrinted>
  <dcterms:created xsi:type="dcterms:W3CDTF">2016-11-18T14:25:00Z</dcterms:created>
  <dcterms:modified xsi:type="dcterms:W3CDTF">2017-02-15T12:46:00Z</dcterms:modified>
</cp:coreProperties>
</file>