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5F" w:rsidRPr="00AF40F3" w:rsidRDefault="007F5D5F" w:rsidP="007F5D5F">
      <w:pPr>
        <w:spacing w:after="0"/>
        <w:jc w:val="center"/>
        <w:rPr>
          <w:rFonts w:ascii="Times New Roman" w:hAnsi="Times New Roman" w:cs="Times New Roman"/>
          <w:sz w:val="28"/>
          <w:szCs w:val="28"/>
        </w:rPr>
      </w:pPr>
      <w:r w:rsidRPr="00AF40F3">
        <w:rPr>
          <w:rFonts w:ascii="Times New Roman" w:hAnsi="Times New Roman" w:cs="Times New Roman"/>
          <w:sz w:val="28"/>
          <w:szCs w:val="28"/>
        </w:rPr>
        <w:t>СОВЕТ ДЕПУТАТОВ ГОРОДСКОГО ОКРУГА ЭЛЕКТРОСТАЛЬ</w:t>
      </w:r>
    </w:p>
    <w:p w:rsidR="007F5D5F" w:rsidRPr="00AF40F3" w:rsidRDefault="007F5D5F" w:rsidP="007F5D5F">
      <w:pPr>
        <w:spacing w:after="0"/>
        <w:jc w:val="center"/>
        <w:rPr>
          <w:rFonts w:ascii="Times New Roman" w:hAnsi="Times New Roman" w:cs="Times New Roman"/>
          <w:sz w:val="28"/>
          <w:szCs w:val="28"/>
        </w:rPr>
      </w:pPr>
    </w:p>
    <w:p w:rsidR="007F5D5F" w:rsidRPr="00AF40F3" w:rsidRDefault="00AF40F3" w:rsidP="007F5D5F">
      <w:pPr>
        <w:spacing w:after="0"/>
        <w:jc w:val="center"/>
        <w:rPr>
          <w:rFonts w:ascii="Times New Roman" w:hAnsi="Times New Roman" w:cs="Times New Roman"/>
          <w:sz w:val="28"/>
          <w:szCs w:val="28"/>
        </w:rPr>
      </w:pPr>
      <w:r>
        <w:rPr>
          <w:rFonts w:ascii="Times New Roman" w:hAnsi="Times New Roman" w:cs="Times New Roman"/>
          <w:sz w:val="28"/>
          <w:szCs w:val="28"/>
        </w:rPr>
        <w:t xml:space="preserve">МОСКОВСКОЙ </w:t>
      </w:r>
      <w:r w:rsidR="007F5D5F" w:rsidRPr="00AF40F3">
        <w:rPr>
          <w:rFonts w:ascii="Times New Roman" w:hAnsi="Times New Roman" w:cs="Times New Roman"/>
          <w:sz w:val="28"/>
          <w:szCs w:val="28"/>
        </w:rPr>
        <w:t>ОБЛАСТИ</w:t>
      </w:r>
    </w:p>
    <w:p w:rsidR="007F5D5F" w:rsidRPr="00AF40F3" w:rsidRDefault="007F5D5F" w:rsidP="007F5D5F">
      <w:pPr>
        <w:spacing w:after="0"/>
        <w:jc w:val="center"/>
        <w:rPr>
          <w:rFonts w:ascii="Times New Roman" w:hAnsi="Times New Roman" w:cs="Times New Roman"/>
          <w:sz w:val="28"/>
          <w:szCs w:val="28"/>
        </w:rPr>
      </w:pPr>
    </w:p>
    <w:p w:rsidR="007F5D5F" w:rsidRPr="00AF40F3" w:rsidRDefault="00AF40F3" w:rsidP="00AF40F3">
      <w:pPr>
        <w:spacing w:after="0"/>
        <w:jc w:val="center"/>
        <w:rPr>
          <w:rFonts w:ascii="Times New Roman" w:hAnsi="Times New Roman" w:cs="Times New Roman"/>
          <w:sz w:val="44"/>
          <w:szCs w:val="44"/>
        </w:rPr>
      </w:pPr>
      <w:bookmarkStart w:id="0" w:name="_GoBack"/>
      <w:r>
        <w:rPr>
          <w:rFonts w:ascii="Times New Roman" w:hAnsi="Times New Roman" w:cs="Times New Roman"/>
          <w:sz w:val="44"/>
          <w:szCs w:val="44"/>
        </w:rPr>
        <w:t>РЕШЕНИ</w:t>
      </w:r>
      <w:r w:rsidR="007F5D5F" w:rsidRPr="00AF40F3">
        <w:rPr>
          <w:rFonts w:ascii="Times New Roman" w:hAnsi="Times New Roman" w:cs="Times New Roman"/>
          <w:sz w:val="44"/>
          <w:szCs w:val="44"/>
        </w:rPr>
        <w:t>Е</w:t>
      </w:r>
    </w:p>
    <w:p w:rsidR="00614B96" w:rsidRPr="00AF40F3" w:rsidRDefault="00614B96" w:rsidP="00AF40F3">
      <w:pPr>
        <w:spacing w:after="0"/>
        <w:jc w:val="center"/>
        <w:rPr>
          <w:rFonts w:ascii="Times New Roman" w:hAnsi="Times New Roman" w:cs="Times New Roman"/>
          <w:sz w:val="44"/>
          <w:szCs w:val="44"/>
        </w:rPr>
      </w:pPr>
    </w:p>
    <w:p w:rsidR="007F5D5F" w:rsidRPr="00AF40F3" w:rsidRDefault="00AF40F3" w:rsidP="007F5D5F">
      <w:pPr>
        <w:spacing w:after="0"/>
        <w:rPr>
          <w:rFonts w:ascii="Times New Roman" w:hAnsi="Times New Roman" w:cs="Times New Roman"/>
        </w:rPr>
      </w:pPr>
      <w:r>
        <w:rPr>
          <w:rFonts w:ascii="Times New Roman" w:hAnsi="Times New Roman" w:cs="Times New Roman"/>
        </w:rPr>
        <w:t>о</w:t>
      </w:r>
      <w:r w:rsidR="007F5D5F" w:rsidRPr="00AF40F3">
        <w:rPr>
          <w:rFonts w:ascii="Times New Roman" w:hAnsi="Times New Roman" w:cs="Times New Roman"/>
        </w:rPr>
        <w:t xml:space="preserve">т </w:t>
      </w:r>
      <w:r>
        <w:rPr>
          <w:rFonts w:ascii="Times New Roman" w:hAnsi="Times New Roman" w:cs="Times New Roman"/>
        </w:rPr>
        <w:t xml:space="preserve">28.09.2016 </w:t>
      </w:r>
      <w:r w:rsidR="007F5D5F" w:rsidRPr="00AF40F3">
        <w:rPr>
          <w:rFonts w:ascii="Times New Roman" w:hAnsi="Times New Roman" w:cs="Times New Roman"/>
        </w:rPr>
        <w:t xml:space="preserve">№ </w:t>
      </w:r>
      <w:r>
        <w:rPr>
          <w:rFonts w:ascii="Times New Roman" w:hAnsi="Times New Roman" w:cs="Times New Roman"/>
        </w:rPr>
        <w:t>95/17</w:t>
      </w:r>
    </w:p>
    <w:p w:rsidR="00D636B0" w:rsidRPr="00AF40F3" w:rsidRDefault="00D636B0" w:rsidP="000B0747">
      <w:pPr>
        <w:spacing w:after="0"/>
        <w:rPr>
          <w:rFonts w:ascii="Times New Roman" w:hAnsi="Times New Roman" w:cs="Times New Roman"/>
          <w:sz w:val="24"/>
          <w:szCs w:val="24"/>
        </w:rPr>
      </w:pPr>
    </w:p>
    <w:p w:rsidR="000B0747" w:rsidRPr="000B0747" w:rsidRDefault="000B0747" w:rsidP="00AF40F3">
      <w:pPr>
        <w:spacing w:after="0" w:line="240" w:lineRule="auto"/>
        <w:ind w:right="5527"/>
        <w:rPr>
          <w:rFonts w:ascii="Times New Roman" w:hAnsi="Times New Roman" w:cs="Times New Roman"/>
          <w:sz w:val="24"/>
          <w:szCs w:val="24"/>
        </w:rPr>
      </w:pPr>
      <w:r w:rsidRPr="000B0747">
        <w:rPr>
          <w:rFonts w:ascii="Times New Roman" w:hAnsi="Times New Roman" w:cs="Times New Roman"/>
          <w:sz w:val="24"/>
          <w:szCs w:val="24"/>
        </w:rPr>
        <w:t>О</w:t>
      </w:r>
      <w:r w:rsidR="00117B75">
        <w:rPr>
          <w:rFonts w:ascii="Times New Roman" w:hAnsi="Times New Roman" w:cs="Times New Roman"/>
          <w:sz w:val="24"/>
          <w:szCs w:val="24"/>
        </w:rPr>
        <w:t>б утверждении Положения о стратегическом планировании в городском округе Электросталь Московской области</w:t>
      </w:r>
      <w:bookmarkEnd w:id="0"/>
    </w:p>
    <w:p w:rsidR="00D636B0" w:rsidRDefault="00D636B0" w:rsidP="00AF40F3">
      <w:pPr>
        <w:pStyle w:val="2"/>
        <w:spacing w:after="0" w:line="240" w:lineRule="auto"/>
        <w:jc w:val="both"/>
      </w:pPr>
    </w:p>
    <w:p w:rsidR="00AF40F3" w:rsidRDefault="00AF40F3" w:rsidP="00AF40F3">
      <w:pPr>
        <w:pStyle w:val="2"/>
        <w:spacing w:after="0" w:line="240" w:lineRule="auto"/>
        <w:jc w:val="both"/>
      </w:pPr>
    </w:p>
    <w:p w:rsidR="00117B75" w:rsidRPr="00AF40F3" w:rsidRDefault="00480261" w:rsidP="00AF40F3">
      <w:pPr>
        <w:spacing w:after="0" w:line="240" w:lineRule="auto"/>
        <w:ind w:firstLine="709"/>
        <w:jc w:val="both"/>
        <w:rPr>
          <w:rFonts w:ascii="Times New Roman" w:hAnsi="Times New Roman" w:cs="Times New Roman"/>
          <w:sz w:val="24"/>
          <w:szCs w:val="24"/>
        </w:rPr>
      </w:pPr>
      <w:r w:rsidRPr="00117B75">
        <w:rPr>
          <w:rFonts w:ascii="Times New Roman" w:eastAsia="Times New Roman" w:hAnsi="Times New Roman" w:cs="Times New Roman"/>
          <w:sz w:val="24"/>
          <w:szCs w:val="24"/>
        </w:rPr>
        <w:t xml:space="preserve">В соответствии с Бюджетным кодексом Российской Федерации,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w:t>
      </w:r>
      <w:r w:rsidR="00117B75" w:rsidRPr="00117B75">
        <w:rPr>
          <w:rFonts w:ascii="Times New Roman" w:hAnsi="Times New Roman" w:cs="Times New Roman"/>
          <w:sz w:val="24"/>
          <w:szCs w:val="24"/>
        </w:rPr>
        <w:t>Электросталь Московской области</w:t>
      </w:r>
      <w:r w:rsidR="000B0747" w:rsidRPr="00117B75">
        <w:rPr>
          <w:rFonts w:ascii="Times New Roman" w:hAnsi="Times New Roman" w:cs="Times New Roman"/>
          <w:sz w:val="24"/>
          <w:szCs w:val="24"/>
        </w:rPr>
        <w:t>, Совет депутатов городского округа Электросталь Московской области РЕШИЛ:</w:t>
      </w:r>
    </w:p>
    <w:p w:rsidR="000B0747" w:rsidRDefault="000B0747" w:rsidP="00117B75">
      <w:pPr>
        <w:spacing w:after="0" w:line="240" w:lineRule="auto"/>
        <w:ind w:firstLine="709"/>
        <w:jc w:val="both"/>
        <w:rPr>
          <w:rFonts w:ascii="Times New Roman" w:hAnsi="Times New Roman" w:cs="Times New Roman"/>
          <w:sz w:val="24"/>
          <w:szCs w:val="24"/>
        </w:rPr>
      </w:pPr>
      <w:r w:rsidRPr="000B0747">
        <w:rPr>
          <w:rFonts w:ascii="Times New Roman" w:hAnsi="Times New Roman" w:cs="Times New Roman"/>
          <w:sz w:val="24"/>
          <w:szCs w:val="24"/>
        </w:rPr>
        <w:t>1.</w:t>
      </w:r>
      <w:r w:rsidR="000E6E58">
        <w:rPr>
          <w:rFonts w:ascii="Times New Roman" w:hAnsi="Times New Roman" w:cs="Times New Roman"/>
          <w:sz w:val="24"/>
          <w:szCs w:val="24"/>
        </w:rPr>
        <w:t> </w:t>
      </w:r>
      <w:r w:rsidR="00117B75">
        <w:rPr>
          <w:rFonts w:ascii="Times New Roman" w:hAnsi="Times New Roman" w:cs="Times New Roman"/>
          <w:sz w:val="24"/>
          <w:szCs w:val="24"/>
        </w:rPr>
        <w:t>Утвердить Положение о стратегическом планировании в городском округе Электросталь Московской области</w:t>
      </w:r>
      <w:r>
        <w:rPr>
          <w:rFonts w:ascii="Times New Roman" w:hAnsi="Times New Roman" w:cs="Times New Roman"/>
          <w:sz w:val="24"/>
          <w:szCs w:val="24"/>
        </w:rPr>
        <w:t xml:space="preserve"> </w:t>
      </w:r>
      <w:r w:rsidRPr="000B0747">
        <w:rPr>
          <w:rFonts w:ascii="Times New Roman" w:hAnsi="Times New Roman" w:cs="Times New Roman"/>
          <w:sz w:val="24"/>
          <w:szCs w:val="24"/>
        </w:rPr>
        <w:t xml:space="preserve">согласно </w:t>
      </w:r>
      <w:proofErr w:type="gramStart"/>
      <w:r w:rsidRPr="000B0747">
        <w:rPr>
          <w:rFonts w:ascii="Times New Roman" w:hAnsi="Times New Roman" w:cs="Times New Roman"/>
          <w:sz w:val="24"/>
          <w:szCs w:val="24"/>
        </w:rPr>
        <w:t>приложению</w:t>
      </w:r>
      <w:proofErr w:type="gramEnd"/>
      <w:r w:rsidRPr="000B0747">
        <w:rPr>
          <w:rFonts w:ascii="Times New Roman" w:hAnsi="Times New Roman" w:cs="Times New Roman"/>
          <w:sz w:val="24"/>
          <w:szCs w:val="24"/>
        </w:rPr>
        <w:t xml:space="preserve"> к настоящему решению.</w:t>
      </w:r>
    </w:p>
    <w:p w:rsidR="000E6E58" w:rsidRDefault="000E6E58" w:rsidP="000E6E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Признать утратившим силу решение </w:t>
      </w:r>
      <w:r w:rsidRPr="000E6E58">
        <w:rPr>
          <w:rFonts w:ascii="Times New Roman" w:hAnsi="Times New Roman" w:cs="Times New Roman"/>
          <w:iCs/>
          <w:sz w:val="24"/>
          <w:szCs w:val="24"/>
        </w:rPr>
        <w:t>Совета депутатов городского округа Электросталь Московской области от 25.03.2008 №323/44 «Об утверждении порядка разработки программы социального и экономического развития городского округа Электросталь Московской области».</w:t>
      </w:r>
    </w:p>
    <w:p w:rsidR="000E6E58" w:rsidRPr="000B0747" w:rsidRDefault="000E6E58" w:rsidP="000E6E5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B0747" w:rsidRPr="000B0747">
        <w:rPr>
          <w:rFonts w:ascii="Times New Roman" w:hAnsi="Times New Roman" w:cs="Times New Roman"/>
          <w:sz w:val="24"/>
          <w:szCs w:val="24"/>
        </w:rPr>
        <w:t xml:space="preserve">. </w:t>
      </w:r>
      <w:r w:rsidR="000B0747" w:rsidRPr="000E6E58">
        <w:rPr>
          <w:rFonts w:ascii="Times New Roman" w:hAnsi="Times New Roman" w:cs="Times New Roman"/>
          <w:sz w:val="24"/>
          <w:szCs w:val="24"/>
        </w:rPr>
        <w:t>Опубликовать настоящее решение в газете "Официальный вестник" и разместить на</w:t>
      </w:r>
      <w:r w:rsidRPr="000E6E58">
        <w:rPr>
          <w:rFonts w:ascii="Times New Roman" w:hAnsi="Times New Roman" w:cs="Times New Roman"/>
          <w:sz w:val="24"/>
          <w:szCs w:val="24"/>
        </w:rPr>
        <w:t xml:space="preserve"> </w:t>
      </w:r>
      <w:r w:rsidRPr="000E6E58">
        <w:rPr>
          <w:rFonts w:ascii="Times New Roman" w:eastAsia="Times New Roman" w:hAnsi="Times New Roman" w:cs="Times New Roman"/>
          <w:sz w:val="24"/>
          <w:szCs w:val="24"/>
        </w:rPr>
        <w:t>официальном</w:t>
      </w:r>
      <w:r w:rsidR="000B0747" w:rsidRPr="000B0747">
        <w:rPr>
          <w:rFonts w:ascii="Times New Roman" w:hAnsi="Times New Roman" w:cs="Times New Roman"/>
          <w:sz w:val="24"/>
          <w:szCs w:val="24"/>
        </w:rPr>
        <w:t xml:space="preserve"> сайте городского округа Электросталь Московской области в информационно-телекоммуникационной сети «Интернет» по адресу: </w:t>
      </w:r>
      <w:hyperlink r:id="rId5" w:history="1">
        <w:r w:rsidR="000B0747" w:rsidRPr="000B0747">
          <w:rPr>
            <w:rStyle w:val="a7"/>
            <w:rFonts w:ascii="Times New Roman" w:hAnsi="Times New Roman" w:cs="Times New Roman"/>
            <w:color w:val="auto"/>
            <w:sz w:val="24"/>
            <w:szCs w:val="24"/>
            <w:u w:val="none"/>
            <w:lang w:val="en-US"/>
          </w:rPr>
          <w:t>www</w:t>
        </w:r>
        <w:r w:rsidR="000B0747" w:rsidRPr="000B0747">
          <w:rPr>
            <w:rStyle w:val="a7"/>
            <w:rFonts w:ascii="Times New Roman" w:hAnsi="Times New Roman" w:cs="Times New Roman"/>
            <w:color w:val="auto"/>
            <w:sz w:val="24"/>
            <w:szCs w:val="24"/>
            <w:u w:val="none"/>
          </w:rPr>
          <w:t>.</w:t>
        </w:r>
        <w:proofErr w:type="spellStart"/>
        <w:r w:rsidR="000B0747" w:rsidRPr="000B0747">
          <w:rPr>
            <w:rStyle w:val="a7"/>
            <w:rFonts w:ascii="Times New Roman" w:hAnsi="Times New Roman" w:cs="Times New Roman"/>
            <w:color w:val="auto"/>
            <w:sz w:val="24"/>
            <w:szCs w:val="24"/>
            <w:u w:val="none"/>
            <w:lang w:val="en-US"/>
          </w:rPr>
          <w:t>electrostal</w:t>
        </w:r>
        <w:proofErr w:type="spellEnd"/>
        <w:r w:rsidR="000B0747" w:rsidRPr="000B0747">
          <w:rPr>
            <w:rStyle w:val="a7"/>
            <w:rFonts w:ascii="Times New Roman" w:hAnsi="Times New Roman" w:cs="Times New Roman"/>
            <w:color w:val="auto"/>
            <w:sz w:val="24"/>
            <w:szCs w:val="24"/>
            <w:u w:val="none"/>
          </w:rPr>
          <w:t>.</w:t>
        </w:r>
        <w:proofErr w:type="spellStart"/>
        <w:r w:rsidR="000B0747" w:rsidRPr="000B0747">
          <w:rPr>
            <w:rStyle w:val="a7"/>
            <w:rFonts w:ascii="Times New Roman" w:hAnsi="Times New Roman" w:cs="Times New Roman"/>
            <w:color w:val="auto"/>
            <w:sz w:val="24"/>
            <w:szCs w:val="24"/>
            <w:u w:val="none"/>
            <w:lang w:val="en-US"/>
          </w:rPr>
          <w:t>ru</w:t>
        </w:r>
        <w:proofErr w:type="spellEnd"/>
      </w:hyperlink>
      <w:r w:rsidR="000B0747" w:rsidRPr="000B0747">
        <w:rPr>
          <w:rFonts w:ascii="Times New Roman" w:hAnsi="Times New Roman" w:cs="Times New Roman"/>
          <w:sz w:val="24"/>
          <w:szCs w:val="24"/>
        </w:rPr>
        <w:t>.</w:t>
      </w:r>
    </w:p>
    <w:p w:rsidR="000B0747" w:rsidRPr="000B0747" w:rsidRDefault="000E6E58" w:rsidP="00D636B0">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4</w:t>
      </w:r>
      <w:r w:rsidR="000B0747" w:rsidRPr="000B0747">
        <w:rPr>
          <w:rFonts w:ascii="Times New Roman" w:hAnsi="Times New Roman" w:cs="Times New Roman"/>
          <w:sz w:val="24"/>
          <w:szCs w:val="24"/>
        </w:rPr>
        <w:t>. Источником финансирования публикации настоящего решения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0B0747" w:rsidRDefault="000B0747" w:rsidP="00AF40F3">
      <w:pPr>
        <w:pStyle w:val="ConsPlusNormal"/>
      </w:pPr>
    </w:p>
    <w:p w:rsidR="00AF40F3" w:rsidRDefault="00AF40F3" w:rsidP="00AF40F3">
      <w:pPr>
        <w:pStyle w:val="ConsPlusNormal"/>
      </w:pPr>
    </w:p>
    <w:p w:rsidR="00AF40F3" w:rsidRDefault="00AF40F3" w:rsidP="00AF40F3">
      <w:pPr>
        <w:pStyle w:val="ConsPlusNormal"/>
      </w:pPr>
    </w:p>
    <w:p w:rsidR="00AF40F3" w:rsidRDefault="00AF40F3" w:rsidP="00AF40F3">
      <w:pPr>
        <w:pStyle w:val="ConsPlusNormal"/>
      </w:pPr>
    </w:p>
    <w:p w:rsidR="000E6E58" w:rsidRDefault="000E6E58" w:rsidP="00B01B02">
      <w:pPr>
        <w:spacing w:after="0" w:line="240" w:lineRule="auto"/>
        <w:jc w:val="both"/>
        <w:rPr>
          <w:rFonts w:ascii="Times New Roman" w:eastAsia="Times New Roman" w:hAnsi="Times New Roman"/>
          <w:sz w:val="24"/>
          <w:szCs w:val="24"/>
        </w:rPr>
      </w:pPr>
    </w:p>
    <w:p w:rsidR="00B01B02" w:rsidRPr="009859A5" w:rsidRDefault="00B01B02" w:rsidP="00B01B02">
      <w:pPr>
        <w:spacing w:after="0" w:line="240" w:lineRule="auto"/>
        <w:jc w:val="both"/>
        <w:rPr>
          <w:rFonts w:ascii="Times New Roman" w:eastAsia="Times New Roman" w:hAnsi="Times New Roman"/>
          <w:sz w:val="24"/>
          <w:szCs w:val="24"/>
        </w:rPr>
      </w:pPr>
      <w:r w:rsidRPr="009859A5">
        <w:rPr>
          <w:rFonts w:ascii="Times New Roman" w:eastAsia="Times New Roman" w:hAnsi="Times New Roman"/>
          <w:sz w:val="24"/>
          <w:szCs w:val="24"/>
        </w:rPr>
        <w:t>Глава городского округа</w:t>
      </w:r>
      <w:r w:rsidRPr="009859A5">
        <w:rPr>
          <w:rFonts w:ascii="Times New Roman" w:eastAsia="Times New Roman" w:hAnsi="Times New Roman"/>
          <w:sz w:val="24"/>
          <w:szCs w:val="24"/>
        </w:rPr>
        <w:tab/>
      </w:r>
      <w:r w:rsidRPr="009859A5">
        <w:rPr>
          <w:rFonts w:ascii="Times New Roman" w:eastAsia="Times New Roman" w:hAnsi="Times New Roman"/>
          <w:sz w:val="24"/>
          <w:szCs w:val="24"/>
        </w:rPr>
        <w:tab/>
      </w:r>
      <w:r w:rsidRPr="009859A5">
        <w:rPr>
          <w:rFonts w:ascii="Times New Roman" w:eastAsia="Times New Roman" w:hAnsi="Times New Roman"/>
          <w:sz w:val="24"/>
          <w:szCs w:val="24"/>
        </w:rPr>
        <w:tab/>
      </w:r>
      <w:r w:rsidRPr="009859A5">
        <w:rPr>
          <w:rFonts w:ascii="Times New Roman" w:eastAsia="Times New Roman" w:hAnsi="Times New Roman"/>
          <w:sz w:val="24"/>
          <w:szCs w:val="24"/>
        </w:rPr>
        <w:tab/>
        <w:t xml:space="preserve">       </w:t>
      </w:r>
      <w:r w:rsidRPr="009859A5">
        <w:rPr>
          <w:rFonts w:ascii="Times New Roman" w:eastAsia="Times New Roman" w:hAnsi="Times New Roman"/>
          <w:sz w:val="24"/>
          <w:szCs w:val="24"/>
        </w:rPr>
        <w:tab/>
      </w:r>
      <w:r w:rsidRPr="009859A5">
        <w:rPr>
          <w:rFonts w:ascii="Times New Roman" w:eastAsia="Times New Roman" w:hAnsi="Times New Roman"/>
          <w:sz w:val="24"/>
          <w:szCs w:val="24"/>
        </w:rPr>
        <w:tab/>
      </w:r>
      <w:r w:rsidRPr="009859A5">
        <w:rPr>
          <w:rFonts w:ascii="Times New Roman" w:eastAsia="Times New Roman" w:hAnsi="Times New Roman"/>
          <w:sz w:val="24"/>
          <w:szCs w:val="24"/>
        </w:rPr>
        <w:tab/>
        <w:t xml:space="preserve">           А.А. Суханов</w:t>
      </w:r>
      <w:r w:rsidRPr="009859A5">
        <w:rPr>
          <w:rFonts w:ascii="Times New Roman" w:eastAsia="Times New Roman" w:hAnsi="Times New Roman"/>
          <w:sz w:val="24"/>
          <w:szCs w:val="24"/>
        </w:rPr>
        <w:tab/>
      </w:r>
    </w:p>
    <w:p w:rsidR="00B01B02" w:rsidRDefault="00B01B02" w:rsidP="00AF40F3">
      <w:pPr>
        <w:spacing w:after="0" w:line="240" w:lineRule="auto"/>
        <w:jc w:val="both"/>
        <w:rPr>
          <w:rFonts w:ascii="Times New Roman" w:eastAsia="Times New Roman" w:hAnsi="Times New Roman"/>
          <w:sz w:val="24"/>
          <w:szCs w:val="24"/>
        </w:rPr>
      </w:pPr>
    </w:p>
    <w:p w:rsidR="00374C05" w:rsidRDefault="00374C05" w:rsidP="00B01B02">
      <w:pPr>
        <w:pStyle w:val="ConsPlusNormal"/>
      </w:pPr>
    </w:p>
    <w:p w:rsidR="00331207" w:rsidRDefault="00B01B02" w:rsidP="00B01B02">
      <w:pPr>
        <w:pStyle w:val="ConsPlusNormal"/>
      </w:pPr>
      <w:r w:rsidRPr="009859A5">
        <w:t>Председатель Совета депутатов</w:t>
      </w:r>
      <w:r w:rsidRPr="009859A5">
        <w:tab/>
      </w:r>
    </w:p>
    <w:p w:rsidR="000B0747" w:rsidRDefault="00331207" w:rsidP="00B01B02">
      <w:pPr>
        <w:pStyle w:val="ConsPlusNormal"/>
      </w:pPr>
      <w:r w:rsidRPr="009859A5">
        <w:t>городского округа</w:t>
      </w:r>
      <w:r w:rsidR="00B01B02" w:rsidRPr="009859A5">
        <w:tab/>
      </w:r>
      <w:r w:rsidR="00B01B02" w:rsidRPr="009859A5">
        <w:tab/>
      </w:r>
      <w:r w:rsidR="00B01B02" w:rsidRPr="009859A5">
        <w:tab/>
      </w:r>
      <w:r w:rsidR="00B01B02" w:rsidRPr="009859A5">
        <w:tab/>
      </w:r>
      <w:r w:rsidR="00B01B02" w:rsidRPr="009859A5">
        <w:tab/>
      </w:r>
      <w:r w:rsidR="00B01B02" w:rsidRPr="009859A5">
        <w:tab/>
      </w:r>
      <w:r>
        <w:t xml:space="preserve">                                  </w:t>
      </w:r>
      <w:r w:rsidR="00B01B02" w:rsidRPr="009859A5">
        <w:t>В.А. Кузьмин</w:t>
      </w:r>
    </w:p>
    <w:p w:rsidR="00374C05" w:rsidRDefault="00374C05" w:rsidP="000B0747">
      <w:pPr>
        <w:pStyle w:val="ConsPlusNormal"/>
      </w:pPr>
    </w:p>
    <w:p w:rsidR="00374C05" w:rsidRDefault="00374C05" w:rsidP="000B0747">
      <w:pPr>
        <w:spacing w:after="0" w:line="240" w:lineRule="auto"/>
        <w:jc w:val="both"/>
        <w:rPr>
          <w:rFonts w:ascii="Times New Roman" w:hAnsi="Times New Roman" w:cs="Times New Roman"/>
          <w:sz w:val="24"/>
          <w:szCs w:val="24"/>
        </w:rPr>
      </w:pPr>
    </w:p>
    <w:p w:rsidR="00AF40F3" w:rsidRDefault="00AF40F3" w:rsidP="000B0747">
      <w:pPr>
        <w:spacing w:after="0" w:line="240" w:lineRule="auto"/>
        <w:jc w:val="both"/>
        <w:rPr>
          <w:rFonts w:ascii="Times New Roman" w:hAnsi="Times New Roman" w:cs="Times New Roman"/>
          <w:sz w:val="24"/>
          <w:szCs w:val="24"/>
        </w:rPr>
      </w:pPr>
    </w:p>
    <w:p w:rsidR="00AF40F3" w:rsidRDefault="00AF40F3" w:rsidP="000B0747">
      <w:pPr>
        <w:spacing w:after="0" w:line="240" w:lineRule="auto"/>
        <w:jc w:val="both"/>
        <w:rPr>
          <w:rFonts w:ascii="Times New Roman" w:hAnsi="Times New Roman" w:cs="Times New Roman"/>
          <w:sz w:val="24"/>
          <w:szCs w:val="24"/>
        </w:rPr>
      </w:pPr>
    </w:p>
    <w:p w:rsidR="00AF40F3" w:rsidRDefault="00AF40F3" w:rsidP="000B0747">
      <w:pPr>
        <w:spacing w:after="0" w:line="240" w:lineRule="auto"/>
        <w:jc w:val="both"/>
        <w:rPr>
          <w:rFonts w:ascii="Times New Roman" w:hAnsi="Times New Roman" w:cs="Times New Roman"/>
          <w:sz w:val="24"/>
          <w:szCs w:val="24"/>
        </w:rPr>
      </w:pPr>
    </w:p>
    <w:p w:rsidR="00415CC0" w:rsidRDefault="00415CC0">
      <w:pPr>
        <w:rPr>
          <w:rFonts w:ascii="Times New Roman" w:eastAsia="Times New Roman" w:hAnsi="Times New Roman" w:cs="Times New Roman"/>
          <w:sz w:val="24"/>
          <w:szCs w:val="24"/>
        </w:rPr>
      </w:pPr>
      <w:r>
        <w:br w:type="page"/>
      </w:r>
    </w:p>
    <w:p w:rsidR="00415CC0" w:rsidRPr="00415CC0" w:rsidRDefault="00415CC0" w:rsidP="00415CC0">
      <w:pPr>
        <w:spacing w:after="0" w:line="240" w:lineRule="auto"/>
        <w:ind w:left="5103"/>
        <w:rPr>
          <w:rFonts w:ascii="Times New Roman" w:hAnsi="Times New Roman" w:cs="Times New Roman"/>
          <w:sz w:val="24"/>
          <w:szCs w:val="24"/>
        </w:rPr>
      </w:pPr>
      <w:r w:rsidRPr="00415CC0">
        <w:rPr>
          <w:rFonts w:ascii="Times New Roman" w:hAnsi="Times New Roman" w:cs="Times New Roman"/>
          <w:sz w:val="24"/>
          <w:szCs w:val="24"/>
        </w:rPr>
        <w:lastRenderedPageBreak/>
        <w:t>УТВЕРЖДЕНО</w:t>
      </w:r>
    </w:p>
    <w:p w:rsidR="00415CC0" w:rsidRPr="00415CC0" w:rsidRDefault="00AF40F3" w:rsidP="00415CC0">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415CC0" w:rsidRPr="00415CC0" w:rsidRDefault="00415CC0" w:rsidP="00415CC0">
      <w:pPr>
        <w:spacing w:after="0" w:line="240" w:lineRule="auto"/>
        <w:ind w:left="5103"/>
        <w:rPr>
          <w:rFonts w:ascii="Times New Roman" w:hAnsi="Times New Roman" w:cs="Times New Roman"/>
          <w:sz w:val="24"/>
          <w:szCs w:val="24"/>
        </w:rPr>
      </w:pPr>
      <w:r w:rsidRPr="00415CC0">
        <w:rPr>
          <w:rFonts w:ascii="Times New Roman" w:hAnsi="Times New Roman" w:cs="Times New Roman"/>
          <w:sz w:val="24"/>
          <w:szCs w:val="24"/>
        </w:rPr>
        <w:t xml:space="preserve">городского округа </w:t>
      </w:r>
      <w:r w:rsidR="00AF40F3">
        <w:rPr>
          <w:rFonts w:ascii="Times New Roman" w:hAnsi="Times New Roman" w:cs="Times New Roman"/>
          <w:sz w:val="24"/>
          <w:szCs w:val="24"/>
        </w:rPr>
        <w:t>Электросталь Московской области</w:t>
      </w:r>
    </w:p>
    <w:p w:rsidR="00415CC0" w:rsidRPr="00415CC0" w:rsidRDefault="00AF40F3" w:rsidP="00415CC0">
      <w:pPr>
        <w:spacing w:after="0" w:line="240" w:lineRule="auto"/>
        <w:ind w:left="5103"/>
        <w:rPr>
          <w:rFonts w:ascii="Times New Roman" w:hAnsi="Times New Roman" w:cs="Times New Roman"/>
          <w:sz w:val="24"/>
          <w:szCs w:val="24"/>
        </w:rPr>
      </w:pPr>
      <w:r w:rsidRPr="00AF40F3">
        <w:rPr>
          <w:rFonts w:ascii="Times New Roman" w:hAnsi="Times New Roman" w:cs="Times New Roman"/>
          <w:sz w:val="24"/>
          <w:szCs w:val="24"/>
        </w:rPr>
        <w:t>от 28.09.2016 № 95/17</w:t>
      </w:r>
    </w:p>
    <w:p w:rsidR="00415CC0" w:rsidRPr="00415CC0" w:rsidRDefault="00415CC0" w:rsidP="00415CC0">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250D73" w:rsidRDefault="00250D73" w:rsidP="00415CC0">
      <w:pPr>
        <w:autoSpaceDE w:val="0"/>
        <w:autoSpaceDN w:val="0"/>
        <w:adjustRightInd w:val="0"/>
        <w:spacing w:after="0" w:line="240" w:lineRule="auto"/>
        <w:jc w:val="center"/>
        <w:outlineLvl w:val="0"/>
        <w:rPr>
          <w:rFonts w:ascii="Times New Roman" w:hAnsi="Times New Roman" w:cs="Times New Roman"/>
          <w:b/>
          <w:sz w:val="24"/>
          <w:szCs w:val="24"/>
        </w:rPr>
      </w:pP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Положение</w:t>
      </w: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о стратегическом планировании</w:t>
      </w: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в городском округе Электросталь Московской области</w:t>
      </w:r>
    </w:p>
    <w:p w:rsidR="00415CC0" w:rsidRPr="00415CC0" w:rsidRDefault="00415CC0" w:rsidP="00415CC0">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415CC0" w:rsidRPr="00415CC0" w:rsidRDefault="00415CC0" w:rsidP="00415CC0">
      <w:pPr>
        <w:autoSpaceDE w:val="0"/>
        <w:autoSpaceDN w:val="0"/>
        <w:adjustRightInd w:val="0"/>
        <w:spacing w:after="0" w:line="240" w:lineRule="auto"/>
        <w:jc w:val="center"/>
        <w:rPr>
          <w:rFonts w:ascii="Times New Roman" w:hAnsi="Times New Roman" w:cs="Times New Roman"/>
          <w:b/>
          <w:sz w:val="24"/>
          <w:szCs w:val="24"/>
        </w:rPr>
      </w:pPr>
      <w:r w:rsidRPr="00415CC0">
        <w:rPr>
          <w:rFonts w:ascii="Times New Roman" w:hAnsi="Times New Roman" w:cs="Times New Roman"/>
          <w:b/>
          <w:sz w:val="24"/>
          <w:szCs w:val="24"/>
        </w:rPr>
        <w:t>1. Общие положения</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1.1. Настоящее Положение разработано в целях реализации Федерального закона от 28 июня 2014 года №172-ФЗ «О стратегическом планировании в Российской Федерации» (далее – Федеральный закон №172-ФЗ).</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1.2. Настоящее Положение определяет систему стратегического планирования в городском округе Электросталь Московской области и регулирует отношения, возникающие между участниками стратегического планирования в процессе разработки и утверждения документов стратегического планирования, а также мониторинга и контроля за реализацией документов стратегического планирования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1.3. Правоотношения в области стратегического планирования в городском округе Электросталь Московской области, не урегулированные настоящим Положением, регулируются в порядке, предусмотренном Бюджетным кодексом Российской Федерации, Федеральным законом №172-ФЗ и иными нормативными правовыми актами.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2. Понятия и термины</w:t>
      </w:r>
    </w:p>
    <w:p w:rsidR="00415CC0" w:rsidRPr="00415CC0" w:rsidRDefault="00415CC0" w:rsidP="00415CC0">
      <w:pPr>
        <w:autoSpaceDE w:val="0"/>
        <w:autoSpaceDN w:val="0"/>
        <w:adjustRightInd w:val="0"/>
        <w:spacing w:after="0" w:line="240" w:lineRule="auto"/>
        <w:ind w:firstLine="709"/>
        <w:outlineLvl w:val="0"/>
        <w:rPr>
          <w:rFonts w:ascii="Times New Roman" w:hAnsi="Times New Roman" w:cs="Times New Roman"/>
          <w:b/>
          <w:sz w:val="24"/>
          <w:szCs w:val="24"/>
        </w:rPr>
      </w:pPr>
    </w:p>
    <w:p w:rsidR="00415CC0" w:rsidRPr="00415CC0" w:rsidRDefault="00415CC0" w:rsidP="00415CC0">
      <w:pPr>
        <w:autoSpaceDE w:val="0"/>
        <w:autoSpaceDN w:val="0"/>
        <w:adjustRightInd w:val="0"/>
        <w:spacing w:after="0" w:line="240" w:lineRule="auto"/>
        <w:ind w:firstLine="709"/>
        <w:outlineLvl w:val="0"/>
        <w:rPr>
          <w:rFonts w:ascii="Times New Roman" w:hAnsi="Times New Roman" w:cs="Times New Roman"/>
          <w:b/>
          <w:sz w:val="24"/>
          <w:szCs w:val="24"/>
        </w:rPr>
      </w:pPr>
      <w:r w:rsidRPr="00415CC0">
        <w:rPr>
          <w:rFonts w:ascii="Times New Roman" w:hAnsi="Times New Roman" w:cs="Times New Roman"/>
          <w:sz w:val="24"/>
          <w:szCs w:val="24"/>
        </w:rPr>
        <w:t>2.1. В целях настоящего Положения применяются следующие понятия:</w:t>
      </w: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415CC0">
        <w:rPr>
          <w:rFonts w:ascii="Times New Roman" w:hAnsi="Times New Roman" w:cs="Times New Roman"/>
          <w:sz w:val="24"/>
          <w:szCs w:val="24"/>
        </w:rPr>
        <w:t>1) стратегия социально-экономического развития городского округа Электросталь Московской области – документ стратегического планирования, определяющий цели и задачи муниципального управления и социально-экономического развития городского округа Электросталь Московской области на долгосрочный период;</w:t>
      </w: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415CC0">
        <w:rPr>
          <w:rFonts w:ascii="Times New Roman" w:hAnsi="Times New Roman" w:cs="Times New Roman"/>
          <w:sz w:val="24"/>
          <w:szCs w:val="24"/>
        </w:rPr>
        <w:t>2) прогноз социально-экономического развития городского округа Электросталь Московской области – документ стратегического планирования, содержащий систему научно обоснованных представлений о направлениях и об ожидаемых результатах социально-экономического развития городского округа Электросталь Московской области на среднесрочный или долгосрочный период;</w:t>
      </w: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415CC0">
        <w:rPr>
          <w:rFonts w:ascii="Times New Roman" w:hAnsi="Times New Roman" w:cs="Times New Roman"/>
          <w:sz w:val="24"/>
          <w:szCs w:val="24"/>
        </w:rPr>
        <w:t>3) бюджетный прогноз на долгосрочный период – документ стратегического планирования, содержащий прогноз основных характеристик бюджета городского округа Электросталь Московской области, показатели финансового обеспечения муниципальных программ городского округа Электросталь Московской области на период их действия, иные показатели, характеризующие бюджет городского округа Электросталь Московской области, а также содержащий основные подходы к формированию бюджетной политики органов местного самоуправления городского округа Электросталь Московской области на долгосрочный период;</w:t>
      </w: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b/>
          <w:sz w:val="24"/>
          <w:szCs w:val="24"/>
        </w:rPr>
      </w:pPr>
      <w:r w:rsidRPr="00415CC0">
        <w:rPr>
          <w:rFonts w:ascii="Times New Roman" w:hAnsi="Times New Roman" w:cs="Times New Roman"/>
          <w:sz w:val="24"/>
          <w:szCs w:val="24"/>
        </w:rPr>
        <w:t>4)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15CC0">
        <w:rPr>
          <w:rFonts w:ascii="Times New Roman" w:hAnsi="Times New Roman" w:cs="Times New Roman"/>
          <w:sz w:val="24"/>
          <w:szCs w:val="24"/>
        </w:rPr>
        <w:lastRenderedPageBreak/>
        <w:t>5) цель социально-экономического развития городского округа Электросталь Московской области – состояние экономики и (или) социальной сферы, которое определяется участниками стратегического планирования в качестве ориентира своей деятельности и характеризуется количественными и (или) качественными показателями;</w:t>
      </w: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15CC0">
        <w:rPr>
          <w:rFonts w:ascii="Times New Roman" w:hAnsi="Times New Roman" w:cs="Times New Roman"/>
          <w:sz w:val="24"/>
          <w:szCs w:val="24"/>
        </w:rPr>
        <w:t>6) задача социально-экономического развития городского округа Электросталь Московской области – комплекс взаимоувязанных мероприятий, которые должны быть проведены в определенный период времени, и реализация которых обеспечивает достижение целей социально-экономического развития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15CC0">
        <w:rPr>
          <w:rFonts w:ascii="Times New Roman" w:hAnsi="Times New Roman" w:cs="Times New Roman"/>
          <w:sz w:val="24"/>
          <w:szCs w:val="24"/>
        </w:rPr>
        <w:t xml:space="preserve">2.2. Иные понятия, используемые в настоящем Законе, применяются в значениях, установленных Федеральным </w:t>
      </w:r>
      <w:hyperlink r:id="rId6" w:history="1">
        <w:r w:rsidRPr="00415CC0">
          <w:rPr>
            <w:rFonts w:ascii="Times New Roman" w:hAnsi="Times New Roman" w:cs="Times New Roman"/>
            <w:sz w:val="24"/>
            <w:szCs w:val="24"/>
          </w:rPr>
          <w:t>законом</w:t>
        </w:r>
      </w:hyperlink>
      <w:r w:rsidRPr="00415CC0">
        <w:rPr>
          <w:rFonts w:ascii="Times New Roman" w:hAnsi="Times New Roman" w:cs="Times New Roman"/>
          <w:sz w:val="24"/>
          <w:szCs w:val="24"/>
        </w:rPr>
        <w:t xml:space="preserve"> № 172-ФЗ.</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3. Принципы и задачи стратегического планирования</w:t>
      </w: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15CC0">
        <w:rPr>
          <w:rFonts w:ascii="Times New Roman" w:hAnsi="Times New Roman" w:cs="Times New Roman"/>
          <w:sz w:val="24"/>
          <w:szCs w:val="24"/>
        </w:rPr>
        <w:t>3.1. Стратегическое планирование в городском округе Электросталь Московской области осуществляется на основе принципов и в соответствии с задачами, определенными Федеральным законом</w:t>
      </w:r>
      <w:r w:rsidRPr="00415CC0">
        <w:rPr>
          <w:rFonts w:ascii="Times New Roman" w:hAnsi="Times New Roman" w:cs="Times New Roman"/>
          <w:color w:val="000000"/>
          <w:sz w:val="24"/>
          <w:szCs w:val="24"/>
        </w:rPr>
        <w:t xml:space="preserve"> </w:t>
      </w:r>
      <w:r w:rsidRPr="00415CC0">
        <w:rPr>
          <w:rFonts w:ascii="Times New Roman" w:hAnsi="Times New Roman" w:cs="Times New Roman"/>
          <w:sz w:val="24"/>
          <w:szCs w:val="24"/>
        </w:rPr>
        <w:t>№ 172-ФЗ.</w:t>
      </w:r>
    </w:p>
    <w:p w:rsidR="00415CC0" w:rsidRPr="00415CC0" w:rsidRDefault="00415CC0" w:rsidP="00415CC0">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4. Документы стратегического планирования</w:t>
      </w: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4.1. К документам стратегического планирования городского округа Электросталь Московской области относятся:</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xml:space="preserve">4.1.1. Документ стратегического планирования городского округа Электросталь Московской области, разрабатываемый в рамках целеполагания – стратегия социально-экономического развития городского округа Электросталь Московской области. </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4.1.2. Документы стратегического планирования городского округа Электросталь Московской области, разрабатываемые в рамках прогнозирования:</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прогноз социально-экономического развития городского округа Электросталь Московской области на среднесрочный период;</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прогноз социально-экономического развития городского округа Электросталь Московской области на долгосрочный период;</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бюджетный прогноз городского округа Электросталь Московской области на долгосрочный период.</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4.1.3. Документы стратегического планирования городского округа Электросталь Московской области, разрабатываемые в рамках планирования и программирования:</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план мероприятий по реализации стратегии социально-экономического развития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муниципальные программы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4.2. Документы стратегического планирования городского округа Электросталь Московской области разрабатываются и корректируются на основе документов стратегического планирования, утвержденных (одобренных) на уровне Российской Федерации и Московской области, и с учетом документов стратегического планирования городского округа Электросталь Московской области, утвержденных (одобренных) на момент их разработки, а также в соответствии с законодательством Российской Федерации, Московской области и муниципальными правовыми актами городского округа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xml:space="preserve">4.3. Проекты документов стратегического планирования городского округа Электросталь Московской области выносятся на общественное обсуждение с учетом </w:t>
      </w:r>
      <w:r w:rsidRPr="00415CC0">
        <w:rPr>
          <w:rFonts w:ascii="Times New Roman" w:hAnsi="Times New Roman" w:cs="Times New Roman"/>
          <w:sz w:val="24"/>
          <w:szCs w:val="24"/>
        </w:rPr>
        <w:lastRenderedPageBreak/>
        <w:t>требований законодательства Российской Федерации о государственной, коммерческой, служебной и иной охраняемой законом тайне.</w:t>
      </w:r>
    </w:p>
    <w:p w:rsid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Форма, порядок и сроки общественного обсуждения проектов документов стратегического планирования городского округа Электросталь Московской области, а также порядок рассмотрения замечаний и предложений, поступивших в ходе общественного обсуждения, определяются в нормативных правовых актах городского округа Электросталь Московской области, устанавливающих порядки разработки и реализации соответствующих документов стратегического планирования.</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4.4. В целях обеспечения открытости и доступности информации об основных положениях документов стратегического планирования городского округа Электросталь Московской области их проекты подлежат размещению на официальном сайте городского округа Электросталь Московской области в информационно-телекоммуникационной сети «Интернет».</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xml:space="preserve">4.5. Документы стратегического планирования Московской области подлежат обязательной государственной регистрации в федеральном государственном реестре документов стратегического планирования в соответствии с Федеральным </w:t>
      </w:r>
      <w:hyperlink r:id="rId7" w:history="1">
        <w:r w:rsidRPr="00415CC0">
          <w:rPr>
            <w:rFonts w:ascii="Times New Roman" w:hAnsi="Times New Roman" w:cs="Times New Roman"/>
            <w:sz w:val="24"/>
            <w:szCs w:val="24"/>
          </w:rPr>
          <w:t>законом</w:t>
        </w:r>
      </w:hyperlink>
      <w:r w:rsidRPr="00415CC0">
        <w:rPr>
          <w:rFonts w:ascii="Times New Roman" w:hAnsi="Times New Roman" w:cs="Times New Roman"/>
          <w:sz w:val="24"/>
          <w:szCs w:val="24"/>
        </w:rPr>
        <w:t xml:space="preserve">                   № 172-ФЗ.</w:t>
      </w:r>
    </w:p>
    <w:p w:rsidR="00415CC0" w:rsidRPr="00415CC0" w:rsidRDefault="00415CC0" w:rsidP="00415CC0">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5. Участники стратегического планирования</w:t>
      </w: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в городском округе Электросталь Московской области</w:t>
      </w:r>
    </w:p>
    <w:p w:rsidR="00415CC0" w:rsidRPr="00415CC0" w:rsidRDefault="00415CC0" w:rsidP="00415CC0">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15CC0">
        <w:rPr>
          <w:rFonts w:ascii="Times New Roman" w:hAnsi="Times New Roman" w:cs="Times New Roman"/>
          <w:sz w:val="24"/>
          <w:szCs w:val="24"/>
        </w:rPr>
        <w:t>5.1. Участниками стратегического планирования в городском округе Электросталь Московской области являются:</w:t>
      </w: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15CC0">
        <w:rPr>
          <w:rFonts w:ascii="Times New Roman" w:hAnsi="Times New Roman" w:cs="Times New Roman"/>
          <w:sz w:val="24"/>
          <w:szCs w:val="24"/>
        </w:rPr>
        <w:t>- Совет депутатов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15CC0">
        <w:rPr>
          <w:rFonts w:ascii="Times New Roman" w:hAnsi="Times New Roman" w:cs="Times New Roman"/>
          <w:sz w:val="24"/>
          <w:szCs w:val="24"/>
        </w:rPr>
        <w:t>- Администрация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15CC0">
        <w:rPr>
          <w:rFonts w:ascii="Times New Roman" w:hAnsi="Times New Roman" w:cs="Times New Roman"/>
          <w:sz w:val="24"/>
          <w:szCs w:val="24"/>
        </w:rPr>
        <w:t>- Контрольно-счетная палата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15CC0">
        <w:rPr>
          <w:rFonts w:ascii="Times New Roman" w:hAnsi="Times New Roman" w:cs="Times New Roman"/>
          <w:sz w:val="24"/>
          <w:szCs w:val="24"/>
        </w:rPr>
        <w:t>- муниципальные организации, предусмотренные муниципальными правовыми актами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15CC0">
        <w:rPr>
          <w:rFonts w:ascii="Times New Roman" w:hAnsi="Times New Roman" w:cs="Times New Roman"/>
          <w:sz w:val="24"/>
          <w:szCs w:val="24"/>
        </w:rPr>
        <w:t>5.2. К разработке документов стратегического планирования городского округа Электросталь Московской области могут привлекаться объединения профсоюзов и работодателей, общественные,</w:t>
      </w:r>
      <w:r w:rsidRPr="00415CC0">
        <w:rPr>
          <w:rFonts w:ascii="Times New Roman" w:hAnsi="Times New Roman" w:cs="Times New Roman"/>
          <w:b/>
          <w:sz w:val="24"/>
          <w:szCs w:val="24"/>
        </w:rPr>
        <w:t xml:space="preserve"> </w:t>
      </w:r>
      <w:r w:rsidRPr="00415CC0">
        <w:rPr>
          <w:rFonts w:ascii="Times New Roman" w:hAnsi="Times New Roman" w:cs="Times New Roman"/>
          <w:sz w:val="24"/>
          <w:szCs w:val="24"/>
        </w:rPr>
        <w:t>научные и иные организации с учетом требований законодательства</w:t>
      </w:r>
      <w:r w:rsidRPr="00415CC0">
        <w:rPr>
          <w:rFonts w:ascii="Times New Roman" w:hAnsi="Times New Roman" w:cs="Times New Roman"/>
          <w:b/>
          <w:sz w:val="24"/>
          <w:szCs w:val="24"/>
        </w:rPr>
        <w:t xml:space="preserve"> </w:t>
      </w:r>
      <w:r w:rsidRPr="00415CC0">
        <w:rPr>
          <w:rFonts w:ascii="Times New Roman" w:hAnsi="Times New Roman" w:cs="Times New Roman"/>
          <w:sz w:val="24"/>
          <w:szCs w:val="24"/>
        </w:rPr>
        <w:t>Российской Федерации о государственной, коммерческой, служебной и иной</w:t>
      </w:r>
      <w:r w:rsidRPr="00415CC0">
        <w:rPr>
          <w:rFonts w:ascii="Times New Roman" w:hAnsi="Times New Roman" w:cs="Times New Roman"/>
          <w:b/>
          <w:sz w:val="24"/>
          <w:szCs w:val="24"/>
        </w:rPr>
        <w:t xml:space="preserve"> </w:t>
      </w:r>
      <w:r w:rsidRPr="00415CC0">
        <w:rPr>
          <w:rFonts w:ascii="Times New Roman" w:hAnsi="Times New Roman" w:cs="Times New Roman"/>
          <w:sz w:val="24"/>
          <w:szCs w:val="24"/>
        </w:rPr>
        <w:t>охраняемой законом тайне.</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6. Полномочия участников стратегического планирования</w:t>
      </w: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в городском округе Электросталь Московской области</w:t>
      </w:r>
    </w:p>
    <w:p w:rsidR="00415CC0" w:rsidRPr="00415CC0" w:rsidRDefault="00415CC0" w:rsidP="00415CC0">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15CC0">
        <w:rPr>
          <w:rFonts w:ascii="Times New Roman" w:hAnsi="Times New Roman" w:cs="Times New Roman"/>
          <w:sz w:val="24"/>
          <w:szCs w:val="24"/>
        </w:rPr>
        <w:t>6.1. К полномочиям Совета депутатов городского округа Электросталь Московской области в сфере стратегического планирования относятся:</w:t>
      </w: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color w:val="FF0000"/>
          <w:sz w:val="24"/>
          <w:szCs w:val="24"/>
        </w:rPr>
      </w:pPr>
      <w:r w:rsidRPr="00415CC0">
        <w:rPr>
          <w:rFonts w:ascii="Times New Roman" w:hAnsi="Times New Roman" w:cs="Times New Roman"/>
          <w:sz w:val="24"/>
          <w:szCs w:val="24"/>
        </w:rPr>
        <w:t>6.1.1. Рассмотрение и одобрение стратегии социально-экономического развития городского округа Электросталь Московской области (изменений в стратегию социально-экономического развития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6.1.2. Иные полномочия в сфере стратегического планирования, предусмотренные законодательством Российской Федерации, Московской области и муниципальными правовыми актами городского округа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6.2. К полномочиям Администрации городского округа городского округа Электросталь Московской области в сфере стратегического планирования относятся:</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xml:space="preserve">6.2.1. Определение долгосрочных целей и задач муниципального управления и социально-экономического развития городского округа по реализации стратегии социально-экономического развития городского округа Электросталь Московской </w:t>
      </w:r>
      <w:r w:rsidRPr="00415CC0">
        <w:rPr>
          <w:rFonts w:ascii="Times New Roman" w:hAnsi="Times New Roman" w:cs="Times New Roman"/>
          <w:sz w:val="24"/>
          <w:szCs w:val="24"/>
        </w:rPr>
        <w:lastRenderedPageBreak/>
        <w:t>области, согласованных с приоритетами и целями социально-экономического развития Российской Федерации и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6.2.2. Определение последовательности, порядка разработки и корректировки документов стратегического планирования городского округа Электросталь Московской области, их содержания.</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6.2.3. Разработка, реализация и корректировка документов стратегического планирования городского округа Электросталь Московской области, осуществление контроля за их реализацией.</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6.2.4. Утверждение (одобрение):</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прогноза социально-экономического развития городского округа Электросталь Московской области на среднесрочный период;</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прогноза социально-экономического развития городского округа Электросталь Московской области на долгосрочный период;</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бюджетного прогноза (изменений бюджетного прогноза) городского округа городского округа Электросталь Московской области на долгосрочный период;</w:t>
      </w:r>
    </w:p>
    <w:p w:rsidR="00415CC0" w:rsidRPr="00415CC0" w:rsidRDefault="00415CC0" w:rsidP="00415CC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415CC0">
        <w:rPr>
          <w:rFonts w:ascii="Times New Roman" w:hAnsi="Times New Roman" w:cs="Times New Roman"/>
          <w:sz w:val="24"/>
          <w:szCs w:val="24"/>
        </w:rPr>
        <w:t>- плана мероприятий по реализации стратегии социально-экономического развития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перечня муниципальных программ городского округа Электросталь Московской области и изменений в него;</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муниципальных программ городского округа Электросталь Московской области и изменений в них.</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6.2.5. Обеспечение согласованности и сбалансированности документов стратегического планирования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6.2.6. Представление сведений и документов для государственной регистрации документов стратегического планирования городского округа Электросталь Московской области в федеральном государственном реестре документов стратегического планирования с учетом требований законодательства Российской Федерации о государственной, коммерческой, служебной и иной охраняемой законом тайне.</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6.2.7. Информационное обеспечение стратегического планирования в городском округе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6.2.8. Иные полномочия в сфере стратегического планирования, предусмотренные законодательством Российской Федерации, Московской области и муниципальными правовыми актами городского округа Электросталь Московской области.</w:t>
      </w:r>
    </w:p>
    <w:p w:rsid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6.3. Контрольно-счетная палата городского округа Электросталь Московской области осуществляет полномочия в сфере стратегического планирования в соответствии с Положением о Контрольно-счетной палате городского округа Электросталь Московской области, утверждаемым Советом депутатов городского округа Электросталь Московской области</w:t>
      </w:r>
      <w:r>
        <w:rPr>
          <w:rFonts w:ascii="Times New Roman" w:hAnsi="Times New Roman" w:cs="Times New Roman"/>
          <w:sz w:val="24"/>
          <w:szCs w:val="24"/>
        </w:rPr>
        <w:t>.</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7. Стратегия социально-экономического развития</w:t>
      </w: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center"/>
        <w:outlineLvl w:val="0"/>
        <w:rPr>
          <w:rFonts w:ascii="Times New Roman" w:hAnsi="Times New Roman" w:cs="Times New Roman"/>
          <w:sz w:val="24"/>
          <w:szCs w:val="24"/>
        </w:rPr>
      </w:pP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7.1. Стратегия социально-экономического развития городского округа Электросталь Московской области определяет цели и задачи муниципального управления и социально-экономического развития городского округа Электросталь Московской области на долгосрочный период, согласованные с приоритетами и целями социально-экономического развития Московской области и Российской Федерации.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7.2. Стратегия социально-экономического развития городского округа Электросталь Московской области разрабатывается в соответствии с муниципальными нормативными правовыми актами городского округа Электросталь Московской области с учетом других документов стратегического планирования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lastRenderedPageBreak/>
        <w:t>7.3. Стратегия социально-экономического развития городского округа Электросталь Московской области содержит:</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 анализ достигнутого уровня социально-экономического развития городского округа Электросталь Московской области, характеристику проблем, подлежащих решению в долгосрочном периоде и характеристику имеющихся ресурсов, на базе которых планируется развитие;</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2) приоритеты, цели, задачи и направления социально-экономического развития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3) показатели достижения целей социально-экономического развития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4) сроки, этапы и механизмы реализации стратегии социально-экономического развития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5) ожидаемые результаты реализации стратегии социально-экономического развития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6) оценку финансовых ресурсов, необходимых для реализации стратегии социально-экономического развития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7) информацию о муниципальных программах городского округа Электросталь Московской области, утверждаемых в целях реализации стратегии социально-экономического развития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7.4. Стратегия социально-экономического развития городского округа Электросталь Московской области является основой для разработки муниципальных программ городского округа Электросталь Московской области и плана мероприятий по реализации стратегии социально-экономического развития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7.5. Порядок разработки и корректировки стратегии социально-экономического развития городского округа Электросталь Московской области устанавливается Администрацией городского округа Электросталь Московской области с учетом требований, установленных законодательством Российской Федерации, Московской области и муниципальными правовыми актами городского округа Электросталь Московской области.</w:t>
      </w:r>
    </w:p>
    <w:p w:rsidR="00415CC0" w:rsidRPr="00415CC0" w:rsidRDefault="00415CC0" w:rsidP="00415C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7.6. Стратегия социально-экономического развития городского округа Электросталь Московской области одобряется Советом депутатов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7.7. Утвержденная стратегия социально-экономического развития городского округа Электросталь Московской области размещается на официальном сайте городского округа Электросталь Московской области в информационно-телекоммуникационной сети «Интернет».</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p>
    <w:p w:rsidR="00415CC0" w:rsidRPr="00415CC0" w:rsidRDefault="00415CC0" w:rsidP="00415CC0">
      <w:pPr>
        <w:autoSpaceDE w:val="0"/>
        <w:autoSpaceDN w:val="0"/>
        <w:adjustRightInd w:val="0"/>
        <w:spacing w:after="0" w:line="240" w:lineRule="auto"/>
        <w:jc w:val="center"/>
        <w:rPr>
          <w:rFonts w:ascii="Times New Roman" w:hAnsi="Times New Roman" w:cs="Times New Roman"/>
          <w:b/>
          <w:sz w:val="24"/>
          <w:szCs w:val="24"/>
        </w:rPr>
      </w:pPr>
      <w:r w:rsidRPr="00415CC0">
        <w:rPr>
          <w:rFonts w:ascii="Times New Roman" w:hAnsi="Times New Roman" w:cs="Times New Roman"/>
          <w:b/>
          <w:sz w:val="24"/>
          <w:szCs w:val="24"/>
        </w:rPr>
        <w:t>8. Прогноз социально-экономического развития</w:t>
      </w:r>
    </w:p>
    <w:p w:rsidR="00415CC0" w:rsidRPr="00415CC0" w:rsidRDefault="00415CC0" w:rsidP="00415CC0">
      <w:pPr>
        <w:autoSpaceDE w:val="0"/>
        <w:autoSpaceDN w:val="0"/>
        <w:adjustRightInd w:val="0"/>
        <w:spacing w:after="0" w:line="240" w:lineRule="auto"/>
        <w:jc w:val="center"/>
        <w:rPr>
          <w:rFonts w:ascii="Times New Roman" w:hAnsi="Times New Roman" w:cs="Times New Roman"/>
          <w:b/>
          <w:sz w:val="24"/>
          <w:szCs w:val="24"/>
        </w:rPr>
      </w:pPr>
      <w:r w:rsidRPr="00415CC0">
        <w:rPr>
          <w:rFonts w:ascii="Times New Roman" w:hAnsi="Times New Roman" w:cs="Times New Roman"/>
          <w:b/>
          <w:sz w:val="24"/>
          <w:szCs w:val="24"/>
        </w:rPr>
        <w:t>городского округа Электросталь Московской области на долгосрочный период</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8.1. Прогноз социально-экономического развития городского округа Электросталь Московской области на долгосрочный период разрабатывается на основе прогноза социально-экономического развития Московской области на долгосрочный период и является основой для разработки бюджетного прогноза городского округа Электросталь Московской области на долгосрочный период.</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xml:space="preserve">8.2. Требования к содержанию прогноза социально-экономического развития городского округа Электросталь Московской области на долгосрочный период, а также порядок его разработки и корректировки устанавливаются Администрацией городского округа Электросталь Московской области в соответствии с законодательством Российской </w:t>
      </w:r>
      <w:r w:rsidRPr="00415CC0">
        <w:rPr>
          <w:rFonts w:ascii="Times New Roman" w:hAnsi="Times New Roman" w:cs="Times New Roman"/>
          <w:sz w:val="24"/>
          <w:szCs w:val="24"/>
        </w:rPr>
        <w:lastRenderedPageBreak/>
        <w:t>Федерации, Московской области и муниципальными правовыми актами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xml:space="preserve">8.3. Прогноз социально-экономического развития городского округа Электросталь Московской области на долгосрочный период одобряется Администрацией городского округа Электросталь Московской области. </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8.4. Одобренный прогноз социально-экономического развития городского округа Электросталь Московской области на долгосрочный период ра</w:t>
      </w:r>
      <w:r w:rsidR="002022E2">
        <w:rPr>
          <w:rFonts w:ascii="Times New Roman" w:hAnsi="Times New Roman" w:cs="Times New Roman"/>
          <w:sz w:val="24"/>
          <w:szCs w:val="24"/>
        </w:rPr>
        <w:t>змещается на официальном сайте</w:t>
      </w:r>
      <w:r w:rsidRPr="00415CC0">
        <w:rPr>
          <w:rFonts w:ascii="Times New Roman" w:hAnsi="Times New Roman" w:cs="Times New Roman"/>
          <w:sz w:val="24"/>
          <w:szCs w:val="24"/>
        </w:rPr>
        <w:t xml:space="preserve"> городского округа Электросталь Московской области в информационно-телекоммуникационной сети «Интернет».</w:t>
      </w:r>
    </w:p>
    <w:p w:rsid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9. Бюджетный прогноз</w:t>
      </w: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городского округа Электросталь Московской области на долгосрочный период</w:t>
      </w:r>
    </w:p>
    <w:p w:rsidR="00415CC0" w:rsidRPr="00415CC0" w:rsidRDefault="00415CC0" w:rsidP="00415CC0">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9.1. Бюджетный прогноз городского округа Электросталь Московской области на долгосрочный период разрабатывается в соответствии с Бюджетным кодексом Российской Федерации.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xml:space="preserve">9.2. Порядок разработки и утверждения, а также требования к составу и содержанию бюджетного прогноза городского округа Электросталь Московской области на долгосрочный период устанавливаются Администрацией городского округа Электросталь Московской области </w:t>
      </w:r>
      <w:r w:rsidRPr="00415CC0">
        <w:rPr>
          <w:rFonts w:ascii="Times New Roman" w:hAnsi="Times New Roman" w:cs="Times New Roman"/>
          <w:color w:val="000000"/>
          <w:sz w:val="24"/>
          <w:szCs w:val="24"/>
        </w:rPr>
        <w:t>с соблюдением требований Бюджетного кодекса Российской</w:t>
      </w:r>
      <w:r w:rsidRPr="00415CC0">
        <w:rPr>
          <w:rFonts w:ascii="Times New Roman" w:hAnsi="Times New Roman" w:cs="Times New Roman"/>
          <w:sz w:val="24"/>
          <w:szCs w:val="24"/>
        </w:rPr>
        <w:t xml:space="preserve"> Федерации.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p>
    <w:p w:rsidR="00415CC0" w:rsidRPr="00415CC0" w:rsidRDefault="00415CC0" w:rsidP="00415CC0">
      <w:pPr>
        <w:autoSpaceDE w:val="0"/>
        <w:autoSpaceDN w:val="0"/>
        <w:adjustRightInd w:val="0"/>
        <w:spacing w:after="0" w:line="240" w:lineRule="auto"/>
        <w:jc w:val="center"/>
        <w:rPr>
          <w:rFonts w:ascii="Times New Roman" w:hAnsi="Times New Roman" w:cs="Times New Roman"/>
          <w:b/>
          <w:sz w:val="24"/>
          <w:szCs w:val="24"/>
        </w:rPr>
      </w:pPr>
      <w:r w:rsidRPr="00415CC0">
        <w:rPr>
          <w:rFonts w:ascii="Times New Roman" w:hAnsi="Times New Roman" w:cs="Times New Roman"/>
          <w:b/>
          <w:sz w:val="24"/>
          <w:szCs w:val="24"/>
        </w:rPr>
        <w:t>10. Прогноз социально-экономического развития</w:t>
      </w:r>
    </w:p>
    <w:p w:rsidR="00415CC0" w:rsidRPr="00415CC0" w:rsidRDefault="00415CC0" w:rsidP="00415CC0">
      <w:pPr>
        <w:autoSpaceDE w:val="0"/>
        <w:autoSpaceDN w:val="0"/>
        <w:adjustRightInd w:val="0"/>
        <w:spacing w:after="0" w:line="240" w:lineRule="auto"/>
        <w:jc w:val="center"/>
        <w:rPr>
          <w:rFonts w:ascii="Times New Roman" w:hAnsi="Times New Roman" w:cs="Times New Roman"/>
          <w:b/>
          <w:sz w:val="24"/>
          <w:szCs w:val="24"/>
        </w:rPr>
      </w:pPr>
      <w:r w:rsidRPr="00415CC0">
        <w:rPr>
          <w:rFonts w:ascii="Times New Roman" w:hAnsi="Times New Roman" w:cs="Times New Roman"/>
          <w:b/>
          <w:sz w:val="24"/>
          <w:szCs w:val="24"/>
        </w:rPr>
        <w:t>городского округа Электросталь Московской области на среднесрочный период</w:t>
      </w:r>
    </w:p>
    <w:p w:rsidR="00415CC0" w:rsidRPr="00415CC0" w:rsidRDefault="00415CC0" w:rsidP="00415CC0">
      <w:pPr>
        <w:autoSpaceDE w:val="0"/>
        <w:autoSpaceDN w:val="0"/>
        <w:adjustRightInd w:val="0"/>
        <w:spacing w:after="0" w:line="240" w:lineRule="auto"/>
        <w:ind w:firstLine="709"/>
        <w:jc w:val="center"/>
        <w:rPr>
          <w:rFonts w:ascii="Times New Roman" w:hAnsi="Times New Roman" w:cs="Times New Roman"/>
          <w:sz w:val="24"/>
          <w:szCs w:val="24"/>
        </w:rPr>
      </w:pP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10.1. Прогноз социально-экономического развития городского округа Электросталь Московской области на среднесрочный период разрабатывается ежегодно на основе сценарных условий, основных параметров прогноза социально-экономического развития Российской Федерации и Московской области, с учетом основных направлений бюджетной и налоговой политики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10.2. Требования к содержанию прогноза социально-экономического развития городского округа Электросталь Московской области на среднесрочный период, а также порядок его разработки и корректировки устанавливаются Администрацией городского округа Электросталь Московской области в соответствии с законодательством Российской Федерации, Московской области и муниципальными правовыми актами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10.3. Прогноз социально-экономического развития городского округа Электросталь Московской области на среднесрочный период одобряется Администрацией городского округа Электросталь Московской области и учитывается при корректировке прогноза социально-экономического развития городского округа Электросталь Московской области на долгосрочный период.</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10.4. Одобренный прогноз социально-экономического развития городского округа Электросталь Московской области на среднесрочный период размещается на официальном сайте городского округа Электросталь Московской области в информационно-телекоммуникационной сети «Интернет».</w:t>
      </w:r>
    </w:p>
    <w:p w:rsidR="00415CC0" w:rsidRPr="00415CC0" w:rsidRDefault="00415CC0" w:rsidP="00415CC0">
      <w:pPr>
        <w:autoSpaceDE w:val="0"/>
        <w:autoSpaceDN w:val="0"/>
        <w:adjustRightInd w:val="0"/>
        <w:spacing w:after="0" w:line="240" w:lineRule="auto"/>
        <w:ind w:firstLine="709"/>
        <w:jc w:val="center"/>
        <w:rPr>
          <w:rFonts w:ascii="Times New Roman" w:hAnsi="Times New Roman" w:cs="Times New Roman"/>
          <w:sz w:val="24"/>
          <w:szCs w:val="24"/>
        </w:rPr>
      </w:pPr>
    </w:p>
    <w:p w:rsidR="00415CC0" w:rsidRPr="00415CC0" w:rsidRDefault="00415CC0" w:rsidP="00415CC0">
      <w:pPr>
        <w:widowControl w:val="0"/>
        <w:autoSpaceDE w:val="0"/>
        <w:autoSpaceDN w:val="0"/>
        <w:adjustRightInd w:val="0"/>
        <w:spacing w:after="0" w:line="240" w:lineRule="auto"/>
        <w:jc w:val="center"/>
        <w:rPr>
          <w:rFonts w:ascii="Times New Roman" w:hAnsi="Times New Roman" w:cs="Times New Roman"/>
          <w:b/>
          <w:sz w:val="24"/>
          <w:szCs w:val="24"/>
        </w:rPr>
      </w:pPr>
      <w:r w:rsidRPr="00415CC0">
        <w:rPr>
          <w:rFonts w:ascii="Times New Roman" w:hAnsi="Times New Roman" w:cs="Times New Roman"/>
          <w:b/>
          <w:sz w:val="24"/>
          <w:szCs w:val="24"/>
        </w:rPr>
        <w:t>11. План мероприятий по реализации стратегии социально-экономического развития</w:t>
      </w:r>
    </w:p>
    <w:p w:rsidR="00415CC0" w:rsidRPr="00415CC0" w:rsidRDefault="00415CC0" w:rsidP="00415CC0">
      <w:pPr>
        <w:widowControl w:val="0"/>
        <w:autoSpaceDE w:val="0"/>
        <w:autoSpaceDN w:val="0"/>
        <w:adjustRightInd w:val="0"/>
        <w:spacing w:after="0" w:line="240" w:lineRule="auto"/>
        <w:jc w:val="center"/>
        <w:rPr>
          <w:rFonts w:ascii="Times New Roman" w:hAnsi="Times New Roman" w:cs="Times New Roman"/>
          <w:b/>
          <w:sz w:val="24"/>
          <w:szCs w:val="24"/>
        </w:rPr>
      </w:pPr>
      <w:r w:rsidRPr="00415CC0">
        <w:rPr>
          <w:rFonts w:ascii="Times New Roman" w:hAnsi="Times New Roman" w:cs="Times New Roman"/>
          <w:b/>
          <w:sz w:val="24"/>
          <w:szCs w:val="24"/>
        </w:rPr>
        <w:t>городского округа Электросталь Московской области</w:t>
      </w:r>
    </w:p>
    <w:p w:rsidR="00415CC0" w:rsidRPr="00415CC0" w:rsidRDefault="00415CC0" w:rsidP="00415CC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15CC0" w:rsidRPr="00415CC0" w:rsidRDefault="00415CC0" w:rsidP="00415C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xml:space="preserve">11.1. План мероприятий по реализации стратегии социально-экономического развития городского округа Электросталь Московской области разрабатывается на основе положений стратегии социально-экономического развития городского округа </w:t>
      </w:r>
      <w:r w:rsidRPr="00415CC0">
        <w:rPr>
          <w:rFonts w:ascii="Times New Roman" w:hAnsi="Times New Roman" w:cs="Times New Roman"/>
          <w:sz w:val="24"/>
          <w:szCs w:val="24"/>
        </w:rPr>
        <w:lastRenderedPageBreak/>
        <w:t xml:space="preserve">Электросталь Московской области на период реализации стратегии социально-экономического развития городского округа Электросталь Московской области с учетом основных направлений деятельности Правительства Московской области. </w:t>
      </w:r>
    </w:p>
    <w:p w:rsidR="00415CC0" w:rsidRPr="00415CC0" w:rsidRDefault="00415CC0" w:rsidP="00415C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11.2. Требования к содержанию плана мероприятий по реализации стратегии социально-экономического развития городского округа Электросталь Московской области, а также порядок его разработки и корректировки устанавливаются Администрацией городского округа Электросталь Московской области в соответствии с законодательством Российской Федерации, Московской области и муниципальными правовыми актами городского округа Электросталь Московской области.</w:t>
      </w:r>
    </w:p>
    <w:p w:rsidR="00415CC0" w:rsidRDefault="00415CC0" w:rsidP="00415CC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15CC0" w:rsidRPr="00415CC0" w:rsidRDefault="00415CC0" w:rsidP="00415C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11.3. План мероприятий по реализации стратегии социально-экономического развития городского округа Электросталь М</w:t>
      </w:r>
      <w:r w:rsidR="00AF40F3">
        <w:rPr>
          <w:rFonts w:ascii="Times New Roman" w:hAnsi="Times New Roman" w:cs="Times New Roman"/>
          <w:sz w:val="24"/>
          <w:szCs w:val="24"/>
        </w:rPr>
        <w:t xml:space="preserve">осковской области утверждается </w:t>
      </w:r>
      <w:r w:rsidRPr="00415CC0">
        <w:rPr>
          <w:rFonts w:ascii="Times New Roman" w:hAnsi="Times New Roman" w:cs="Times New Roman"/>
          <w:sz w:val="24"/>
          <w:szCs w:val="24"/>
        </w:rPr>
        <w:t>Администрацией городского округа Электросталь.</w:t>
      </w:r>
    </w:p>
    <w:p w:rsidR="00415CC0" w:rsidRPr="00415CC0" w:rsidRDefault="00415CC0" w:rsidP="00415CC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15CC0" w:rsidRPr="00415CC0" w:rsidRDefault="00415CC0" w:rsidP="00415CC0">
      <w:pPr>
        <w:widowControl w:val="0"/>
        <w:autoSpaceDE w:val="0"/>
        <w:autoSpaceDN w:val="0"/>
        <w:adjustRightInd w:val="0"/>
        <w:spacing w:after="0" w:line="240" w:lineRule="auto"/>
        <w:jc w:val="center"/>
        <w:rPr>
          <w:rFonts w:ascii="Times New Roman" w:hAnsi="Times New Roman" w:cs="Times New Roman"/>
          <w:b/>
          <w:sz w:val="24"/>
          <w:szCs w:val="24"/>
        </w:rPr>
      </w:pPr>
      <w:r w:rsidRPr="00415CC0">
        <w:rPr>
          <w:rFonts w:ascii="Times New Roman" w:hAnsi="Times New Roman" w:cs="Times New Roman"/>
          <w:b/>
          <w:sz w:val="24"/>
          <w:szCs w:val="24"/>
        </w:rPr>
        <w:t>12. Муниципальные программы</w:t>
      </w:r>
    </w:p>
    <w:p w:rsidR="00415CC0" w:rsidRPr="00415CC0" w:rsidRDefault="00415CC0" w:rsidP="00415CC0">
      <w:pPr>
        <w:widowControl w:val="0"/>
        <w:autoSpaceDE w:val="0"/>
        <w:autoSpaceDN w:val="0"/>
        <w:adjustRightInd w:val="0"/>
        <w:spacing w:after="0" w:line="240" w:lineRule="auto"/>
        <w:jc w:val="center"/>
        <w:rPr>
          <w:rFonts w:ascii="Times New Roman" w:hAnsi="Times New Roman" w:cs="Times New Roman"/>
          <w:b/>
          <w:sz w:val="24"/>
          <w:szCs w:val="24"/>
        </w:rPr>
      </w:pPr>
      <w:r w:rsidRPr="00415CC0">
        <w:rPr>
          <w:rFonts w:ascii="Times New Roman" w:hAnsi="Times New Roman" w:cs="Times New Roman"/>
          <w:b/>
          <w:sz w:val="24"/>
          <w:szCs w:val="24"/>
        </w:rPr>
        <w:t>городского округа Электросталь Московской области</w:t>
      </w:r>
    </w:p>
    <w:p w:rsidR="00415CC0" w:rsidRPr="00415CC0" w:rsidRDefault="00415CC0" w:rsidP="00415CC0">
      <w:pPr>
        <w:widowControl w:val="0"/>
        <w:autoSpaceDE w:val="0"/>
        <w:autoSpaceDN w:val="0"/>
        <w:adjustRightInd w:val="0"/>
        <w:spacing w:after="0" w:line="240" w:lineRule="auto"/>
        <w:jc w:val="center"/>
        <w:rPr>
          <w:rFonts w:ascii="Times New Roman" w:hAnsi="Times New Roman" w:cs="Times New Roman"/>
          <w:sz w:val="24"/>
          <w:szCs w:val="24"/>
        </w:rPr>
      </w:pPr>
    </w:p>
    <w:p w:rsidR="00415CC0" w:rsidRPr="00415CC0" w:rsidRDefault="00415CC0" w:rsidP="00415C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12.1. Муниципальные программы городского округа Электросталь Московской области разрабатываются в соответствии с целями и задачами социально-экономического развития городского округа Электросталь Московской области, определенными стратегией социально-экономического развития городского округа Электросталь Московской области.</w:t>
      </w:r>
    </w:p>
    <w:p w:rsidR="00415CC0" w:rsidRPr="00415CC0" w:rsidRDefault="00415CC0" w:rsidP="00415C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12.2. Сроки реализации муниципальных программ городского округа Электросталь Московской области определяются Администрацией городского округа Электросталь Московской области.</w:t>
      </w:r>
    </w:p>
    <w:p w:rsidR="00415CC0" w:rsidRPr="00415CC0" w:rsidRDefault="00415CC0" w:rsidP="00415C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12.3. Перечень муниципальных программ городского округа Электросталь Московской области, порядок их разработки и реализации устанавливаются Администрацией городского округа Электросталь Московской области в соответствии с законодательством Российской Федерации, Московской области и муниципальными правовыми актами городского округа Электросталь Московской области.</w:t>
      </w:r>
    </w:p>
    <w:p w:rsidR="00415CC0" w:rsidRPr="00415CC0" w:rsidRDefault="00415CC0" w:rsidP="00415C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12.4. Муниципальные программы городского округа Электросталь Московской области утверждаются Администрацией городского округа Электросталь Московской области.</w:t>
      </w:r>
    </w:p>
    <w:p w:rsidR="00415CC0" w:rsidRPr="00415CC0" w:rsidRDefault="00415CC0" w:rsidP="00415CC0">
      <w:pPr>
        <w:widowControl w:val="0"/>
        <w:autoSpaceDE w:val="0"/>
        <w:autoSpaceDN w:val="0"/>
        <w:adjustRightInd w:val="0"/>
        <w:spacing w:after="0" w:line="240" w:lineRule="auto"/>
        <w:ind w:firstLine="709"/>
        <w:jc w:val="both"/>
        <w:rPr>
          <w:rFonts w:ascii="Times New Roman" w:hAnsi="Times New Roman" w:cs="Times New Roman"/>
          <w:sz w:val="24"/>
          <w:szCs w:val="24"/>
          <w:highlight w:val="yellow"/>
        </w:rPr>
      </w:pPr>
    </w:p>
    <w:p w:rsidR="00415CC0" w:rsidRPr="00415CC0" w:rsidRDefault="00415CC0" w:rsidP="00415CC0">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415CC0">
        <w:rPr>
          <w:rFonts w:ascii="Times New Roman" w:hAnsi="Times New Roman" w:cs="Times New Roman"/>
          <w:b/>
          <w:sz w:val="24"/>
          <w:szCs w:val="24"/>
        </w:rPr>
        <w:t>13. Реализация документов стратегического планирования</w:t>
      </w:r>
    </w:p>
    <w:p w:rsidR="00415CC0" w:rsidRPr="00415CC0" w:rsidRDefault="00415CC0" w:rsidP="00415CC0">
      <w:pPr>
        <w:autoSpaceDE w:val="0"/>
        <w:autoSpaceDN w:val="0"/>
        <w:adjustRightInd w:val="0"/>
        <w:spacing w:after="0" w:line="240" w:lineRule="auto"/>
        <w:jc w:val="center"/>
        <w:outlineLvl w:val="0"/>
        <w:rPr>
          <w:rFonts w:ascii="Times New Roman" w:hAnsi="Times New Roman" w:cs="Times New Roman"/>
          <w:b/>
          <w:sz w:val="24"/>
          <w:szCs w:val="24"/>
        </w:rPr>
      </w:pPr>
      <w:r w:rsidRPr="00415CC0">
        <w:rPr>
          <w:rFonts w:ascii="Times New Roman" w:hAnsi="Times New Roman" w:cs="Times New Roman"/>
          <w:b/>
          <w:sz w:val="24"/>
          <w:szCs w:val="24"/>
        </w:rPr>
        <w:t>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13.1. Реализация стратегии социально-экономического развития городского округа Электросталь Московской области осуществляется путем разработки плана мероприятий по реализации стратегии социально-экономического развития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Положения стратегии социально-экономического развития городского округа Электросталь Московской области детализируются в муниципальных программах городского округа Электросталь Московской области с учетом необходимости ресурсного обеспечения, в том числе определенного в соответствии с бюджетным прогнозом Московской области на долгосрочный период и бюджетным прогнозом городского округа Электросталь Московской области на долгосрочный период.</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13.2. Муниципальные программы городского округа Электросталь Московской области, необходимые для реализации стратегии социально-экономического развития городского округа Электросталь Московской области, определяются Администрацией городского округа Электросталь Московской области и включаются в перечень муниципальных программ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lastRenderedPageBreak/>
        <w:t>13.3. Ежегодно проводится оценка эффективности реализации каждой муниципальной программы городского округа Электросталь Московской области. Порядок проведения указанной оценки и ее критерии устанавливаются Администрацией городского округа Электросталь Московской области.</w:t>
      </w:r>
    </w:p>
    <w:p w:rsidR="00415CC0" w:rsidRPr="00415CC0" w:rsidRDefault="00415CC0" w:rsidP="00415CC0">
      <w:pPr>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13.4. Администрация городского округа Электросталь Московской области готовит ежегодный отчет о ходе исполнения плана мероприятий по реализации стратегии социально-экономического развития городского округа Электросталь Московской области. Требования к содержанию указанного отчета, а также порядок его подготовки устанавливается  Администрацией городского округа Электросталь Московской области.</w:t>
      </w:r>
    </w:p>
    <w:p w:rsidR="00415CC0" w:rsidRDefault="00415CC0" w:rsidP="00415CC0">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415CC0" w:rsidRPr="00415CC0" w:rsidRDefault="00415CC0" w:rsidP="00415CC0">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415CC0">
        <w:rPr>
          <w:rFonts w:ascii="Times New Roman" w:hAnsi="Times New Roman" w:cs="Times New Roman"/>
          <w:b/>
          <w:sz w:val="24"/>
          <w:szCs w:val="24"/>
        </w:rPr>
        <w:t xml:space="preserve">14. </w:t>
      </w:r>
      <w:r w:rsidRPr="00415CC0">
        <w:rPr>
          <w:rFonts w:ascii="Times New Roman" w:hAnsi="Times New Roman" w:cs="Times New Roman"/>
          <w:b/>
          <w:bCs/>
          <w:sz w:val="24"/>
          <w:szCs w:val="24"/>
        </w:rPr>
        <w:t>Мониторинг и контроль реализации документов</w:t>
      </w:r>
    </w:p>
    <w:p w:rsidR="00415CC0" w:rsidRPr="00415CC0" w:rsidRDefault="00415CC0" w:rsidP="00415CC0">
      <w:pPr>
        <w:widowControl w:val="0"/>
        <w:autoSpaceDE w:val="0"/>
        <w:autoSpaceDN w:val="0"/>
        <w:adjustRightInd w:val="0"/>
        <w:spacing w:after="0" w:line="240" w:lineRule="auto"/>
        <w:jc w:val="center"/>
        <w:rPr>
          <w:rFonts w:ascii="Times New Roman" w:hAnsi="Times New Roman" w:cs="Times New Roman"/>
          <w:b/>
          <w:sz w:val="24"/>
          <w:szCs w:val="24"/>
        </w:rPr>
      </w:pPr>
      <w:r w:rsidRPr="00415CC0">
        <w:rPr>
          <w:rFonts w:ascii="Times New Roman" w:hAnsi="Times New Roman" w:cs="Times New Roman"/>
          <w:b/>
          <w:bCs/>
          <w:sz w:val="24"/>
          <w:szCs w:val="24"/>
        </w:rPr>
        <w:t xml:space="preserve">стратегического планирования </w:t>
      </w:r>
      <w:r w:rsidRPr="00415CC0">
        <w:rPr>
          <w:rFonts w:ascii="Times New Roman" w:hAnsi="Times New Roman" w:cs="Times New Roman"/>
          <w:b/>
          <w:sz w:val="24"/>
          <w:szCs w:val="24"/>
        </w:rPr>
        <w:t>городского округа Электросталь Московской области</w:t>
      </w:r>
    </w:p>
    <w:p w:rsidR="00415CC0" w:rsidRPr="00415CC0" w:rsidRDefault="00415CC0" w:rsidP="00415CC0">
      <w:pPr>
        <w:widowControl w:val="0"/>
        <w:autoSpaceDE w:val="0"/>
        <w:autoSpaceDN w:val="0"/>
        <w:adjustRightInd w:val="0"/>
        <w:spacing w:after="0" w:line="240" w:lineRule="auto"/>
        <w:ind w:firstLine="709"/>
        <w:jc w:val="center"/>
        <w:rPr>
          <w:rFonts w:ascii="Times New Roman" w:hAnsi="Times New Roman" w:cs="Times New Roman"/>
          <w:b/>
          <w:bCs/>
          <w:sz w:val="24"/>
          <w:szCs w:val="24"/>
          <w:highlight w:val="yellow"/>
        </w:rPr>
      </w:pPr>
    </w:p>
    <w:p w:rsidR="00415CC0" w:rsidRPr="00415CC0" w:rsidRDefault="00415CC0" w:rsidP="00415CC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ar209"/>
      <w:bookmarkEnd w:id="1"/>
      <w:r w:rsidRPr="00415CC0">
        <w:rPr>
          <w:rFonts w:ascii="Times New Roman" w:hAnsi="Times New Roman" w:cs="Times New Roman"/>
          <w:sz w:val="24"/>
          <w:szCs w:val="24"/>
        </w:rPr>
        <w:t>14.1. Целью мониторинга реализации документов стратегического планирования городского округа Электросталь Московской области является повышение эффективности функционирования системы стратегического планирования в городском округе Электросталь Московской области,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городского округа Электросталь Московской области, а также повышение эффективности деятельности участников стратегического планирования городского округа Электросталь Московской области по достижению в установленные сроки запланированных показателей социально-экономического развития городского округа Электросталь Московской области.</w:t>
      </w:r>
    </w:p>
    <w:p w:rsidR="00415CC0" w:rsidRPr="00415CC0" w:rsidRDefault="00415CC0" w:rsidP="00415C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xml:space="preserve">14.2. Результаты мониторинга реализации документов стратегического планирования городского округа Электросталь Московской области отражаются </w:t>
      </w:r>
      <w:proofErr w:type="gramStart"/>
      <w:r w:rsidRPr="00415CC0">
        <w:rPr>
          <w:rFonts w:ascii="Times New Roman" w:hAnsi="Times New Roman" w:cs="Times New Roman"/>
          <w:sz w:val="24"/>
          <w:szCs w:val="24"/>
        </w:rPr>
        <w:t>в  ежегодном</w:t>
      </w:r>
      <w:proofErr w:type="gramEnd"/>
      <w:r w:rsidRPr="00415CC0">
        <w:rPr>
          <w:rFonts w:ascii="Times New Roman" w:hAnsi="Times New Roman" w:cs="Times New Roman"/>
          <w:sz w:val="24"/>
          <w:szCs w:val="24"/>
        </w:rPr>
        <w:t xml:space="preserve"> отчете Главы городского округа Электросталь Московской области о результатах деятельности Администрации городского округа Электросталь Московской области и в сводном годовом докладе о ходе реализации и об оценке эффективности реализации муниципальных программ городского округа Электросталь Московской области.</w:t>
      </w:r>
    </w:p>
    <w:p w:rsidR="00415CC0" w:rsidRPr="00415CC0" w:rsidRDefault="00415CC0" w:rsidP="00415C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14.3. Порядок подготовки документов, в которых отражаются результаты мониторинга реализации документов стратегического планирования городского округа Электросталь Московской области, определяется муниципальными нормативными правовыми актами городского округа Электросталь Московской области.</w:t>
      </w:r>
    </w:p>
    <w:p w:rsidR="00415CC0" w:rsidRPr="00415CC0" w:rsidRDefault="00415CC0" w:rsidP="00415C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14.4. Ежегодный отчет Главы городского округа Электросталь Московской области о результатах деятельности Администрации городского округа Электросталь Московской области и сводный годовой доклад о ходе реализации и об оценке эффективности реализации муниципальных программ городского округа Электросталь Московской области подлежат размещению на официальном сайте городского округа Электросталь Московской области в информационно-телекоммуникационной сети «Интернет».</w:t>
      </w:r>
    </w:p>
    <w:p w:rsidR="00415CC0" w:rsidRPr="00415CC0" w:rsidRDefault="00415CC0" w:rsidP="00415C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5CC0">
        <w:rPr>
          <w:rFonts w:ascii="Times New Roman" w:hAnsi="Times New Roman" w:cs="Times New Roman"/>
          <w:sz w:val="24"/>
          <w:szCs w:val="24"/>
        </w:rPr>
        <w:t xml:space="preserve">14.5. Порядок осуществления мониторинга и контроля </w:t>
      </w:r>
      <w:r w:rsidRPr="00415CC0">
        <w:rPr>
          <w:rFonts w:ascii="Times New Roman" w:hAnsi="Times New Roman" w:cs="Times New Roman"/>
          <w:bCs/>
          <w:sz w:val="24"/>
          <w:szCs w:val="24"/>
        </w:rPr>
        <w:t xml:space="preserve">реализации документов стратегического планирования </w:t>
      </w:r>
      <w:r w:rsidRPr="00415CC0">
        <w:rPr>
          <w:rFonts w:ascii="Times New Roman" w:hAnsi="Times New Roman" w:cs="Times New Roman"/>
          <w:sz w:val="24"/>
          <w:szCs w:val="24"/>
        </w:rPr>
        <w:t>городского округа Электросталь Московской области определяется в нормативных правовых актах городского округа Электросталь Московской области, устанавливающих порядки разработки и реализации соответствующих документов стратегического планирования.</w:t>
      </w:r>
    </w:p>
    <w:sectPr w:rsidR="00415CC0" w:rsidRPr="00415CC0" w:rsidSect="00AF40F3">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218EA"/>
    <w:multiLevelType w:val="multilevel"/>
    <w:tmpl w:val="7A8011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3093C6A"/>
    <w:multiLevelType w:val="multilevel"/>
    <w:tmpl w:val="EFD2F06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357761EF"/>
    <w:multiLevelType w:val="multilevel"/>
    <w:tmpl w:val="B296C20E"/>
    <w:lvl w:ilvl="0">
      <w:start w:val="1"/>
      <w:numFmt w:val="decimal"/>
      <w:lvlText w:val="%1."/>
      <w:lvlJc w:val="left"/>
      <w:pPr>
        <w:ind w:left="1068" w:hanging="360"/>
      </w:pPr>
      <w:rPr>
        <w:rFonts w:hint="default"/>
      </w:rPr>
    </w:lvl>
    <w:lvl w:ilvl="1">
      <w:start w:val="1"/>
      <w:numFmt w:val="decimal"/>
      <w:isLgl/>
      <w:lvlText w:val="%1.%2"/>
      <w:lvlJc w:val="left"/>
      <w:pPr>
        <w:ind w:left="1098" w:hanging="39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15:restartNumberingAfterBreak="0">
    <w:nsid w:val="729F146B"/>
    <w:multiLevelType w:val="hybridMultilevel"/>
    <w:tmpl w:val="AFAE30C6"/>
    <w:lvl w:ilvl="0" w:tplc="D3E0DE24">
      <w:start w:val="1"/>
      <w:numFmt w:val="decimal"/>
      <w:lvlText w:val="%1."/>
      <w:lvlJc w:val="left"/>
      <w:pPr>
        <w:ind w:left="898" w:hanging="360"/>
      </w:pPr>
      <w:rPr>
        <w:rFonts w:hint="default"/>
      </w:rPr>
    </w:lvl>
    <w:lvl w:ilvl="1" w:tplc="04190019" w:tentative="1">
      <w:start w:val="1"/>
      <w:numFmt w:val="lowerLetter"/>
      <w:lvlText w:val="%2."/>
      <w:lvlJc w:val="left"/>
      <w:pPr>
        <w:ind w:left="1618" w:hanging="360"/>
      </w:pPr>
    </w:lvl>
    <w:lvl w:ilvl="2" w:tplc="0419001B" w:tentative="1">
      <w:start w:val="1"/>
      <w:numFmt w:val="lowerRoman"/>
      <w:lvlText w:val="%3."/>
      <w:lvlJc w:val="right"/>
      <w:pPr>
        <w:ind w:left="2338" w:hanging="180"/>
      </w:pPr>
    </w:lvl>
    <w:lvl w:ilvl="3" w:tplc="0419000F" w:tentative="1">
      <w:start w:val="1"/>
      <w:numFmt w:val="decimal"/>
      <w:lvlText w:val="%4."/>
      <w:lvlJc w:val="left"/>
      <w:pPr>
        <w:ind w:left="3058" w:hanging="360"/>
      </w:pPr>
    </w:lvl>
    <w:lvl w:ilvl="4" w:tplc="04190019" w:tentative="1">
      <w:start w:val="1"/>
      <w:numFmt w:val="lowerLetter"/>
      <w:lvlText w:val="%5."/>
      <w:lvlJc w:val="left"/>
      <w:pPr>
        <w:ind w:left="3778" w:hanging="360"/>
      </w:pPr>
    </w:lvl>
    <w:lvl w:ilvl="5" w:tplc="0419001B" w:tentative="1">
      <w:start w:val="1"/>
      <w:numFmt w:val="lowerRoman"/>
      <w:lvlText w:val="%6."/>
      <w:lvlJc w:val="right"/>
      <w:pPr>
        <w:ind w:left="4498" w:hanging="180"/>
      </w:pPr>
    </w:lvl>
    <w:lvl w:ilvl="6" w:tplc="0419000F" w:tentative="1">
      <w:start w:val="1"/>
      <w:numFmt w:val="decimal"/>
      <w:lvlText w:val="%7."/>
      <w:lvlJc w:val="left"/>
      <w:pPr>
        <w:ind w:left="5218" w:hanging="360"/>
      </w:pPr>
    </w:lvl>
    <w:lvl w:ilvl="7" w:tplc="04190019" w:tentative="1">
      <w:start w:val="1"/>
      <w:numFmt w:val="lowerLetter"/>
      <w:lvlText w:val="%8."/>
      <w:lvlJc w:val="left"/>
      <w:pPr>
        <w:ind w:left="5938" w:hanging="360"/>
      </w:pPr>
    </w:lvl>
    <w:lvl w:ilvl="8" w:tplc="0419001B" w:tentative="1">
      <w:start w:val="1"/>
      <w:numFmt w:val="lowerRoman"/>
      <w:lvlText w:val="%9."/>
      <w:lvlJc w:val="right"/>
      <w:pPr>
        <w:ind w:left="665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B2824"/>
    <w:rsid w:val="000261E5"/>
    <w:rsid w:val="00033622"/>
    <w:rsid w:val="000B0747"/>
    <w:rsid w:val="000B1663"/>
    <w:rsid w:val="000E6E58"/>
    <w:rsid w:val="000F4553"/>
    <w:rsid w:val="00117B75"/>
    <w:rsid w:val="00143438"/>
    <w:rsid w:val="00173A87"/>
    <w:rsid w:val="001A6798"/>
    <w:rsid w:val="001D50EE"/>
    <w:rsid w:val="00200B08"/>
    <w:rsid w:val="002022E2"/>
    <w:rsid w:val="002168D5"/>
    <w:rsid w:val="002414A3"/>
    <w:rsid w:val="00246903"/>
    <w:rsid w:val="00250D73"/>
    <w:rsid w:val="00253F0B"/>
    <w:rsid w:val="002A0154"/>
    <w:rsid w:val="002A74DD"/>
    <w:rsid w:val="002C4A96"/>
    <w:rsid w:val="00300708"/>
    <w:rsid w:val="003232B1"/>
    <w:rsid w:val="00331207"/>
    <w:rsid w:val="00374C05"/>
    <w:rsid w:val="003A15D9"/>
    <w:rsid w:val="003E59A6"/>
    <w:rsid w:val="00401EBB"/>
    <w:rsid w:val="00414C56"/>
    <w:rsid w:val="00415CC0"/>
    <w:rsid w:val="0042209F"/>
    <w:rsid w:val="00427BFE"/>
    <w:rsid w:val="00432070"/>
    <w:rsid w:val="00464F5A"/>
    <w:rsid w:val="00473F82"/>
    <w:rsid w:val="00480261"/>
    <w:rsid w:val="004953A4"/>
    <w:rsid w:val="004C24C7"/>
    <w:rsid w:val="004C7A3F"/>
    <w:rsid w:val="00504FC9"/>
    <w:rsid w:val="00524437"/>
    <w:rsid w:val="005644D4"/>
    <w:rsid w:val="00572083"/>
    <w:rsid w:val="00575E93"/>
    <w:rsid w:val="00614B96"/>
    <w:rsid w:val="006202B4"/>
    <w:rsid w:val="006272C1"/>
    <w:rsid w:val="0064105A"/>
    <w:rsid w:val="00663CEC"/>
    <w:rsid w:val="006828B9"/>
    <w:rsid w:val="006C263E"/>
    <w:rsid w:val="006C4892"/>
    <w:rsid w:val="006D4A5F"/>
    <w:rsid w:val="00723E86"/>
    <w:rsid w:val="007A4580"/>
    <w:rsid w:val="007A5A83"/>
    <w:rsid w:val="007B1279"/>
    <w:rsid w:val="007B2824"/>
    <w:rsid w:val="007C2083"/>
    <w:rsid w:val="007C7D1E"/>
    <w:rsid w:val="007F5D5F"/>
    <w:rsid w:val="00810945"/>
    <w:rsid w:val="00863FBE"/>
    <w:rsid w:val="00866F93"/>
    <w:rsid w:val="008710E3"/>
    <w:rsid w:val="00897C47"/>
    <w:rsid w:val="008B12EF"/>
    <w:rsid w:val="008D6ED9"/>
    <w:rsid w:val="0091209E"/>
    <w:rsid w:val="0095124D"/>
    <w:rsid w:val="009736A3"/>
    <w:rsid w:val="00992EAF"/>
    <w:rsid w:val="009F6F47"/>
    <w:rsid w:val="00A25B9D"/>
    <w:rsid w:val="00A72C78"/>
    <w:rsid w:val="00A73CC8"/>
    <w:rsid w:val="00A7710C"/>
    <w:rsid w:val="00AA78A2"/>
    <w:rsid w:val="00AE0E14"/>
    <w:rsid w:val="00AF40F3"/>
    <w:rsid w:val="00B01B02"/>
    <w:rsid w:val="00B43686"/>
    <w:rsid w:val="00B51E59"/>
    <w:rsid w:val="00B659AA"/>
    <w:rsid w:val="00B66FDB"/>
    <w:rsid w:val="00BD4375"/>
    <w:rsid w:val="00C07187"/>
    <w:rsid w:val="00C07E2D"/>
    <w:rsid w:val="00C121D9"/>
    <w:rsid w:val="00C54205"/>
    <w:rsid w:val="00C60711"/>
    <w:rsid w:val="00CB4B30"/>
    <w:rsid w:val="00D30D66"/>
    <w:rsid w:val="00D36ED2"/>
    <w:rsid w:val="00D636B0"/>
    <w:rsid w:val="00E04387"/>
    <w:rsid w:val="00E26424"/>
    <w:rsid w:val="00E52F37"/>
    <w:rsid w:val="00E757ED"/>
    <w:rsid w:val="00E8593D"/>
    <w:rsid w:val="00E920AA"/>
    <w:rsid w:val="00EA2DD1"/>
    <w:rsid w:val="00EA62EF"/>
    <w:rsid w:val="00EE4678"/>
    <w:rsid w:val="00EF3870"/>
    <w:rsid w:val="00F2043C"/>
    <w:rsid w:val="00F27E1B"/>
    <w:rsid w:val="00F31C1E"/>
    <w:rsid w:val="00F9731C"/>
    <w:rsid w:val="00FA3624"/>
    <w:rsid w:val="00FC0671"/>
    <w:rsid w:val="00FF11CD"/>
    <w:rsid w:val="00FF4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1C3F2-239E-4D20-AA38-033EAAC4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E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D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D5F"/>
    <w:rPr>
      <w:rFonts w:ascii="Tahoma" w:hAnsi="Tahoma" w:cs="Tahoma"/>
      <w:sz w:val="16"/>
      <w:szCs w:val="16"/>
    </w:rPr>
  </w:style>
  <w:style w:type="paragraph" w:styleId="a5">
    <w:name w:val="List Paragraph"/>
    <w:basedOn w:val="a"/>
    <w:uiPriority w:val="34"/>
    <w:qFormat/>
    <w:rsid w:val="00524437"/>
    <w:pPr>
      <w:ind w:left="720"/>
      <w:contextualSpacing/>
    </w:pPr>
  </w:style>
  <w:style w:type="paragraph" w:styleId="a6">
    <w:name w:val="No Spacing"/>
    <w:uiPriority w:val="1"/>
    <w:qFormat/>
    <w:rsid w:val="00A72C78"/>
    <w:pPr>
      <w:spacing w:after="0" w:line="240" w:lineRule="auto"/>
    </w:pPr>
  </w:style>
  <w:style w:type="character" w:styleId="a7">
    <w:name w:val="Hyperlink"/>
    <w:basedOn w:val="a0"/>
    <w:semiHidden/>
    <w:unhideWhenUsed/>
    <w:rsid w:val="000B0747"/>
    <w:rPr>
      <w:color w:val="0000FF"/>
      <w:u w:val="single"/>
    </w:rPr>
  </w:style>
  <w:style w:type="paragraph" w:styleId="2">
    <w:name w:val="Body Text 2"/>
    <w:basedOn w:val="a"/>
    <w:link w:val="20"/>
    <w:semiHidden/>
    <w:unhideWhenUsed/>
    <w:rsid w:val="000B0747"/>
    <w:pPr>
      <w:spacing w:after="120" w:line="480" w:lineRule="auto"/>
    </w:pPr>
    <w:rPr>
      <w:rFonts w:ascii="Times New Roman" w:eastAsia="Times New Roman" w:hAnsi="Times New Roman" w:cs="Arial"/>
      <w:sz w:val="24"/>
      <w:szCs w:val="24"/>
    </w:rPr>
  </w:style>
  <w:style w:type="character" w:customStyle="1" w:styleId="20">
    <w:name w:val="Основной текст 2 Знак"/>
    <w:basedOn w:val="a0"/>
    <w:link w:val="2"/>
    <w:semiHidden/>
    <w:rsid w:val="000B0747"/>
    <w:rPr>
      <w:rFonts w:ascii="Times New Roman" w:eastAsia="Times New Roman" w:hAnsi="Times New Roman" w:cs="Arial"/>
      <w:sz w:val="24"/>
      <w:szCs w:val="24"/>
    </w:rPr>
  </w:style>
  <w:style w:type="paragraph" w:customStyle="1" w:styleId="ConsPlusNormal">
    <w:name w:val="ConsPlusNormal"/>
    <w:rsid w:val="000B0747"/>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8">
    <w:name w:val="Normal (Web)"/>
    <w:basedOn w:val="a"/>
    <w:uiPriority w:val="99"/>
    <w:rsid w:val="000B0747"/>
    <w:pPr>
      <w:spacing w:before="100" w:beforeAutospacing="1" w:after="119" w:line="240" w:lineRule="auto"/>
    </w:pPr>
    <w:rPr>
      <w:rFonts w:ascii="Times New Roman" w:eastAsia="Times New Roman" w:hAnsi="Times New Roman" w:cs="Times New Roman"/>
      <w:sz w:val="24"/>
      <w:szCs w:val="24"/>
    </w:rPr>
  </w:style>
  <w:style w:type="table" w:styleId="a9">
    <w:name w:val="Table Grid"/>
    <w:basedOn w:val="a1"/>
    <w:rsid w:val="000B074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8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4CDFF4E26974E92D5A6E61CA6DBCACA2C5F7D5773854DCAF6EB35E80SF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5229ADBB7511093FE978C1D84FE604B46636E1A453D16E75E65E84395k1y8L" TargetMode="External"/><Relationship Id="rId5" Type="http://schemas.openxmlformats.org/officeDocument/2006/relationships/hyperlink" Target="http://www.electrosta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3995</Words>
  <Characters>22772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kracsenko</dc:creator>
  <cp:lastModifiedBy>Татьяна A. Побежимова</cp:lastModifiedBy>
  <cp:revision>5</cp:revision>
  <cp:lastPrinted>2016-09-20T06:25:00Z</cp:lastPrinted>
  <dcterms:created xsi:type="dcterms:W3CDTF">2016-09-20T06:20:00Z</dcterms:created>
  <dcterms:modified xsi:type="dcterms:W3CDTF">2016-10-07T13:55:00Z</dcterms:modified>
</cp:coreProperties>
</file>