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9C" w:rsidRPr="0075579C" w:rsidRDefault="0075579C" w:rsidP="00973DF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5579C">
        <w:rPr>
          <w:rFonts w:ascii="Times New Roman" w:eastAsia="Times New Roman" w:hAnsi="Times New Roman" w:cs="Times New Roman"/>
          <w:b/>
          <w:bCs/>
          <w:kern w:val="36"/>
          <w:sz w:val="48"/>
          <w:szCs w:val="48"/>
          <w:lang w:eastAsia="ru-RU"/>
        </w:rPr>
        <w:t xml:space="preserve">Если «Паспортный стол» через </w:t>
      </w:r>
      <w:proofErr w:type="spellStart"/>
      <w:r w:rsidRPr="0075579C">
        <w:rPr>
          <w:rFonts w:ascii="Times New Roman" w:eastAsia="Times New Roman" w:hAnsi="Times New Roman" w:cs="Times New Roman"/>
          <w:b/>
          <w:bCs/>
          <w:kern w:val="36"/>
          <w:sz w:val="48"/>
          <w:szCs w:val="48"/>
          <w:lang w:eastAsia="ru-RU"/>
        </w:rPr>
        <w:t>Viber</w:t>
      </w:r>
      <w:proofErr w:type="spellEnd"/>
      <w:r w:rsidRPr="0075579C">
        <w:rPr>
          <w:rFonts w:ascii="Times New Roman" w:eastAsia="Times New Roman" w:hAnsi="Times New Roman" w:cs="Times New Roman"/>
          <w:b/>
          <w:bCs/>
          <w:kern w:val="36"/>
          <w:sz w:val="48"/>
          <w:szCs w:val="48"/>
          <w:lang w:eastAsia="ru-RU"/>
        </w:rPr>
        <w:t xml:space="preserve"> сообщает о неожиданных выплатах – это мошенники</w:t>
      </w:r>
    </w:p>
    <w:p w:rsidR="0075579C" w:rsidRPr="00973DFB" w:rsidRDefault="0075579C" w:rsidP="0075579C">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75579C" w:rsidRPr="0075579C" w:rsidRDefault="00973DFB" w:rsidP="0075579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информации</w:t>
      </w:r>
      <w:r w:rsidR="0075579C" w:rsidRPr="0075579C">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я</w:t>
      </w:r>
      <w:r w:rsidR="0075579C" w:rsidRPr="0075579C">
        <w:rPr>
          <w:rFonts w:ascii="Times New Roman" w:eastAsia="Times New Roman" w:hAnsi="Times New Roman" w:cs="Times New Roman"/>
          <w:sz w:val="24"/>
          <w:szCs w:val="24"/>
          <w:lang w:eastAsia="ru-RU"/>
        </w:rPr>
        <w:t xml:space="preserve"> Пенсионного фонда Российской Федерации по г. Москве и Московской области на горячие линии звонят граждане и просят разъяснить, о каких выплатах через СНИЛС идет речь в сообщениях в </w:t>
      </w:r>
      <w:proofErr w:type="spellStart"/>
      <w:r w:rsidR="0075579C" w:rsidRPr="0075579C">
        <w:rPr>
          <w:rFonts w:ascii="Times New Roman" w:eastAsia="Times New Roman" w:hAnsi="Times New Roman" w:cs="Times New Roman"/>
          <w:sz w:val="24"/>
          <w:szCs w:val="24"/>
          <w:lang w:eastAsia="ru-RU"/>
        </w:rPr>
        <w:t>Viber</w:t>
      </w:r>
      <w:proofErr w:type="spellEnd"/>
      <w:r w:rsidR="0075579C" w:rsidRPr="0075579C">
        <w:rPr>
          <w:rFonts w:ascii="Times New Roman" w:eastAsia="Times New Roman" w:hAnsi="Times New Roman" w:cs="Times New Roman"/>
          <w:sz w:val="24"/>
          <w:szCs w:val="24"/>
          <w:lang w:eastAsia="ru-RU"/>
        </w:rPr>
        <w:t xml:space="preserve"> от некоего «Паспортного стола». Точнее, гражданам приходят сообщения такого содержания: «</w:t>
      </w:r>
      <w:proofErr w:type="gramStart"/>
      <w:r w:rsidR="0075579C" w:rsidRPr="0075579C">
        <w:rPr>
          <w:rFonts w:ascii="Times New Roman" w:eastAsia="Times New Roman" w:hAnsi="Times New Roman" w:cs="Times New Roman"/>
          <w:sz w:val="24"/>
          <w:szCs w:val="24"/>
          <w:lang w:eastAsia="ru-RU"/>
        </w:rPr>
        <w:t>По вашему</w:t>
      </w:r>
      <w:proofErr w:type="gramEnd"/>
      <w:r w:rsidR="0075579C" w:rsidRPr="0075579C">
        <w:rPr>
          <w:rFonts w:ascii="Times New Roman" w:eastAsia="Times New Roman" w:hAnsi="Times New Roman" w:cs="Times New Roman"/>
          <w:sz w:val="24"/>
          <w:szCs w:val="24"/>
          <w:lang w:eastAsia="ru-RU"/>
        </w:rPr>
        <w:t xml:space="preserve"> </w:t>
      </w:r>
      <w:proofErr w:type="spellStart"/>
      <w:r w:rsidR="0075579C" w:rsidRPr="0075579C">
        <w:rPr>
          <w:rFonts w:ascii="Times New Roman" w:eastAsia="Times New Roman" w:hAnsi="Times New Roman" w:cs="Times New Roman"/>
          <w:sz w:val="24"/>
          <w:szCs w:val="24"/>
          <w:lang w:eastAsia="ru-RU"/>
        </w:rPr>
        <w:t>снилсу</w:t>
      </w:r>
      <w:proofErr w:type="spellEnd"/>
      <w:r w:rsidR="0075579C" w:rsidRPr="0075579C">
        <w:rPr>
          <w:rFonts w:ascii="Times New Roman" w:eastAsia="Times New Roman" w:hAnsi="Times New Roman" w:cs="Times New Roman"/>
          <w:sz w:val="24"/>
          <w:szCs w:val="24"/>
          <w:lang w:eastAsia="ru-RU"/>
        </w:rPr>
        <w:t xml:space="preserve"> найдены страховые начисления в размере … </w:t>
      </w:r>
      <w:proofErr w:type="spellStart"/>
      <w:r w:rsidR="0075579C" w:rsidRPr="0075579C">
        <w:rPr>
          <w:rFonts w:ascii="Times New Roman" w:eastAsia="Times New Roman" w:hAnsi="Times New Roman" w:cs="Times New Roman"/>
          <w:sz w:val="24"/>
          <w:szCs w:val="24"/>
          <w:lang w:eastAsia="ru-RU"/>
        </w:rPr>
        <w:t>тыс</w:t>
      </w:r>
      <w:proofErr w:type="spellEnd"/>
      <w:r w:rsidR="0075579C" w:rsidRPr="0075579C">
        <w:rPr>
          <w:rFonts w:ascii="Times New Roman" w:eastAsia="Times New Roman" w:hAnsi="Times New Roman" w:cs="Times New Roman"/>
          <w:sz w:val="24"/>
          <w:szCs w:val="24"/>
          <w:lang w:eastAsia="ru-RU"/>
        </w:rPr>
        <w:t xml:space="preserve"> рублей. Подробности на сайте: </w:t>
      </w:r>
      <w:proofErr w:type="spellStart"/>
      <w:r w:rsidR="0075579C" w:rsidRPr="0075579C">
        <w:rPr>
          <w:rFonts w:ascii="Times New Roman" w:eastAsia="Times New Roman" w:hAnsi="Times New Roman" w:cs="Times New Roman"/>
          <w:sz w:val="24"/>
          <w:szCs w:val="24"/>
          <w:lang w:eastAsia="ru-RU"/>
        </w:rPr>
        <w:t>snils-dok.online</w:t>
      </w:r>
      <w:proofErr w:type="spellEnd"/>
      <w:r w:rsidR="0075579C" w:rsidRPr="0075579C">
        <w:rPr>
          <w:rFonts w:ascii="Times New Roman" w:eastAsia="Times New Roman" w:hAnsi="Times New Roman" w:cs="Times New Roman"/>
          <w:sz w:val="24"/>
          <w:szCs w:val="24"/>
          <w:lang w:eastAsia="ru-RU"/>
        </w:rPr>
        <w:t>».  </w:t>
      </w:r>
    </w:p>
    <w:p w:rsidR="0075579C" w:rsidRPr="0075579C" w:rsidRDefault="0075579C" w:rsidP="0075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9C">
        <w:rPr>
          <w:rFonts w:ascii="Times New Roman" w:eastAsia="Times New Roman" w:hAnsi="Times New Roman" w:cs="Times New Roman"/>
          <w:sz w:val="24"/>
          <w:szCs w:val="24"/>
          <w:lang w:eastAsia="ru-RU"/>
        </w:rPr>
        <w:t>Если пройти по ссылке, она приведет на сайт, где вам предложат на выбор указать номера ваших документов, после чего найдут для вас сумму страховых начислений, которые якобы должны вам страховые компании. Сумма, надо сказать, получается внушительная. Появляется бот – девушка-менеджер, готовая вести ваши дела. И вот здесь кульминация: для «подключения к базе страховщиков» вам предлагается внести небольшую сумму, например, 250 рублей. Эта-то сумма и уходит мошенникам. Понятное дело, что взамен доверчивый соискатель неожиданных средств ничего обещанного не получит.</w:t>
      </w:r>
    </w:p>
    <w:p w:rsidR="0075579C" w:rsidRPr="0075579C" w:rsidRDefault="0075579C" w:rsidP="0075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9C">
        <w:rPr>
          <w:rFonts w:ascii="Times New Roman" w:eastAsia="Times New Roman" w:hAnsi="Times New Roman" w:cs="Times New Roman"/>
          <w:sz w:val="24"/>
          <w:szCs w:val="24"/>
          <w:lang w:eastAsia="ru-RU"/>
        </w:rPr>
        <w:t>По-прежнему на горячие линии Отделения поступают сообщения граждан, что у них под разными предлогами по телефону лица, представляющиеся сотрудниками Пенсионного фонда, запрашивают номера банковских карт.</w:t>
      </w:r>
    </w:p>
    <w:p w:rsidR="0075579C" w:rsidRPr="0075579C" w:rsidRDefault="0075579C" w:rsidP="0075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9C">
        <w:rPr>
          <w:rFonts w:ascii="Times New Roman" w:eastAsia="Times New Roman" w:hAnsi="Times New Roman" w:cs="Times New Roman"/>
          <w:sz w:val="24"/>
          <w:szCs w:val="24"/>
          <w:lang w:eastAsia="ru-RU"/>
        </w:rPr>
        <w:t xml:space="preserve">В связи с этим </w:t>
      </w:r>
      <w:r w:rsidR="00973DFB">
        <w:rPr>
          <w:rFonts w:ascii="Times New Roman" w:eastAsia="Times New Roman" w:hAnsi="Times New Roman" w:cs="Times New Roman"/>
          <w:sz w:val="24"/>
          <w:szCs w:val="24"/>
          <w:lang w:eastAsia="ru-RU"/>
        </w:rPr>
        <w:t>Управление  ПФР № 19</w:t>
      </w:r>
      <w:r w:rsidRPr="0075579C">
        <w:rPr>
          <w:rFonts w:ascii="Times New Roman" w:eastAsia="Times New Roman" w:hAnsi="Times New Roman" w:cs="Times New Roman"/>
          <w:sz w:val="24"/>
          <w:szCs w:val="24"/>
          <w:lang w:eastAsia="ru-RU"/>
        </w:rPr>
        <w:t xml:space="preserve"> по г. М</w:t>
      </w:r>
      <w:r w:rsidR="00973DFB">
        <w:rPr>
          <w:rFonts w:ascii="Times New Roman" w:eastAsia="Times New Roman" w:hAnsi="Times New Roman" w:cs="Times New Roman"/>
          <w:sz w:val="24"/>
          <w:szCs w:val="24"/>
          <w:lang w:eastAsia="ru-RU"/>
        </w:rPr>
        <w:t xml:space="preserve">оскве и Московской области </w:t>
      </w:r>
      <w:r w:rsidRPr="0075579C">
        <w:rPr>
          <w:rFonts w:ascii="Times New Roman" w:eastAsia="Times New Roman" w:hAnsi="Times New Roman" w:cs="Times New Roman"/>
          <w:sz w:val="24"/>
          <w:szCs w:val="24"/>
          <w:lang w:eastAsia="ru-RU"/>
        </w:rPr>
        <w:t xml:space="preserve"> обращается к гражданам с просьбой быть бдительными и предельно внимательными, не доверять сомнительным финансовым предложениям, не сообщать при запросе сторонних лиц свои персональные и паспортные данные, номера СНИЛС и особенно – номера банковских карт.</w:t>
      </w:r>
    </w:p>
    <w:p w:rsidR="00973DFB" w:rsidRDefault="0075579C" w:rsidP="0075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9C">
        <w:rPr>
          <w:rFonts w:ascii="Times New Roman" w:eastAsia="Times New Roman" w:hAnsi="Times New Roman" w:cs="Times New Roman"/>
          <w:sz w:val="24"/>
          <w:szCs w:val="24"/>
          <w:lang w:eastAsia="ru-RU"/>
        </w:rPr>
        <w:t>Напоминаем также, что сотрудники государственного Пенсионного фонда России не сообщают по телефону о неожиданных денежных поступлениях, не запрашивают по телефону персональные данные и номера банковских карт,  не посещают граждан на дому, не оказывают государственные услуги на дому, не проводят опросов на улице.</w:t>
      </w:r>
      <w:r w:rsidR="00973DFB">
        <w:rPr>
          <w:rFonts w:ascii="Times New Roman" w:eastAsia="Times New Roman" w:hAnsi="Times New Roman" w:cs="Times New Roman"/>
          <w:sz w:val="24"/>
          <w:szCs w:val="24"/>
          <w:lang w:eastAsia="ru-RU"/>
        </w:rPr>
        <w:t xml:space="preserve"> </w:t>
      </w:r>
    </w:p>
    <w:p w:rsidR="0075579C" w:rsidRPr="0075579C" w:rsidRDefault="0075579C" w:rsidP="0075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9C">
        <w:rPr>
          <w:rFonts w:ascii="Times New Roman" w:eastAsia="Times New Roman" w:hAnsi="Times New Roman" w:cs="Times New Roman"/>
          <w:sz w:val="24"/>
          <w:szCs w:val="24"/>
          <w:lang w:eastAsia="ru-RU"/>
        </w:rPr>
        <w:t xml:space="preserve">Обращаем внимание, что официальная информация, в том числе об индексации, новых выплатах, изменениях законодательства, а также адреса и телефоны территориальных органов Отделения публикуются на официальном сайте Пенсионного фонда России на странице Отделения ПФР по г. Москве и Московской области </w:t>
      </w:r>
      <w:hyperlink r:id="rId5" w:history="1">
        <w:r w:rsidR="00D85582" w:rsidRPr="003F1019">
          <w:rPr>
            <w:rStyle w:val="a4"/>
            <w:rFonts w:ascii="Times New Roman" w:eastAsia="Times New Roman" w:hAnsi="Times New Roman" w:cs="Times New Roman"/>
            <w:sz w:val="24"/>
            <w:szCs w:val="24"/>
            <w:lang w:eastAsia="ru-RU"/>
          </w:rPr>
          <w:t>http://www.pfrf.ru/branches/moscow/</w:t>
        </w:r>
      </w:hyperlink>
      <w:r w:rsidR="00D85582">
        <w:rPr>
          <w:rFonts w:ascii="Times New Roman" w:eastAsia="Times New Roman" w:hAnsi="Times New Roman" w:cs="Times New Roman"/>
          <w:sz w:val="24"/>
          <w:szCs w:val="24"/>
          <w:lang w:eastAsia="ru-RU"/>
        </w:rPr>
        <w:t xml:space="preserve"> </w:t>
      </w:r>
      <w:proofErr w:type="spellStart"/>
      <w:r w:rsidRPr="0075579C">
        <w:rPr>
          <w:rFonts w:ascii="Times New Roman" w:eastAsia="Times New Roman" w:hAnsi="Times New Roman" w:cs="Times New Roman"/>
          <w:sz w:val="24"/>
          <w:szCs w:val="24"/>
          <w:lang w:eastAsia="ru-RU"/>
        </w:rPr>
        <w:t>news</w:t>
      </w:r>
      <w:proofErr w:type="spellEnd"/>
      <w:r w:rsidRPr="0075579C">
        <w:rPr>
          <w:rFonts w:ascii="Times New Roman" w:eastAsia="Times New Roman" w:hAnsi="Times New Roman" w:cs="Times New Roman"/>
          <w:sz w:val="24"/>
          <w:szCs w:val="24"/>
          <w:lang w:eastAsia="ru-RU"/>
        </w:rPr>
        <w:t>/.</w:t>
      </w:r>
    </w:p>
    <w:p w:rsidR="0075579C" w:rsidRPr="0075579C" w:rsidRDefault="0075579C" w:rsidP="0075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9C">
        <w:rPr>
          <w:rFonts w:ascii="Times New Roman" w:eastAsia="Times New Roman" w:hAnsi="Times New Roman" w:cs="Times New Roman"/>
          <w:sz w:val="24"/>
          <w:szCs w:val="24"/>
          <w:lang w:eastAsia="ru-RU"/>
        </w:rPr>
        <w:t> </w:t>
      </w:r>
      <w:r w:rsidR="00D85582">
        <w:rPr>
          <w:rFonts w:ascii="Times New Roman" w:eastAsia="Times New Roman" w:hAnsi="Times New Roman" w:cs="Times New Roman"/>
          <w:sz w:val="24"/>
          <w:szCs w:val="24"/>
          <w:lang w:eastAsia="ru-RU"/>
        </w:rPr>
        <w:t xml:space="preserve">                                                                           </w:t>
      </w:r>
      <w:bookmarkStart w:id="0" w:name="_GoBack"/>
      <w:bookmarkEnd w:id="0"/>
      <w:r w:rsidR="00D85582">
        <w:rPr>
          <w:rFonts w:ascii="Times New Roman" w:eastAsia="Times New Roman" w:hAnsi="Times New Roman" w:cs="Times New Roman"/>
          <w:sz w:val="24"/>
          <w:szCs w:val="24"/>
          <w:lang w:eastAsia="ru-RU"/>
        </w:rPr>
        <w:t xml:space="preserve">    Управление ПФР № 19 по г. Москве и МО</w:t>
      </w:r>
    </w:p>
    <w:p w:rsidR="0075579C" w:rsidRPr="0075579C" w:rsidRDefault="0075579C" w:rsidP="0075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9C">
        <w:rPr>
          <w:rFonts w:ascii="Times New Roman" w:eastAsia="Times New Roman" w:hAnsi="Times New Roman" w:cs="Times New Roman"/>
          <w:sz w:val="24"/>
          <w:szCs w:val="24"/>
          <w:lang w:eastAsia="ru-RU"/>
        </w:rPr>
        <w:t> </w:t>
      </w:r>
      <w:r w:rsidR="00D85582">
        <w:rPr>
          <w:rFonts w:ascii="Times New Roman" w:eastAsia="Times New Roman" w:hAnsi="Times New Roman" w:cs="Times New Roman"/>
          <w:sz w:val="24"/>
          <w:szCs w:val="24"/>
          <w:lang w:eastAsia="ru-RU"/>
        </w:rPr>
        <w:t xml:space="preserve">                                         </w:t>
      </w:r>
    </w:p>
    <w:sectPr w:rsidR="0075579C" w:rsidRPr="00755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9C"/>
    <w:rsid w:val="003A75D5"/>
    <w:rsid w:val="0075579C"/>
    <w:rsid w:val="00973DFB"/>
    <w:rsid w:val="00B533C8"/>
    <w:rsid w:val="00D8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557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7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57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5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75579C"/>
  </w:style>
  <w:style w:type="character" w:styleId="a4">
    <w:name w:val="Hyperlink"/>
    <w:basedOn w:val="a0"/>
    <w:uiPriority w:val="99"/>
    <w:unhideWhenUsed/>
    <w:rsid w:val="007557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557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7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57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5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75579C"/>
  </w:style>
  <w:style w:type="character" w:styleId="a4">
    <w:name w:val="Hyperlink"/>
    <w:basedOn w:val="a0"/>
    <w:uiPriority w:val="99"/>
    <w:unhideWhenUsed/>
    <w:rsid w:val="00755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19250">
      <w:bodyDiv w:val="1"/>
      <w:marLeft w:val="0"/>
      <w:marRight w:val="0"/>
      <w:marTop w:val="0"/>
      <w:marBottom w:val="0"/>
      <w:divBdr>
        <w:top w:val="none" w:sz="0" w:space="0" w:color="auto"/>
        <w:left w:val="none" w:sz="0" w:space="0" w:color="auto"/>
        <w:bottom w:val="none" w:sz="0" w:space="0" w:color="auto"/>
        <w:right w:val="none" w:sz="0" w:space="0" w:color="auto"/>
      </w:divBdr>
      <w:divsChild>
        <w:div w:id="629866590">
          <w:marLeft w:val="0"/>
          <w:marRight w:val="0"/>
          <w:marTop w:val="0"/>
          <w:marBottom w:val="0"/>
          <w:divBdr>
            <w:top w:val="none" w:sz="0" w:space="0" w:color="auto"/>
            <w:left w:val="none" w:sz="0" w:space="0" w:color="auto"/>
            <w:bottom w:val="none" w:sz="0" w:space="0" w:color="auto"/>
            <w:right w:val="none" w:sz="0" w:space="0" w:color="auto"/>
          </w:divBdr>
          <w:divsChild>
            <w:div w:id="325522694">
              <w:marLeft w:val="0"/>
              <w:marRight w:val="0"/>
              <w:marTop w:val="0"/>
              <w:marBottom w:val="0"/>
              <w:divBdr>
                <w:top w:val="none" w:sz="0" w:space="0" w:color="auto"/>
                <w:left w:val="none" w:sz="0" w:space="0" w:color="auto"/>
                <w:bottom w:val="none" w:sz="0" w:space="0" w:color="auto"/>
                <w:right w:val="none" w:sz="0" w:space="0" w:color="auto"/>
              </w:divBdr>
            </w:div>
          </w:divsChild>
        </w:div>
        <w:div w:id="737704890">
          <w:marLeft w:val="0"/>
          <w:marRight w:val="0"/>
          <w:marTop w:val="0"/>
          <w:marBottom w:val="0"/>
          <w:divBdr>
            <w:top w:val="none" w:sz="0" w:space="0" w:color="auto"/>
            <w:left w:val="none" w:sz="0" w:space="0" w:color="auto"/>
            <w:bottom w:val="none" w:sz="0" w:space="0" w:color="auto"/>
            <w:right w:val="none" w:sz="0" w:space="0" w:color="auto"/>
          </w:divBdr>
          <w:divsChild>
            <w:div w:id="706569257">
              <w:marLeft w:val="0"/>
              <w:marRight w:val="0"/>
              <w:marTop w:val="0"/>
              <w:marBottom w:val="0"/>
              <w:divBdr>
                <w:top w:val="none" w:sz="0" w:space="0" w:color="auto"/>
                <w:left w:val="none" w:sz="0" w:space="0" w:color="auto"/>
                <w:bottom w:val="none" w:sz="0" w:space="0" w:color="auto"/>
                <w:right w:val="none" w:sz="0" w:space="0" w:color="auto"/>
              </w:divBdr>
              <w:divsChild>
                <w:div w:id="2058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760">
          <w:marLeft w:val="0"/>
          <w:marRight w:val="0"/>
          <w:marTop w:val="0"/>
          <w:marBottom w:val="0"/>
          <w:divBdr>
            <w:top w:val="none" w:sz="0" w:space="0" w:color="auto"/>
            <w:left w:val="none" w:sz="0" w:space="0" w:color="auto"/>
            <w:bottom w:val="none" w:sz="0" w:space="0" w:color="auto"/>
            <w:right w:val="none" w:sz="0" w:space="0" w:color="auto"/>
          </w:divBdr>
          <w:divsChild>
            <w:div w:id="1250654494">
              <w:marLeft w:val="0"/>
              <w:marRight w:val="0"/>
              <w:marTop w:val="0"/>
              <w:marBottom w:val="0"/>
              <w:divBdr>
                <w:top w:val="none" w:sz="0" w:space="0" w:color="auto"/>
                <w:left w:val="none" w:sz="0" w:space="0" w:color="auto"/>
                <w:bottom w:val="none" w:sz="0" w:space="0" w:color="auto"/>
                <w:right w:val="none" w:sz="0" w:space="0" w:color="auto"/>
              </w:divBdr>
              <w:divsChild>
                <w:div w:id="1297178542">
                  <w:marLeft w:val="0"/>
                  <w:marRight w:val="0"/>
                  <w:marTop w:val="0"/>
                  <w:marBottom w:val="0"/>
                  <w:divBdr>
                    <w:top w:val="none" w:sz="0" w:space="0" w:color="auto"/>
                    <w:left w:val="none" w:sz="0" w:space="0" w:color="auto"/>
                    <w:bottom w:val="none" w:sz="0" w:space="0" w:color="auto"/>
                    <w:right w:val="none" w:sz="0" w:space="0" w:color="auto"/>
                  </w:divBdr>
                </w:div>
              </w:divsChild>
            </w:div>
            <w:div w:id="1392727092">
              <w:marLeft w:val="0"/>
              <w:marRight w:val="0"/>
              <w:marTop w:val="0"/>
              <w:marBottom w:val="0"/>
              <w:divBdr>
                <w:top w:val="none" w:sz="0" w:space="0" w:color="auto"/>
                <w:left w:val="none" w:sz="0" w:space="0" w:color="auto"/>
                <w:bottom w:val="none" w:sz="0" w:space="0" w:color="auto"/>
                <w:right w:val="none" w:sz="0" w:space="0" w:color="auto"/>
              </w:divBdr>
              <w:divsChild>
                <w:div w:id="2023623983">
                  <w:marLeft w:val="0"/>
                  <w:marRight w:val="0"/>
                  <w:marTop w:val="0"/>
                  <w:marBottom w:val="0"/>
                  <w:divBdr>
                    <w:top w:val="none" w:sz="0" w:space="0" w:color="auto"/>
                    <w:left w:val="none" w:sz="0" w:space="0" w:color="auto"/>
                    <w:bottom w:val="none" w:sz="0" w:space="0" w:color="auto"/>
                    <w:right w:val="none" w:sz="0" w:space="0" w:color="auto"/>
                  </w:divBdr>
                  <w:divsChild>
                    <w:div w:id="1532449237">
                      <w:marLeft w:val="0"/>
                      <w:marRight w:val="0"/>
                      <w:marTop w:val="0"/>
                      <w:marBottom w:val="0"/>
                      <w:divBdr>
                        <w:top w:val="none" w:sz="0" w:space="0" w:color="auto"/>
                        <w:left w:val="none" w:sz="0" w:space="0" w:color="auto"/>
                        <w:bottom w:val="none" w:sz="0" w:space="0" w:color="auto"/>
                        <w:right w:val="none" w:sz="0" w:space="0" w:color="auto"/>
                      </w:divBdr>
                      <w:divsChild>
                        <w:div w:id="454063528">
                          <w:marLeft w:val="0"/>
                          <w:marRight w:val="0"/>
                          <w:marTop w:val="0"/>
                          <w:marBottom w:val="0"/>
                          <w:divBdr>
                            <w:top w:val="none" w:sz="0" w:space="0" w:color="auto"/>
                            <w:left w:val="none" w:sz="0" w:space="0" w:color="auto"/>
                            <w:bottom w:val="none" w:sz="0" w:space="0" w:color="auto"/>
                            <w:right w:val="none" w:sz="0" w:space="0" w:color="auto"/>
                          </w:divBdr>
                        </w:div>
                      </w:divsChild>
                    </w:div>
                    <w:div w:id="1953198685">
                      <w:marLeft w:val="0"/>
                      <w:marRight w:val="0"/>
                      <w:marTop w:val="0"/>
                      <w:marBottom w:val="0"/>
                      <w:divBdr>
                        <w:top w:val="none" w:sz="0" w:space="0" w:color="auto"/>
                        <w:left w:val="none" w:sz="0" w:space="0" w:color="auto"/>
                        <w:bottom w:val="none" w:sz="0" w:space="0" w:color="auto"/>
                        <w:right w:val="none" w:sz="0" w:space="0" w:color="auto"/>
                      </w:divBdr>
                      <w:divsChild>
                        <w:div w:id="161511649">
                          <w:marLeft w:val="0"/>
                          <w:marRight w:val="0"/>
                          <w:marTop w:val="0"/>
                          <w:marBottom w:val="0"/>
                          <w:divBdr>
                            <w:top w:val="none" w:sz="0" w:space="0" w:color="auto"/>
                            <w:left w:val="none" w:sz="0" w:space="0" w:color="auto"/>
                            <w:bottom w:val="none" w:sz="0" w:space="0" w:color="auto"/>
                            <w:right w:val="none" w:sz="0" w:space="0" w:color="auto"/>
                          </w:divBdr>
                        </w:div>
                      </w:divsChild>
                    </w:div>
                    <w:div w:id="2144958203">
                      <w:marLeft w:val="0"/>
                      <w:marRight w:val="0"/>
                      <w:marTop w:val="0"/>
                      <w:marBottom w:val="0"/>
                      <w:divBdr>
                        <w:top w:val="none" w:sz="0" w:space="0" w:color="auto"/>
                        <w:left w:val="none" w:sz="0" w:space="0" w:color="auto"/>
                        <w:bottom w:val="none" w:sz="0" w:space="0" w:color="auto"/>
                        <w:right w:val="none" w:sz="0" w:space="0" w:color="auto"/>
                      </w:divBdr>
                      <w:divsChild>
                        <w:div w:id="1960068171">
                          <w:marLeft w:val="0"/>
                          <w:marRight w:val="0"/>
                          <w:marTop w:val="0"/>
                          <w:marBottom w:val="0"/>
                          <w:divBdr>
                            <w:top w:val="none" w:sz="0" w:space="0" w:color="auto"/>
                            <w:left w:val="none" w:sz="0" w:space="0" w:color="auto"/>
                            <w:bottom w:val="none" w:sz="0" w:space="0" w:color="auto"/>
                            <w:right w:val="none" w:sz="0" w:space="0" w:color="auto"/>
                          </w:divBdr>
                        </w:div>
                      </w:divsChild>
                    </w:div>
                    <w:div w:id="487090066">
                      <w:marLeft w:val="0"/>
                      <w:marRight w:val="0"/>
                      <w:marTop w:val="0"/>
                      <w:marBottom w:val="0"/>
                      <w:divBdr>
                        <w:top w:val="none" w:sz="0" w:space="0" w:color="auto"/>
                        <w:left w:val="none" w:sz="0" w:space="0" w:color="auto"/>
                        <w:bottom w:val="none" w:sz="0" w:space="0" w:color="auto"/>
                        <w:right w:val="none" w:sz="0" w:space="0" w:color="auto"/>
                      </w:divBdr>
                      <w:divsChild>
                        <w:div w:id="7050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mosco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Ерошина Нина Петровна</dc:creator>
  <cp:lastModifiedBy>Ерошина Нина Петровна</cp:lastModifiedBy>
  <cp:revision>2</cp:revision>
  <cp:lastPrinted>2018-04-05T08:17:00Z</cp:lastPrinted>
  <dcterms:created xsi:type="dcterms:W3CDTF">2018-04-05T08:00:00Z</dcterms:created>
  <dcterms:modified xsi:type="dcterms:W3CDTF">2018-04-05T08:36:00Z</dcterms:modified>
</cp:coreProperties>
</file>