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63ECB" w14:textId="77777777" w:rsidR="007C7545" w:rsidRPr="008E2B4F" w:rsidRDefault="007C7545" w:rsidP="007C7545">
      <w:pPr>
        <w:ind w:right="-1"/>
        <w:jc w:val="center"/>
        <w:rPr>
          <w:sz w:val="28"/>
          <w:szCs w:val="28"/>
        </w:rPr>
      </w:pPr>
      <w:r w:rsidRPr="008E2B4F">
        <w:rPr>
          <w:noProof/>
          <w:sz w:val="28"/>
          <w:szCs w:val="28"/>
        </w:rPr>
        <w:drawing>
          <wp:inline distT="0" distB="0" distL="0" distR="0" wp14:anchorId="1F55B038" wp14:editId="35560772">
            <wp:extent cx="819150" cy="84264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CD9C" w14:textId="77777777" w:rsidR="007C7545" w:rsidRPr="008E2B4F" w:rsidRDefault="007C7545" w:rsidP="007C7545">
      <w:pPr>
        <w:ind w:right="-1"/>
        <w:jc w:val="center"/>
        <w:rPr>
          <w:sz w:val="28"/>
          <w:szCs w:val="28"/>
        </w:rPr>
      </w:pPr>
    </w:p>
    <w:p w14:paraId="1A33A7AD" w14:textId="77777777" w:rsidR="007C7545" w:rsidRPr="008E2B4F" w:rsidRDefault="007C7545" w:rsidP="007C7545">
      <w:pPr>
        <w:ind w:right="-1"/>
        <w:jc w:val="center"/>
        <w:rPr>
          <w:sz w:val="28"/>
          <w:szCs w:val="28"/>
        </w:rPr>
      </w:pPr>
      <w:r w:rsidRPr="008E2B4F">
        <w:rPr>
          <w:sz w:val="28"/>
          <w:szCs w:val="28"/>
        </w:rPr>
        <w:t>АДМИНИСТРАЦИЯ ГОРОДСКОГО ОКРУГА ЭЛЕКТРОСТАЛЬ</w:t>
      </w:r>
    </w:p>
    <w:p w14:paraId="4AB44EB2" w14:textId="77777777" w:rsidR="007C7545" w:rsidRPr="008E2B4F" w:rsidRDefault="007C7545" w:rsidP="007C7545">
      <w:pPr>
        <w:ind w:right="-1"/>
        <w:jc w:val="center"/>
        <w:rPr>
          <w:sz w:val="28"/>
          <w:szCs w:val="28"/>
        </w:rPr>
      </w:pPr>
    </w:p>
    <w:p w14:paraId="4D4D951F" w14:textId="77777777" w:rsidR="007C7545" w:rsidRDefault="007C7545" w:rsidP="007C7545">
      <w:pPr>
        <w:ind w:right="-1"/>
        <w:jc w:val="center"/>
        <w:rPr>
          <w:sz w:val="28"/>
          <w:szCs w:val="28"/>
        </w:rPr>
      </w:pPr>
      <w:r w:rsidRPr="008E2B4F">
        <w:rPr>
          <w:sz w:val="28"/>
          <w:szCs w:val="28"/>
        </w:rPr>
        <w:t>МОСКОВСКОЙ ОБЛАСТИ</w:t>
      </w:r>
    </w:p>
    <w:p w14:paraId="48A0CDDA" w14:textId="77777777" w:rsidR="008E2B4F" w:rsidRPr="008E2B4F" w:rsidRDefault="008E2B4F" w:rsidP="007C7545">
      <w:pPr>
        <w:ind w:right="-1"/>
        <w:jc w:val="center"/>
        <w:rPr>
          <w:sz w:val="28"/>
          <w:szCs w:val="28"/>
        </w:rPr>
      </w:pPr>
    </w:p>
    <w:p w14:paraId="706CDFEE" w14:textId="77777777" w:rsidR="007C7545" w:rsidRPr="008E2B4F" w:rsidRDefault="007C7545" w:rsidP="007C7545">
      <w:pPr>
        <w:ind w:right="-1"/>
        <w:jc w:val="center"/>
        <w:rPr>
          <w:sz w:val="44"/>
          <w:szCs w:val="44"/>
        </w:rPr>
      </w:pPr>
      <w:bookmarkStart w:id="0" w:name="_GoBack"/>
      <w:r w:rsidRPr="008E2B4F">
        <w:rPr>
          <w:sz w:val="44"/>
          <w:szCs w:val="44"/>
        </w:rPr>
        <w:t>РАСПОРЯЖЕНИЕ</w:t>
      </w:r>
    </w:p>
    <w:p w14:paraId="1BD796BD" w14:textId="77777777" w:rsidR="007C7545" w:rsidRDefault="007C7545" w:rsidP="007C7545">
      <w:pPr>
        <w:ind w:right="-1"/>
        <w:jc w:val="center"/>
        <w:rPr>
          <w:sz w:val="44"/>
          <w:szCs w:val="44"/>
        </w:rPr>
      </w:pPr>
    </w:p>
    <w:p w14:paraId="33935DC7" w14:textId="2039A07F" w:rsidR="007C7545" w:rsidRDefault="005115D3" w:rsidP="008E2B4F">
      <w:pPr>
        <w:ind w:right="-1"/>
        <w:jc w:val="center"/>
        <w:outlineLvl w:val="0"/>
      </w:pPr>
      <w:r w:rsidRPr="008E2B4F">
        <w:t>15.12.2022</w:t>
      </w:r>
      <w:r w:rsidR="007C7545" w:rsidRPr="00537687">
        <w:t xml:space="preserve"> № </w:t>
      </w:r>
      <w:r w:rsidRPr="008E2B4F">
        <w:t>354-р</w:t>
      </w:r>
    </w:p>
    <w:p w14:paraId="37817CED" w14:textId="77777777" w:rsidR="007C7545" w:rsidRDefault="007C7545" w:rsidP="007C7545">
      <w:pPr>
        <w:jc w:val="center"/>
      </w:pPr>
    </w:p>
    <w:p w14:paraId="58ECA332" w14:textId="5DCEF889" w:rsidR="007C7545" w:rsidRPr="00C53633" w:rsidRDefault="007C7545" w:rsidP="008E2B4F">
      <w:pPr>
        <w:jc w:val="center"/>
        <w:rPr>
          <w:rFonts w:cs="Times New Roman"/>
        </w:rPr>
      </w:pPr>
      <w:r w:rsidRPr="00C53633">
        <w:rPr>
          <w:rFonts w:cs="Times New Roman"/>
          <w:bCs/>
        </w:rPr>
        <w:t>Об утверждении карты рисков нарушения антимонопольного законодательства, плана мероприятий («дорожной карты») по снижению комплаенс-рисков на 202</w:t>
      </w:r>
      <w:r>
        <w:rPr>
          <w:rFonts w:cs="Times New Roman"/>
          <w:bCs/>
        </w:rPr>
        <w:t>2</w:t>
      </w:r>
      <w:r w:rsidRPr="00C53633">
        <w:rPr>
          <w:rFonts w:cs="Times New Roman"/>
          <w:bCs/>
        </w:rPr>
        <w:t xml:space="preserve"> год и ключевых показателей эффективности функционирования антимонопольного комплаенса Администрации городского округа Электросталь Московской области</w:t>
      </w:r>
      <w:bookmarkEnd w:id="0"/>
    </w:p>
    <w:p w14:paraId="093DAA6E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1DBFFBB4" w14:textId="77777777" w:rsidR="007C7545" w:rsidRPr="00C53633" w:rsidRDefault="007C7545" w:rsidP="007C7545">
      <w:pPr>
        <w:spacing w:line="240" w:lineRule="exact"/>
        <w:jc w:val="center"/>
        <w:rPr>
          <w:rFonts w:cs="Times New Roman"/>
        </w:rPr>
      </w:pPr>
    </w:p>
    <w:p w14:paraId="6927F5A4" w14:textId="77777777" w:rsidR="007C7545" w:rsidRPr="00EB09D4" w:rsidRDefault="007C7545" w:rsidP="007C7545">
      <w:pPr>
        <w:jc w:val="both"/>
        <w:rPr>
          <w:rFonts w:cs="Times New Roman"/>
          <w:szCs w:val="20"/>
          <w:lang w:eastAsia="ar-SA"/>
        </w:rPr>
      </w:pPr>
      <w:r w:rsidRPr="00C53633">
        <w:rPr>
          <w:rFonts w:cs="Times New Roman"/>
        </w:rPr>
        <w:t xml:space="preserve">          В соответствии с Указом Президента Российской Федерации от 21.12.2017 № 618 «Об основных направлениях государственной политики по развитию конкуренции», </w:t>
      </w:r>
      <w:r w:rsidRPr="00460180">
        <w:rPr>
          <w:rFonts w:cs="Times New Roman"/>
        </w:rPr>
        <w:t xml:space="preserve">распоряжением Администрации городского круга Электросталь Московской области от </w:t>
      </w:r>
      <w:r w:rsidRPr="00460180">
        <w:rPr>
          <w:rFonts w:cs="Times New Roman"/>
          <w:lang w:eastAsia="ar-SA"/>
        </w:rPr>
        <w:t xml:space="preserve">14.04.2021 № 116-р </w:t>
      </w:r>
      <w:r w:rsidRPr="00C53633">
        <w:rPr>
          <w:rFonts w:cs="Times New Roman"/>
          <w:lang w:eastAsia="ar-SA"/>
        </w:rPr>
        <w:t>«</w:t>
      </w:r>
      <w:r w:rsidRPr="00C53633">
        <w:rPr>
          <w:rFonts w:cs="Times New Roman"/>
          <w:szCs w:val="20"/>
          <w:lang w:eastAsia="ar-SA"/>
        </w:rPr>
        <w:t>О создании и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городского округа</w:t>
      </w:r>
      <w:r w:rsidRPr="00EB09D4">
        <w:rPr>
          <w:rFonts w:cs="Times New Roman"/>
          <w:szCs w:val="20"/>
          <w:lang w:eastAsia="ar-SA"/>
        </w:rPr>
        <w:t xml:space="preserve"> Электросталь Московской области</w:t>
      </w:r>
      <w:r>
        <w:rPr>
          <w:rFonts w:cs="Times New Roman"/>
          <w:szCs w:val="20"/>
          <w:lang w:eastAsia="ar-SA"/>
        </w:rPr>
        <w:t>»</w:t>
      </w:r>
      <w:r w:rsidRPr="00EC07EA">
        <w:t>:</w:t>
      </w:r>
    </w:p>
    <w:p w14:paraId="3D0778D5" w14:textId="77777777" w:rsidR="007C7545" w:rsidRDefault="007C7545" w:rsidP="007C7545">
      <w:pPr>
        <w:pStyle w:val="a3"/>
        <w:numPr>
          <w:ilvl w:val="0"/>
          <w:numId w:val="1"/>
        </w:numPr>
        <w:jc w:val="both"/>
      </w:pPr>
      <w:r>
        <w:t>Утвердить прилагаемые:</w:t>
      </w:r>
    </w:p>
    <w:p w14:paraId="62B35E91" w14:textId="77777777" w:rsidR="007C7545" w:rsidRDefault="007C7545" w:rsidP="007C75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bookmarkStart w:id="1" w:name="_Hlk116655276"/>
      <w:r>
        <w:t>к</w:t>
      </w:r>
      <w:r w:rsidRPr="00EB09D4">
        <w:t xml:space="preserve">арту </w:t>
      </w:r>
      <w:r>
        <w:t xml:space="preserve">комплаенс - </w:t>
      </w:r>
      <w:r w:rsidRPr="00EB09D4">
        <w:t>рисков 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>
        <w:t>2</w:t>
      </w:r>
      <w:r w:rsidRPr="00EB09D4">
        <w:t xml:space="preserve"> год</w:t>
      </w:r>
      <w:bookmarkEnd w:id="1"/>
      <w:r w:rsidRPr="00EB09D4">
        <w:t>;</w:t>
      </w:r>
    </w:p>
    <w:p w14:paraId="163FBCB1" w14:textId="77777777" w:rsidR="007C7545" w:rsidRDefault="007C7545" w:rsidP="007C7545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EB09D4">
        <w:t xml:space="preserve">план мероприятий </w:t>
      </w:r>
      <w:r>
        <w:t>п</w:t>
      </w:r>
      <w:r w:rsidRPr="00EB09D4">
        <w:t xml:space="preserve">о снижению комплаенс-рисков </w:t>
      </w:r>
      <w:r>
        <w:t xml:space="preserve">в </w:t>
      </w:r>
      <w:r w:rsidRPr="00EB09D4">
        <w:t>Администрации городского</w:t>
      </w:r>
      <w:r>
        <w:t xml:space="preserve"> округа Электросталь Московской области</w:t>
      </w:r>
      <w:r w:rsidRPr="00EB09D4">
        <w:t xml:space="preserve"> на 202</w:t>
      </w:r>
      <w:r>
        <w:t>2</w:t>
      </w:r>
      <w:r w:rsidRPr="00EB09D4">
        <w:t xml:space="preserve"> год;</w:t>
      </w:r>
    </w:p>
    <w:p w14:paraId="263687E0" w14:textId="77777777" w:rsidR="007C7545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F2EE8">
        <w:t>Разместить настоящее распоряжение на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14:paraId="15077159" w14:textId="77777777" w:rsidR="007C7545" w:rsidRPr="00B5499A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B5499A">
        <w:rPr>
          <w:rFonts w:cs="Times New Roman"/>
        </w:rPr>
        <w:t xml:space="preserve">Настоящее распоряжение </w:t>
      </w:r>
      <w:r>
        <w:rPr>
          <w:rFonts w:cs="Times New Roman"/>
        </w:rPr>
        <w:t xml:space="preserve">вступает в силу </w:t>
      </w:r>
      <w:r w:rsidRPr="00035D30">
        <w:rPr>
          <w:rFonts w:cs="Times New Roman"/>
        </w:rPr>
        <w:t>со дня его подписания</w:t>
      </w:r>
      <w:r w:rsidRPr="00B5499A">
        <w:rPr>
          <w:rFonts w:cs="Times New Roman"/>
        </w:rPr>
        <w:t>.</w:t>
      </w:r>
    </w:p>
    <w:p w14:paraId="5994160F" w14:textId="77777777" w:rsidR="007C7545" w:rsidRPr="00EF2EE8" w:rsidRDefault="007C7545" w:rsidP="007C754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>
        <w:t>Контроль за исполнением настоящего распоряжения возложить на Первого заместителя Главы</w:t>
      </w:r>
      <w:r w:rsidRPr="00B5499A">
        <w:t xml:space="preserve"> </w:t>
      </w:r>
      <w:r w:rsidRPr="00EB09D4">
        <w:t>Администрации городского</w:t>
      </w:r>
      <w:r>
        <w:t xml:space="preserve"> округа Электросталь Московской области Печникову О.В.</w:t>
      </w:r>
    </w:p>
    <w:p w14:paraId="211F162B" w14:textId="77777777" w:rsidR="007C7545" w:rsidRDefault="007C7545" w:rsidP="008E2B4F">
      <w:pPr>
        <w:tabs>
          <w:tab w:val="left" w:pos="993"/>
        </w:tabs>
        <w:jc w:val="both"/>
      </w:pPr>
    </w:p>
    <w:p w14:paraId="40A2257F" w14:textId="77777777" w:rsidR="007C7545" w:rsidRDefault="007C7545" w:rsidP="008E2B4F">
      <w:pPr>
        <w:tabs>
          <w:tab w:val="left" w:pos="993"/>
        </w:tabs>
        <w:jc w:val="both"/>
      </w:pPr>
    </w:p>
    <w:p w14:paraId="682175C9" w14:textId="77777777" w:rsidR="008E2B4F" w:rsidRDefault="008E2B4F" w:rsidP="008E2B4F">
      <w:pPr>
        <w:tabs>
          <w:tab w:val="left" w:pos="993"/>
        </w:tabs>
        <w:jc w:val="both"/>
      </w:pPr>
    </w:p>
    <w:p w14:paraId="66B08DF0" w14:textId="77777777" w:rsidR="008E2B4F" w:rsidRDefault="008E2B4F" w:rsidP="008E2B4F">
      <w:pPr>
        <w:tabs>
          <w:tab w:val="left" w:pos="993"/>
        </w:tabs>
        <w:jc w:val="both"/>
      </w:pPr>
    </w:p>
    <w:p w14:paraId="1E421BF0" w14:textId="77777777" w:rsidR="008E2B4F" w:rsidRDefault="008E2B4F" w:rsidP="008E2B4F">
      <w:pPr>
        <w:tabs>
          <w:tab w:val="left" w:pos="993"/>
        </w:tabs>
        <w:jc w:val="both"/>
      </w:pPr>
    </w:p>
    <w:p w14:paraId="2785439E" w14:textId="77777777" w:rsidR="007C7545" w:rsidRDefault="007C7545" w:rsidP="007C7545">
      <w:pPr>
        <w:tabs>
          <w:tab w:val="left" w:pos="8124"/>
        </w:tabs>
      </w:pPr>
      <w:r>
        <w:t>Глава городского округа                                                                                              И.Ю. Волкова</w:t>
      </w:r>
      <w:r>
        <w:br/>
      </w:r>
    </w:p>
    <w:p w14:paraId="06032C29" w14:textId="6936814E" w:rsidR="007C7545" w:rsidRPr="008E2B4F" w:rsidRDefault="007C7545" w:rsidP="008E2B4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42C1CAA1" w14:textId="77777777" w:rsidR="007C7545" w:rsidRDefault="007C7545" w:rsidP="007C7545">
      <w:pPr>
        <w:rPr>
          <w:rFonts w:ascii="Arial" w:eastAsiaTheme="minorEastAsia" w:hAnsi="Arial"/>
          <w:sz w:val="20"/>
        </w:rPr>
        <w:sectPr w:rsidR="007C7545" w:rsidSect="00B71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7EDA8AE" w14:textId="77777777" w:rsidR="007C7545" w:rsidRPr="008E2B4F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2" w:name="_Hlk118903375"/>
      <w:r w:rsidRPr="008E2B4F">
        <w:rPr>
          <w:rFonts w:cs="Times New Roman"/>
        </w:rPr>
        <w:lastRenderedPageBreak/>
        <w:t xml:space="preserve">                                               Утверждена распоряжением Администрации</w:t>
      </w:r>
    </w:p>
    <w:p w14:paraId="636CDF18" w14:textId="77777777" w:rsidR="007C7545" w:rsidRPr="008E2B4F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8E2B4F">
        <w:rPr>
          <w:rFonts w:cs="Times New Roman"/>
        </w:rPr>
        <w:t xml:space="preserve"> городского округа Электросталь </w:t>
      </w:r>
    </w:p>
    <w:p w14:paraId="62B78B49" w14:textId="77777777" w:rsidR="007C7545" w:rsidRPr="008E2B4F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8E2B4F">
        <w:rPr>
          <w:rFonts w:cs="Times New Roman"/>
        </w:rPr>
        <w:t xml:space="preserve">Московской области                                                                          </w:t>
      </w:r>
    </w:p>
    <w:p w14:paraId="361F6172" w14:textId="6513CD62" w:rsidR="007C7545" w:rsidRPr="008E2B4F" w:rsidRDefault="007C7545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E2B4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2B4F">
        <w:rPr>
          <w:rFonts w:ascii="Times New Roman" w:hAnsi="Times New Roman" w:cs="Times New Roman"/>
          <w:sz w:val="24"/>
          <w:szCs w:val="24"/>
        </w:rPr>
        <w:t>от</w:t>
      </w:r>
      <w:r w:rsidR="008E2B4F" w:rsidRPr="008E2B4F">
        <w:rPr>
          <w:rFonts w:ascii="Times New Roman" w:hAnsi="Times New Roman" w:cs="Times New Roman"/>
          <w:sz w:val="24"/>
          <w:szCs w:val="24"/>
        </w:rPr>
        <w:t xml:space="preserve"> </w:t>
      </w:r>
      <w:r w:rsidR="008E2B4F" w:rsidRPr="008E2B4F">
        <w:rPr>
          <w:rFonts w:ascii="Times New Roman" w:hAnsi="Times New Roman" w:cs="Times New Roman"/>
          <w:sz w:val="24"/>
          <w:szCs w:val="24"/>
        </w:rPr>
        <w:t>15.12.2022 № 354-р</w:t>
      </w:r>
    </w:p>
    <w:bookmarkEnd w:id="2"/>
    <w:p w14:paraId="6CEA1A31" w14:textId="77777777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6BFBCA73" w14:textId="77777777" w:rsidR="007C7545" w:rsidRPr="008E2B4F" w:rsidRDefault="007C7545" w:rsidP="007C75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9"/>
      <w:bookmarkStart w:id="4" w:name="_Hlk118901350"/>
      <w:bookmarkEnd w:id="3"/>
      <w:r w:rsidRPr="008E2B4F">
        <w:rPr>
          <w:rFonts w:ascii="Times New Roman" w:hAnsi="Times New Roman" w:cs="Times New Roman"/>
          <w:sz w:val="24"/>
          <w:szCs w:val="24"/>
        </w:rPr>
        <w:t>Карта комплаенс-рисков</w:t>
      </w:r>
    </w:p>
    <w:p w14:paraId="35929956" w14:textId="2F9B7033" w:rsidR="007C7545" w:rsidRPr="008E2B4F" w:rsidRDefault="007C7545" w:rsidP="007C75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18901146"/>
      <w:r w:rsidRPr="008E2B4F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на 2022</w:t>
      </w:r>
    </w:p>
    <w:p w14:paraId="792C25E5" w14:textId="77777777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7C7545" w:rsidRPr="007C7545" w14:paraId="32778E50" w14:textId="77777777" w:rsidTr="007C7545">
        <w:tc>
          <w:tcPr>
            <w:tcW w:w="704" w:type="dxa"/>
          </w:tcPr>
          <w:p w14:paraId="45FBDA34" w14:textId="32F9C760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6" w:name="_Hlk121478817"/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N п/п</w:t>
            </w:r>
          </w:p>
        </w:tc>
        <w:tc>
          <w:tcPr>
            <w:tcW w:w="2126" w:type="dxa"/>
          </w:tcPr>
          <w:p w14:paraId="69EED694" w14:textId="14555818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Краткое описание риска</w:t>
            </w:r>
          </w:p>
        </w:tc>
        <w:tc>
          <w:tcPr>
            <w:tcW w:w="3686" w:type="dxa"/>
          </w:tcPr>
          <w:p w14:paraId="0AAAD5DE" w14:textId="48EB72AA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Описание условий возникновения риска</w:t>
            </w:r>
          </w:p>
        </w:tc>
        <w:tc>
          <w:tcPr>
            <w:tcW w:w="3996" w:type="dxa"/>
          </w:tcPr>
          <w:p w14:paraId="56DB60EA" w14:textId="427D8272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Возможные причины (условия) возникновения риска</w:t>
            </w:r>
          </w:p>
        </w:tc>
        <w:tc>
          <w:tcPr>
            <w:tcW w:w="2465" w:type="dxa"/>
          </w:tcPr>
          <w:p w14:paraId="3921E4D9" w14:textId="2306B277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Название структурного подразделения или должности лица, при реализации функций и полномочий которых возможно возникновение рисков</w:t>
            </w:r>
          </w:p>
        </w:tc>
        <w:tc>
          <w:tcPr>
            <w:tcW w:w="1760" w:type="dxa"/>
          </w:tcPr>
          <w:p w14:paraId="64552BA0" w14:textId="08966013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Уровень риска</w:t>
            </w:r>
          </w:p>
        </w:tc>
      </w:tr>
      <w:bookmarkEnd w:id="6"/>
      <w:tr w:rsidR="007C7545" w14:paraId="17B85CBB" w14:textId="77777777" w:rsidTr="000F2D23">
        <w:tc>
          <w:tcPr>
            <w:tcW w:w="704" w:type="dxa"/>
          </w:tcPr>
          <w:p w14:paraId="744AA0F0" w14:textId="5F7002EA" w:rsidR="007C7545" w:rsidRPr="007C7545" w:rsidRDefault="007C7545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1.</w:t>
            </w:r>
          </w:p>
        </w:tc>
        <w:tc>
          <w:tcPr>
            <w:tcW w:w="14033" w:type="dxa"/>
            <w:gridSpan w:val="5"/>
          </w:tcPr>
          <w:p w14:paraId="2DF128D6" w14:textId="40630EDC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разработке правовых актов</w:t>
            </w:r>
          </w:p>
        </w:tc>
      </w:tr>
      <w:tr w:rsidR="007C7545" w14:paraId="537B5C8C" w14:textId="77777777" w:rsidTr="007C7545">
        <w:tc>
          <w:tcPr>
            <w:tcW w:w="704" w:type="dxa"/>
          </w:tcPr>
          <w:p w14:paraId="12B812BD" w14:textId="0C0E68E6" w:rsidR="007C7545" w:rsidRPr="007C7545" w:rsidRDefault="007C7545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1.1.</w:t>
            </w:r>
          </w:p>
        </w:tc>
        <w:tc>
          <w:tcPr>
            <w:tcW w:w="2126" w:type="dxa"/>
          </w:tcPr>
          <w:p w14:paraId="3AB3899E" w14:textId="11201555" w:rsidR="007C7545" w:rsidRPr="007C7545" w:rsidRDefault="007C7545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Разработка проектов правовых актов и принятие правовых актов по вопросам, отнесенным к компетенции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14B34BA4" w14:textId="176C6363" w:rsidR="007C7545" w:rsidRPr="007C7545" w:rsidRDefault="007C7545" w:rsidP="007C75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Разработка проектов нормативных правовых актов и (или) согласование нормативных правовых актов по вопросам, отнесенным к компетенции Администрации г.о. Электросталь Московской области, содержащих риски нарушения антимонопольного законодательства и влекущих нарушение требований антимонопольного законодательства</w:t>
            </w:r>
          </w:p>
        </w:tc>
        <w:tc>
          <w:tcPr>
            <w:tcW w:w="3996" w:type="dxa"/>
          </w:tcPr>
          <w:p w14:paraId="05F1FBD5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1) недостаточный уровень внутреннего контроля;</w:t>
            </w:r>
          </w:p>
          <w:p w14:paraId="2F56D0B4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2) недостаточная координация процесса разработки проекта нормативного правового акта и принятия нормативного правового акта со стороны руководителя соответствующего структурного подразделения;</w:t>
            </w:r>
          </w:p>
          <w:p w14:paraId="30915751" w14:textId="77777777" w:rsidR="007C7545" w:rsidRPr="007C7545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7C7545">
              <w:rPr>
                <w:rFonts w:ascii="Times New Roman" w:hAnsi="Times New Roman" w:cs="Times New Roman"/>
                <w:sz w:val="22"/>
              </w:rPr>
              <w:t>3) недостаточный уровень правовой и антикоррупционной экспертизы, анализа проектов правовых актов на соответствие требованиям антимонопольного законодательства;</w:t>
            </w:r>
          </w:p>
          <w:p w14:paraId="3D8DAF30" w14:textId="77777777" w:rsidR="007C7545" w:rsidRDefault="007C7545" w:rsidP="007C7545">
            <w:pPr>
              <w:pStyle w:val="ConsPlusTitle"/>
            </w:pPr>
            <w:r w:rsidRPr="007C7545">
              <w:rPr>
                <w:rFonts w:ascii="Times New Roman" w:hAnsi="Times New Roman" w:cs="Times New Roman"/>
                <w:b w:val="0"/>
                <w:sz w:val="22"/>
              </w:rPr>
              <w:t>4) ошибочное применение и (или) неверное толкование законодательных норм;</w:t>
            </w:r>
            <w:r>
              <w:t xml:space="preserve"> </w:t>
            </w:r>
          </w:p>
          <w:p w14:paraId="3D6992DE" w14:textId="321DD553" w:rsidR="007C7545" w:rsidRPr="007C7545" w:rsidRDefault="007C7545" w:rsidP="007C7545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sz w:val="22"/>
              </w:rPr>
              <w:t>5) неопределенность законодательных норм;</w:t>
            </w:r>
          </w:p>
        </w:tc>
        <w:tc>
          <w:tcPr>
            <w:tcW w:w="2465" w:type="dxa"/>
          </w:tcPr>
          <w:p w14:paraId="2DB13B33" w14:textId="77777777" w:rsidR="007C7545" w:rsidRPr="006C3AE1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6C3AE1">
              <w:rPr>
                <w:rFonts w:ascii="Times New Roman" w:hAnsi="Times New Roman" w:cs="Times New Roman"/>
                <w:sz w:val="22"/>
              </w:rPr>
              <w:t>равовое управление;</w:t>
            </w:r>
          </w:p>
          <w:p w14:paraId="0338DEFC" w14:textId="77777777" w:rsidR="007C7545" w:rsidRPr="006C3AE1" w:rsidRDefault="007C7545" w:rsidP="007C754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2) </w:t>
            </w:r>
            <w:r>
              <w:rPr>
                <w:rFonts w:ascii="Times New Roman" w:hAnsi="Times New Roman" w:cs="Times New Roman"/>
                <w:sz w:val="22"/>
              </w:rPr>
              <w:t>С</w:t>
            </w:r>
            <w:r w:rsidRPr="006C3AE1">
              <w:rPr>
                <w:rFonts w:ascii="Times New Roman" w:hAnsi="Times New Roman" w:cs="Times New Roman"/>
                <w:sz w:val="22"/>
              </w:rPr>
              <w:t>труктурные подразделения</w:t>
            </w:r>
          </w:p>
          <w:p w14:paraId="163422A5" w14:textId="77777777" w:rsidR="007C7545" w:rsidRPr="007C7545" w:rsidRDefault="007C7545" w:rsidP="007C754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6921DF2B" w14:textId="7D56DB65" w:rsidR="007C7545" w:rsidRPr="007C7545" w:rsidRDefault="007C7545" w:rsidP="007C75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7C7545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</w:tbl>
    <w:p w14:paraId="056CD18D" w14:textId="082BBA97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10A1E0F1" w14:textId="0BE194AA" w:rsidR="007C7545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57B5B1D2" w14:textId="77777777" w:rsidR="008E2B4F" w:rsidRDefault="008E2B4F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7073B5FB" w14:textId="77777777" w:rsidR="008E2B4F" w:rsidRDefault="008E2B4F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14:paraId="092E51B0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6E2A0A" w:rsidRPr="007C7545" w14:paraId="2B1BA0A0" w14:textId="77777777" w:rsidTr="00314690">
        <w:tc>
          <w:tcPr>
            <w:tcW w:w="704" w:type="dxa"/>
          </w:tcPr>
          <w:p w14:paraId="02992511" w14:textId="404F691B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482FAA6F" w14:textId="02CAFCC3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67AA3313" w14:textId="6540D227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552058A3" w14:textId="77777777" w:rsidR="006E2A0A" w:rsidRPr="006E2A0A" w:rsidRDefault="006E2A0A" w:rsidP="006E2A0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E2A0A">
              <w:rPr>
                <w:rFonts w:ascii="Times New Roman" w:hAnsi="Times New Roman" w:cs="Times New Roman"/>
                <w:sz w:val="22"/>
              </w:rPr>
              <w:t>6) неоднозначность формулировок законодательных норм;</w:t>
            </w:r>
          </w:p>
          <w:p w14:paraId="07764D14" w14:textId="54F53922" w:rsidR="006E2A0A" w:rsidRPr="007C7545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sz w:val="22"/>
              </w:rPr>
              <w:t>7) высокая нагрузка работников</w:t>
            </w:r>
          </w:p>
        </w:tc>
        <w:tc>
          <w:tcPr>
            <w:tcW w:w="2465" w:type="dxa"/>
          </w:tcPr>
          <w:p w14:paraId="60779E54" w14:textId="0C6A5FC5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6801E0D8" w14:textId="5DEDF204" w:rsidR="006E2A0A" w:rsidRPr="007C7545" w:rsidRDefault="006E2A0A" w:rsidP="003146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6E2A0A" w:rsidRPr="007C7545" w14:paraId="3ACE8B6F" w14:textId="77777777" w:rsidTr="00440222">
        <w:tc>
          <w:tcPr>
            <w:tcW w:w="704" w:type="dxa"/>
          </w:tcPr>
          <w:p w14:paraId="1BAD4EA2" w14:textId="64136CD2" w:rsidR="006E2A0A" w:rsidRPr="006E2A0A" w:rsidRDefault="006E2A0A" w:rsidP="004C170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2.</w:t>
            </w:r>
          </w:p>
        </w:tc>
        <w:tc>
          <w:tcPr>
            <w:tcW w:w="14033" w:type="dxa"/>
            <w:gridSpan w:val="5"/>
          </w:tcPr>
          <w:p w14:paraId="0D2AB781" w14:textId="02F7F5FA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подготовке ответов на обращения граждан и юридических лиц</w:t>
            </w:r>
          </w:p>
        </w:tc>
      </w:tr>
      <w:tr w:rsidR="006E2A0A" w:rsidRPr="007C7545" w14:paraId="06CF4581" w14:textId="77777777" w:rsidTr="00314690">
        <w:tc>
          <w:tcPr>
            <w:tcW w:w="704" w:type="dxa"/>
          </w:tcPr>
          <w:p w14:paraId="2D966D41" w14:textId="718975EC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2.1.</w:t>
            </w:r>
          </w:p>
        </w:tc>
        <w:tc>
          <w:tcPr>
            <w:tcW w:w="2126" w:type="dxa"/>
          </w:tcPr>
          <w:p w14:paraId="7EEA20C8" w14:textId="6D1925E2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3686" w:type="dxa"/>
          </w:tcPr>
          <w:p w14:paraId="76F882DD" w14:textId="06BA78BD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Предоставление гражданину или юридическому лицу доступа к информации в приоритетном порядке, принятие решений, влекущих нарушение норм антимонопольного законодательства</w:t>
            </w:r>
          </w:p>
        </w:tc>
        <w:tc>
          <w:tcPr>
            <w:tcW w:w="3996" w:type="dxa"/>
          </w:tcPr>
          <w:p w14:paraId="616D4AE6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1) недостаточная квалификация работника, ответственного за подготовку ответа;</w:t>
            </w:r>
          </w:p>
          <w:p w14:paraId="38DF53B0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2) недостаточный уровень внутреннего контроля;</w:t>
            </w:r>
          </w:p>
          <w:p w14:paraId="6A9A639F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3) применение неоднозначных формулировок при подготовке ответов;</w:t>
            </w:r>
          </w:p>
          <w:p w14:paraId="36C15797" w14:textId="3FECBF0D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3) получение недостоверной информации при подготовке ответа</w:t>
            </w:r>
          </w:p>
        </w:tc>
        <w:tc>
          <w:tcPr>
            <w:tcW w:w="2465" w:type="dxa"/>
          </w:tcPr>
          <w:p w14:paraId="3E4BBD88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1) Правовое управление;</w:t>
            </w:r>
          </w:p>
          <w:p w14:paraId="7AB2D0FC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2) Структурные подразделения</w:t>
            </w:r>
          </w:p>
          <w:p w14:paraId="324A06B6" w14:textId="77777777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1760" w:type="dxa"/>
          </w:tcPr>
          <w:p w14:paraId="5CF03933" w14:textId="501A2E3D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  <w:tr w:rsidR="006E2A0A" w:rsidRPr="007C7545" w14:paraId="25D02F76" w14:textId="77777777" w:rsidTr="00001128">
        <w:tc>
          <w:tcPr>
            <w:tcW w:w="704" w:type="dxa"/>
          </w:tcPr>
          <w:p w14:paraId="21E85B24" w14:textId="5861CEEF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3.</w:t>
            </w:r>
          </w:p>
        </w:tc>
        <w:tc>
          <w:tcPr>
            <w:tcW w:w="14033" w:type="dxa"/>
            <w:gridSpan w:val="5"/>
          </w:tcPr>
          <w:p w14:paraId="2500ABEB" w14:textId="02EC2C2B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осуществлении закупок товаров (работ, услуг) или проведении иных конкурентных процедур</w:t>
            </w:r>
          </w:p>
        </w:tc>
      </w:tr>
      <w:tr w:rsidR="006E2A0A" w:rsidRPr="007C7545" w14:paraId="16551D4D" w14:textId="77777777" w:rsidTr="00314690">
        <w:tc>
          <w:tcPr>
            <w:tcW w:w="704" w:type="dxa"/>
          </w:tcPr>
          <w:p w14:paraId="0BE0AB03" w14:textId="02E8A94B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3.1.</w:t>
            </w:r>
          </w:p>
        </w:tc>
        <w:tc>
          <w:tcPr>
            <w:tcW w:w="2126" w:type="dxa"/>
          </w:tcPr>
          <w:p w14:paraId="450D5B25" w14:textId="58DB0CFE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Принятие решения о выборе ненадлежащего способа и условии определения поставщика (подрядчика, исполнителя)</w:t>
            </w:r>
          </w:p>
        </w:tc>
        <w:tc>
          <w:tcPr>
            <w:tcW w:w="3686" w:type="dxa"/>
          </w:tcPr>
          <w:p w14:paraId="2C6E781A" w14:textId="0FF6268A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Нарушение требований </w:t>
            </w:r>
            <w:hyperlink r:id="rId8">
              <w:r w:rsidRPr="006E2A0A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статьи 15</w:t>
              </w:r>
            </w:hyperlink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</w:t>
            </w:r>
            <w:r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                     </w:t>
            </w: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№ 135-ФЗ, в том числе заключение контракта с единственным поставщиком (подрядчиком, исполнителем) в случае, если заключение контракта должно было осуществляться путем проведения конкурса или аукциона</w:t>
            </w:r>
          </w:p>
        </w:tc>
        <w:tc>
          <w:tcPr>
            <w:tcW w:w="3996" w:type="dxa"/>
          </w:tcPr>
          <w:p w14:paraId="50D4475F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1) ненадлежащая проверка сведений, являющихся основанием для отнесения закупки к установленным законом случаям закупок у единственного поставщика или закупки путем проведения конкурса или аукциона;</w:t>
            </w:r>
          </w:p>
          <w:p w14:paraId="7AC2E3BF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2) наличие личной заинтересованности, конфликта интересов и непринятие мер по их исключению;</w:t>
            </w:r>
          </w:p>
          <w:p w14:paraId="21A8073B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3) нарушение сроков проведения конкурентных процедур;</w:t>
            </w:r>
          </w:p>
          <w:p w14:paraId="462A2B30" w14:textId="77777777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4) недостаточная квалификация работника;</w:t>
            </w:r>
          </w:p>
          <w:p w14:paraId="2502593C" w14:textId="5AC7B896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5) неверное толкование законодательных норм</w:t>
            </w:r>
          </w:p>
        </w:tc>
        <w:tc>
          <w:tcPr>
            <w:tcW w:w="2465" w:type="dxa"/>
          </w:tcPr>
          <w:p w14:paraId="141F8F3A" w14:textId="77777777" w:rsidR="005B7C4E" w:rsidRPr="006E2A0A" w:rsidRDefault="006E2A0A" w:rsidP="005B7C4E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 xml:space="preserve">1) Первый заместитель Главы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Администрации</w:t>
            </w:r>
          </w:p>
          <w:p w14:paraId="05E2270C" w14:textId="19C651DB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2) Заместители Главы Администрации</w:t>
            </w:r>
          </w:p>
          <w:p w14:paraId="662619D4" w14:textId="5000A97C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Cs/>
                <w:sz w:val="22"/>
              </w:rPr>
              <w:t>3) Руководители структурных подразделений</w:t>
            </w:r>
          </w:p>
        </w:tc>
        <w:tc>
          <w:tcPr>
            <w:tcW w:w="1760" w:type="dxa"/>
          </w:tcPr>
          <w:p w14:paraId="5EB9BB59" w14:textId="23C08963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Высокий</w:t>
            </w:r>
          </w:p>
        </w:tc>
      </w:tr>
      <w:tr w:rsidR="006E2A0A" w:rsidRPr="007C7545" w14:paraId="6B6FA0BE" w14:textId="77777777" w:rsidTr="00314690">
        <w:tc>
          <w:tcPr>
            <w:tcW w:w="704" w:type="dxa"/>
          </w:tcPr>
          <w:p w14:paraId="2370B543" w14:textId="78FD835B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7" w:name="_Hlk121479188"/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3.2.</w:t>
            </w:r>
          </w:p>
        </w:tc>
        <w:tc>
          <w:tcPr>
            <w:tcW w:w="2126" w:type="dxa"/>
          </w:tcPr>
          <w:p w14:paraId="35E68C3B" w14:textId="088F8288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>Принятие решения о проведении закупок, запросе цен на товары</w:t>
            </w:r>
          </w:p>
        </w:tc>
        <w:tc>
          <w:tcPr>
            <w:tcW w:w="3686" w:type="dxa"/>
          </w:tcPr>
          <w:p w14:paraId="689E7272" w14:textId="0AA5EE5A" w:rsidR="006E2A0A" w:rsidRPr="006E2A0A" w:rsidRDefault="006E2A0A" w:rsidP="006E2A0A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Нарушение требований </w:t>
            </w:r>
            <w:hyperlink r:id="rId9">
              <w:r w:rsidRPr="006E2A0A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статьи 17</w:t>
              </w:r>
            </w:hyperlink>
            <w:r w:rsidRPr="006E2A0A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№ 135-ФЗ</w:t>
            </w:r>
          </w:p>
        </w:tc>
        <w:tc>
          <w:tcPr>
            <w:tcW w:w="3996" w:type="dxa"/>
          </w:tcPr>
          <w:p w14:paraId="0340979D" w14:textId="77777777" w:rsidR="006E2A0A" w:rsidRPr="006C3AE1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наличие личной заинтересованности, конфликта интересов и непринятие мер по их исключению</w:t>
            </w:r>
          </w:p>
          <w:p w14:paraId="451366F1" w14:textId="77777777" w:rsidR="006E2A0A" w:rsidRPr="006C3AE1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отсутствие достаточной квалификации работника;</w:t>
            </w:r>
          </w:p>
          <w:p w14:paraId="21997667" w14:textId="635927ED" w:rsidR="006E2A0A" w:rsidRPr="006E2A0A" w:rsidRDefault="006E2A0A" w:rsidP="006E2A0A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ошибочное применение и (или) неверное толкование законодательных норм;</w:t>
            </w:r>
          </w:p>
        </w:tc>
        <w:tc>
          <w:tcPr>
            <w:tcW w:w="2465" w:type="dxa"/>
          </w:tcPr>
          <w:p w14:paraId="768EA46C" w14:textId="583B2BF3" w:rsidR="006E2A0A" w:rsidRPr="006C3AE1" w:rsidRDefault="006E2A0A" w:rsidP="006E2A0A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</w:p>
          <w:p w14:paraId="176011FB" w14:textId="51009265" w:rsidR="006E2A0A" w:rsidRPr="006E2A0A" w:rsidRDefault="006E2A0A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3) Руководители структурных подразделений </w:t>
            </w:r>
          </w:p>
        </w:tc>
        <w:tc>
          <w:tcPr>
            <w:tcW w:w="1760" w:type="dxa"/>
          </w:tcPr>
          <w:p w14:paraId="5B9E8560" w14:textId="205134BC" w:rsidR="006E2A0A" w:rsidRPr="006E2A0A" w:rsidRDefault="006E2A0A" w:rsidP="006E2A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Высокий</w:t>
            </w:r>
          </w:p>
        </w:tc>
      </w:tr>
      <w:bookmarkEnd w:id="7"/>
    </w:tbl>
    <w:p w14:paraId="4C947AF7" w14:textId="22193F38" w:rsidR="006E2A0A" w:rsidRDefault="006E2A0A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0E7E1F47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6E2A0A" w:rsidRPr="006E2A0A" w14:paraId="535FAA42" w14:textId="77777777" w:rsidTr="00314690">
        <w:tc>
          <w:tcPr>
            <w:tcW w:w="704" w:type="dxa"/>
          </w:tcPr>
          <w:p w14:paraId="492DEE00" w14:textId="6164335B" w:rsidR="006E2A0A" w:rsidRPr="006E2A0A" w:rsidRDefault="006E2A0A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02105ADC" w14:textId="4965CC87" w:rsidR="006E2A0A" w:rsidRPr="006E2A0A" w:rsidRDefault="006E2A0A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487A49C4" w14:textId="0295D700" w:rsidR="006E2A0A" w:rsidRPr="006E2A0A" w:rsidRDefault="006E2A0A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3FF321C4" w14:textId="7EEB3FBF" w:rsidR="006E2A0A" w:rsidRPr="006E2A0A" w:rsidRDefault="006E2A0A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недостаточная координация со стороны руководителя соответствующего структурного подразделения</w:t>
            </w:r>
          </w:p>
        </w:tc>
        <w:tc>
          <w:tcPr>
            <w:tcW w:w="2465" w:type="dxa"/>
          </w:tcPr>
          <w:p w14:paraId="18667312" w14:textId="4200E53B" w:rsidR="006E2A0A" w:rsidRPr="006E2A0A" w:rsidRDefault="006E2A0A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D593C00" w14:textId="18139326" w:rsidR="006E2A0A" w:rsidRPr="006E2A0A" w:rsidRDefault="006E2A0A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B57A73" w:rsidRPr="006E2A0A" w14:paraId="56B98970" w14:textId="77777777" w:rsidTr="00314690">
        <w:tc>
          <w:tcPr>
            <w:tcW w:w="704" w:type="dxa"/>
          </w:tcPr>
          <w:p w14:paraId="2C2B67A5" w14:textId="375CA7E2" w:rsidR="00B57A73" w:rsidRPr="00B57A73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3.3.</w:t>
            </w:r>
          </w:p>
        </w:tc>
        <w:tc>
          <w:tcPr>
            <w:tcW w:w="2126" w:type="dxa"/>
          </w:tcPr>
          <w:p w14:paraId="1833E4EF" w14:textId="71542042" w:rsidR="00B57A73" w:rsidRPr="00B57A73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Работа коллегиальных органов, деятельность которых направлена на рассмотрение и оценку обоснования потребности в осуществлении закупки, обоснования начальной (максимальной) цены контракта</w:t>
            </w:r>
          </w:p>
        </w:tc>
        <w:tc>
          <w:tcPr>
            <w:tcW w:w="3686" w:type="dxa"/>
          </w:tcPr>
          <w:p w14:paraId="19E25CF3" w14:textId="7A761230" w:rsidR="00B57A73" w:rsidRPr="00B57A73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Действия (бездействие) рабочей группы по оценке обоснованности закупок, образуемой Администрацией г.о. Электросталь Московской области, повлекшие завышение цены товара (работы, услуги), а также допускающие согласованные действия хозяйствующих субъектов, устанавливающие избыточные требования к объекту закупки, иные недопущения, ограничения, устранения конкуренции</w:t>
            </w:r>
          </w:p>
        </w:tc>
        <w:tc>
          <w:tcPr>
            <w:tcW w:w="3996" w:type="dxa"/>
          </w:tcPr>
          <w:p w14:paraId="27A303AD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наличие личной заинтересованности, конфликта интересов и непринятие мер по их исключению;</w:t>
            </w:r>
          </w:p>
          <w:p w14:paraId="33D0C902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отсутствие достаточной квалификации работника;</w:t>
            </w:r>
          </w:p>
          <w:p w14:paraId="6BBC1E4D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ошибочное применение и (или) неверное толкование законодательных норм;</w:t>
            </w:r>
          </w:p>
          <w:p w14:paraId="1C148BA1" w14:textId="2AE3623D" w:rsidR="00B57A73" w:rsidRPr="006E2A0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недостаточная координация со стороны руководителя соответствующего структурного подразделения</w:t>
            </w:r>
          </w:p>
        </w:tc>
        <w:tc>
          <w:tcPr>
            <w:tcW w:w="2465" w:type="dxa"/>
          </w:tcPr>
          <w:p w14:paraId="5B3D5F8D" w14:textId="2BFB004F" w:rsidR="00B57A73" w:rsidRPr="006E2A0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Члены </w:t>
            </w:r>
            <w:r w:rsidRPr="00437691">
              <w:rPr>
                <w:rFonts w:ascii="Times New Roman" w:hAnsi="Times New Roman" w:cs="Times New Roman"/>
                <w:sz w:val="22"/>
              </w:rPr>
              <w:t>рабочей групп</w:t>
            </w:r>
            <w:r>
              <w:rPr>
                <w:rFonts w:ascii="Times New Roman" w:hAnsi="Times New Roman" w:cs="Times New Roman"/>
                <w:sz w:val="22"/>
              </w:rPr>
              <w:t>ы</w:t>
            </w:r>
            <w:r w:rsidRPr="00437691">
              <w:rPr>
                <w:rFonts w:ascii="Times New Roman" w:hAnsi="Times New Roman" w:cs="Times New Roman"/>
                <w:sz w:val="22"/>
              </w:rPr>
              <w:t xml:space="preserve"> по оценке обоснованности и целесообразности осуществления закупок товаров (работ, услуг)</w:t>
            </w:r>
          </w:p>
        </w:tc>
        <w:tc>
          <w:tcPr>
            <w:tcW w:w="1760" w:type="dxa"/>
          </w:tcPr>
          <w:p w14:paraId="5C8789AD" w14:textId="4B7D282F" w:rsidR="00B57A73" w:rsidRPr="00B57A73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B57A73" w:rsidRPr="006E2A0A" w14:paraId="693320DC" w14:textId="77777777" w:rsidTr="00314690">
        <w:tc>
          <w:tcPr>
            <w:tcW w:w="704" w:type="dxa"/>
          </w:tcPr>
          <w:p w14:paraId="25A51DD4" w14:textId="1698C75C" w:rsidR="00B57A73" w:rsidRPr="00B57A73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3.4.</w:t>
            </w:r>
          </w:p>
        </w:tc>
        <w:tc>
          <w:tcPr>
            <w:tcW w:w="2126" w:type="dxa"/>
          </w:tcPr>
          <w:p w14:paraId="4A761559" w14:textId="65DD8100" w:rsidR="00B57A73" w:rsidRPr="00B57A73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Осуществление закупок товаров (работ, услуг) для обеспечения нужд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49418315" w14:textId="77777777" w:rsidR="00B57A73" w:rsidRPr="00B57A73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7A73">
              <w:rPr>
                <w:rFonts w:ascii="Times New Roman" w:hAnsi="Times New Roman" w:cs="Times New Roman"/>
                <w:sz w:val="22"/>
              </w:rPr>
              <w:t>Нарушение порядка осуществления закупок товаров (работ, услуг):</w:t>
            </w:r>
          </w:p>
          <w:p w14:paraId="714E9365" w14:textId="77777777" w:rsidR="00B57A73" w:rsidRPr="00B57A73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7A73">
              <w:rPr>
                <w:rFonts w:ascii="Times New Roman" w:hAnsi="Times New Roman" w:cs="Times New Roman"/>
                <w:sz w:val="22"/>
              </w:rPr>
              <w:t>- необоснованное ограничение допуска к участию;</w:t>
            </w:r>
          </w:p>
          <w:p w14:paraId="6E797091" w14:textId="77777777" w:rsidR="00B57A73" w:rsidRPr="00B57A73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B57A73">
              <w:rPr>
                <w:rFonts w:ascii="Times New Roman" w:hAnsi="Times New Roman" w:cs="Times New Roman"/>
                <w:sz w:val="22"/>
              </w:rPr>
              <w:t>- включение в состав лота технологически и функционально несвязанных с предметом закупки товаров (работ, услуг);</w:t>
            </w:r>
          </w:p>
          <w:p w14:paraId="2F1DCE2D" w14:textId="43E053A7" w:rsidR="00B57A73" w:rsidRPr="006E2A0A" w:rsidRDefault="00B57A73" w:rsidP="00B57A73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sz w:val="22"/>
              </w:rPr>
              <w:t>- предоставление преимуществ определенным хозяйствующим субъектам</w:t>
            </w:r>
          </w:p>
        </w:tc>
        <w:tc>
          <w:tcPr>
            <w:tcW w:w="3996" w:type="dxa"/>
          </w:tcPr>
          <w:p w14:paraId="054900A2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отсутствие опыта или недостаточный опыт применения законодательства Российской Федерации о контрактной системе в сфере закупок товаров (работ, услуг) для обеспечения муниципальных нужд;</w:t>
            </w:r>
          </w:p>
          <w:p w14:paraId="5CA9E798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ошибочное применение и (или) неверное толкование законодательства Российской Федерации о контрактной системе в сфере закупок для обеспечения муниципальных нужд;</w:t>
            </w:r>
          </w:p>
          <w:p w14:paraId="257B5BD5" w14:textId="7D269A84" w:rsidR="00B57A73" w:rsidRPr="006E2A0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</w:t>
            </w:r>
          </w:p>
        </w:tc>
        <w:tc>
          <w:tcPr>
            <w:tcW w:w="2465" w:type="dxa"/>
          </w:tcPr>
          <w:p w14:paraId="3F01296D" w14:textId="159239D0" w:rsidR="00B57A73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A9F1F27" w14:textId="77777777" w:rsidR="00B57A73" w:rsidRPr="006C3AE1" w:rsidRDefault="00B57A73" w:rsidP="00B57A7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087EB8CC" w14:textId="77777777" w:rsidR="00B57A73" w:rsidRPr="006E2A0A" w:rsidRDefault="00B57A73" w:rsidP="00B57A73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0084295A" w14:textId="7D3E697A" w:rsidR="00B57A73" w:rsidRPr="006E2A0A" w:rsidRDefault="00B57A73" w:rsidP="00B57A7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B57A73">
              <w:rPr>
                <w:rFonts w:ascii="Times New Roman" w:hAnsi="Times New Roman" w:cs="Times New Roman"/>
                <w:b w:val="0"/>
                <w:bCs/>
                <w:sz w:val="22"/>
              </w:rPr>
              <w:t>Высокий</w:t>
            </w:r>
          </w:p>
        </w:tc>
      </w:tr>
      <w:tr w:rsidR="00072065" w:rsidRPr="006E2A0A" w14:paraId="6A66AE1C" w14:textId="77777777" w:rsidTr="00460DBF">
        <w:tc>
          <w:tcPr>
            <w:tcW w:w="704" w:type="dxa"/>
          </w:tcPr>
          <w:p w14:paraId="261093BB" w14:textId="21656D78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</w:t>
            </w:r>
          </w:p>
        </w:tc>
        <w:tc>
          <w:tcPr>
            <w:tcW w:w="14033" w:type="dxa"/>
            <w:gridSpan w:val="5"/>
          </w:tcPr>
          <w:p w14:paraId="62D39777" w14:textId="1171973E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Нарушения при осуществлении деятельности Администрации</w:t>
            </w:r>
          </w:p>
        </w:tc>
      </w:tr>
    </w:tbl>
    <w:p w14:paraId="714B9181" w14:textId="29AC6818" w:rsidR="006E2A0A" w:rsidRDefault="006E2A0A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56222D5F" w14:textId="78336861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67384D64" w14:textId="75FDF4C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F219FAF" w14:textId="37F7C7BA" w:rsidR="006E2A0A" w:rsidRDefault="006E2A0A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3877D3EE" w14:textId="3D9B0383" w:rsidR="006E2A0A" w:rsidRDefault="006E2A0A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5156089C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072065" w:rsidRPr="006E2A0A" w14:paraId="0889C8D5" w14:textId="77777777" w:rsidTr="00314690">
        <w:tc>
          <w:tcPr>
            <w:tcW w:w="704" w:type="dxa"/>
          </w:tcPr>
          <w:p w14:paraId="1D3DD9D6" w14:textId="77777777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4.1.</w:t>
            </w:r>
          </w:p>
        </w:tc>
        <w:tc>
          <w:tcPr>
            <w:tcW w:w="2126" w:type="dxa"/>
          </w:tcPr>
          <w:p w14:paraId="5B4EDE81" w14:textId="77777777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072065">
              <w:rPr>
                <w:rFonts w:ascii="Times New Roman" w:hAnsi="Times New Roman" w:cs="Times New Roman"/>
                <w:sz w:val="22"/>
              </w:rPr>
              <w:t>Проведение проверок подведомственных учреждений на предмет составления и представления бюджетной отчетности, аудиторских проверок.</w:t>
            </w:r>
          </w:p>
          <w:p w14:paraId="68DAAA40" w14:textId="77777777" w:rsidR="00072065" w:rsidRPr="006E2A0A" w:rsidRDefault="00072065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686" w:type="dxa"/>
          </w:tcPr>
          <w:p w14:paraId="27C24C57" w14:textId="2FB726F0" w:rsidR="00072065" w:rsidRPr="00072065" w:rsidRDefault="00072065" w:rsidP="00314690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Проведение проверок по вопросам, не относящимся к компетенции (</w:t>
            </w:r>
            <w:hyperlink r:id="rId10">
              <w:r w:rsidRPr="00072065">
                <w:rPr>
                  <w:rFonts w:ascii="Times New Roman" w:hAnsi="Times New Roman" w:cs="Times New Roman"/>
                  <w:b w:val="0"/>
                  <w:bCs/>
                  <w:sz w:val="22"/>
                </w:rPr>
                <w:t>статья 15</w:t>
              </w:r>
            </w:hyperlink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 xml:space="preserve"> Федерального закона «О защите конкуренции» от 26.07.2006 № 135-ФЗ). Осуществление аудиторских проверок лицами, находящимися в функциональной зависимости от лиц, ответственных за выполнение внутренних бюджетных процедур и (или) осуществляющих внутренний финансовый контроль в отношении таких процедур</w:t>
            </w:r>
          </w:p>
        </w:tc>
        <w:tc>
          <w:tcPr>
            <w:tcW w:w="3996" w:type="dxa"/>
          </w:tcPr>
          <w:p w14:paraId="516B90CC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непринятие мер по исключению конфликта интересов;</w:t>
            </w:r>
          </w:p>
          <w:p w14:paraId="269EBDE6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нарушение порядка взаимодействия с подведомственным учреждением;</w:t>
            </w:r>
          </w:p>
          <w:p w14:paraId="32E7E796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отсутствие достаточной квалификации работников;</w:t>
            </w:r>
          </w:p>
          <w:p w14:paraId="63F77F71" w14:textId="05AC46D4" w:rsidR="00072065" w:rsidRPr="006E2A0A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наличие личной заинтересованности и (или) конфликта интересов и непринятие мер по их исключению</w:t>
            </w:r>
          </w:p>
        </w:tc>
        <w:tc>
          <w:tcPr>
            <w:tcW w:w="2465" w:type="dxa"/>
          </w:tcPr>
          <w:p w14:paraId="0CD38B88" w14:textId="2344FAFF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2A9C9F33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28E10A16" w14:textId="77777777" w:rsidR="00072065" w:rsidRPr="006E2A0A" w:rsidRDefault="00072065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5C4CC761" w14:textId="3E5504B6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Низкий</w:t>
            </w:r>
          </w:p>
        </w:tc>
      </w:tr>
      <w:tr w:rsidR="00072065" w:rsidRPr="006E2A0A" w14:paraId="4528D9EE" w14:textId="77777777" w:rsidTr="00314690">
        <w:tc>
          <w:tcPr>
            <w:tcW w:w="704" w:type="dxa"/>
          </w:tcPr>
          <w:p w14:paraId="78E8AC1F" w14:textId="251E74A2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4.2.</w:t>
            </w:r>
          </w:p>
        </w:tc>
        <w:tc>
          <w:tcPr>
            <w:tcW w:w="2126" w:type="dxa"/>
          </w:tcPr>
          <w:p w14:paraId="112025F7" w14:textId="5A2F8732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Руководство деятельностью подведомственных учреждений</w:t>
            </w:r>
          </w:p>
        </w:tc>
        <w:tc>
          <w:tcPr>
            <w:tcW w:w="3686" w:type="dxa"/>
          </w:tcPr>
          <w:p w14:paraId="195D1C38" w14:textId="6C660861" w:rsidR="00072065" w:rsidRPr="00072065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Поручение подведомственному учреждению о заключении в приоритетном порядке договоров с определенными хозяйствующими субъектами (в письменной форме, путем проведения совещаний, устных указаний, посредством электронных средств связи)</w:t>
            </w:r>
          </w:p>
        </w:tc>
        <w:tc>
          <w:tcPr>
            <w:tcW w:w="3996" w:type="dxa"/>
          </w:tcPr>
          <w:p w14:paraId="5FFF53BB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1) непринятие мер по исключению конфликта интересов;</w:t>
            </w:r>
          </w:p>
          <w:p w14:paraId="613C0BCB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2) нарушение порядка взаимодействия с подведомственными учреждениями;</w:t>
            </w:r>
          </w:p>
          <w:p w14:paraId="579D42F0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3) отсутствие достаточной квалификации работников;</w:t>
            </w:r>
          </w:p>
          <w:p w14:paraId="471DC302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4) наличие личной заинтересованности и (или) конфликта интересов и непринятие мер по их исключению;</w:t>
            </w:r>
          </w:p>
          <w:p w14:paraId="24105F9F" w14:textId="5BCF0B0D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5) коррупционная составляющая, выражающаяся в действиях (бездействии) работников</w:t>
            </w:r>
          </w:p>
        </w:tc>
        <w:tc>
          <w:tcPr>
            <w:tcW w:w="2465" w:type="dxa"/>
          </w:tcPr>
          <w:p w14:paraId="19593A8A" w14:textId="11B59CF0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  <w:r w:rsidR="005B7C4E" w:rsidRPr="00072065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72065">
              <w:rPr>
                <w:rFonts w:ascii="Times New Roman" w:hAnsi="Times New Roman" w:cs="Times New Roman"/>
                <w:bCs/>
                <w:sz w:val="22"/>
              </w:rPr>
              <w:t>2) Заместители Главы Администрации</w:t>
            </w:r>
          </w:p>
          <w:p w14:paraId="0F277FFA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Cs/>
                <w:sz w:val="22"/>
              </w:rPr>
              <w:t>3) Руководители структурных подразделений</w:t>
            </w:r>
          </w:p>
          <w:p w14:paraId="79654400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  <w:p w14:paraId="233110FC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C654C32" w14:textId="11149CA4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072065" w:rsidRPr="006E2A0A" w14:paraId="5795AB7D" w14:textId="77777777" w:rsidTr="00314690">
        <w:tc>
          <w:tcPr>
            <w:tcW w:w="704" w:type="dxa"/>
          </w:tcPr>
          <w:p w14:paraId="18F9AF6D" w14:textId="094DCBE3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bookmarkStart w:id="8" w:name="_Hlk121480301"/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4.3.</w:t>
            </w:r>
          </w:p>
        </w:tc>
        <w:tc>
          <w:tcPr>
            <w:tcW w:w="2126" w:type="dxa"/>
          </w:tcPr>
          <w:p w14:paraId="3DCBB83F" w14:textId="0985B6AD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Исполнение должностных обязанностей работниками Администрации г.о. Электросталь Московской области</w:t>
            </w:r>
          </w:p>
        </w:tc>
        <w:tc>
          <w:tcPr>
            <w:tcW w:w="3686" w:type="dxa"/>
          </w:tcPr>
          <w:p w14:paraId="4B7ADCD1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Совершение действий (бездействия), допущение публичных высказываний, которые могут повлечь нарушения антимонопольного законодательства.</w:t>
            </w:r>
          </w:p>
          <w:p w14:paraId="4B6825F3" w14:textId="77777777" w:rsidR="00072065" w:rsidRPr="00072065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3996" w:type="dxa"/>
          </w:tcPr>
          <w:p w14:paraId="2D67BB7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квалификация работников;</w:t>
            </w:r>
          </w:p>
          <w:p w14:paraId="7F90864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коррупционная составляющая, выражающаяся в действиях (бездействии) работников;</w:t>
            </w:r>
          </w:p>
          <w:p w14:paraId="7584A5AE" w14:textId="45371E25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исключению;</w:t>
            </w:r>
          </w:p>
        </w:tc>
        <w:tc>
          <w:tcPr>
            <w:tcW w:w="2465" w:type="dxa"/>
          </w:tcPr>
          <w:p w14:paraId="333B0BEA" w14:textId="17DE8663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</w:p>
          <w:p w14:paraId="7B44DF47" w14:textId="77777777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1C36ADBE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  <w:p w14:paraId="7CD4EC35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0F76B1F5" w14:textId="4525DB0F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bookmarkEnd w:id="8"/>
    </w:tbl>
    <w:p w14:paraId="2A12253B" w14:textId="42F6D368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12191174" w14:textId="66BF4C5B" w:rsidR="00175E0F" w:rsidRDefault="00175E0F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30399DDA" w14:textId="2D697948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425E84C4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11F05E2" w14:textId="7EE28CF5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31C8DE5F" w14:textId="76FBAD2D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704"/>
        <w:gridCol w:w="2126"/>
        <w:gridCol w:w="3686"/>
        <w:gridCol w:w="3996"/>
        <w:gridCol w:w="2465"/>
        <w:gridCol w:w="1760"/>
      </w:tblGrid>
      <w:tr w:rsidR="00072065" w:rsidRPr="00072065" w14:paraId="70CB6ACE" w14:textId="77777777" w:rsidTr="00314690">
        <w:tc>
          <w:tcPr>
            <w:tcW w:w="704" w:type="dxa"/>
          </w:tcPr>
          <w:p w14:paraId="3A206986" w14:textId="30165DDC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  <w:tc>
          <w:tcPr>
            <w:tcW w:w="2126" w:type="dxa"/>
          </w:tcPr>
          <w:p w14:paraId="087D0F54" w14:textId="6BAEE865" w:rsidR="00072065" w:rsidRPr="00072065" w:rsidRDefault="00072065" w:rsidP="0031469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3686" w:type="dxa"/>
          </w:tcPr>
          <w:p w14:paraId="0E2C011B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072065">
              <w:rPr>
                <w:rFonts w:ascii="Times New Roman" w:hAnsi="Times New Roman" w:cs="Times New Roman"/>
                <w:sz w:val="22"/>
              </w:rPr>
              <w:t>Принятие решений, которые могут повлечь нарушения антимонопольного законодательства.</w:t>
            </w:r>
          </w:p>
          <w:p w14:paraId="6145E76C" w14:textId="49332C2B" w:rsidR="00072065" w:rsidRPr="00072065" w:rsidRDefault="00072065" w:rsidP="00072065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sz w:val="22"/>
              </w:rPr>
              <w:t>Отсутствие необходимой информации о функционировании антимонопольного комплаенса на официальном сайте Администрации г.о. Электросталь Московской области в информационно-телекоммуникационной сети Интернет</w:t>
            </w:r>
          </w:p>
        </w:tc>
        <w:tc>
          <w:tcPr>
            <w:tcW w:w="3996" w:type="dxa"/>
          </w:tcPr>
          <w:p w14:paraId="3519D297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4) отсутствие контроля со стороны лиц, ответственных за 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>;</w:t>
            </w:r>
          </w:p>
          <w:p w14:paraId="4684105F" w14:textId="3AB0C49F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5) высокая загруженность работников</w:t>
            </w:r>
          </w:p>
        </w:tc>
        <w:tc>
          <w:tcPr>
            <w:tcW w:w="2465" w:type="dxa"/>
          </w:tcPr>
          <w:p w14:paraId="562A19FE" w14:textId="77777777" w:rsidR="00072065" w:rsidRPr="00072065" w:rsidRDefault="00072065" w:rsidP="00314690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2834130C" w14:textId="46CD4A8F" w:rsidR="00072065" w:rsidRPr="00072065" w:rsidRDefault="00072065" w:rsidP="003146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</w:p>
        </w:tc>
      </w:tr>
      <w:tr w:rsidR="00072065" w:rsidRPr="00072065" w14:paraId="5FE7D97F" w14:textId="77777777" w:rsidTr="00314690">
        <w:tc>
          <w:tcPr>
            <w:tcW w:w="704" w:type="dxa"/>
          </w:tcPr>
          <w:p w14:paraId="47139116" w14:textId="56A419DD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4.4.</w:t>
            </w:r>
          </w:p>
        </w:tc>
        <w:tc>
          <w:tcPr>
            <w:tcW w:w="2126" w:type="dxa"/>
          </w:tcPr>
          <w:p w14:paraId="54B1C292" w14:textId="36F439B0" w:rsidR="00072065" w:rsidRPr="00072065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Направление в адрес центральных исполнительных органов государственной власти Московской области, государственных органов Московской области</w:t>
            </w:r>
            <w:r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подведомственных учреждений писем и (или) иных документов </w:t>
            </w:r>
          </w:p>
        </w:tc>
        <w:tc>
          <w:tcPr>
            <w:tcW w:w="3686" w:type="dxa"/>
          </w:tcPr>
          <w:p w14:paraId="4282431D" w14:textId="54C2719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Подготовка и направление документов, в том числе ответов на обращения центральных исполнительных органов государственной власти Московской области, государственных органов Московской области,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>подведомственных учреждений в текстах которых применяются формулировки, имеющие неоднозначное толкование, а также содержащие риски нарушения антимонопольного законодательства и влекущие нарушение требований антимонопольного законодательства</w:t>
            </w:r>
          </w:p>
        </w:tc>
        <w:tc>
          <w:tcPr>
            <w:tcW w:w="3996" w:type="dxa"/>
          </w:tcPr>
          <w:p w14:paraId="5D2CDD0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координация процесса подготовки проектов документов со стороны руководителя соответствующего структурного подразделения;</w:t>
            </w:r>
          </w:p>
          <w:p w14:paraId="1D2911AB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недостаточный уровень анализа проектов документов на соответствие требованиям антимонопольного законодательства;</w:t>
            </w:r>
          </w:p>
          <w:p w14:paraId="4B978DB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неверное толкование законодательных норм;</w:t>
            </w:r>
          </w:p>
          <w:p w14:paraId="102448A0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неопределенность законодательных норм;</w:t>
            </w:r>
          </w:p>
          <w:p w14:paraId="5B02DCDE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5) неоднозначность формулировок законодательных норм;</w:t>
            </w:r>
          </w:p>
          <w:p w14:paraId="1A5594D7" w14:textId="17E01A13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6) высокая загруженность работников</w:t>
            </w:r>
          </w:p>
        </w:tc>
        <w:tc>
          <w:tcPr>
            <w:tcW w:w="2465" w:type="dxa"/>
          </w:tcPr>
          <w:p w14:paraId="30B86639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Структурные подразделения</w:t>
            </w:r>
          </w:p>
          <w:p w14:paraId="603BC5C2" w14:textId="77777777" w:rsidR="00072065" w:rsidRPr="00072065" w:rsidRDefault="00072065" w:rsidP="00072065">
            <w:pPr>
              <w:pStyle w:val="ConsPlusNormal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760" w:type="dxa"/>
          </w:tcPr>
          <w:p w14:paraId="701E9285" w14:textId="3E5E4F6B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  <w:tr w:rsidR="00072065" w:rsidRPr="00072065" w14:paraId="16DFE4DA" w14:textId="77777777" w:rsidTr="00314690">
        <w:tc>
          <w:tcPr>
            <w:tcW w:w="704" w:type="dxa"/>
          </w:tcPr>
          <w:p w14:paraId="2077FF71" w14:textId="3EE996AD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4.5.</w:t>
            </w:r>
          </w:p>
        </w:tc>
        <w:tc>
          <w:tcPr>
            <w:tcW w:w="2126" w:type="dxa"/>
          </w:tcPr>
          <w:p w14:paraId="368F58DC" w14:textId="449A6C44" w:rsidR="00072065" w:rsidRPr="006C3AE1" w:rsidRDefault="00072065" w:rsidP="000720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Согласование и (или) заключение недопустимого в соответствии с антимонопольным законодательством соглашения</w:t>
            </w:r>
          </w:p>
        </w:tc>
        <w:tc>
          <w:tcPr>
            <w:tcW w:w="3686" w:type="dxa"/>
          </w:tcPr>
          <w:p w14:paraId="3450BC5A" w14:textId="5C7535CA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Нарушение требований </w:t>
            </w:r>
            <w:hyperlink r:id="rId11">
              <w:r w:rsidRPr="006C3AE1">
                <w:rPr>
                  <w:rFonts w:ascii="Times New Roman" w:hAnsi="Times New Roman" w:cs="Times New Roman"/>
                  <w:sz w:val="22"/>
                </w:rPr>
                <w:t>статьи 16</w:t>
              </w:r>
            </w:hyperlink>
            <w:r w:rsidRPr="006C3AE1">
              <w:rPr>
                <w:rFonts w:ascii="Times New Roman" w:hAnsi="Times New Roman" w:cs="Times New Roman"/>
                <w:sz w:val="22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6C3AE1">
              <w:rPr>
                <w:rFonts w:ascii="Times New Roman" w:hAnsi="Times New Roman" w:cs="Times New Roman"/>
                <w:sz w:val="22"/>
              </w:rPr>
              <w:t>О защите конкуренции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от 26.07.2006 </w:t>
            </w:r>
            <w:r>
              <w:rPr>
                <w:rFonts w:ascii="Times New Roman" w:hAnsi="Times New Roman" w:cs="Times New Roman"/>
                <w:sz w:val="22"/>
              </w:rPr>
              <w:t>№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135-ФЗ в результате осуществления недопустимых в соответствии с антимонопольным законодательством согласованных</w:t>
            </w:r>
          </w:p>
        </w:tc>
        <w:tc>
          <w:tcPr>
            <w:tcW w:w="3996" w:type="dxa"/>
          </w:tcPr>
          <w:p w14:paraId="63873022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1) недостаточная квалификация работников;</w:t>
            </w:r>
          </w:p>
          <w:p w14:paraId="544E68B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2) коррупционная составляющая, выражающаяся в действиях (бездействии) работников;</w:t>
            </w:r>
          </w:p>
          <w:p w14:paraId="185686AA" w14:textId="4A1F0E19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наличие личной заинтересованности и (или) конфликта интересов и непринятие мер по их исключению;</w:t>
            </w:r>
          </w:p>
        </w:tc>
        <w:tc>
          <w:tcPr>
            <w:tcW w:w="2465" w:type="dxa"/>
          </w:tcPr>
          <w:p w14:paraId="7E2C19A6" w14:textId="0A6783BF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5B7C4E" w:rsidRPr="006E2A0A">
              <w:rPr>
                <w:rFonts w:ascii="Times New Roman" w:hAnsi="Times New Roman" w:cs="Times New Roman"/>
                <w:bCs/>
                <w:sz w:val="22"/>
              </w:rPr>
              <w:t>Первый заместитель Главы Администрации</w:t>
            </w:r>
          </w:p>
          <w:p w14:paraId="7CE0FDD2" w14:textId="77777777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2) Заместители Главы </w:t>
            </w:r>
            <w:r>
              <w:rPr>
                <w:rFonts w:ascii="Times New Roman" w:hAnsi="Times New Roman" w:cs="Times New Roman"/>
                <w:sz w:val="22"/>
              </w:rPr>
              <w:t>Администрации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4A78E38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60" w:type="dxa"/>
          </w:tcPr>
          <w:p w14:paraId="1ABE701E" w14:textId="1D612FD5" w:rsidR="00072065" w:rsidRPr="00072065" w:rsidRDefault="00072065" w:rsidP="0007206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072065">
              <w:rPr>
                <w:rFonts w:ascii="Times New Roman" w:hAnsi="Times New Roman" w:cs="Times New Roman"/>
                <w:b w:val="0"/>
                <w:bCs/>
                <w:sz w:val="22"/>
              </w:rPr>
              <w:t>Умеренный</w:t>
            </w:r>
          </w:p>
        </w:tc>
      </w:tr>
    </w:tbl>
    <w:p w14:paraId="302F9D65" w14:textId="5851B0D4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50F9A1D0" w14:textId="2794612E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0260E4DA" w14:textId="654BE1ED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2B271E3C" w14:textId="54468113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p w14:paraId="10BCE0E0" w14:textId="77777777" w:rsidR="00072065" w:rsidRDefault="00072065" w:rsidP="007C7545">
      <w:pPr>
        <w:pStyle w:val="ConsPlusTitle"/>
        <w:jc w:val="center"/>
        <w:rPr>
          <w:rFonts w:ascii="Times New Roman" w:hAnsi="Times New Roman" w:cs="Times New Roman"/>
          <w:b w:val="0"/>
          <w:bCs/>
          <w:sz w:val="22"/>
        </w:rPr>
      </w:pPr>
    </w:p>
    <w:bookmarkEnd w:id="4"/>
    <w:bookmarkEnd w:id="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47"/>
        <w:gridCol w:w="3665"/>
        <w:gridCol w:w="3827"/>
        <w:gridCol w:w="2693"/>
        <w:gridCol w:w="1701"/>
      </w:tblGrid>
      <w:tr w:rsidR="007C7545" w:rsidRPr="006C3AE1" w14:paraId="78AC06C6" w14:textId="77777777" w:rsidTr="00072065">
        <w:tc>
          <w:tcPr>
            <w:tcW w:w="704" w:type="dxa"/>
          </w:tcPr>
          <w:p w14:paraId="242FDB77" w14:textId="0CCD66B3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47" w:type="dxa"/>
          </w:tcPr>
          <w:p w14:paraId="5B0322CB" w14:textId="50AF3767" w:rsidR="007C7545" w:rsidRPr="006C3AE1" w:rsidRDefault="0007206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665" w:type="dxa"/>
          </w:tcPr>
          <w:p w14:paraId="225AB94A" w14:textId="0BA338E4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действий при согласовании недопустимого в соответствии с антимонопольным законодательством соглашения</w:t>
            </w:r>
          </w:p>
        </w:tc>
        <w:tc>
          <w:tcPr>
            <w:tcW w:w="3827" w:type="dxa"/>
          </w:tcPr>
          <w:p w14:paraId="51C681CC" w14:textId="77777777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4) высокая загруженность работников</w:t>
            </w:r>
          </w:p>
        </w:tc>
        <w:tc>
          <w:tcPr>
            <w:tcW w:w="2693" w:type="dxa"/>
          </w:tcPr>
          <w:p w14:paraId="08F68AE5" w14:textId="1A9EA714" w:rsidR="007C7545" w:rsidRPr="006C3AE1" w:rsidRDefault="007C7545" w:rsidP="00C62659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3) Руководители структурных подразделений</w:t>
            </w:r>
          </w:p>
        </w:tc>
        <w:tc>
          <w:tcPr>
            <w:tcW w:w="1701" w:type="dxa"/>
          </w:tcPr>
          <w:p w14:paraId="753B229E" w14:textId="703ADDF0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A8CD209" w14:textId="77777777" w:rsidR="007C7545" w:rsidRDefault="007C7545" w:rsidP="007C7545">
      <w:pPr>
        <w:pStyle w:val="ConsPlusNormal"/>
        <w:jc w:val="both"/>
        <w:rPr>
          <w:sz w:val="22"/>
        </w:rPr>
      </w:pPr>
    </w:p>
    <w:p w14:paraId="40B82761" w14:textId="77777777" w:rsidR="008E2B4F" w:rsidRDefault="008E2B4F" w:rsidP="007C7545">
      <w:pPr>
        <w:pStyle w:val="ConsPlusNormal"/>
        <w:jc w:val="both"/>
        <w:rPr>
          <w:sz w:val="22"/>
        </w:rPr>
        <w:sectPr w:rsidR="008E2B4F" w:rsidSect="007C7545">
          <w:pgSz w:w="16838" w:h="11905" w:orient="landscape"/>
          <w:pgMar w:top="993" w:right="1134" w:bottom="850" w:left="1134" w:header="0" w:footer="0" w:gutter="0"/>
          <w:cols w:space="720"/>
          <w:titlePg/>
        </w:sectPr>
      </w:pPr>
    </w:p>
    <w:p w14:paraId="48109FF4" w14:textId="77777777" w:rsidR="00072065" w:rsidRPr="008E2B4F" w:rsidRDefault="0007206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p w14:paraId="67264AAD" w14:textId="77777777" w:rsidR="007C7545" w:rsidRPr="008E2B4F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8E2B4F">
        <w:rPr>
          <w:rFonts w:cs="Times New Roman"/>
        </w:rPr>
        <w:t xml:space="preserve">                                                           Утвержден распоряжением Администрации</w:t>
      </w:r>
    </w:p>
    <w:p w14:paraId="430BCFB9" w14:textId="450B6D2B" w:rsidR="007C7545" w:rsidRPr="008E2B4F" w:rsidRDefault="008E2B4F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>
        <w:rPr>
          <w:rFonts w:cs="Times New Roman"/>
        </w:rPr>
        <w:t xml:space="preserve"> городского округа Электросталь</w:t>
      </w:r>
    </w:p>
    <w:p w14:paraId="372CD63B" w14:textId="77777777" w:rsidR="007C7545" w:rsidRPr="008E2B4F" w:rsidRDefault="007C7545" w:rsidP="007C7545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8E2B4F">
        <w:rPr>
          <w:rFonts w:cs="Times New Roman"/>
        </w:rPr>
        <w:t xml:space="preserve">Московской области                                                                          </w:t>
      </w:r>
    </w:p>
    <w:p w14:paraId="4E237019" w14:textId="027EEF41" w:rsidR="007C7545" w:rsidRPr="008E2B4F" w:rsidRDefault="007C7545" w:rsidP="007C7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E2B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2B4F" w:rsidRPr="008E2B4F">
        <w:rPr>
          <w:rFonts w:ascii="Times New Roman" w:hAnsi="Times New Roman" w:cs="Times New Roman"/>
          <w:sz w:val="24"/>
          <w:szCs w:val="24"/>
        </w:rPr>
        <w:t>от 15.12.2022 № 354-р</w:t>
      </w:r>
    </w:p>
    <w:p w14:paraId="73CB8FDF" w14:textId="77777777" w:rsidR="008E2B4F" w:rsidRPr="006C3AE1" w:rsidRDefault="008E2B4F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409040AE" w14:textId="05F321B9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790E25A1" w14:textId="77777777" w:rsidR="007C7545" w:rsidRPr="006C3AE1" w:rsidRDefault="007C7545" w:rsidP="007C7545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2EC68A33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bookmarkStart w:id="9" w:name="P217"/>
      <w:bookmarkEnd w:id="9"/>
      <w:r w:rsidRPr="006C3AE1">
        <w:rPr>
          <w:rFonts w:ascii="Times New Roman" w:hAnsi="Times New Roman" w:cs="Times New Roman"/>
          <w:sz w:val="22"/>
        </w:rPr>
        <w:t>План</w:t>
      </w:r>
    </w:p>
    <w:p w14:paraId="11B091FC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C3AE1">
        <w:rPr>
          <w:rFonts w:ascii="Times New Roman" w:hAnsi="Times New Roman" w:cs="Times New Roman"/>
          <w:sz w:val="22"/>
        </w:rPr>
        <w:t xml:space="preserve">мероприятий по снижению комплаенс-рисков </w:t>
      </w:r>
    </w:p>
    <w:p w14:paraId="3DDD20A7" w14:textId="77777777" w:rsidR="007C7545" w:rsidRPr="006C3AE1" w:rsidRDefault="007C7545" w:rsidP="007C7545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6C3AE1">
        <w:rPr>
          <w:rFonts w:ascii="Times New Roman" w:hAnsi="Times New Roman" w:cs="Times New Roman"/>
          <w:sz w:val="22"/>
        </w:rPr>
        <w:t>в Администрации городского округа Электросталь Московской области на 2022</w:t>
      </w:r>
      <w:r>
        <w:rPr>
          <w:rFonts w:ascii="Times New Roman" w:hAnsi="Times New Roman" w:cs="Times New Roman"/>
          <w:sz w:val="22"/>
        </w:rPr>
        <w:t xml:space="preserve"> год</w:t>
      </w:r>
    </w:p>
    <w:p w14:paraId="673A71AB" w14:textId="77777777" w:rsidR="007C7545" w:rsidRPr="006C3AE1" w:rsidRDefault="007C7545" w:rsidP="007C7545">
      <w:pPr>
        <w:rPr>
          <w:sz w:val="22"/>
          <w:szCs w:val="22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693"/>
        <w:gridCol w:w="2089"/>
        <w:gridCol w:w="4761"/>
        <w:gridCol w:w="2838"/>
        <w:gridCol w:w="4498"/>
      </w:tblGrid>
      <w:tr w:rsidR="00072065" w14:paraId="379AC6F2" w14:textId="77777777" w:rsidTr="00072065">
        <w:tc>
          <w:tcPr>
            <w:tcW w:w="693" w:type="dxa"/>
          </w:tcPr>
          <w:p w14:paraId="5134ECA2" w14:textId="6AE11A37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C3AE1">
              <w:rPr>
                <w:rFonts w:cs="Times New Roman"/>
                <w:sz w:val="22"/>
              </w:rPr>
              <w:t>п/п</w:t>
            </w:r>
          </w:p>
        </w:tc>
        <w:tc>
          <w:tcPr>
            <w:tcW w:w="2089" w:type="dxa"/>
          </w:tcPr>
          <w:p w14:paraId="7666D8CB" w14:textId="60D11C14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Вид комплаенс-риска согласно карте рисков</w:t>
            </w:r>
          </w:p>
        </w:tc>
        <w:tc>
          <w:tcPr>
            <w:tcW w:w="4761" w:type="dxa"/>
          </w:tcPr>
          <w:p w14:paraId="6297CAB2" w14:textId="4262545F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Мероприятия по минимизации и устранению комплаенс-рисков согласно карте рисков</w:t>
            </w:r>
          </w:p>
        </w:tc>
        <w:tc>
          <w:tcPr>
            <w:tcW w:w="2838" w:type="dxa"/>
          </w:tcPr>
          <w:p w14:paraId="7447FEAE" w14:textId="395C3553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Сроки исполнения мероприятия/ответственное должностное лицо или структурное подразделение</w:t>
            </w:r>
          </w:p>
        </w:tc>
        <w:tc>
          <w:tcPr>
            <w:tcW w:w="4498" w:type="dxa"/>
          </w:tcPr>
          <w:p w14:paraId="09024842" w14:textId="7A55BBCE" w:rsidR="00072065" w:rsidRDefault="00072065" w:rsidP="00072065">
            <w:pPr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Показатели исполнения (планируемый результат)</w:t>
            </w:r>
          </w:p>
        </w:tc>
      </w:tr>
      <w:tr w:rsidR="00072065" w14:paraId="4B4A0FE0" w14:textId="77777777" w:rsidTr="00072065">
        <w:tc>
          <w:tcPr>
            <w:tcW w:w="693" w:type="dxa"/>
          </w:tcPr>
          <w:p w14:paraId="1D4A73C1" w14:textId="4D606A6E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1.</w:t>
            </w:r>
          </w:p>
        </w:tc>
        <w:tc>
          <w:tcPr>
            <w:tcW w:w="2089" w:type="dxa"/>
          </w:tcPr>
          <w:p w14:paraId="4C478336" w14:textId="372F5C7A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Нарушения при разработке нормативных правовых актов</w:t>
            </w:r>
          </w:p>
        </w:tc>
        <w:tc>
          <w:tcPr>
            <w:tcW w:w="4761" w:type="dxa"/>
          </w:tcPr>
          <w:p w14:paraId="7CB30C3B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Выявление и исключение из проектов нормативных правовых актов положений, реализация которых влечет нарушения антимонопольного законодательства.</w:t>
            </w:r>
          </w:p>
          <w:p w14:paraId="7BE91F8D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Совершенствование контроля за соблюдением законодательства.</w:t>
            </w:r>
          </w:p>
          <w:p w14:paraId="396C689F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Повышение самоконтроля со стороны работников за соблюдением требований, предъявляемых к разработке нормативных правовых актов.</w:t>
            </w:r>
          </w:p>
          <w:p w14:paraId="0EF6741B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Изучение правоприменительной практики.</w:t>
            </w:r>
          </w:p>
          <w:p w14:paraId="1FD0E935" w14:textId="77777777" w:rsidR="00072065" w:rsidRPr="006C3AE1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Повышение уровня знаний работников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6C3AE1">
              <w:rPr>
                <w:rFonts w:ascii="Times New Roman" w:hAnsi="Times New Roman" w:cs="Times New Roman"/>
                <w:sz w:val="22"/>
              </w:rPr>
              <w:t>программы повышения квалификации, семинары, самообразование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  <w:r w:rsidRPr="006C3AE1">
              <w:rPr>
                <w:rFonts w:ascii="Times New Roman" w:hAnsi="Times New Roman" w:cs="Times New Roman"/>
                <w:sz w:val="22"/>
              </w:rPr>
              <w:t>.</w:t>
            </w:r>
          </w:p>
          <w:p w14:paraId="6E818F1F" w14:textId="2C8F4EFA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Изучение требований антимонопольного законодательства, практики антимонопольного органа</w:t>
            </w:r>
          </w:p>
        </w:tc>
        <w:tc>
          <w:tcPr>
            <w:tcW w:w="2838" w:type="dxa"/>
          </w:tcPr>
          <w:p w14:paraId="7B5C96AA" w14:textId="56DAD057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На постоянной основе/</w:t>
            </w:r>
            <w:r>
              <w:rPr>
                <w:rFonts w:cs="Times New Roman"/>
                <w:sz w:val="22"/>
              </w:rPr>
              <w:t xml:space="preserve">правовое управление; </w:t>
            </w:r>
            <w:r w:rsidRPr="006C3AE1">
              <w:rPr>
                <w:rFonts w:cs="Times New Roman"/>
                <w:sz w:val="22"/>
              </w:rPr>
              <w:t>структурные подразделения</w:t>
            </w:r>
          </w:p>
        </w:tc>
        <w:tc>
          <w:tcPr>
            <w:tcW w:w="4498" w:type="dxa"/>
          </w:tcPr>
          <w:p w14:paraId="2A0CE215" w14:textId="7FF88485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Разработка нормативных правовых актов, относящихся к компетенции Администрации г.о. Электросталь Московской области без наличия рисков нарушения антимонопольного законодательства</w:t>
            </w:r>
          </w:p>
        </w:tc>
      </w:tr>
      <w:tr w:rsidR="00072065" w14:paraId="157539AC" w14:textId="77777777" w:rsidTr="00072065">
        <w:tc>
          <w:tcPr>
            <w:tcW w:w="693" w:type="dxa"/>
          </w:tcPr>
          <w:p w14:paraId="390BF676" w14:textId="38867861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bookmarkStart w:id="10" w:name="_Hlk121480705"/>
            <w:r w:rsidRPr="006C3AE1">
              <w:rPr>
                <w:rFonts w:cs="Times New Roman"/>
                <w:sz w:val="22"/>
              </w:rPr>
              <w:t>2.</w:t>
            </w:r>
          </w:p>
        </w:tc>
        <w:tc>
          <w:tcPr>
            <w:tcW w:w="2089" w:type="dxa"/>
          </w:tcPr>
          <w:p w14:paraId="1AFAD7B9" w14:textId="31DF94E7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Нарушения при подготовке ответов на обращения</w:t>
            </w:r>
          </w:p>
        </w:tc>
        <w:tc>
          <w:tcPr>
            <w:tcW w:w="4761" w:type="dxa"/>
          </w:tcPr>
          <w:p w14:paraId="2432994B" w14:textId="3C88E97C" w:rsidR="00072065" w:rsidRDefault="00072065" w:rsidP="00072065">
            <w:pPr>
              <w:pStyle w:val="ConsPlusNormal"/>
              <w:rPr>
                <w:rFonts w:cs="Times New Roman"/>
                <w:b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</w:t>
            </w:r>
            <w:r w:rsidRPr="006C3AE1">
              <w:rPr>
                <w:rFonts w:cs="Times New Roman"/>
                <w:sz w:val="22"/>
              </w:rPr>
              <w:t xml:space="preserve"> </w:t>
            </w:r>
            <w:r w:rsidRPr="006C3AE1">
              <w:rPr>
                <w:rFonts w:ascii="Times New Roman" w:hAnsi="Times New Roman" w:cs="Times New Roman"/>
                <w:sz w:val="22"/>
              </w:rPr>
              <w:t>обязанностей подчиненных работников.</w:t>
            </w:r>
          </w:p>
        </w:tc>
        <w:tc>
          <w:tcPr>
            <w:tcW w:w="2838" w:type="dxa"/>
          </w:tcPr>
          <w:p w14:paraId="14A2A90A" w14:textId="77777777" w:rsidR="00072065" w:rsidRDefault="00072065" w:rsidP="0007206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На постоянной основе/</w:t>
            </w:r>
            <w:r>
              <w:rPr>
                <w:rFonts w:ascii="Times New Roman" w:hAnsi="Times New Roman" w:cs="Times New Roman"/>
                <w:sz w:val="22"/>
              </w:rPr>
              <w:t xml:space="preserve"> правовое управление;</w:t>
            </w:r>
          </w:p>
          <w:p w14:paraId="442F97DB" w14:textId="3F3B93EA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структурные подразделения</w:t>
            </w:r>
          </w:p>
        </w:tc>
        <w:tc>
          <w:tcPr>
            <w:tcW w:w="4498" w:type="dxa"/>
          </w:tcPr>
          <w:p w14:paraId="70E17C94" w14:textId="6C02A4AF" w:rsidR="00072065" w:rsidRDefault="00072065" w:rsidP="00072065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антимонопольного законодательства</w:t>
            </w:r>
          </w:p>
        </w:tc>
      </w:tr>
      <w:bookmarkEnd w:id="10"/>
    </w:tbl>
    <w:p w14:paraId="4827A681" w14:textId="7C00D507" w:rsidR="007C7545" w:rsidRDefault="007C7545" w:rsidP="007C7545">
      <w:pPr>
        <w:rPr>
          <w:rFonts w:eastAsiaTheme="minorEastAsia" w:cs="Times New Roman"/>
          <w:b/>
          <w:sz w:val="22"/>
          <w:szCs w:val="22"/>
        </w:rPr>
      </w:pPr>
    </w:p>
    <w:p w14:paraId="46F97157" w14:textId="6A7E03EC" w:rsidR="00072065" w:rsidRDefault="00072065" w:rsidP="007C7545">
      <w:pPr>
        <w:rPr>
          <w:rFonts w:eastAsiaTheme="minorEastAsia" w:cs="Times New Roman"/>
          <w:b/>
          <w:sz w:val="22"/>
          <w:szCs w:val="22"/>
        </w:rPr>
      </w:pPr>
    </w:p>
    <w:p w14:paraId="627904B0" w14:textId="77777777" w:rsidR="008E2B4F" w:rsidRDefault="008E2B4F" w:rsidP="007C7545">
      <w:pPr>
        <w:rPr>
          <w:rFonts w:eastAsiaTheme="minorEastAsia" w:cs="Times New Roman"/>
          <w:b/>
          <w:sz w:val="22"/>
          <w:szCs w:val="22"/>
        </w:rPr>
      </w:pPr>
    </w:p>
    <w:p w14:paraId="31076C01" w14:textId="3AEA08D1" w:rsidR="00072065" w:rsidRPr="00072065" w:rsidRDefault="00072065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790E097B" w14:textId="2A8EA906" w:rsidR="00072065" w:rsidRDefault="00072065" w:rsidP="00072065">
      <w:pPr>
        <w:jc w:val="center"/>
        <w:rPr>
          <w:rFonts w:eastAsiaTheme="minorEastAsia" w:cs="Times New Roman"/>
          <w:b/>
          <w:sz w:val="22"/>
          <w:szCs w:val="22"/>
        </w:rPr>
      </w:pP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693"/>
        <w:gridCol w:w="2089"/>
        <w:gridCol w:w="4761"/>
        <w:gridCol w:w="2838"/>
        <w:gridCol w:w="4498"/>
      </w:tblGrid>
      <w:tr w:rsidR="00072065" w14:paraId="71A65522" w14:textId="77777777" w:rsidTr="00314690">
        <w:tc>
          <w:tcPr>
            <w:tcW w:w="693" w:type="dxa"/>
          </w:tcPr>
          <w:p w14:paraId="3AD1AA32" w14:textId="5276CE18" w:rsidR="00072065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</w:tcPr>
          <w:p w14:paraId="187B210D" w14:textId="40DE18FF" w:rsidR="00072065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граждан и юридических лиц</w:t>
            </w:r>
          </w:p>
        </w:tc>
        <w:tc>
          <w:tcPr>
            <w:tcW w:w="4761" w:type="dxa"/>
          </w:tcPr>
          <w:p w14:paraId="59B12482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Изучение правоприменительной и судебной практики повышение уровня знаний работников (программы повышения квалификации, семинары, самообразование).</w:t>
            </w:r>
          </w:p>
          <w:p w14:paraId="7BD2670A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нарушения антимонопольного законодательства.</w:t>
            </w:r>
          </w:p>
          <w:p w14:paraId="46AF9DE1" w14:textId="51C7E657" w:rsidR="00072065" w:rsidRDefault="00BF091C" w:rsidP="00BF091C">
            <w:pPr>
              <w:pStyle w:val="ConsPlusNormal"/>
              <w:rPr>
                <w:rFonts w:cs="Times New Roman"/>
                <w:b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Принятие мер по исключению конфликта интересов и условий для проявления коррупции</w:t>
            </w:r>
          </w:p>
        </w:tc>
        <w:tc>
          <w:tcPr>
            <w:tcW w:w="2838" w:type="dxa"/>
          </w:tcPr>
          <w:p w14:paraId="2DBDF8AE" w14:textId="0F72DF69" w:rsidR="00072065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  <w:tc>
          <w:tcPr>
            <w:tcW w:w="4498" w:type="dxa"/>
          </w:tcPr>
          <w:p w14:paraId="6BFA0533" w14:textId="39A5246B" w:rsidR="00072065" w:rsidRDefault="00072065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</w:p>
        </w:tc>
      </w:tr>
      <w:tr w:rsidR="00BF091C" w14:paraId="49EB5BD9" w14:textId="77777777" w:rsidTr="00314690">
        <w:tc>
          <w:tcPr>
            <w:tcW w:w="693" w:type="dxa"/>
          </w:tcPr>
          <w:p w14:paraId="1676B131" w14:textId="78039257" w:rsidR="00BF091C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3.</w:t>
            </w:r>
          </w:p>
        </w:tc>
        <w:tc>
          <w:tcPr>
            <w:tcW w:w="2089" w:type="dxa"/>
          </w:tcPr>
          <w:p w14:paraId="62786277" w14:textId="66616AEA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 xml:space="preserve">Нарушения при осуществлении закупок товаров (работ, услуг) </w:t>
            </w:r>
            <w:r w:rsidRPr="00FF3A4E">
              <w:rPr>
                <w:rFonts w:cs="Times New Roman"/>
                <w:sz w:val="22"/>
              </w:rPr>
              <w:t>или проведении иных конкурентных процедур</w:t>
            </w:r>
          </w:p>
        </w:tc>
        <w:tc>
          <w:tcPr>
            <w:tcW w:w="4761" w:type="dxa"/>
          </w:tcPr>
          <w:p w14:paraId="17E46AB6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 xml:space="preserve">Соблюдение законодательства при осуществлении закупок товаров (работ, услуг) для </w:t>
            </w:r>
            <w:r>
              <w:rPr>
                <w:rFonts w:ascii="Times New Roman" w:hAnsi="Times New Roman" w:cs="Times New Roman"/>
                <w:sz w:val="22"/>
              </w:rPr>
              <w:t>муниципальных</w:t>
            </w:r>
            <w:r w:rsidRPr="006C3AE1">
              <w:rPr>
                <w:rFonts w:ascii="Times New Roman" w:hAnsi="Times New Roman" w:cs="Times New Roman"/>
                <w:sz w:val="22"/>
              </w:rPr>
              <w:t xml:space="preserve"> нужд.</w:t>
            </w:r>
          </w:p>
          <w:p w14:paraId="30DE92BF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 обязанностей подчиненных работников.</w:t>
            </w:r>
          </w:p>
          <w:p w14:paraId="65B07FED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Изучение правоприменительной и судебной практики.</w:t>
            </w:r>
          </w:p>
          <w:p w14:paraId="3F289F6F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Повышение уровня знаний работников (программы повышения квалификации, семинары, самообразование).</w:t>
            </w:r>
          </w:p>
          <w:p w14:paraId="3F665BE0" w14:textId="1479343A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нарушение антимонопольного законодательства</w:t>
            </w:r>
          </w:p>
        </w:tc>
        <w:tc>
          <w:tcPr>
            <w:tcW w:w="2838" w:type="dxa"/>
          </w:tcPr>
          <w:p w14:paraId="54DF88C0" w14:textId="6D542C3C" w:rsidR="00BF091C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 xml:space="preserve">На постоянной основе/ </w:t>
            </w:r>
            <w:r w:rsidR="005B7C4E" w:rsidRPr="006E2A0A">
              <w:rPr>
                <w:rFonts w:cs="Times New Roman"/>
                <w:bCs/>
                <w:sz w:val="22"/>
              </w:rPr>
              <w:t>Первый заместитель Главы Администрации</w:t>
            </w:r>
            <w:r w:rsidRPr="006C3AE1">
              <w:rPr>
                <w:rFonts w:cs="Times New Roman"/>
                <w:sz w:val="22"/>
              </w:rPr>
              <w:t xml:space="preserve">; заместители Главы </w:t>
            </w:r>
            <w:r>
              <w:rPr>
                <w:rFonts w:cs="Times New Roman"/>
                <w:sz w:val="22"/>
              </w:rPr>
              <w:t>Администрации</w:t>
            </w:r>
            <w:r w:rsidRPr="006C3AE1">
              <w:rPr>
                <w:rFonts w:cs="Times New Roman"/>
                <w:sz w:val="22"/>
              </w:rPr>
              <w:t>; руководители структурных подразделений</w:t>
            </w:r>
          </w:p>
        </w:tc>
        <w:tc>
          <w:tcPr>
            <w:tcW w:w="4498" w:type="dxa"/>
          </w:tcPr>
          <w:p w14:paraId="1E8E0891" w14:textId="3E9042D5" w:rsidR="00BF091C" w:rsidRDefault="00BF091C" w:rsidP="00314690">
            <w:pPr>
              <w:rPr>
                <w:rFonts w:eastAsiaTheme="minorEastAsia" w:cs="Times New Roman"/>
                <w:b/>
                <w:sz w:val="22"/>
                <w:szCs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при осуществлении закупок товаров (работ, услуг) или проведении иных конкурентных процедур</w:t>
            </w:r>
          </w:p>
        </w:tc>
      </w:tr>
      <w:tr w:rsidR="00BF091C" w14:paraId="04842C39" w14:textId="77777777" w:rsidTr="00314690">
        <w:tc>
          <w:tcPr>
            <w:tcW w:w="693" w:type="dxa"/>
          </w:tcPr>
          <w:p w14:paraId="392D9E95" w14:textId="133695DD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4.</w:t>
            </w:r>
          </w:p>
        </w:tc>
        <w:tc>
          <w:tcPr>
            <w:tcW w:w="2089" w:type="dxa"/>
          </w:tcPr>
          <w:p w14:paraId="26297F11" w14:textId="4345355C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Нарушения при осуществлении деятельности Администрации г.о. Электросталь Московской области</w:t>
            </w:r>
          </w:p>
        </w:tc>
        <w:tc>
          <w:tcPr>
            <w:tcW w:w="4761" w:type="dxa"/>
          </w:tcPr>
          <w:p w14:paraId="46151C78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Повышенный контроль со стороны руководителя за надлежащим исполнением должностных обязанностей подчиненных работников.</w:t>
            </w:r>
          </w:p>
          <w:p w14:paraId="32F1F944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Изучение правоприменительной и судебной практики.</w:t>
            </w:r>
          </w:p>
          <w:p w14:paraId="07F47F19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Повышение уровня знаний работников (программы повышения квалификации, семинары, самообразование).</w:t>
            </w:r>
          </w:p>
          <w:p w14:paraId="20FC66DA" w14:textId="77777777" w:rsidR="00BF091C" w:rsidRPr="006C3AE1" w:rsidRDefault="00BF091C" w:rsidP="00BF091C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8" w:type="dxa"/>
          </w:tcPr>
          <w:p w14:paraId="0E026B1A" w14:textId="49D3FCA2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На постоянной основе/</w:t>
            </w:r>
            <w:r w:rsidR="007A7E98" w:rsidRPr="006E2A0A">
              <w:rPr>
                <w:rFonts w:cs="Times New Roman"/>
                <w:bCs/>
                <w:sz w:val="22"/>
              </w:rPr>
              <w:t xml:space="preserve"> Первый заместитель Главы Администрации</w:t>
            </w:r>
            <w:r w:rsidRPr="006C3AE1">
              <w:rPr>
                <w:rFonts w:cs="Times New Roman"/>
                <w:sz w:val="22"/>
              </w:rPr>
              <w:t xml:space="preserve">; заместители Главы </w:t>
            </w:r>
            <w:r>
              <w:rPr>
                <w:rFonts w:cs="Times New Roman"/>
                <w:sz w:val="22"/>
              </w:rPr>
              <w:t>Администрации</w:t>
            </w:r>
            <w:r w:rsidRPr="006C3AE1">
              <w:rPr>
                <w:rFonts w:cs="Times New Roman"/>
                <w:sz w:val="22"/>
              </w:rPr>
              <w:t>; руководители структурных подразделений</w:t>
            </w:r>
          </w:p>
        </w:tc>
        <w:tc>
          <w:tcPr>
            <w:tcW w:w="4498" w:type="dxa"/>
          </w:tcPr>
          <w:p w14:paraId="0DD376E0" w14:textId="559E2CF2" w:rsidR="00BF091C" w:rsidRPr="006C3AE1" w:rsidRDefault="00BF091C" w:rsidP="00314690">
            <w:pPr>
              <w:rPr>
                <w:rFonts w:cs="Times New Roman"/>
                <w:sz w:val="22"/>
              </w:rPr>
            </w:pPr>
            <w:r w:rsidRPr="006C3AE1">
              <w:rPr>
                <w:rFonts w:cs="Times New Roman"/>
                <w:sz w:val="22"/>
              </w:rPr>
              <w:t>Отсутствие нарушений антимонопольного законодательства при осуществлении деятельности Администрации г.о. Электросталь Московской области</w:t>
            </w:r>
          </w:p>
        </w:tc>
      </w:tr>
    </w:tbl>
    <w:p w14:paraId="3DF7100A" w14:textId="151CF0DD" w:rsidR="00072065" w:rsidRDefault="00072065" w:rsidP="00072065">
      <w:pPr>
        <w:jc w:val="center"/>
        <w:rPr>
          <w:rFonts w:eastAsiaTheme="minorEastAsia" w:cs="Times New Roman"/>
          <w:b/>
          <w:sz w:val="22"/>
          <w:szCs w:val="22"/>
        </w:rPr>
      </w:pPr>
    </w:p>
    <w:p w14:paraId="12511D56" w14:textId="647C097D" w:rsidR="00072065" w:rsidRDefault="00072065" w:rsidP="00072065">
      <w:pPr>
        <w:jc w:val="center"/>
        <w:rPr>
          <w:rFonts w:eastAsiaTheme="minorEastAsia" w:cs="Times New Roman"/>
          <w:b/>
          <w:sz w:val="22"/>
          <w:szCs w:val="22"/>
        </w:rPr>
      </w:pPr>
    </w:p>
    <w:p w14:paraId="1CACBE30" w14:textId="77777777" w:rsidR="00C910D4" w:rsidRDefault="00C910D4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6267D3C0" w14:textId="77777777" w:rsidR="008E2B4F" w:rsidRDefault="008E2B4F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44335161" w14:textId="77777777" w:rsidR="008E2B4F" w:rsidRDefault="008E2B4F" w:rsidP="00072065">
      <w:pPr>
        <w:jc w:val="center"/>
        <w:rPr>
          <w:rFonts w:eastAsiaTheme="minorEastAsia" w:cs="Times New Roman"/>
          <w:bCs/>
          <w:sz w:val="22"/>
          <w:szCs w:val="22"/>
        </w:rPr>
      </w:pPr>
    </w:p>
    <w:p w14:paraId="2A711DBF" w14:textId="508EE707" w:rsidR="00072065" w:rsidRPr="008E2B4F" w:rsidRDefault="00072065" w:rsidP="00072065">
      <w:pPr>
        <w:jc w:val="center"/>
        <w:rPr>
          <w:rFonts w:eastAsiaTheme="minorEastAsia" w:cs="Times New Roman"/>
          <w:b/>
          <w:sz w:val="22"/>
          <w:szCs w:val="22"/>
          <w:lang w:val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146"/>
        <w:gridCol w:w="4984"/>
        <w:gridCol w:w="2438"/>
        <w:gridCol w:w="4649"/>
      </w:tblGrid>
      <w:tr w:rsidR="007C7545" w:rsidRPr="006C3AE1" w14:paraId="68D638F0" w14:textId="77777777" w:rsidTr="00314690">
        <w:tc>
          <w:tcPr>
            <w:tcW w:w="662" w:type="dxa"/>
          </w:tcPr>
          <w:p w14:paraId="2F250832" w14:textId="4E544DB9" w:rsidR="007C7545" w:rsidRPr="006C3AE1" w:rsidRDefault="007C7545" w:rsidP="00BF091C">
            <w:pPr>
              <w:spacing w:after="160" w:line="259" w:lineRule="auto"/>
              <w:rPr>
                <w:rFonts w:cs="Times New Roman"/>
                <w:sz w:val="22"/>
              </w:rPr>
            </w:pPr>
          </w:p>
        </w:tc>
        <w:tc>
          <w:tcPr>
            <w:tcW w:w="2146" w:type="dxa"/>
          </w:tcPr>
          <w:p w14:paraId="3AB823D5" w14:textId="637965DA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4" w:type="dxa"/>
          </w:tcPr>
          <w:p w14:paraId="0EE4A3C6" w14:textId="77777777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Исключение принятия решений, реализация которых влечет нарушения антимонопольного законодательства.</w:t>
            </w:r>
          </w:p>
          <w:p w14:paraId="746BAD1B" w14:textId="77777777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6C3AE1">
              <w:rPr>
                <w:rFonts w:ascii="Times New Roman" w:hAnsi="Times New Roman" w:cs="Times New Roman"/>
                <w:sz w:val="22"/>
              </w:rPr>
              <w:t>Принятие мер по исключению конфликта интересов и условий для проявления коррупции</w:t>
            </w:r>
          </w:p>
        </w:tc>
        <w:tc>
          <w:tcPr>
            <w:tcW w:w="2438" w:type="dxa"/>
          </w:tcPr>
          <w:p w14:paraId="61DCDE44" w14:textId="6D9B75C2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49" w:type="dxa"/>
          </w:tcPr>
          <w:p w14:paraId="7147C179" w14:textId="13844D82" w:rsidR="007C7545" w:rsidRPr="006C3AE1" w:rsidRDefault="007C7545" w:rsidP="00314690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C3DBAC9" w14:textId="77777777" w:rsidR="00DB5843" w:rsidRDefault="00DB5843"/>
    <w:sectPr w:rsidR="00DB5843" w:rsidSect="008E2B4F">
      <w:pgSz w:w="16838" w:h="11905" w:orient="landscape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4BF2" w14:textId="77777777" w:rsidR="00DB366B" w:rsidRDefault="00DB366B" w:rsidP="007C7545">
      <w:r>
        <w:separator/>
      </w:r>
    </w:p>
  </w:endnote>
  <w:endnote w:type="continuationSeparator" w:id="0">
    <w:p w14:paraId="3EF169FD" w14:textId="77777777" w:rsidR="00DB366B" w:rsidRDefault="00DB366B" w:rsidP="007C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CFDE8" w14:textId="77777777" w:rsidR="00DB366B" w:rsidRDefault="00DB366B" w:rsidP="007C7545">
      <w:r>
        <w:separator/>
      </w:r>
    </w:p>
  </w:footnote>
  <w:footnote w:type="continuationSeparator" w:id="0">
    <w:p w14:paraId="5EABF617" w14:textId="77777777" w:rsidR="00DB366B" w:rsidRDefault="00DB366B" w:rsidP="007C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49BE"/>
    <w:multiLevelType w:val="multilevel"/>
    <w:tmpl w:val="9C6EA4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D"/>
    <w:rsid w:val="0001312E"/>
    <w:rsid w:val="00072065"/>
    <w:rsid w:val="00175E0F"/>
    <w:rsid w:val="001D7414"/>
    <w:rsid w:val="002B5970"/>
    <w:rsid w:val="00326B5D"/>
    <w:rsid w:val="004570C2"/>
    <w:rsid w:val="004C1700"/>
    <w:rsid w:val="005115D3"/>
    <w:rsid w:val="005B7C4E"/>
    <w:rsid w:val="006B4BD4"/>
    <w:rsid w:val="006E2A0A"/>
    <w:rsid w:val="00774BC6"/>
    <w:rsid w:val="007A7E98"/>
    <w:rsid w:val="007C7545"/>
    <w:rsid w:val="008E2B4F"/>
    <w:rsid w:val="00931534"/>
    <w:rsid w:val="00B57A73"/>
    <w:rsid w:val="00BF091C"/>
    <w:rsid w:val="00C62659"/>
    <w:rsid w:val="00C910D4"/>
    <w:rsid w:val="00CA00DC"/>
    <w:rsid w:val="00D06923"/>
    <w:rsid w:val="00D33B04"/>
    <w:rsid w:val="00D6254C"/>
    <w:rsid w:val="00DB366B"/>
    <w:rsid w:val="00D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A78FA"/>
  <w15:chartTrackingRefBased/>
  <w15:docId w15:val="{D6BDA06D-4C51-4C0C-B167-5E74F778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0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C75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7C75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C75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7545"/>
    <w:rPr>
      <w:rFonts w:ascii="Times New Roman" w:eastAsia="Times New Roman" w:hAnsi="Times New Roman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7C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15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5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5441B33396C693AFF373480402EF5774C98A08CCC25D4111B83CFB9AF22D039AE939268027B8C8F06A9B81DEAC0589B74981327v7j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65441B33396C693AFF373480402EF5774C98A08CCC25D4111B83CFB9AF22D039AE93906D0071DDDD49A8E459B6D35993749B123B7F2A29v0j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65441B33396C693AFF373480402EF5774C98A08CCC25D4111B83CFB9AF22D039AE939268027B8C8F06A9B81DEAC0589B74981327v7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65441B33396C693AFF373480402EF5774C98A08CCC25D4111B83CFB9AF22D039AE939768097B8C8F06A9B81DEAC0589B74981327v7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Побежимова</cp:lastModifiedBy>
  <cp:revision>13</cp:revision>
  <cp:lastPrinted>2022-12-15T10:57:00Z</cp:lastPrinted>
  <dcterms:created xsi:type="dcterms:W3CDTF">2022-12-09T08:30:00Z</dcterms:created>
  <dcterms:modified xsi:type="dcterms:W3CDTF">2022-12-21T12:55:00Z</dcterms:modified>
</cp:coreProperties>
</file>