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18" w:rsidRPr="002F54B9" w:rsidRDefault="00F90E18" w:rsidP="002F54B9">
      <w:pPr>
        <w:ind w:right="-58"/>
        <w:jc w:val="center"/>
        <w:rPr>
          <w:sz w:val="28"/>
          <w:szCs w:val="28"/>
        </w:rPr>
      </w:pPr>
      <w:r w:rsidRPr="002F54B9">
        <w:rPr>
          <w:noProof/>
          <w:sz w:val="28"/>
          <w:szCs w:val="28"/>
        </w:rPr>
        <w:drawing>
          <wp:inline distT="0" distB="0" distL="0" distR="0">
            <wp:extent cx="821690" cy="844550"/>
            <wp:effectExtent l="19050" t="0" r="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new"/>
                    <pic:cNvPicPr>
                      <a:picLocks noChangeAspect="1" noChangeArrowheads="1"/>
                    </pic:cNvPicPr>
                  </pic:nvPicPr>
                  <pic:blipFill>
                    <a:blip r:embed="rId8"/>
                    <a:srcRect/>
                    <a:stretch>
                      <a:fillRect/>
                    </a:stretch>
                  </pic:blipFill>
                  <pic:spPr bwMode="auto">
                    <a:xfrm>
                      <a:off x="0" y="0"/>
                      <a:ext cx="819150" cy="846667"/>
                    </a:xfrm>
                    <a:prstGeom prst="rect">
                      <a:avLst/>
                    </a:prstGeom>
                    <a:noFill/>
                    <a:ln w="9525">
                      <a:noFill/>
                      <a:miter lim="800000"/>
                      <a:headEnd/>
                      <a:tailEnd/>
                    </a:ln>
                  </pic:spPr>
                </pic:pic>
              </a:graphicData>
            </a:graphic>
          </wp:inline>
        </w:drawing>
      </w:r>
    </w:p>
    <w:p w:rsidR="00F90E18" w:rsidRPr="002F54B9" w:rsidRDefault="00F90E18" w:rsidP="002F54B9">
      <w:pPr>
        <w:ind w:right="-58"/>
        <w:jc w:val="center"/>
        <w:rPr>
          <w:sz w:val="28"/>
          <w:szCs w:val="28"/>
        </w:rPr>
      </w:pPr>
    </w:p>
    <w:p w:rsidR="00F90E18" w:rsidRPr="002F54B9" w:rsidRDefault="002F54B9" w:rsidP="002F54B9">
      <w:pPr>
        <w:ind w:right="-58"/>
        <w:contextualSpacing/>
        <w:jc w:val="center"/>
        <w:rPr>
          <w:sz w:val="28"/>
          <w:szCs w:val="28"/>
        </w:rPr>
      </w:pPr>
      <w:r>
        <w:rPr>
          <w:sz w:val="28"/>
          <w:szCs w:val="28"/>
        </w:rPr>
        <w:t xml:space="preserve">АДМИНИСТРАЦИЯ </w:t>
      </w:r>
      <w:r w:rsidR="00F90E18" w:rsidRPr="002F54B9">
        <w:rPr>
          <w:sz w:val="28"/>
          <w:szCs w:val="28"/>
        </w:rPr>
        <w:t>ГОРОДСКОГО ОКРУГА ЭЛЕКТРОСТАЛЬ</w:t>
      </w:r>
    </w:p>
    <w:p w:rsidR="00F90E18" w:rsidRPr="002F54B9" w:rsidRDefault="00F90E18" w:rsidP="002F54B9">
      <w:pPr>
        <w:ind w:right="-58"/>
        <w:contextualSpacing/>
        <w:jc w:val="center"/>
        <w:rPr>
          <w:sz w:val="28"/>
          <w:szCs w:val="28"/>
        </w:rPr>
      </w:pPr>
    </w:p>
    <w:p w:rsidR="00F90E18" w:rsidRPr="002F54B9" w:rsidRDefault="002F54B9" w:rsidP="002F54B9">
      <w:pPr>
        <w:ind w:right="-58"/>
        <w:contextualSpacing/>
        <w:jc w:val="center"/>
        <w:rPr>
          <w:sz w:val="28"/>
          <w:szCs w:val="28"/>
        </w:rPr>
      </w:pPr>
      <w:r>
        <w:rPr>
          <w:sz w:val="28"/>
          <w:szCs w:val="28"/>
        </w:rPr>
        <w:t xml:space="preserve">МОСКОВСКОЙ </w:t>
      </w:r>
      <w:r w:rsidR="00F90E18" w:rsidRPr="002F54B9">
        <w:rPr>
          <w:sz w:val="28"/>
          <w:szCs w:val="28"/>
        </w:rPr>
        <w:t>ОБЛАСТИ</w:t>
      </w:r>
    </w:p>
    <w:p w:rsidR="00F90E18" w:rsidRPr="002F54B9" w:rsidRDefault="00F90E18" w:rsidP="002F54B9">
      <w:pPr>
        <w:ind w:right="-58"/>
        <w:contextualSpacing/>
        <w:jc w:val="center"/>
        <w:rPr>
          <w:sz w:val="28"/>
          <w:szCs w:val="28"/>
        </w:rPr>
      </w:pPr>
    </w:p>
    <w:p w:rsidR="00F90E18" w:rsidRPr="002F54B9" w:rsidRDefault="00F90E18" w:rsidP="002F54B9">
      <w:pPr>
        <w:ind w:right="-1"/>
        <w:contextualSpacing/>
        <w:jc w:val="center"/>
        <w:rPr>
          <w:sz w:val="44"/>
          <w:szCs w:val="44"/>
        </w:rPr>
      </w:pPr>
      <w:r w:rsidRPr="002F54B9">
        <w:rPr>
          <w:sz w:val="44"/>
          <w:szCs w:val="44"/>
        </w:rPr>
        <w:t>ПОСТАНОВЛЕНИЕ</w:t>
      </w:r>
    </w:p>
    <w:p w:rsidR="00F90E18" w:rsidRPr="002F54B9" w:rsidRDefault="00F90E18" w:rsidP="002F54B9">
      <w:pPr>
        <w:ind w:right="-1"/>
        <w:jc w:val="center"/>
        <w:rPr>
          <w:sz w:val="44"/>
          <w:szCs w:val="44"/>
        </w:rPr>
      </w:pPr>
    </w:p>
    <w:p w:rsidR="00F90E18" w:rsidRDefault="00F839C7" w:rsidP="00DF2801">
      <w:pPr>
        <w:ind w:right="-1"/>
        <w:jc w:val="center"/>
        <w:outlineLvl w:val="0"/>
      </w:pPr>
      <w:r w:rsidRPr="002F54B9">
        <w:t>19.03.2021</w:t>
      </w:r>
      <w:r w:rsidR="00F90E18">
        <w:t xml:space="preserve"> № </w:t>
      </w:r>
      <w:r w:rsidRPr="002F54B9">
        <w:t>227/3</w:t>
      </w:r>
    </w:p>
    <w:p w:rsidR="003620EB" w:rsidRPr="00DF2801" w:rsidRDefault="003620EB" w:rsidP="003620EB">
      <w:pPr>
        <w:outlineLvl w:val="0"/>
      </w:pPr>
    </w:p>
    <w:p w:rsidR="00E642E3" w:rsidRDefault="00221C0C" w:rsidP="003620EB">
      <w:pPr>
        <w:spacing w:line="240" w:lineRule="exact"/>
        <w:jc w:val="center"/>
        <w:rPr>
          <w:rFonts w:cs="Times New Roman"/>
        </w:rPr>
      </w:pPr>
      <w:bookmarkStart w:id="0" w:name="_GoBack"/>
      <w:r w:rsidRPr="00D72271">
        <w:rPr>
          <w:rFonts w:cs="Times New Roman"/>
        </w:rPr>
        <w:t>О внесен</w:t>
      </w:r>
      <w:r>
        <w:rPr>
          <w:rFonts w:cs="Times New Roman"/>
        </w:rPr>
        <w:t xml:space="preserve">ии изменений в муниципальную </w:t>
      </w:r>
      <w:r w:rsidRPr="00D72271">
        <w:rPr>
          <w:rFonts w:cs="Times New Roman"/>
        </w:rPr>
        <w:t xml:space="preserve">программу городского округа Электросталь </w:t>
      </w:r>
      <w:r w:rsidR="003620EB">
        <w:rPr>
          <w:rFonts w:cs="Times New Roman"/>
        </w:rPr>
        <w:t>Московской области «Жилище»</w:t>
      </w:r>
      <w:bookmarkEnd w:id="0"/>
    </w:p>
    <w:p w:rsidR="00DF2801" w:rsidRDefault="00DF2801" w:rsidP="00DF2801">
      <w:pPr>
        <w:spacing w:line="240" w:lineRule="exact"/>
        <w:rPr>
          <w:rFonts w:cs="Times New Roman"/>
        </w:rPr>
      </w:pPr>
    </w:p>
    <w:p w:rsidR="003620EB" w:rsidRPr="003620EB" w:rsidRDefault="00083A79" w:rsidP="003620EB">
      <w:pPr>
        <w:autoSpaceDE w:val="0"/>
        <w:autoSpaceDN w:val="0"/>
        <w:adjustRightInd w:val="0"/>
        <w:ind w:firstLine="709"/>
        <w:jc w:val="both"/>
        <w:rPr>
          <w:color w:val="000000"/>
        </w:rPr>
      </w:pPr>
      <w:r w:rsidRPr="00060BDE">
        <w:rPr>
          <w:rFonts w:cs="Times New Roman"/>
        </w:rPr>
        <w:t>В</w:t>
      </w:r>
      <w:r>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D74E4C">
        <w:t>Федеральным законом от 06.10.2003 № 131-ФЗ «Об общих принципах организации местного самоуправления в Российской Федерации»</w:t>
      </w:r>
      <w:r>
        <w:t xml:space="preserve">, </w:t>
      </w:r>
      <w:r w:rsidRPr="00941051">
        <w:t>государственной программ</w:t>
      </w:r>
      <w:r>
        <w:t>ой</w:t>
      </w:r>
      <w:r w:rsidRPr="00941051">
        <w:t xml:space="preserve">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 30.12.2017 №1710</w:t>
      </w:r>
      <w:r>
        <w:rPr>
          <w:rFonts w:cs="Times New Roman"/>
        </w:rPr>
        <w:t xml:space="preserve">, </w:t>
      </w:r>
      <w:r>
        <w:t xml:space="preserve">государственной программой Московской области «Жилище» на 2017-2027 годы, утвержденной постановлением Правительства Московской области от 25.10.2016 №790/39, </w:t>
      </w:r>
      <w:r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t xml:space="preserve"> </w:t>
      </w:r>
      <w:r w:rsidRPr="009120FA">
        <w:t>651/8</w:t>
      </w:r>
      <w:r>
        <w:t>,</w:t>
      </w:r>
      <w:r w:rsidRPr="0032735B">
        <w:rPr>
          <w:rFonts w:cs="Times New Roman"/>
          <w:color w:val="000000" w:themeColor="text1"/>
        </w:rPr>
        <w:t xml:space="preserve"> </w:t>
      </w:r>
      <w:r w:rsidRPr="0032735B">
        <w:rPr>
          <w:rFonts w:cs="Times New Roman"/>
        </w:rPr>
        <w:t>решение</w:t>
      </w:r>
      <w:r>
        <w:rPr>
          <w:rFonts w:cs="Times New Roman"/>
        </w:rPr>
        <w:t>м</w:t>
      </w:r>
      <w:r w:rsidRPr="0032735B">
        <w:rPr>
          <w:rFonts w:cs="Times New Roman"/>
        </w:rPr>
        <w:t xml:space="preserve"> Совета депутатов городского округа Электр</w:t>
      </w:r>
      <w:r>
        <w:rPr>
          <w:rFonts w:cs="Times New Roman"/>
        </w:rPr>
        <w:t xml:space="preserve">осталь Московской области  от 17.12.2020 </w:t>
      </w:r>
      <w:r w:rsidRPr="0032735B">
        <w:rPr>
          <w:rFonts w:cs="Times New Roman"/>
        </w:rPr>
        <w:t xml:space="preserve">№  </w:t>
      </w:r>
      <w:r>
        <w:rPr>
          <w:rFonts w:cs="Times New Roman"/>
        </w:rPr>
        <w:t>25/8</w:t>
      </w:r>
      <w:r w:rsidRPr="0032735B">
        <w:rPr>
          <w:rFonts w:cs="Times New Roman"/>
        </w:rPr>
        <w:t xml:space="preserve">   </w:t>
      </w:r>
      <w:r w:rsidRPr="0032735B">
        <w:rPr>
          <w:rFonts w:cs="Times New Roman"/>
          <w:kern w:val="16"/>
        </w:rPr>
        <w:t>«О бюджете городского округа  Электросталь</w:t>
      </w:r>
      <w:r>
        <w:rPr>
          <w:rFonts w:cs="Times New Roman"/>
          <w:kern w:val="16"/>
        </w:rPr>
        <w:t xml:space="preserve"> </w:t>
      </w:r>
      <w:r w:rsidRPr="0032735B">
        <w:rPr>
          <w:rFonts w:cs="Times New Roman"/>
          <w:kern w:val="16"/>
        </w:rPr>
        <w:t>Московской области на 202</w:t>
      </w:r>
      <w:r>
        <w:rPr>
          <w:rFonts w:cs="Times New Roman"/>
          <w:kern w:val="16"/>
        </w:rPr>
        <w:t>1</w:t>
      </w:r>
      <w:r w:rsidRPr="0032735B">
        <w:rPr>
          <w:rFonts w:cs="Times New Roman"/>
          <w:kern w:val="16"/>
        </w:rPr>
        <w:t xml:space="preserve"> год  и на плановый период 202</w:t>
      </w:r>
      <w:r>
        <w:rPr>
          <w:rFonts w:cs="Times New Roman"/>
          <w:kern w:val="16"/>
        </w:rPr>
        <w:t>2 и 2023</w:t>
      </w:r>
      <w:r w:rsidRPr="0032735B">
        <w:rPr>
          <w:rFonts w:cs="Times New Roman"/>
          <w:kern w:val="16"/>
        </w:rPr>
        <w:t xml:space="preserve"> годов»</w:t>
      </w:r>
      <w:r>
        <w:rPr>
          <w:rFonts w:cs="Times New Roman"/>
          <w:kern w:val="16"/>
        </w:rPr>
        <w:t xml:space="preserve">, </w:t>
      </w:r>
      <w:r>
        <w:t>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083A79" w:rsidRDefault="00083A79" w:rsidP="003620EB">
      <w:pPr>
        <w:pStyle w:val="a3"/>
        <w:ind w:firstLine="709"/>
        <w:rPr>
          <w:rFonts w:ascii="Times New Roman" w:hAnsi="Times New Roman"/>
        </w:rPr>
      </w:pPr>
      <w:r>
        <w:rPr>
          <w:rFonts w:ascii="Times New Roman" w:hAnsi="Times New Roman"/>
          <w:szCs w:val="24"/>
        </w:rPr>
        <w:t xml:space="preserve">1. Внести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sidR="003620EB">
        <w:rPr>
          <w:rFonts w:ascii="Times New Roman" w:hAnsi="Times New Roman"/>
        </w:rPr>
        <w:t>2</w:t>
      </w:r>
      <w:r w:rsidR="00DF2801">
        <w:rPr>
          <w:rFonts w:ascii="Times New Roman" w:hAnsi="Times New Roman"/>
        </w:rPr>
        <w:t xml:space="preserve"> </w:t>
      </w:r>
      <w:r>
        <w:rPr>
          <w:rFonts w:ascii="Times New Roman" w:hAnsi="Times New Roman"/>
        </w:rPr>
        <w:t>(с изменениями, внесенными постановлениями Администрации</w:t>
      </w:r>
      <w:r w:rsidRPr="00596146">
        <w:rPr>
          <w:rFonts w:ascii="Times New Roman" w:hAnsi="Times New Roman"/>
        </w:rPr>
        <w:t xml:space="preserve"> </w:t>
      </w:r>
      <w:r w:rsidR="003620EB">
        <w:rPr>
          <w:rFonts w:ascii="Times New Roman" w:hAnsi="Times New Roman"/>
        </w:rPr>
        <w:t>от 14.02.2020 № 85/2,</w:t>
      </w:r>
      <w:r>
        <w:rPr>
          <w:rFonts w:ascii="Times New Roman" w:hAnsi="Times New Roman"/>
        </w:rPr>
        <w:t xml:space="preserve"> от 14.02.2020 № 90/2, от 28.09.2020 № 620/9, от 07.12.2020 № 837/12, от 05.02.2021 № 100/2), изложив ее в новой редакции согласно </w:t>
      </w:r>
      <w:proofErr w:type="gramStart"/>
      <w:r>
        <w:rPr>
          <w:rFonts w:ascii="Times New Roman" w:hAnsi="Times New Roman"/>
          <w:bCs/>
          <w:color w:val="000000" w:themeColor="text1"/>
        </w:rPr>
        <w:t>п</w:t>
      </w:r>
      <w:r w:rsidRPr="007F19E2">
        <w:rPr>
          <w:rFonts w:ascii="Times New Roman" w:hAnsi="Times New Roman"/>
          <w:bCs/>
          <w:color w:val="000000" w:themeColor="text1"/>
        </w:rPr>
        <w:t>риложению</w:t>
      </w:r>
      <w:proofErr w:type="gramEnd"/>
      <w:r w:rsidRPr="007F19E2">
        <w:rPr>
          <w:rFonts w:ascii="Times New Roman" w:hAnsi="Times New Roman"/>
          <w:bCs/>
          <w:color w:val="000000" w:themeColor="text1"/>
        </w:rPr>
        <w:t xml:space="preserve"> </w:t>
      </w:r>
      <w:r>
        <w:rPr>
          <w:rFonts w:ascii="Times New Roman" w:hAnsi="Times New Roman"/>
        </w:rPr>
        <w:t>к настоящему постановлению.</w:t>
      </w:r>
    </w:p>
    <w:p w:rsidR="00083A79" w:rsidRDefault="00083A79" w:rsidP="003620EB">
      <w:pPr>
        <w:pStyle w:val="a3"/>
        <w:ind w:firstLine="709"/>
        <w:rPr>
          <w:rFonts w:ascii="Times New Roman" w:hAnsi="Times New Roman"/>
          <w:szCs w:val="24"/>
        </w:rPr>
      </w:pPr>
      <w:r w:rsidRPr="00D72271">
        <w:rPr>
          <w:rFonts w:ascii="Times New Roman" w:hAnsi="Times New Roman"/>
          <w:szCs w:val="24"/>
        </w:rPr>
        <w:t>2. Опубли</w:t>
      </w:r>
      <w:r w:rsidR="00DF2801">
        <w:rPr>
          <w:rFonts w:ascii="Times New Roman" w:hAnsi="Times New Roman"/>
          <w:szCs w:val="24"/>
        </w:rPr>
        <w:t xml:space="preserve">ковать настоящее постановление в газете </w:t>
      </w:r>
      <w:r w:rsidRPr="00D72271">
        <w:rPr>
          <w:rFonts w:ascii="Times New Roman" w:hAnsi="Times New Roman"/>
          <w:szCs w:val="24"/>
        </w:rPr>
        <w:t xml:space="preserve">«Официальный вестник» и разместить на сайте городского округа Электросталь Московской области </w:t>
      </w:r>
      <w:hyperlink r:id="rId10" w:history="1">
        <w:r w:rsidRPr="00087946">
          <w:rPr>
            <w:rStyle w:val="a8"/>
            <w:rFonts w:ascii="Times New Roman" w:eastAsia="Calibri" w:hAnsi="Times New Roman"/>
            <w:color w:val="auto"/>
            <w:u w:val="none"/>
            <w:lang w:val="en-US"/>
          </w:rPr>
          <w:t>www</w:t>
        </w:r>
        <w:r w:rsidRPr="00087946">
          <w:rPr>
            <w:rStyle w:val="a8"/>
            <w:rFonts w:ascii="Times New Roman" w:eastAsia="Calibri" w:hAnsi="Times New Roman"/>
            <w:color w:val="auto"/>
            <w:u w:val="none"/>
          </w:rPr>
          <w:t>.</w:t>
        </w:r>
        <w:proofErr w:type="spellStart"/>
        <w:r w:rsidRPr="00087946">
          <w:rPr>
            <w:rStyle w:val="a8"/>
            <w:rFonts w:ascii="Times New Roman" w:eastAsia="Calibri" w:hAnsi="Times New Roman"/>
            <w:color w:val="auto"/>
            <w:u w:val="none"/>
            <w:lang w:val="en-US"/>
          </w:rPr>
          <w:t>electrostal</w:t>
        </w:r>
        <w:proofErr w:type="spellEnd"/>
        <w:r w:rsidRPr="00087946">
          <w:rPr>
            <w:rStyle w:val="a8"/>
            <w:rFonts w:ascii="Times New Roman" w:eastAsia="Calibri" w:hAnsi="Times New Roman"/>
            <w:color w:val="auto"/>
            <w:u w:val="none"/>
          </w:rPr>
          <w:t>.</w:t>
        </w:r>
        <w:proofErr w:type="spellStart"/>
        <w:r w:rsidRPr="00087946">
          <w:rPr>
            <w:rStyle w:val="a8"/>
            <w:rFonts w:ascii="Times New Roman" w:eastAsia="Calibri" w:hAnsi="Times New Roman"/>
            <w:color w:val="auto"/>
            <w:u w:val="none"/>
            <w:lang w:val="en-US"/>
          </w:rPr>
          <w:t>ru</w:t>
        </w:r>
        <w:proofErr w:type="spellEnd"/>
      </w:hyperlink>
      <w:r w:rsidRPr="00A34BCB">
        <w:rPr>
          <w:rFonts w:ascii="Times New Roman" w:hAnsi="Times New Roman"/>
          <w:szCs w:val="24"/>
        </w:rPr>
        <w:t>.</w:t>
      </w:r>
    </w:p>
    <w:p w:rsidR="00936024" w:rsidRDefault="003620EB" w:rsidP="003620EB">
      <w:pPr>
        <w:tabs>
          <w:tab w:val="center" w:pos="4677"/>
        </w:tabs>
        <w:ind w:firstLine="709"/>
        <w:jc w:val="both"/>
      </w:pPr>
      <w:r>
        <w:t>3</w:t>
      </w:r>
      <w:r w:rsidR="00083A79">
        <w:t>. Настоящее постановление вступает в силу после его официального опубликования</w:t>
      </w:r>
      <w:r w:rsidR="00083A79" w:rsidRPr="008A100B">
        <w:t>.</w:t>
      </w:r>
    </w:p>
    <w:p w:rsidR="003620EB" w:rsidRDefault="003620EB" w:rsidP="003620EB">
      <w:pPr>
        <w:ind w:firstLine="709"/>
        <w:jc w:val="both"/>
      </w:pPr>
      <w:r>
        <w:t>4</w:t>
      </w:r>
      <w:r w:rsidR="00142282" w:rsidRPr="00D14228">
        <w:t>. Контроль за исполнением настоящего постановления возложить на</w:t>
      </w:r>
      <w:r>
        <w:t xml:space="preserve"> </w:t>
      </w:r>
      <w:r w:rsidR="00142282">
        <w:t xml:space="preserve">заместителя </w:t>
      </w:r>
    </w:p>
    <w:p w:rsidR="00142282" w:rsidRDefault="00142282" w:rsidP="003620EB">
      <w:pPr>
        <w:jc w:val="both"/>
      </w:pPr>
      <w:r>
        <w:t>Главы Администрации городского округа Электросталь Московской области Борисова А.Ю.</w:t>
      </w:r>
    </w:p>
    <w:p w:rsidR="00E642E3" w:rsidRDefault="00E642E3" w:rsidP="003620EB">
      <w:pPr>
        <w:jc w:val="both"/>
        <w:rPr>
          <w:rFonts w:cs="Times New Roman"/>
        </w:rPr>
      </w:pPr>
    </w:p>
    <w:p w:rsidR="003620EB" w:rsidRDefault="003620EB" w:rsidP="003620EB">
      <w:pPr>
        <w:jc w:val="both"/>
        <w:rPr>
          <w:rFonts w:cs="Times New Roman"/>
        </w:rPr>
      </w:pPr>
    </w:p>
    <w:p w:rsidR="003620EB" w:rsidRDefault="003620EB" w:rsidP="003620EB">
      <w:pPr>
        <w:jc w:val="both"/>
        <w:rPr>
          <w:rFonts w:cs="Times New Roman"/>
        </w:rPr>
      </w:pPr>
    </w:p>
    <w:p w:rsidR="00D7282B" w:rsidRDefault="00D7282B" w:rsidP="003620EB">
      <w:pPr>
        <w:spacing w:line="240" w:lineRule="exact"/>
      </w:pPr>
      <w:r w:rsidRPr="00F9568E">
        <w:t>Глав</w:t>
      </w:r>
      <w:r w:rsidR="00F12448">
        <w:t>а</w:t>
      </w:r>
      <w:r w:rsidRPr="00F9568E">
        <w:t xml:space="preserve"> городского округа                                                           </w:t>
      </w:r>
      <w:r w:rsidR="00D70BEC">
        <w:tab/>
      </w:r>
      <w:r w:rsidR="00D70BEC">
        <w:tab/>
      </w:r>
      <w:r w:rsidR="00D70BEC">
        <w:tab/>
      </w:r>
      <w:r w:rsidR="00DF2801">
        <w:t xml:space="preserve">      </w:t>
      </w:r>
      <w:r w:rsidRPr="00F9568E">
        <w:t>И.Ю. Волкова</w:t>
      </w:r>
    </w:p>
    <w:p w:rsidR="00DF2801" w:rsidRPr="00F9568E" w:rsidRDefault="00DF2801" w:rsidP="003620EB">
      <w:pPr>
        <w:spacing w:line="240" w:lineRule="exact"/>
      </w:pPr>
    </w:p>
    <w:p w:rsidR="00142282" w:rsidRDefault="00DF2801"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Приложение</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DF2801"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городского округа Электросталь</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2C2554" w:rsidRDefault="00DF2801" w:rsidP="00142282">
      <w:pPr>
        <w:autoSpaceDE w:val="0"/>
        <w:autoSpaceDN w:val="0"/>
        <w:adjustRightInd w:val="0"/>
        <w:spacing w:line="240" w:lineRule="exact"/>
        <w:ind w:left="4820"/>
        <w:rPr>
          <w:rFonts w:cs="Times New Roman"/>
          <w:color w:val="000000" w:themeColor="text1"/>
        </w:rPr>
      </w:pPr>
      <w:r w:rsidRPr="002F54B9">
        <w:t>19.03.2021</w:t>
      </w:r>
      <w:r>
        <w:t xml:space="preserve"> № </w:t>
      </w:r>
      <w:r w:rsidRPr="002F54B9">
        <w:t>227/3</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4C68C6" w:rsidRDefault="00DF2801" w:rsidP="00142282">
      <w:pPr>
        <w:widowControl w:val="0"/>
        <w:tabs>
          <w:tab w:val="left" w:pos="4536"/>
        </w:tabs>
        <w:autoSpaceDE w:val="0"/>
        <w:autoSpaceDN w:val="0"/>
        <w:adjustRightInd w:val="0"/>
        <w:spacing w:line="240" w:lineRule="exact"/>
        <w:ind w:left="4820"/>
        <w:jc w:val="both"/>
        <w:rPr>
          <w:rFonts w:cs="Times New Roman"/>
          <w:bCs/>
          <w:color w:val="000000" w:themeColor="text1"/>
        </w:rPr>
      </w:pPr>
      <w:r>
        <w:rPr>
          <w:rFonts w:cs="Times New Roman"/>
          <w:color w:val="000000" w:themeColor="text1"/>
        </w:rPr>
        <w:t xml:space="preserve">от </w:t>
      </w:r>
      <w:r w:rsidR="00142282" w:rsidRPr="00261E27">
        <w:rPr>
          <w:rFonts w:cs="Times New Roman"/>
          <w:color w:val="000000" w:themeColor="text1"/>
        </w:rPr>
        <w:t>1</w:t>
      </w:r>
      <w:r w:rsidR="00142282">
        <w:rPr>
          <w:rFonts w:cs="Times New Roman"/>
          <w:color w:val="000000" w:themeColor="text1"/>
        </w:rPr>
        <w:t>3</w:t>
      </w:r>
      <w:r w:rsidR="00142282" w:rsidRPr="00261E27">
        <w:rPr>
          <w:rFonts w:cs="Times New Roman"/>
          <w:color w:val="000000" w:themeColor="text1"/>
        </w:rPr>
        <w:t>.12.201</w:t>
      </w:r>
      <w:r>
        <w:rPr>
          <w:rFonts w:cs="Times New Roman"/>
          <w:color w:val="000000" w:themeColor="text1"/>
        </w:rPr>
        <w:t xml:space="preserve">9 </w:t>
      </w:r>
      <w:r w:rsidR="00142282">
        <w:rPr>
          <w:rFonts w:cs="Times New Roman"/>
          <w:color w:val="000000" w:themeColor="text1"/>
        </w:rPr>
        <w:t>№ 947/12</w:t>
      </w:r>
    </w:p>
    <w:p w:rsidR="004C68C6" w:rsidRDefault="004C68C6"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F2801" w:rsidRDefault="005F3A65" w:rsidP="00DF2801">
      <w:pPr>
        <w:rPr>
          <w:rFonts w:cs="Times New Roman"/>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8162D8">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8162D8">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5F3A65" w:rsidRPr="00484537" w:rsidRDefault="00B62B52" w:rsidP="009A2F92">
      <w:pPr>
        <w:jc w:val="center"/>
        <w:rPr>
          <w:rFonts w:cs="Times New Roman"/>
          <w:color w:val="000000" w:themeColor="text1"/>
        </w:rPr>
      </w:pPr>
      <w:r w:rsidRPr="00484537">
        <w:rPr>
          <w:rFonts w:cs="Times New Roman"/>
          <w:color w:val="000000" w:themeColor="text1"/>
        </w:rPr>
        <w:t>«Жилище» на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A3770C" w:rsidRDefault="00A3770C" w:rsidP="00A3770C">
      <w:pPr>
        <w:widowControl w:val="0"/>
        <w:autoSpaceDE w:val="0"/>
        <w:autoSpaceDN w:val="0"/>
        <w:adjustRightInd w:val="0"/>
        <w:jc w:val="center"/>
        <w:rPr>
          <w:rFonts w:cs="Times New Roman"/>
          <w:bCs/>
          <w:color w:val="000000" w:themeColor="text1"/>
        </w:rPr>
      </w:pPr>
    </w:p>
    <w:p w:rsidR="001434FF" w:rsidRPr="00484537" w:rsidRDefault="001434FF" w:rsidP="00A3770C">
      <w:pPr>
        <w:widowControl w:val="0"/>
        <w:autoSpaceDE w:val="0"/>
        <w:autoSpaceDN w:val="0"/>
        <w:adjustRightInd w:val="0"/>
        <w:jc w:val="center"/>
        <w:rPr>
          <w:rFonts w:cs="Times New Roman"/>
          <w:bCs/>
          <w:color w:val="000000" w:themeColor="text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1134"/>
        <w:gridCol w:w="992"/>
        <w:gridCol w:w="1059"/>
        <w:gridCol w:w="926"/>
        <w:gridCol w:w="992"/>
        <w:gridCol w:w="992"/>
      </w:tblGrid>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Координатор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Муниципальный заказчик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9A2F92">
        <w:trPr>
          <w:trHeight w:val="28"/>
        </w:trPr>
        <w:tc>
          <w:tcPr>
            <w:tcW w:w="3256" w:type="dxa"/>
          </w:tcPr>
          <w:p w:rsidR="003F3CFA" w:rsidRPr="00484537" w:rsidRDefault="003F3CFA" w:rsidP="00C407FE">
            <w:pPr>
              <w:pStyle w:val="ConsPlusNormal"/>
              <w:rPr>
                <w:rFonts w:ascii="Times New Roman" w:hAnsi="Times New Roman" w:cs="Times New Roman"/>
                <w:sz w:val="24"/>
                <w:szCs w:val="24"/>
              </w:rPr>
            </w:pPr>
            <w:proofErr w:type="gramStart"/>
            <w:r w:rsidRPr="00484537">
              <w:rPr>
                <w:rFonts w:ascii="Times New Roman" w:hAnsi="Times New Roman" w:cs="Times New Roman"/>
                <w:sz w:val="24"/>
                <w:szCs w:val="24"/>
              </w:rPr>
              <w:t>Цели  программы</w:t>
            </w:r>
            <w:proofErr w:type="gramEnd"/>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9A2F92">
        <w:trPr>
          <w:trHeight w:val="73"/>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640EEB">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640EEB">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7163C3" w:rsidRPr="006137BE"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tc>
      </w:tr>
      <w:tr w:rsidR="009A2F92" w:rsidRPr="00484537" w:rsidTr="009A2F92">
        <w:trPr>
          <w:trHeight w:val="266"/>
        </w:trPr>
        <w:tc>
          <w:tcPr>
            <w:tcW w:w="3256"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095"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F46770">
        <w:trPr>
          <w:trHeight w:val="102"/>
        </w:trPr>
        <w:tc>
          <w:tcPr>
            <w:tcW w:w="3256"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1059"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26"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3F3CFA" w:rsidRPr="00484537" w:rsidTr="00F46770">
        <w:trPr>
          <w:trHeight w:val="229"/>
        </w:trPr>
        <w:tc>
          <w:tcPr>
            <w:tcW w:w="3256" w:type="dxa"/>
          </w:tcPr>
          <w:p w:rsidR="003F3CFA" w:rsidRPr="00484537" w:rsidRDefault="003F3CFA" w:rsidP="00C407FE">
            <w:pPr>
              <w:tabs>
                <w:tab w:val="center" w:pos="4677"/>
                <w:tab w:val="right" w:pos="9355"/>
              </w:tabs>
              <w:autoSpaceDE w:val="0"/>
              <w:autoSpaceDN w:val="0"/>
              <w:adjustRightInd w:val="0"/>
              <w:rPr>
                <w:rFonts w:cs="Times New Roman"/>
              </w:rPr>
            </w:pPr>
            <w:r w:rsidRPr="00484537">
              <w:rPr>
                <w:rFonts w:cs="Times New Roman"/>
              </w:rPr>
              <w:t>Средства бюджета Московской области</w:t>
            </w:r>
          </w:p>
        </w:tc>
        <w:tc>
          <w:tcPr>
            <w:tcW w:w="1134" w:type="dxa"/>
          </w:tcPr>
          <w:p w:rsidR="003F3CFA" w:rsidRPr="00D734B8" w:rsidRDefault="00AD3B3F" w:rsidP="00D13329">
            <w:pPr>
              <w:pStyle w:val="ConsPlusNormal"/>
              <w:jc w:val="center"/>
              <w:rPr>
                <w:rFonts w:ascii="Times New Roman" w:hAnsi="Times New Roman" w:cs="Times New Roman"/>
                <w:sz w:val="24"/>
                <w:szCs w:val="24"/>
              </w:rPr>
            </w:pPr>
            <w:r>
              <w:rPr>
                <w:rFonts w:ascii="Times New Roman" w:hAnsi="Times New Roman" w:cs="Times New Roman"/>
                <w:sz w:val="24"/>
                <w:szCs w:val="24"/>
              </w:rPr>
              <w:t>104902,7</w:t>
            </w:r>
          </w:p>
        </w:tc>
        <w:tc>
          <w:tcPr>
            <w:tcW w:w="992" w:type="dxa"/>
          </w:tcPr>
          <w:p w:rsidR="003F3CFA" w:rsidRPr="00484537" w:rsidRDefault="00A2318D"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12208,8</w:t>
            </w:r>
          </w:p>
        </w:tc>
        <w:tc>
          <w:tcPr>
            <w:tcW w:w="1059" w:type="dxa"/>
          </w:tcPr>
          <w:p w:rsidR="003F3CFA" w:rsidRPr="00E2365D" w:rsidRDefault="00632CDB" w:rsidP="00D13329">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22518,2</w:t>
            </w:r>
          </w:p>
        </w:tc>
        <w:tc>
          <w:tcPr>
            <w:tcW w:w="926" w:type="dxa"/>
          </w:tcPr>
          <w:p w:rsidR="003F3CFA" w:rsidRPr="00D734B8" w:rsidRDefault="00632CDB"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15829,0</w:t>
            </w:r>
          </w:p>
        </w:tc>
        <w:tc>
          <w:tcPr>
            <w:tcW w:w="992" w:type="dxa"/>
          </w:tcPr>
          <w:p w:rsidR="003F3CFA" w:rsidRPr="00D734B8" w:rsidRDefault="00632CDB"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27457,0</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B194D">
              <w:rPr>
                <w:rFonts w:ascii="Times New Roman" w:eastAsia="Calibri" w:hAnsi="Times New Roman" w:cs="Times New Roman"/>
                <w:sz w:val="24"/>
                <w:szCs w:val="24"/>
              </w:rPr>
              <w:t>6</w:t>
            </w:r>
            <w:r>
              <w:rPr>
                <w:rFonts w:ascii="Times New Roman" w:eastAsia="Calibri" w:hAnsi="Times New Roman" w:cs="Times New Roman"/>
                <w:sz w:val="24"/>
                <w:szCs w:val="24"/>
              </w:rPr>
              <w:t>889,7</w:t>
            </w:r>
          </w:p>
        </w:tc>
      </w:tr>
      <w:tr w:rsidR="003F3CFA" w:rsidRPr="00484537" w:rsidTr="00F46770">
        <w:trPr>
          <w:trHeight w:val="229"/>
        </w:trPr>
        <w:tc>
          <w:tcPr>
            <w:tcW w:w="3256" w:type="dxa"/>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Средства федерального бюджета</w:t>
            </w:r>
          </w:p>
        </w:tc>
        <w:tc>
          <w:tcPr>
            <w:tcW w:w="1134" w:type="dxa"/>
          </w:tcPr>
          <w:p w:rsidR="003F3CFA" w:rsidRPr="00484537" w:rsidRDefault="00AD3B3F" w:rsidP="00B7675A">
            <w:pPr>
              <w:jc w:val="center"/>
              <w:rPr>
                <w:rFonts w:cs="Times New Roman"/>
              </w:rPr>
            </w:pPr>
            <w:r>
              <w:rPr>
                <w:rFonts w:cs="Times New Roman"/>
              </w:rPr>
              <w:t>1947,5</w:t>
            </w:r>
          </w:p>
        </w:tc>
        <w:tc>
          <w:tcPr>
            <w:tcW w:w="992" w:type="dxa"/>
          </w:tcPr>
          <w:p w:rsidR="003F3CFA" w:rsidRPr="00484537" w:rsidRDefault="00553D4B" w:rsidP="00B7675A">
            <w:pPr>
              <w:jc w:val="center"/>
              <w:rPr>
                <w:rFonts w:cs="Times New Roman"/>
              </w:rPr>
            </w:pPr>
            <w:r>
              <w:rPr>
                <w:rFonts w:cs="Times New Roman"/>
              </w:rPr>
              <w:t>613,3</w:t>
            </w:r>
          </w:p>
        </w:tc>
        <w:tc>
          <w:tcPr>
            <w:tcW w:w="1059" w:type="dxa"/>
          </w:tcPr>
          <w:p w:rsidR="003F3CFA" w:rsidRPr="00484537" w:rsidRDefault="007A0B5A" w:rsidP="00B7675A">
            <w:pPr>
              <w:jc w:val="center"/>
              <w:rPr>
                <w:rFonts w:cs="Times New Roman"/>
              </w:rPr>
            </w:pPr>
            <w:r>
              <w:rPr>
                <w:rFonts w:cs="Times New Roman"/>
              </w:rPr>
              <w:t>150,7</w:t>
            </w:r>
          </w:p>
        </w:tc>
        <w:tc>
          <w:tcPr>
            <w:tcW w:w="926" w:type="dxa"/>
          </w:tcPr>
          <w:p w:rsidR="003F3CFA" w:rsidRPr="00484537" w:rsidRDefault="007A0B5A" w:rsidP="00B7675A">
            <w:pPr>
              <w:jc w:val="center"/>
              <w:rPr>
                <w:rFonts w:cs="Times New Roman"/>
              </w:rPr>
            </w:pPr>
            <w:r>
              <w:rPr>
                <w:rFonts w:cs="Times New Roman"/>
              </w:rPr>
              <w:t>334,0</w:t>
            </w:r>
          </w:p>
        </w:tc>
        <w:tc>
          <w:tcPr>
            <w:tcW w:w="992" w:type="dxa"/>
          </w:tcPr>
          <w:p w:rsidR="003F3CFA" w:rsidRPr="00484537" w:rsidRDefault="007A0B5A" w:rsidP="00B7675A">
            <w:pPr>
              <w:jc w:val="center"/>
              <w:rPr>
                <w:rFonts w:cs="Times New Roman"/>
              </w:rPr>
            </w:pPr>
            <w:r>
              <w:rPr>
                <w:rFonts w:cs="Times New Roman"/>
              </w:rPr>
              <w:t>329,0</w:t>
            </w:r>
          </w:p>
        </w:tc>
        <w:tc>
          <w:tcPr>
            <w:tcW w:w="992" w:type="dxa"/>
          </w:tcPr>
          <w:p w:rsidR="003F3CFA" w:rsidRPr="00484537" w:rsidRDefault="003F3CFA" w:rsidP="00B7675A">
            <w:pPr>
              <w:jc w:val="center"/>
              <w:rPr>
                <w:rFonts w:cs="Times New Roman"/>
              </w:rPr>
            </w:pPr>
            <w:r>
              <w:rPr>
                <w:rFonts w:cs="Times New Roman"/>
              </w:rPr>
              <w:t>520,5</w:t>
            </w:r>
          </w:p>
        </w:tc>
      </w:tr>
      <w:tr w:rsidR="003F3CFA" w:rsidRPr="00484537" w:rsidTr="00F46770">
        <w:trPr>
          <w:trHeight w:val="928"/>
        </w:trPr>
        <w:tc>
          <w:tcPr>
            <w:tcW w:w="3256" w:type="dxa"/>
          </w:tcPr>
          <w:p w:rsidR="003F3CFA" w:rsidRPr="00484537" w:rsidRDefault="003F3CFA" w:rsidP="00C407FE">
            <w:pPr>
              <w:rPr>
                <w:rFonts w:cs="Times New Roman"/>
              </w:rPr>
            </w:pPr>
            <w:r w:rsidRPr="00484537">
              <w:rPr>
                <w:rFonts w:cs="Times New Roman"/>
              </w:rPr>
              <w:lastRenderedPageBreak/>
              <w:t>Средства бюджета городского округа Электросталь Московской области</w:t>
            </w:r>
          </w:p>
        </w:tc>
        <w:tc>
          <w:tcPr>
            <w:tcW w:w="1134" w:type="dxa"/>
          </w:tcPr>
          <w:p w:rsidR="003F3CFA" w:rsidRPr="00484537" w:rsidRDefault="00AD3B3F" w:rsidP="00FF2AC8">
            <w:pPr>
              <w:jc w:val="center"/>
              <w:rPr>
                <w:rFonts w:cs="Times New Roman"/>
              </w:rPr>
            </w:pPr>
            <w:r>
              <w:rPr>
                <w:rFonts w:cs="Times New Roman"/>
              </w:rPr>
              <w:t>12900,0</w:t>
            </w:r>
          </w:p>
        </w:tc>
        <w:tc>
          <w:tcPr>
            <w:tcW w:w="992" w:type="dxa"/>
          </w:tcPr>
          <w:p w:rsidR="003F3CFA" w:rsidRPr="00484537" w:rsidRDefault="000B3BB6" w:rsidP="00B7675A">
            <w:pPr>
              <w:pStyle w:val="ConsPlusNormal"/>
              <w:jc w:val="center"/>
              <w:rPr>
                <w:rFonts w:ascii="Times New Roman" w:hAnsi="Times New Roman" w:cs="Times New Roman"/>
                <w:sz w:val="24"/>
                <w:szCs w:val="24"/>
              </w:rPr>
            </w:pPr>
            <w:r>
              <w:rPr>
                <w:rFonts w:ascii="Times New Roman" w:hAnsi="Times New Roman" w:cs="Times New Roman"/>
                <w:sz w:val="24"/>
                <w:szCs w:val="24"/>
              </w:rPr>
              <w:t>2636,3</w:t>
            </w:r>
          </w:p>
        </w:tc>
        <w:tc>
          <w:tcPr>
            <w:tcW w:w="1059" w:type="dxa"/>
          </w:tcPr>
          <w:p w:rsidR="003F3CFA" w:rsidRPr="00E2365D" w:rsidRDefault="002B1336" w:rsidP="00FF2AC8">
            <w:pPr>
              <w:pStyle w:val="ConsPlusNormal"/>
              <w:jc w:val="center"/>
              <w:rPr>
                <w:rFonts w:ascii="Times New Roman" w:hAnsi="Times New Roman" w:cs="Times New Roman"/>
                <w:sz w:val="24"/>
                <w:szCs w:val="24"/>
              </w:rPr>
            </w:pPr>
            <w:r>
              <w:rPr>
                <w:rFonts w:ascii="Times New Roman" w:hAnsi="Times New Roman" w:cs="Times New Roman"/>
                <w:sz w:val="24"/>
                <w:szCs w:val="24"/>
              </w:rPr>
              <w:t>2055,2</w:t>
            </w:r>
          </w:p>
        </w:tc>
        <w:tc>
          <w:tcPr>
            <w:tcW w:w="926" w:type="dxa"/>
          </w:tcPr>
          <w:p w:rsidR="003F3CFA" w:rsidRPr="00D734B8" w:rsidRDefault="002B1336" w:rsidP="00B7675A">
            <w:pPr>
              <w:pStyle w:val="ConsPlusNormal"/>
              <w:jc w:val="center"/>
              <w:rPr>
                <w:rFonts w:ascii="Times New Roman" w:hAnsi="Times New Roman" w:cs="Times New Roman"/>
                <w:sz w:val="24"/>
                <w:szCs w:val="24"/>
              </w:rPr>
            </w:pPr>
            <w:r>
              <w:rPr>
                <w:rFonts w:ascii="Times New Roman" w:hAnsi="Times New Roman" w:cs="Times New Roman"/>
                <w:sz w:val="24"/>
                <w:szCs w:val="24"/>
              </w:rPr>
              <w:t>2425,0</w:t>
            </w:r>
          </w:p>
        </w:tc>
        <w:tc>
          <w:tcPr>
            <w:tcW w:w="992" w:type="dxa"/>
          </w:tcPr>
          <w:p w:rsidR="003F3CFA" w:rsidRPr="00D734B8" w:rsidRDefault="002B1336" w:rsidP="00B7675A">
            <w:pPr>
              <w:pStyle w:val="ConsPlusNormal"/>
              <w:jc w:val="center"/>
              <w:rPr>
                <w:rFonts w:ascii="Times New Roman" w:hAnsi="Times New Roman" w:cs="Times New Roman"/>
                <w:sz w:val="24"/>
                <w:szCs w:val="24"/>
              </w:rPr>
            </w:pPr>
            <w:r>
              <w:rPr>
                <w:rFonts w:ascii="Times New Roman" w:hAnsi="Times New Roman" w:cs="Times New Roman"/>
                <w:sz w:val="24"/>
                <w:szCs w:val="24"/>
              </w:rPr>
              <w:t>2429,0</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r>
      <w:tr w:rsidR="003F3CFA" w:rsidRPr="00484537" w:rsidTr="00F46770">
        <w:trPr>
          <w:trHeight w:val="31"/>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Внебюджетные </w:t>
            </w:r>
          </w:p>
          <w:p w:rsidR="003F3CFA" w:rsidRPr="00AD403C" w:rsidRDefault="003F3CFA" w:rsidP="009A2F92">
            <w:pPr>
              <w:pStyle w:val="ConsPlusNormal"/>
            </w:pPr>
            <w:r w:rsidRPr="00484537">
              <w:rPr>
                <w:rFonts w:ascii="Times New Roman" w:hAnsi="Times New Roman" w:cs="Times New Roman"/>
                <w:sz w:val="24"/>
                <w:szCs w:val="24"/>
              </w:rPr>
              <w:t>источники</w:t>
            </w:r>
          </w:p>
        </w:tc>
        <w:tc>
          <w:tcPr>
            <w:tcW w:w="1134" w:type="dxa"/>
          </w:tcPr>
          <w:p w:rsidR="00D047E2" w:rsidRPr="00D734B8" w:rsidRDefault="001A0DE9" w:rsidP="00D047E2">
            <w:pPr>
              <w:tabs>
                <w:tab w:val="center" w:pos="4677"/>
                <w:tab w:val="right" w:pos="9355"/>
              </w:tabs>
              <w:autoSpaceDE w:val="0"/>
              <w:autoSpaceDN w:val="0"/>
              <w:adjustRightInd w:val="0"/>
              <w:jc w:val="center"/>
              <w:rPr>
                <w:rFonts w:cs="Times New Roman"/>
              </w:rPr>
            </w:pPr>
            <w:r>
              <w:rPr>
                <w:rFonts w:cs="Times New Roman"/>
              </w:rPr>
              <w:t>29903,9</w:t>
            </w:r>
          </w:p>
        </w:tc>
        <w:tc>
          <w:tcPr>
            <w:tcW w:w="992" w:type="dxa"/>
          </w:tcPr>
          <w:p w:rsidR="003F3CFA" w:rsidRPr="00484537" w:rsidRDefault="00D047E2" w:rsidP="000B3BB6">
            <w:pPr>
              <w:tabs>
                <w:tab w:val="center" w:pos="4677"/>
                <w:tab w:val="right" w:pos="9355"/>
              </w:tabs>
              <w:autoSpaceDE w:val="0"/>
              <w:autoSpaceDN w:val="0"/>
              <w:adjustRightInd w:val="0"/>
              <w:jc w:val="center"/>
              <w:rPr>
                <w:rFonts w:cs="Times New Roman"/>
              </w:rPr>
            </w:pPr>
            <w:r>
              <w:rPr>
                <w:rFonts w:cs="Times New Roman"/>
              </w:rPr>
              <w:t>31</w:t>
            </w:r>
            <w:r w:rsidR="000B3BB6">
              <w:rPr>
                <w:rFonts w:cs="Times New Roman"/>
              </w:rPr>
              <w:t>39</w:t>
            </w:r>
            <w:r>
              <w:rPr>
                <w:rFonts w:cs="Times New Roman"/>
              </w:rPr>
              <w:t>,1</w:t>
            </w:r>
          </w:p>
        </w:tc>
        <w:tc>
          <w:tcPr>
            <w:tcW w:w="1059"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26" w:type="dxa"/>
          </w:tcPr>
          <w:p w:rsidR="003F3CFA" w:rsidRPr="00D734B8" w:rsidRDefault="003F3CFA" w:rsidP="00B7675A">
            <w:pPr>
              <w:tabs>
                <w:tab w:val="center" w:pos="4677"/>
                <w:tab w:val="right" w:pos="9355"/>
              </w:tabs>
              <w:autoSpaceDE w:val="0"/>
              <w:autoSpaceDN w:val="0"/>
              <w:adjustRightInd w:val="0"/>
              <w:jc w:val="center"/>
              <w:rPr>
                <w:rFonts w:cs="Times New Roman"/>
              </w:rPr>
            </w:pPr>
            <w:r w:rsidRPr="00D734B8">
              <w:rPr>
                <w:rFonts w:cs="Times New Roman"/>
              </w:rPr>
              <w:t>6691,2</w:t>
            </w:r>
          </w:p>
        </w:tc>
        <w:tc>
          <w:tcPr>
            <w:tcW w:w="992"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92" w:type="dxa"/>
          </w:tcPr>
          <w:p w:rsidR="003F3CFA" w:rsidRPr="00AD403C"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r>
      <w:tr w:rsidR="003F3CFA" w:rsidRPr="00484537" w:rsidTr="00F46770">
        <w:trPr>
          <w:trHeight w:val="229"/>
        </w:trPr>
        <w:tc>
          <w:tcPr>
            <w:tcW w:w="3256" w:type="dxa"/>
          </w:tcPr>
          <w:p w:rsidR="003F3CFA" w:rsidRPr="00484537" w:rsidRDefault="003F3CFA" w:rsidP="00C407FE">
            <w:pPr>
              <w:rPr>
                <w:rFonts w:cs="Times New Roman"/>
              </w:rPr>
            </w:pPr>
            <w:r w:rsidRPr="00484537">
              <w:rPr>
                <w:rFonts w:cs="Times New Roman"/>
              </w:rPr>
              <w:t>Всего, в том числе по годам:</w:t>
            </w:r>
          </w:p>
        </w:tc>
        <w:tc>
          <w:tcPr>
            <w:tcW w:w="1134" w:type="dxa"/>
          </w:tcPr>
          <w:p w:rsidR="003F3CFA" w:rsidRPr="00CB61B6" w:rsidRDefault="00AD3B3F" w:rsidP="000B3BB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149654,1</w:t>
            </w:r>
          </w:p>
        </w:tc>
        <w:tc>
          <w:tcPr>
            <w:tcW w:w="992" w:type="dxa"/>
          </w:tcPr>
          <w:p w:rsidR="003F3CFA" w:rsidRPr="00484537" w:rsidRDefault="00A2318D" w:rsidP="001A0DE9">
            <w:pPr>
              <w:tabs>
                <w:tab w:val="center" w:pos="4677"/>
                <w:tab w:val="right" w:pos="9355"/>
              </w:tabs>
              <w:autoSpaceDE w:val="0"/>
              <w:autoSpaceDN w:val="0"/>
              <w:adjustRightInd w:val="0"/>
              <w:jc w:val="center"/>
              <w:rPr>
                <w:rFonts w:cs="Times New Roman"/>
              </w:rPr>
            </w:pPr>
            <w:r>
              <w:rPr>
                <w:rFonts w:cs="Times New Roman"/>
              </w:rPr>
              <w:t>18597,5</w:t>
            </w:r>
          </w:p>
        </w:tc>
        <w:tc>
          <w:tcPr>
            <w:tcW w:w="1059" w:type="dxa"/>
          </w:tcPr>
          <w:p w:rsidR="003F3CFA" w:rsidRPr="00E2365D" w:rsidRDefault="00AD3B3F" w:rsidP="003F474F">
            <w:pPr>
              <w:tabs>
                <w:tab w:val="center" w:pos="4677"/>
                <w:tab w:val="right" w:pos="9355"/>
              </w:tabs>
              <w:autoSpaceDE w:val="0"/>
              <w:autoSpaceDN w:val="0"/>
              <w:adjustRightInd w:val="0"/>
              <w:jc w:val="center"/>
              <w:rPr>
                <w:rFonts w:cs="Times New Roman"/>
              </w:rPr>
            </w:pPr>
            <w:r>
              <w:rPr>
                <w:rFonts w:cs="Times New Roman"/>
              </w:rPr>
              <w:t>31415,3</w:t>
            </w:r>
          </w:p>
        </w:tc>
        <w:tc>
          <w:tcPr>
            <w:tcW w:w="926" w:type="dxa"/>
          </w:tcPr>
          <w:p w:rsidR="003F3CFA" w:rsidRPr="00D734B8" w:rsidRDefault="00AD3B3F" w:rsidP="003F474F">
            <w:pPr>
              <w:tabs>
                <w:tab w:val="center" w:pos="4677"/>
                <w:tab w:val="right" w:pos="9355"/>
              </w:tabs>
              <w:autoSpaceDE w:val="0"/>
              <w:autoSpaceDN w:val="0"/>
              <w:adjustRightInd w:val="0"/>
              <w:jc w:val="center"/>
              <w:rPr>
                <w:rFonts w:cs="Times New Roman"/>
              </w:rPr>
            </w:pPr>
            <w:r>
              <w:rPr>
                <w:rFonts w:cs="Times New Roman"/>
              </w:rPr>
              <w:t>25279,2</w:t>
            </w:r>
          </w:p>
        </w:tc>
        <w:tc>
          <w:tcPr>
            <w:tcW w:w="992" w:type="dxa"/>
          </w:tcPr>
          <w:p w:rsidR="003F3CFA" w:rsidRPr="00484537" w:rsidRDefault="00AD3B3F" w:rsidP="003F474F">
            <w:pPr>
              <w:tabs>
                <w:tab w:val="center" w:pos="4677"/>
                <w:tab w:val="right" w:pos="9355"/>
              </w:tabs>
              <w:autoSpaceDE w:val="0"/>
              <w:autoSpaceDN w:val="0"/>
              <w:adjustRightInd w:val="0"/>
              <w:jc w:val="center"/>
              <w:rPr>
                <w:rFonts w:cs="Times New Roman"/>
              </w:rPr>
            </w:pPr>
            <w:r>
              <w:rPr>
                <w:rFonts w:cs="Times New Roman"/>
              </w:rPr>
              <w:t>36906,2</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3</w:t>
            </w:r>
            <w:r w:rsidR="003F474F">
              <w:rPr>
                <w:rFonts w:cs="Times New Roman"/>
              </w:rPr>
              <w:t>7</w:t>
            </w:r>
            <w:r>
              <w:rPr>
                <w:rFonts w:cs="Times New Roman"/>
              </w:rPr>
              <w:t>455,9</w:t>
            </w:r>
          </w:p>
        </w:tc>
      </w:tr>
    </w:tbl>
    <w:p w:rsidR="001772E7" w:rsidRDefault="001772E7" w:rsidP="009A2F92">
      <w:pPr>
        <w:widowControl w:val="0"/>
        <w:autoSpaceDE w:val="0"/>
        <w:autoSpaceDN w:val="0"/>
        <w:adjustRightInd w:val="0"/>
        <w:jc w:val="center"/>
        <w:outlineLvl w:val="1"/>
        <w:rPr>
          <w:rFonts w:cs="Times New Roman"/>
          <w:color w:val="000000" w:themeColor="text1"/>
        </w:rPr>
      </w:pPr>
    </w:p>
    <w:p w:rsidR="009A2F92" w:rsidRDefault="00992E4D" w:rsidP="009A2F92">
      <w:pPr>
        <w:widowControl w:val="0"/>
        <w:autoSpaceDE w:val="0"/>
        <w:autoSpaceDN w:val="0"/>
        <w:adjustRightInd w:val="0"/>
        <w:jc w:val="center"/>
        <w:outlineLvl w:val="1"/>
        <w:rPr>
          <w:rFonts w:cs="Times New Roman"/>
          <w:color w:val="000000" w:themeColor="text1"/>
        </w:rPr>
      </w:pPr>
      <w:r>
        <w:rPr>
          <w:rFonts w:cs="Times New Roman"/>
          <w:color w:val="000000" w:themeColor="text1"/>
        </w:rPr>
        <w:t>2</w:t>
      </w:r>
      <w:r w:rsidR="00381F3E" w:rsidRPr="00064476">
        <w:rPr>
          <w:rFonts w:cs="Times New Roman"/>
          <w:color w:val="000000" w:themeColor="text1"/>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 xml:space="preserve">городского округа Электросталь </w:t>
      </w:r>
      <w:r w:rsidR="009A2F92" w:rsidRPr="00064476">
        <w:rPr>
          <w:rFonts w:cs="Times New Roman"/>
          <w:color w:val="000000" w:themeColor="text1"/>
        </w:rPr>
        <w:t>Московской области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w:t>
      </w:r>
      <w:proofErr w:type="spellStart"/>
      <w:r w:rsidRPr="00064476">
        <w:rPr>
          <w:rFonts w:cs="Times New Roman"/>
          <w:color w:val="000000" w:themeColor="text1"/>
        </w:rPr>
        <w:t>соинвесторов</w:t>
      </w:r>
      <w:proofErr w:type="spellEnd"/>
      <w:r w:rsidRPr="00064476">
        <w:rPr>
          <w:rFonts w:cs="Times New Roman"/>
          <w:color w:val="000000" w:themeColor="text1"/>
        </w:rPr>
        <w:t>.</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w:t>
      </w:r>
      <w:r w:rsidRPr="00064476">
        <w:rPr>
          <w:rFonts w:cs="Times New Roman"/>
          <w:color w:val="000000" w:themeColor="text1"/>
        </w:rPr>
        <w:lastRenderedPageBreak/>
        <w:t>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При этом к рискам реализации Муниципальной программы, которыми может </w:t>
      </w:r>
      <w:r w:rsidRPr="00064476">
        <w:rPr>
          <w:rFonts w:cs="Times New Roman"/>
          <w:color w:val="000000" w:themeColor="text1"/>
        </w:rPr>
        <w:lastRenderedPageBreak/>
        <w:t>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w:t>
      </w:r>
      <w:proofErr w:type="gramStart"/>
      <w:r w:rsidRPr="00064476">
        <w:rPr>
          <w:rFonts w:cs="Times New Roman"/>
          <w:color w:val="000000" w:themeColor="text1"/>
        </w:rPr>
        <w:t>оценить</w:t>
      </w:r>
      <w:proofErr w:type="gramEnd"/>
      <w:r w:rsidRPr="00064476">
        <w:rPr>
          <w:rFonts w:cs="Times New Roman"/>
          <w:color w:val="000000" w:themeColor="text1"/>
        </w:rPr>
        <w:t xml:space="preserve">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w:t>
      </w:r>
      <w:proofErr w:type="gramStart"/>
      <w:r w:rsidRPr="00064476">
        <w:rPr>
          <w:rFonts w:cs="Times New Roman"/>
          <w:color w:val="000000" w:themeColor="text1"/>
        </w:rPr>
        <w:t>оценить</w:t>
      </w:r>
      <w:proofErr w:type="gramEnd"/>
      <w:r w:rsidRPr="00064476">
        <w:rPr>
          <w:rFonts w:cs="Times New Roman"/>
          <w:color w:val="000000" w:themeColor="text1"/>
        </w:rPr>
        <w:t xml:space="preserve">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lastRenderedPageBreak/>
        <w:t>1)</w:t>
      </w:r>
      <w:r w:rsidRPr="00064476">
        <w:rPr>
          <w:rFonts w:cs="Times New Roman"/>
          <w:color w:val="000000" w:themeColor="text1"/>
        </w:rPr>
        <w:t xml:space="preserve"> подпрограмма </w:t>
      </w:r>
      <w:r w:rsidR="009A2F92">
        <w:rPr>
          <w:rFonts w:cs="Times New Roman"/>
          <w:color w:val="000000" w:themeColor="text1"/>
          <w:lang w:val="en-US"/>
        </w:rPr>
        <w:t>I</w:t>
      </w:r>
      <w:r w:rsidR="00AB6608">
        <w:rPr>
          <w:rFonts w:cs="Times New Roman"/>
          <w:color w:val="000000" w:themeColor="text1"/>
        </w:rPr>
        <w:t xml:space="preserve"> </w:t>
      </w:r>
      <w:r w:rsidRPr="00064476">
        <w:rPr>
          <w:rFonts w:cs="Times New Roman"/>
          <w:color w:val="000000" w:themeColor="text1"/>
        </w:rPr>
        <w:t xml:space="preserve">«Комплексное освоение земельных участков в целях жилищного строительства и развитие застроенных территорий»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00A1078C">
        <w:rPr>
          <w:rFonts w:cs="Times New Roman"/>
        </w:rPr>
        <w:t xml:space="preserve"> </w:t>
      </w:r>
      <w:r w:rsidRPr="006D2467">
        <w:rPr>
          <w:rFonts w:cs="Times New Roman"/>
        </w:rPr>
        <w:t>«Комплексное освоение земельных участков в целях жилищного строительства и развитие застроенных территорий» (далее–Подпрограмма</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A1078C">
        <w:rPr>
          <w:rFonts w:cs="Times New Roman"/>
        </w:rPr>
        <w:t xml:space="preserve"> </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AB6608">
        <w:rPr>
          <w:rFonts w:cs="Times New Roman"/>
          <w:color w:val="000000" w:themeColor="text1"/>
        </w:rPr>
        <w:t xml:space="preserve"> </w:t>
      </w:r>
      <w:r w:rsidR="009A2F92">
        <w:rPr>
          <w:rFonts w:cs="Times New Roman"/>
          <w:color w:val="000000" w:themeColor="text1"/>
          <w:lang w:val="en-US"/>
        </w:rPr>
        <w:t>I</w:t>
      </w:r>
      <w:r w:rsidR="00AB6608">
        <w:rPr>
          <w:rFonts w:cs="Times New Roman"/>
          <w:color w:val="000000" w:themeColor="text1"/>
        </w:rPr>
        <w:t xml:space="preserve"> </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A1078C">
        <w:rPr>
          <w:rFonts w:cs="Times New Roman"/>
          <w:color w:val="000000" w:themeColor="text1"/>
        </w:rPr>
        <w:t xml:space="preserve"> </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6C33A8">
        <w:rPr>
          <w:rFonts w:cs="Times New Roman"/>
        </w:rPr>
        <w:t xml:space="preserve"> </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00A1078C">
        <w:rPr>
          <w:rFonts w:cs="Times New Roman"/>
          <w:color w:val="000000" w:themeColor="text1"/>
        </w:rPr>
        <w:t xml:space="preserve"> </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A1078C">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00A1078C">
        <w:rPr>
          <w:rFonts w:cs="Times New Roman"/>
          <w:color w:val="000000" w:themeColor="text1"/>
        </w:rPr>
        <w:t xml:space="preserve"> </w:t>
      </w:r>
      <w:r w:rsidRPr="00064476">
        <w:rPr>
          <w:rFonts w:cs="Times New Roman"/>
          <w:color w:val="000000" w:themeColor="text1"/>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(далее </w:t>
      </w:r>
      <w:r w:rsidR="004D6B49">
        <w:rPr>
          <w:rFonts w:cs="Times New Roman"/>
          <w:color w:val="000000" w:themeColor="text1"/>
        </w:rPr>
        <w:t>–</w:t>
      </w:r>
      <w:r w:rsidR="00A1078C">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одпрограмма</w:t>
      </w:r>
      <w:r w:rsidR="00A1078C">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A1078C">
        <w:rPr>
          <w:rFonts w:cs="Times New Roman"/>
        </w:rPr>
        <w:t xml:space="preserve"> </w:t>
      </w:r>
      <w:r w:rsidR="004D6B49">
        <w:rPr>
          <w:rFonts w:cs="Times New Roman"/>
          <w:lang w:val="en-US"/>
        </w:rPr>
        <w:t>III</w:t>
      </w:r>
      <w:r w:rsidR="00A1078C">
        <w:rPr>
          <w:rFonts w:cs="Times New Roman"/>
        </w:rPr>
        <w:t xml:space="preserve"> </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00AB6608">
        <w:rPr>
          <w:rFonts w:cs="Times New Roman"/>
          <w:color w:val="000000" w:themeColor="text1"/>
        </w:rPr>
        <w:t xml:space="preserve"> </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A1078C">
        <w:rPr>
          <w:rFonts w:cs="Times New Roman"/>
        </w:rPr>
        <w:t xml:space="preserve"> </w:t>
      </w:r>
      <w:r w:rsidRPr="00484537">
        <w:rPr>
          <w:rFonts w:cs="Times New Roman"/>
        </w:rPr>
        <w:t>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00F46770">
        <w:rPr>
          <w:rFonts w:cs="Times New Roman"/>
        </w:rPr>
        <w:t xml:space="preserve"> </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w:t>
      </w:r>
      <w:r w:rsidRPr="00484537">
        <w:rPr>
          <w:rFonts w:cs="Times New Roman"/>
        </w:rPr>
        <w:lastRenderedPageBreak/>
        <w:t xml:space="preserve">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FA4158">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xml:space="preserve">» (приложение № 5 </w:t>
      </w:r>
      <w:proofErr w:type="gramStart"/>
      <w:r w:rsidRPr="006137BE">
        <w:rPr>
          <w:rFonts w:cs="Times New Roman"/>
        </w:rPr>
        <w:t>к  Муниципальной</w:t>
      </w:r>
      <w:proofErr w:type="gramEnd"/>
      <w:r w:rsidRPr="006137BE">
        <w:rPr>
          <w:rFonts w:cs="Times New Roman"/>
        </w:rPr>
        <w:t xml:space="preserve">  программе)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Обобщенная </w:t>
      </w:r>
      <w:proofErr w:type="gramStart"/>
      <w:r w:rsidRPr="00064476">
        <w:rPr>
          <w:rFonts w:cs="Times New Roman"/>
          <w:color w:val="000000" w:themeColor="text1"/>
        </w:rPr>
        <w:t>характеристика  основных</w:t>
      </w:r>
      <w:proofErr w:type="gramEnd"/>
      <w:r w:rsidRPr="00064476">
        <w:rPr>
          <w:rFonts w:cs="Times New Roman"/>
          <w:color w:val="000000" w:themeColor="text1"/>
        </w:rPr>
        <w:t xml:space="preserve">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2F54B9">
          <w:headerReference w:type="default" r:id="rId11"/>
          <w:pgSz w:w="11906" w:h="16838" w:code="9"/>
          <w:pgMar w:top="1134" w:right="850" w:bottom="1134"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xml:space="preserve">. Планируемые результаты 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Планируемые результаты 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и название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roofErr w:type="gramStart"/>
            <w:r w:rsidRPr="001772E7">
              <w:rPr>
                <w:rFonts w:cs="Times New Roman"/>
                <w:sz w:val="20"/>
                <w:szCs w:val="20"/>
              </w:rPr>
              <w:t>2021  год</w:t>
            </w:r>
            <w:proofErr w:type="gramEnd"/>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proofErr w:type="gramStart"/>
            <w:r w:rsidR="00B42B2D" w:rsidRPr="001772E7">
              <w:rPr>
                <w:rFonts w:cs="Times New Roman"/>
                <w:sz w:val="20"/>
                <w:szCs w:val="20"/>
                <w:lang w:val="en-US"/>
              </w:rPr>
              <w:t>I</w:t>
            </w:r>
            <w:r w:rsidRPr="001772E7">
              <w:rPr>
                <w:rFonts w:cs="Times New Roman"/>
                <w:sz w:val="20"/>
                <w:szCs w:val="20"/>
              </w:rPr>
              <w:t>«</w:t>
            </w:r>
            <w:proofErr w:type="gramEnd"/>
            <w:r w:rsidRPr="001772E7">
              <w:rPr>
                <w:rFonts w:cs="Times New Roman"/>
                <w:sz w:val="20"/>
                <w:szCs w:val="20"/>
              </w:rPr>
              <w:t>Комплексное освоение земельных участков в целях жилищного строительства и развитие застроенных территорий»</w:t>
            </w:r>
          </w:p>
        </w:tc>
      </w:tr>
      <w:tr w:rsidR="00B42B2D" w:rsidRPr="001772E7" w:rsidTr="009B0C9C">
        <w:trPr>
          <w:trHeight w:val="1818"/>
        </w:trPr>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4D6B49" w:rsidRPr="001772E7" w:rsidRDefault="00134202"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 </w:t>
            </w:r>
            <w:r w:rsidR="001F6CF8" w:rsidRPr="001772E7">
              <w:rPr>
                <w:rFonts w:cs="Times New Roman"/>
                <w:sz w:val="20"/>
                <w:szCs w:val="20"/>
              </w:rPr>
              <w:t>«</w:t>
            </w:r>
            <w:r w:rsidR="004D6B49"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Pr>
                <w:rFonts w:cs="Times New Roman"/>
                <w:sz w:val="20"/>
                <w:szCs w:val="20"/>
              </w:rPr>
              <w:t xml:space="preserve">, </w:t>
            </w:r>
            <w:proofErr w:type="spellStart"/>
            <w:r>
              <w:rPr>
                <w:rFonts w:cs="Times New Roman"/>
                <w:sz w:val="20"/>
                <w:szCs w:val="20"/>
              </w:rPr>
              <w:t>тыс.кв.м</w:t>
            </w:r>
            <w:proofErr w:type="spellEnd"/>
            <w:r>
              <w:rPr>
                <w:rFonts w:cs="Times New Roman"/>
                <w:sz w:val="20"/>
                <w:szCs w:val="20"/>
              </w:rPr>
              <w:t>.</w:t>
            </w:r>
            <w:r w:rsidR="001F6CF8" w:rsidRPr="001772E7">
              <w:rPr>
                <w:rFonts w:cs="Times New Roman"/>
                <w:sz w:val="20"/>
                <w:szCs w:val="20"/>
              </w:rPr>
              <w:t>»</w:t>
            </w:r>
          </w:p>
        </w:tc>
        <w:tc>
          <w:tcPr>
            <w:tcW w:w="1754" w:type="dxa"/>
          </w:tcPr>
          <w:p w:rsidR="004D6B49"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933301"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roofErr w:type="spellStart"/>
            <w:r w:rsidRPr="001772E7">
              <w:rPr>
                <w:rFonts w:cs="Times New Roman"/>
                <w:sz w:val="20"/>
                <w:szCs w:val="20"/>
              </w:rPr>
              <w:t>Тыс.кв.м</w:t>
            </w:r>
            <w:proofErr w:type="spellEnd"/>
            <w:r w:rsidRPr="001772E7">
              <w:rPr>
                <w:rFonts w:cs="Times New Roman"/>
                <w:sz w:val="20"/>
                <w:szCs w:val="20"/>
              </w:rPr>
              <w:t>.</w:t>
            </w:r>
          </w:p>
        </w:tc>
        <w:tc>
          <w:tcPr>
            <w:tcW w:w="1275"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Pr>
          <w:p w:rsidR="004D6B49" w:rsidRPr="004C7A20" w:rsidRDefault="004C7A2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8,9</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7,7</w:t>
            </w:r>
          </w:p>
        </w:tc>
        <w:tc>
          <w:tcPr>
            <w:tcW w:w="851"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6,5</w:t>
            </w:r>
          </w:p>
        </w:tc>
        <w:tc>
          <w:tcPr>
            <w:tcW w:w="1872" w:type="dxa"/>
          </w:tcPr>
          <w:p w:rsidR="004D6B49" w:rsidRPr="001772E7" w:rsidRDefault="00055BA4" w:rsidP="00055BA4">
            <w:pPr>
              <w:rPr>
                <w:rFonts w:cs="Times New Roman"/>
                <w:sz w:val="20"/>
                <w:szCs w:val="20"/>
              </w:rPr>
            </w:pPr>
            <w:r w:rsidRPr="001772E7">
              <w:rPr>
                <w:rFonts w:cs="Times New Roman"/>
                <w:sz w:val="20"/>
                <w:szCs w:val="20"/>
              </w:rPr>
              <w:t xml:space="preserve">Основное мероприятие </w:t>
            </w:r>
            <w:r w:rsidR="004D6B49" w:rsidRPr="001772E7">
              <w:rPr>
                <w:rFonts w:cs="Times New Roman"/>
                <w:sz w:val="20"/>
                <w:szCs w:val="20"/>
              </w:rPr>
              <w:t>01</w:t>
            </w:r>
          </w:p>
          <w:p w:rsidR="00055BA4" w:rsidRPr="001772E7" w:rsidRDefault="00055BA4" w:rsidP="00C31ECC">
            <w:pPr>
              <w:rPr>
                <w:rFonts w:cs="Times New Roman"/>
                <w:sz w:val="20"/>
                <w:szCs w:val="20"/>
              </w:rPr>
            </w:pPr>
            <w:r w:rsidRPr="001772E7">
              <w:rPr>
                <w:rFonts w:cs="Times New Roman"/>
                <w:sz w:val="20"/>
                <w:szCs w:val="20"/>
              </w:rPr>
              <w:t xml:space="preserve">Создание условий для развития рынка </w:t>
            </w:r>
            <w:r w:rsidR="00C31ECC" w:rsidRPr="001772E7">
              <w:rPr>
                <w:rFonts w:cs="Times New Roman"/>
                <w:sz w:val="20"/>
                <w:szCs w:val="20"/>
              </w:rPr>
              <w:t>доступного жилья, развитие жилищного строительства</w:t>
            </w:r>
          </w:p>
        </w:tc>
      </w:tr>
      <w:tr w:rsidR="00B42B2D" w:rsidRPr="001772E7" w:rsidTr="00B215E2">
        <w:trPr>
          <w:trHeight w:val="1812"/>
        </w:trPr>
        <w:tc>
          <w:tcPr>
            <w:tcW w:w="748"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Borders>
              <w:bottom w:val="single" w:sz="4" w:space="0" w:color="auto"/>
            </w:tcBorders>
          </w:tcPr>
          <w:p w:rsidR="004D6B49" w:rsidRPr="001772E7" w:rsidRDefault="00134202"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 </w:t>
            </w:r>
            <w:r w:rsidR="00933301"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00933301" w:rsidRPr="001772E7">
              <w:rPr>
                <w:rFonts w:cs="Times New Roman"/>
                <w:sz w:val="20"/>
                <w:szCs w:val="20"/>
              </w:rPr>
              <w:t>»</w:t>
            </w:r>
          </w:p>
        </w:tc>
        <w:tc>
          <w:tcPr>
            <w:tcW w:w="1754" w:type="dxa"/>
            <w:tcBorders>
              <w:bottom w:val="single" w:sz="4" w:space="0" w:color="auto"/>
            </w:tcBorders>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tc>
        <w:tc>
          <w:tcPr>
            <w:tcW w:w="1336" w:type="dxa"/>
            <w:tcBorders>
              <w:bottom w:val="single" w:sz="4" w:space="0" w:color="auto"/>
            </w:tcBorders>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Borders>
              <w:bottom w:val="single" w:sz="4" w:space="0" w:color="auto"/>
              <w:right w:val="single" w:sz="4" w:space="0" w:color="auto"/>
            </w:tcBorders>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B215E2"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B215E2" w:rsidRPr="001772E7" w:rsidTr="00B215E2">
        <w:trPr>
          <w:trHeight w:val="492"/>
        </w:trPr>
        <w:tc>
          <w:tcPr>
            <w:tcW w:w="748" w:type="dxa"/>
            <w:tcBorders>
              <w:top w:val="single" w:sz="4" w:space="0" w:color="auto"/>
            </w:tcBorders>
          </w:tcPr>
          <w:p w:rsidR="00B215E2" w:rsidRPr="00D45661" w:rsidRDefault="00B215E2"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1.3</w:t>
            </w:r>
          </w:p>
        </w:tc>
        <w:tc>
          <w:tcPr>
            <w:tcW w:w="4355" w:type="dxa"/>
            <w:tcBorders>
              <w:top w:val="single" w:sz="4" w:space="0" w:color="auto"/>
            </w:tcBorders>
          </w:tcPr>
          <w:p w:rsidR="00B215E2" w:rsidRPr="00D45661" w:rsidRDefault="00B215E2"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D45661">
              <w:rPr>
                <w:rFonts w:cs="Times New Roman"/>
                <w:sz w:val="20"/>
                <w:szCs w:val="20"/>
              </w:rPr>
              <w:t>«Количество объектов, исключенных из перечня проблемных объектов в отчетном году, штук»</w:t>
            </w:r>
          </w:p>
        </w:tc>
        <w:tc>
          <w:tcPr>
            <w:tcW w:w="1754" w:type="dxa"/>
            <w:tcBorders>
              <w:top w:val="single" w:sz="4" w:space="0" w:color="auto"/>
            </w:tcBorders>
          </w:tcPr>
          <w:p w:rsidR="00B215E2" w:rsidRPr="00D45661" w:rsidRDefault="00B215E2"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Обращение Губернатора Московской области</w:t>
            </w:r>
          </w:p>
        </w:tc>
        <w:tc>
          <w:tcPr>
            <w:tcW w:w="1336" w:type="dxa"/>
            <w:tcBorders>
              <w:top w:val="single" w:sz="4" w:space="0" w:color="auto"/>
            </w:tcBorders>
          </w:tcPr>
          <w:p w:rsidR="00B215E2" w:rsidRPr="00D45661" w:rsidRDefault="00EF7AA3"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Шт.</w:t>
            </w:r>
          </w:p>
        </w:tc>
        <w:tc>
          <w:tcPr>
            <w:tcW w:w="1275" w:type="dxa"/>
            <w:tcBorders>
              <w:top w:val="single" w:sz="4" w:space="0" w:color="auto"/>
            </w:tcBorders>
          </w:tcPr>
          <w:p w:rsidR="00B215E2" w:rsidRPr="00D45661" w:rsidRDefault="00761EC4"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w:t>
            </w:r>
          </w:p>
        </w:tc>
        <w:tc>
          <w:tcPr>
            <w:tcW w:w="709" w:type="dxa"/>
            <w:tcBorders>
              <w:top w:val="single" w:sz="4" w:space="0" w:color="auto"/>
            </w:tcBorders>
          </w:tcPr>
          <w:p w:rsidR="00B215E2" w:rsidRPr="00D45661" w:rsidRDefault="00761EC4"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w:t>
            </w:r>
          </w:p>
        </w:tc>
        <w:tc>
          <w:tcPr>
            <w:tcW w:w="709" w:type="dxa"/>
            <w:tcBorders>
              <w:top w:val="single" w:sz="4" w:space="0" w:color="auto"/>
            </w:tcBorders>
          </w:tcPr>
          <w:p w:rsidR="00B215E2" w:rsidRPr="00D45661" w:rsidRDefault="00FD604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0</w:t>
            </w:r>
          </w:p>
        </w:tc>
        <w:tc>
          <w:tcPr>
            <w:tcW w:w="850" w:type="dxa"/>
            <w:tcBorders>
              <w:top w:val="single" w:sz="4" w:space="0" w:color="auto"/>
            </w:tcBorders>
          </w:tcPr>
          <w:p w:rsidR="00B215E2" w:rsidRPr="00D45661" w:rsidRDefault="00FD604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1</w:t>
            </w:r>
          </w:p>
        </w:tc>
        <w:tc>
          <w:tcPr>
            <w:tcW w:w="709" w:type="dxa"/>
            <w:tcBorders>
              <w:top w:val="single" w:sz="4" w:space="0" w:color="auto"/>
            </w:tcBorders>
          </w:tcPr>
          <w:p w:rsidR="00B215E2" w:rsidRPr="00D45661" w:rsidRDefault="00FD604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0</w:t>
            </w:r>
          </w:p>
        </w:tc>
        <w:tc>
          <w:tcPr>
            <w:tcW w:w="851" w:type="dxa"/>
            <w:tcBorders>
              <w:top w:val="single" w:sz="4" w:space="0" w:color="auto"/>
            </w:tcBorders>
          </w:tcPr>
          <w:p w:rsidR="00B215E2" w:rsidRPr="00D45661" w:rsidRDefault="00FD604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0</w:t>
            </w:r>
          </w:p>
        </w:tc>
        <w:tc>
          <w:tcPr>
            <w:tcW w:w="1872" w:type="dxa"/>
            <w:tcBorders>
              <w:top w:val="single" w:sz="4" w:space="0" w:color="auto"/>
              <w:right w:val="single" w:sz="4" w:space="0" w:color="auto"/>
            </w:tcBorders>
          </w:tcPr>
          <w:p w:rsidR="00B215E2" w:rsidRPr="001772E7" w:rsidRDefault="00EF7AA3" w:rsidP="00C31ECC">
            <w:pPr>
              <w:rPr>
                <w:rFonts w:cs="Times New Roman"/>
                <w:sz w:val="20"/>
                <w:szCs w:val="20"/>
              </w:rPr>
            </w:pPr>
            <w:r>
              <w:rPr>
                <w:rFonts w:cs="Times New Roman"/>
                <w:sz w:val="20"/>
                <w:szCs w:val="20"/>
              </w:rPr>
              <w:t>Основное мероприятие 01.</w:t>
            </w:r>
            <w:r w:rsidRPr="00C13FFB">
              <w:rPr>
                <w:rFonts w:cs="Times New Roman"/>
                <w:sz w:val="20"/>
                <w:szCs w:val="20"/>
              </w:rPr>
              <w:t xml:space="preserve"> Создание условий для развития рынка доступного жилья, ра</w:t>
            </w:r>
            <w:r>
              <w:rPr>
                <w:rFonts w:cs="Times New Roman"/>
                <w:sz w:val="20"/>
                <w:szCs w:val="20"/>
              </w:rPr>
              <w:t>звитие жилищного строительства</w:t>
            </w:r>
          </w:p>
        </w:tc>
      </w:tr>
      <w:tr w:rsidR="006C4A6B" w:rsidRPr="001772E7" w:rsidTr="00C31ECC">
        <w:tc>
          <w:tcPr>
            <w:tcW w:w="748" w:type="dxa"/>
          </w:tcPr>
          <w:p w:rsidR="006C4A6B" w:rsidRPr="001E22B1" w:rsidRDefault="006C4A6B"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B215E2">
              <w:rPr>
                <w:rFonts w:cs="Times New Roman"/>
                <w:sz w:val="20"/>
                <w:szCs w:val="20"/>
              </w:rPr>
              <w:t>4</w:t>
            </w:r>
          </w:p>
        </w:tc>
        <w:tc>
          <w:tcPr>
            <w:tcW w:w="4355" w:type="dxa"/>
          </w:tcPr>
          <w:p w:rsidR="00B3422E" w:rsidRPr="001E22B1" w:rsidRDefault="00134202"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 xml:space="preserve"> </w:t>
            </w:r>
            <w:r w:rsidR="006C4A6B" w:rsidRPr="001E22B1">
              <w:rPr>
                <w:rFonts w:cs="Times New Roman"/>
                <w:sz w:val="20"/>
                <w:szCs w:val="20"/>
              </w:rPr>
              <w:t>«Встречи с дольщика</w:t>
            </w:r>
            <w:r w:rsidR="00B3422E" w:rsidRPr="001E22B1">
              <w:rPr>
                <w:rFonts w:cs="Times New Roman"/>
                <w:sz w:val="20"/>
                <w:szCs w:val="20"/>
              </w:rPr>
              <w:t>ми.</w:t>
            </w:r>
          </w:p>
          <w:p w:rsidR="006C4A6B" w:rsidRPr="001E22B1" w:rsidRDefault="00B3422E"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r w:rsidR="006C4A6B" w:rsidRPr="001E22B1">
              <w:rPr>
                <w:rFonts w:cs="Times New Roman"/>
                <w:sz w:val="20"/>
                <w:szCs w:val="20"/>
              </w:rPr>
              <w:t>»</w:t>
            </w:r>
          </w:p>
        </w:tc>
        <w:tc>
          <w:tcPr>
            <w:tcW w:w="1754"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B3422E"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0"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B3422E" w:rsidRPr="001E22B1" w:rsidRDefault="00B3422E"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6C4A6B" w:rsidRPr="001E22B1" w:rsidRDefault="00B3422E" w:rsidP="00B3422E">
            <w:pPr>
              <w:rPr>
                <w:rFonts w:cs="Times New Roman"/>
                <w:sz w:val="20"/>
                <w:szCs w:val="20"/>
              </w:rPr>
            </w:pPr>
            <w:r w:rsidRPr="001E22B1">
              <w:rPr>
                <w:rFonts w:cs="Times New Roman"/>
                <w:sz w:val="20"/>
                <w:szCs w:val="20"/>
              </w:rPr>
              <w:t xml:space="preserve">Обеспечение прав </w:t>
            </w:r>
            <w:r w:rsidRPr="001E22B1">
              <w:rPr>
                <w:rFonts w:cs="Times New Roman"/>
                <w:sz w:val="20"/>
                <w:szCs w:val="20"/>
              </w:rPr>
              <w:lastRenderedPageBreak/>
              <w:t>пострадавших граждан-</w:t>
            </w:r>
            <w:proofErr w:type="spellStart"/>
            <w:r w:rsidRPr="001E22B1">
              <w:rPr>
                <w:rFonts w:cs="Times New Roman"/>
                <w:sz w:val="20"/>
                <w:szCs w:val="20"/>
              </w:rPr>
              <w:t>соинвесторов</w:t>
            </w:r>
            <w:proofErr w:type="spellEnd"/>
          </w:p>
        </w:tc>
      </w:tr>
      <w:tr w:rsidR="00E560DF" w:rsidRPr="001772E7" w:rsidTr="00C31ECC">
        <w:tc>
          <w:tcPr>
            <w:tcW w:w="748" w:type="dxa"/>
          </w:tcPr>
          <w:p w:rsidR="00E560DF" w:rsidRPr="001E22B1" w:rsidRDefault="00E560DF"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1.</w:t>
            </w:r>
            <w:r w:rsidR="00B215E2">
              <w:rPr>
                <w:rFonts w:cs="Times New Roman"/>
                <w:sz w:val="20"/>
                <w:szCs w:val="20"/>
              </w:rPr>
              <w:t>5</w:t>
            </w:r>
          </w:p>
        </w:tc>
        <w:tc>
          <w:tcPr>
            <w:tcW w:w="4355" w:type="dxa"/>
          </w:tcPr>
          <w:p w:rsidR="00E560DF" w:rsidRPr="001E22B1" w:rsidRDefault="00134202" w:rsidP="00E560DF">
            <w:pPr>
              <w:tabs>
                <w:tab w:val="center" w:pos="4677"/>
                <w:tab w:val="right" w:pos="9355"/>
              </w:tabs>
              <w:autoSpaceDE w:val="0"/>
              <w:autoSpaceDN w:val="0"/>
              <w:adjustRightInd w:val="0"/>
              <w:rPr>
                <w:rFonts w:cs="Times New Roman"/>
                <w:sz w:val="20"/>
                <w:szCs w:val="20"/>
              </w:rPr>
            </w:pPr>
            <w:r w:rsidRPr="001E22B1">
              <w:rPr>
                <w:rFonts w:cs="Times New Roman"/>
                <w:sz w:val="20"/>
                <w:szCs w:val="20"/>
              </w:rPr>
              <w:t xml:space="preserve"> </w:t>
            </w:r>
            <w:r w:rsidR="00E560DF" w:rsidRPr="001E22B1">
              <w:rPr>
                <w:rFonts w:cs="Times New Roman"/>
                <w:sz w:val="20"/>
                <w:szCs w:val="20"/>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0"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w:t>
            </w:r>
            <w:proofErr w:type="spellStart"/>
            <w:r w:rsidRPr="001E22B1">
              <w:rPr>
                <w:rFonts w:cs="Times New Roman"/>
                <w:sz w:val="20"/>
                <w:szCs w:val="20"/>
              </w:rPr>
              <w:t>соинвесторов</w:t>
            </w:r>
            <w:proofErr w:type="spellEnd"/>
          </w:p>
        </w:tc>
      </w:tr>
      <w:tr w:rsidR="00554C29" w:rsidRPr="001772E7" w:rsidTr="00C31ECC">
        <w:tc>
          <w:tcPr>
            <w:tcW w:w="748" w:type="dxa"/>
          </w:tcPr>
          <w:p w:rsidR="00554C29" w:rsidRPr="001772E7" w:rsidRDefault="00554C29"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B215E2">
              <w:rPr>
                <w:rFonts w:cs="Times New Roman"/>
                <w:sz w:val="20"/>
                <w:szCs w:val="20"/>
              </w:rPr>
              <w:t>6</w:t>
            </w:r>
          </w:p>
        </w:tc>
        <w:tc>
          <w:tcPr>
            <w:tcW w:w="4355" w:type="dxa"/>
          </w:tcPr>
          <w:p w:rsidR="00554C29" w:rsidRPr="001772E7" w:rsidRDefault="00B215E2"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 xml:space="preserve"> </w:t>
            </w:r>
            <w:r w:rsidR="00554C29"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76004D" w:rsidRPr="006137BE" w:rsidRDefault="0076004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0"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709"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1"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554C29" w:rsidRPr="001772E7" w:rsidRDefault="00EF7AA3"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 xml:space="preserve"> </w:t>
            </w:r>
            <w:r w:rsidR="000E3264">
              <w:rPr>
                <w:rFonts w:cs="Times New Roman"/>
                <w:sz w:val="20"/>
                <w:szCs w:val="20"/>
              </w:rPr>
              <w:t>«</w:t>
            </w:r>
            <w:r w:rsidR="00554C29" w:rsidRPr="001772E7">
              <w:rPr>
                <w:rFonts w:cs="Times New Roman"/>
                <w:sz w:val="20"/>
                <w:szCs w:val="20"/>
              </w:rPr>
              <w:t>Количество молодых семей, получивших свидетельство о праве на получение социальной выплаты</w:t>
            </w:r>
            <w:r w:rsidR="000E3264">
              <w:rPr>
                <w:rFonts w:cs="Times New Roman"/>
                <w:sz w:val="20"/>
                <w:szCs w:val="20"/>
              </w:rPr>
              <w:t>»</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95254" w:rsidRDefault="00EA4F0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95254">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00134202">
              <w:rPr>
                <w:rFonts w:cs="Times New Roman"/>
                <w:sz w:val="20"/>
                <w:szCs w:val="20"/>
              </w:rPr>
              <w:t xml:space="preserve"> </w:t>
            </w:r>
            <w:r w:rsidRPr="001772E7">
              <w:rPr>
                <w:rFonts w:cs="Times New Roman"/>
                <w:sz w:val="20"/>
                <w:szCs w:val="20"/>
                <w:lang w:val="en-US"/>
              </w:rPr>
              <w:t>III</w:t>
            </w:r>
            <w:r w:rsidR="00134202">
              <w:rPr>
                <w:rFonts w:cs="Times New Roman"/>
                <w:sz w:val="20"/>
                <w:szCs w:val="20"/>
              </w:rPr>
              <w:t xml:space="preserve"> </w:t>
            </w:r>
            <w:r w:rsidRPr="001772E7">
              <w:rPr>
                <w:rFonts w:cs="Times New Roman"/>
                <w:sz w:val="20"/>
                <w:szCs w:val="20"/>
              </w:rPr>
              <w:t xml:space="preserve">«Обеспечение жильем детей-сирот, и детей, оставшихся без попечения родителей, лиц из числа детей-сирот и детей, оставшихся без попечения </w:t>
            </w:r>
            <w:r w:rsidRPr="001772E7">
              <w:rPr>
                <w:rFonts w:cs="Times New Roman"/>
                <w:sz w:val="20"/>
                <w:szCs w:val="20"/>
              </w:rPr>
              <w:lastRenderedPageBreak/>
              <w:t>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3.</w:t>
            </w:r>
            <w:r w:rsidR="00EB2E8B" w:rsidRPr="001772E7">
              <w:rPr>
                <w:rFonts w:cs="Times New Roman"/>
                <w:sz w:val="20"/>
                <w:szCs w:val="20"/>
              </w:rPr>
              <w:t>1</w:t>
            </w:r>
          </w:p>
        </w:tc>
        <w:tc>
          <w:tcPr>
            <w:tcW w:w="4355" w:type="dxa"/>
            <w:tcBorders>
              <w:bottom w:val="single" w:sz="4" w:space="0" w:color="auto"/>
            </w:tcBorders>
          </w:tcPr>
          <w:p w:rsidR="00AF45F3" w:rsidRPr="001772E7" w:rsidRDefault="007E74FE"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 </w:t>
            </w:r>
            <w:r w:rsidR="00EB2E8B" w:rsidRPr="001772E7">
              <w:rPr>
                <w:rFonts w:cs="Times New Roman"/>
                <w:sz w:val="20"/>
                <w:szCs w:val="20"/>
              </w:rPr>
              <w:t>«</w:t>
            </w:r>
            <w:r w:rsidR="00AF45F3"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00EB2E8B"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2</w:t>
            </w:r>
          </w:p>
        </w:tc>
        <w:tc>
          <w:tcPr>
            <w:tcW w:w="4355" w:type="dxa"/>
            <w:tcBorders>
              <w:bottom w:val="single" w:sz="4" w:space="0" w:color="auto"/>
            </w:tcBorders>
          </w:tcPr>
          <w:p w:rsidR="00554C29" w:rsidRPr="001772E7" w:rsidRDefault="007E74FE"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 </w:t>
            </w:r>
            <w:r w:rsidR="00041EBF" w:rsidRPr="001772E7">
              <w:rPr>
                <w:rFonts w:cs="Times New Roman"/>
                <w:sz w:val="20"/>
                <w:szCs w:val="20"/>
              </w:rPr>
              <w:t>«</w:t>
            </w:r>
            <w:r w:rsidR="00554C29" w:rsidRPr="001772E7">
              <w:rPr>
                <w:rFonts w:cs="Times New Roman"/>
                <w:sz w:val="20"/>
                <w:szCs w:val="20"/>
              </w:rPr>
              <w:t xml:space="preserve">Численность детей-сирот и детей, оставшихся без попечения родителей, лиц </w:t>
            </w:r>
            <w:proofErr w:type="gramStart"/>
            <w:r w:rsidR="00554C29" w:rsidRPr="001772E7">
              <w:rPr>
                <w:rFonts w:cs="Times New Roman"/>
                <w:sz w:val="20"/>
                <w:szCs w:val="20"/>
              </w:rPr>
              <w:t>из  числа</w:t>
            </w:r>
            <w:proofErr w:type="gramEnd"/>
            <w:r w:rsidR="00554C29" w:rsidRPr="001772E7">
              <w:rPr>
                <w:rFonts w:cs="Times New Roman"/>
                <w:sz w:val="20"/>
                <w:szCs w:val="20"/>
              </w:rPr>
              <w:t xml:space="preserve">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041EBF"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02009B"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6</w:t>
            </w:r>
          </w:p>
        </w:tc>
        <w:tc>
          <w:tcPr>
            <w:tcW w:w="850"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554C29" w:rsidRPr="001772E7" w:rsidRDefault="007E74F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 </w:t>
            </w:r>
            <w:r w:rsidR="00E57523" w:rsidRPr="001772E7">
              <w:rPr>
                <w:rFonts w:cs="Times New Roman"/>
                <w:sz w:val="20"/>
                <w:szCs w:val="20"/>
              </w:rPr>
              <w:t>«</w:t>
            </w:r>
            <w:r w:rsidR="00554C29" w:rsidRPr="001772E7">
              <w:rPr>
                <w:rFonts w:cs="Times New Roman"/>
                <w:sz w:val="20"/>
                <w:szCs w:val="20"/>
              </w:rPr>
              <w:t xml:space="preserve">Количество участников подпрограммы «Социальная ипотека», получивших финансовую помощь, предоставляемую для </w:t>
            </w:r>
            <w:r w:rsidR="00554C29" w:rsidRPr="001772E7">
              <w:rPr>
                <w:rFonts w:cs="Times New Roman"/>
                <w:sz w:val="20"/>
                <w:szCs w:val="20"/>
              </w:rPr>
              <w:lastRenderedPageBreak/>
              <w:t>погашения основной части долга по 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00E57523"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 xml:space="preserve">Государственная программа Московской </w:t>
            </w:r>
            <w:r w:rsidRPr="001772E7">
              <w:rPr>
                <w:rFonts w:cs="Times New Roman"/>
                <w:sz w:val="20"/>
                <w:szCs w:val="20"/>
              </w:rPr>
              <w:lastRenderedPageBreak/>
              <w:t>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w:t>
            </w:r>
            <w:r>
              <w:rPr>
                <w:rFonts w:cs="Times New Roman"/>
                <w:sz w:val="20"/>
                <w:szCs w:val="20"/>
              </w:rPr>
              <w:lastRenderedPageBreak/>
              <w:t>подпрограммы 4. Компенсация оплаты основного долга по ипотечному жилищному кредиту</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5.</w:t>
            </w:r>
          </w:p>
        </w:tc>
        <w:tc>
          <w:tcPr>
            <w:tcW w:w="14420" w:type="dxa"/>
            <w:gridSpan w:val="10"/>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5.1</w:t>
            </w:r>
          </w:p>
        </w:tc>
        <w:tc>
          <w:tcPr>
            <w:tcW w:w="4355" w:type="dxa"/>
          </w:tcPr>
          <w:p w:rsidR="007A3D61" w:rsidRPr="001E22B1" w:rsidRDefault="007E74FE"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 </w:t>
            </w:r>
            <w:r w:rsidR="007A3D61" w:rsidRPr="001E22B1">
              <w:rPr>
                <w:rFonts w:cs="Times New Roman"/>
                <w:sz w:val="20"/>
                <w:szCs w:val="20"/>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446787" w:rsidRPr="001E22B1">
              <w:rPr>
                <w:rFonts w:cs="Times New Roman"/>
                <w:sz w:val="20"/>
                <w:szCs w:val="20"/>
              </w:rPr>
              <w:t>многодетным семьям</w:t>
            </w:r>
            <w:r w:rsidR="007A3D61" w:rsidRPr="001E22B1">
              <w:rPr>
                <w:rFonts w:cs="Times New Roman"/>
                <w:sz w:val="20"/>
                <w:szCs w:val="20"/>
              </w:rPr>
              <w:t>»</w:t>
            </w:r>
          </w:p>
        </w:tc>
        <w:tc>
          <w:tcPr>
            <w:tcW w:w="1754"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1275"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7A3D61" w:rsidRPr="001E22B1" w:rsidRDefault="00E2046E"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Предоставление </w:t>
            </w:r>
            <w:r w:rsidR="00446787" w:rsidRPr="001E22B1">
              <w:rPr>
                <w:rFonts w:cs="Times New Roman"/>
                <w:sz w:val="20"/>
                <w:szCs w:val="20"/>
              </w:rPr>
              <w:t xml:space="preserve">многодетным семьям </w:t>
            </w:r>
            <w:r w:rsidRPr="001E22B1">
              <w:rPr>
                <w:rFonts w:cs="Times New Roman"/>
                <w:sz w:val="20"/>
                <w:szCs w:val="20"/>
              </w:rPr>
              <w:t>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6D6460">
          <w:pgSz w:w="16838" w:h="11906" w:orient="landscape"/>
          <w:pgMar w:top="1701" w:right="1134" w:bottom="992" w:left="743" w:header="567" w:footer="567" w:gutter="0"/>
          <w:pgNumType w:start="8"/>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Методика расчета значений пла</w:t>
      </w:r>
      <w:r w:rsidR="008D60EB">
        <w:rPr>
          <w:rFonts w:cs="Times New Roman"/>
          <w:color w:val="000000" w:themeColor="text1"/>
        </w:rPr>
        <w:t xml:space="preserve">нируемых результатов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127"/>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3E3DA8">
              <w:rPr>
                <w:rFonts w:cs="Times New Roman"/>
                <w:color w:val="000000" w:themeColor="text1"/>
              </w:rPr>
              <w:t>«</w:t>
            </w:r>
            <w:r w:rsidRPr="006540A4">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r w:rsidR="003E3DA8">
              <w:rPr>
                <w:rFonts w:cs="Times New Roman"/>
                <w:color w:val="000000" w:themeColor="text1"/>
              </w:rPr>
              <w:t>»</w:t>
            </w:r>
          </w:p>
        </w:tc>
      </w:tr>
      <w:tr w:rsidR="00A600EB" w:rsidRPr="00DE7FFB" w:rsidTr="00A60137">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proofErr w:type="spellStart"/>
            <w:r w:rsidRPr="000A428D">
              <w:rPr>
                <w:rFonts w:ascii="Times New Roman" w:hAnsi="Times New Roman" w:cs="Times New Roman"/>
                <w:color w:val="000000" w:themeColor="text1"/>
                <w:sz w:val="24"/>
                <w:szCs w:val="24"/>
              </w:rPr>
              <w:t>Тыс.кв.м</w:t>
            </w:r>
            <w:proofErr w:type="spellEnd"/>
            <w:r w:rsidRPr="000A428D">
              <w:rPr>
                <w:rFonts w:ascii="Times New Roman" w:hAnsi="Times New Roman" w:cs="Times New Roman"/>
                <w:color w:val="000000" w:themeColor="text1"/>
                <w:sz w:val="24"/>
                <w:szCs w:val="24"/>
              </w:rPr>
              <w:t>.</w:t>
            </w:r>
          </w:p>
        </w:tc>
        <w:tc>
          <w:tcPr>
            <w:tcW w:w="6945" w:type="dxa"/>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sidR="00841939">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2127"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A60137">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6945" w:type="dxa"/>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2127"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 xml:space="preserve">ударственного </w:t>
            </w:r>
            <w:r w:rsidRPr="0089733C">
              <w:rPr>
                <w:rFonts w:eastAsia="Calibri" w:cs="Times New Roman"/>
                <w:color w:val="000000" w:themeColor="text1"/>
              </w:rPr>
              <w:t>реестра 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t>Квартал</w:t>
            </w:r>
          </w:p>
        </w:tc>
      </w:tr>
      <w:tr w:rsidR="003C69E6" w:rsidRPr="00DE7FFB" w:rsidTr="00A60137">
        <w:tc>
          <w:tcPr>
            <w:tcW w:w="462" w:type="dxa"/>
          </w:tcPr>
          <w:p w:rsidR="003C69E6" w:rsidRPr="001E22B1" w:rsidRDefault="003C69E6"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3</w:t>
            </w:r>
          </w:p>
        </w:tc>
        <w:tc>
          <w:tcPr>
            <w:tcW w:w="3286" w:type="dxa"/>
          </w:tcPr>
          <w:p w:rsidR="003C69E6" w:rsidRPr="001E22B1" w:rsidRDefault="003C69E6" w:rsidP="003C69E6">
            <w:pPr>
              <w:rPr>
                <w:rFonts w:cs="Times New Roman"/>
              </w:rPr>
            </w:pPr>
            <w:r w:rsidRPr="001E22B1">
              <w:rPr>
                <w:rFonts w:cs="Times New Roman"/>
              </w:rPr>
              <w:t>«Встречи с дольщиками. Встречи с гражданами - участниками долевого строительства»</w:t>
            </w:r>
          </w:p>
        </w:tc>
        <w:tc>
          <w:tcPr>
            <w:tcW w:w="1276"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w:t>
            </w:r>
          </w:p>
        </w:tc>
        <w:tc>
          <w:tcPr>
            <w:tcW w:w="6945" w:type="dxa"/>
          </w:tcPr>
          <w:p w:rsidR="003C69E6" w:rsidRPr="001E22B1" w:rsidRDefault="003C69E6" w:rsidP="003C69E6">
            <w:pPr>
              <w:widowControl w:val="0"/>
              <w:autoSpaceDE w:val="0"/>
              <w:autoSpaceDN w:val="0"/>
              <w:adjustRightInd w:val="0"/>
              <w:rPr>
                <w:rFonts w:cs="Times New Roman"/>
              </w:rPr>
            </w:pPr>
            <w:r w:rsidRPr="001E22B1">
              <w:rPr>
                <w:rFonts w:cs="Times New Roman"/>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i/>
              </w:rPr>
            </w:pPr>
            <m:oMath>
              <m:r>
                <m:rPr>
                  <m:nor/>
                </m:rPr>
                <w:rPr>
                  <w:rFonts w:cs="Times New Roman"/>
                  <w:i/>
                </w:rPr>
                <m:t>ВГ=</m:t>
              </m:r>
              <m:f>
                <m:fPr>
                  <m:ctrlPr>
                    <w:rPr>
                      <w:rFonts w:ascii="Cambria Math" w:hAnsi="Cambria Math" w:cs="Times New Roman"/>
                      <w:i/>
                    </w:rPr>
                  </m:ctrlPr>
                </m:fPr>
                <m:num>
                  <m:r>
                    <m:rPr>
                      <m:nor/>
                    </m:rPr>
                    <w:rPr>
                      <w:rFonts w:cs="Times New Roman"/>
                      <w:i/>
                    </w:rPr>
                    <m:t>Кобр</m:t>
                  </m:r>
                </m:num>
                <m:den>
                  <w:proofErr w:type="spellStart"/>
                  <m:r>
                    <m:rPr>
                      <m:nor/>
                    </m:rPr>
                    <w:rPr>
                      <w:rFonts w:cs="Times New Roman"/>
                      <w:i/>
                    </w:rPr>
                    <m:t>Ккв</m:t>
                  </m:r>
                  <w:proofErr w:type="spellEnd"/>
                  <m:r>
                    <m:rPr>
                      <m:nor/>
                    </m:rPr>
                    <w:rPr>
                      <w:rFonts w:cs="Times New Roman"/>
                      <w:i/>
                    </w:rPr>
                    <m:t>*(1+Квс)</m:t>
                  </m:r>
                </m:den>
              </m:f>
              <m:r>
                <m:rPr>
                  <m:nor/>
                </m:rPr>
                <w:rPr>
                  <w:rFonts w:cs="Times New Roman"/>
                  <w:i/>
                </w:rPr>
                <m:t>*</m:t>
              </m:r>
              <w:proofErr w:type="spellStart"/>
              <m:r>
                <m:rPr>
                  <m:nor/>
                </m:rPr>
                <w:rPr>
                  <w:rFonts w:cs="Times New Roman"/>
                  <w:i/>
                </w:rPr>
                <m:t>Пкд</m:t>
              </m:r>
              <w:proofErr w:type="spellEnd"/>
              <m:r>
                <m:rPr>
                  <m:nor/>
                </m:rPr>
                <w:rPr>
                  <w:rFonts w:cs="Times New Roman"/>
                  <w:i/>
                </w:rPr>
                <m:t>*100%</m:t>
              </m:r>
            </m:oMath>
            <w:r w:rsidRPr="001E22B1">
              <w:rPr>
                <w:rFonts w:cs="Times New Roman"/>
                <w:i/>
              </w:rPr>
              <w:t>, 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Ккв</w:t>
            </w:r>
            <w:proofErr w:type="spellEnd"/>
            <w:r w:rsidRPr="001E22B1">
              <w:rPr>
                <w:rFonts w:cs="Times New Roman"/>
                <w:i/>
              </w:rPr>
              <w:t xml:space="preserve"> – </w:t>
            </w:r>
            <w:r w:rsidRPr="001E22B1">
              <w:rPr>
                <w:rFonts w:cs="Times New Roman"/>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Квс</w:t>
            </w:r>
            <w:proofErr w:type="spellEnd"/>
            <w:r w:rsidRPr="001E22B1">
              <w:rPr>
                <w:rFonts w:cs="Times New Roman"/>
                <w:i/>
              </w:rPr>
              <w:t xml:space="preserve"> – </w:t>
            </w:r>
            <w:r w:rsidRPr="001E22B1">
              <w:rPr>
                <w:rFonts w:cs="Times New Roman"/>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1E22B1">
              <w:rPr>
                <w:rFonts w:cs="Times New Roman"/>
              </w:rPr>
              <w:t>городского округа Электросталь Московской области</w:t>
            </w:r>
            <w:r w:rsidRPr="001E22B1">
              <w:rPr>
                <w:rFonts w:cs="Times New Roman"/>
              </w:rPr>
              <w:t xml:space="preserve">, проведенных руководителем или заместителем руководителя </w:t>
            </w:r>
            <w:r w:rsidR="00C93A99" w:rsidRPr="001E22B1">
              <w:rPr>
                <w:rFonts w:cs="Times New Roman"/>
              </w:rPr>
              <w:t>Администрации городского округа Электросталь Московской области</w:t>
            </w:r>
            <w:r w:rsidRPr="001E22B1">
              <w:rPr>
                <w:rFonts w:cs="Times New Roman"/>
              </w:rPr>
              <w:t xml:space="preserve">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Кобр – </w:t>
            </w:r>
            <w:r w:rsidRPr="001E22B1">
              <w:rPr>
                <w:rFonts w:cs="Times New Roman"/>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Кобр</m:t>
              </m:r>
              <m:r>
                <w:rPr>
                  <w:rFonts w:ascii="Cambria Math" w:cs="Times New Roman"/>
                </w:rPr>
                <m:t>=</m:t>
              </m:r>
              <m:r>
                <w:rPr>
                  <w:rFonts w:ascii="Cambria Math" w:cs="Times New Roman"/>
                </w:rPr>
                <m:t>Ком</m:t>
              </m:r>
              <m:r>
                <w:rPr>
                  <w:rFonts w:ascii="Cambria Math" w:cs="Times New Roman"/>
                </w:rPr>
                <m:t>+</m:t>
              </m:r>
              <m:r>
                <w:rPr>
                  <w:rFonts w:ascii="Cambria Math" w:cs="Times New Roman"/>
                </w:rPr>
                <m:t>Кос</m:t>
              </m:r>
              <m:r>
                <w:rPr>
                  <w:rFonts w:ascii="Cambria Math" w:cs="Times New Roman"/>
                </w:rPr>
                <m:t>+2</m:t>
              </m:r>
              <m:r>
                <w:rPr>
                  <w:rFonts w:ascii="Cambria Math" w:hAnsi="Cambria Math" w:cs="Times New Roman"/>
                </w:rPr>
                <m:t>*</m:t>
              </m:r>
              <m:r>
                <w:rPr>
                  <w:rFonts w:ascii="Cambria Math" w:cs="Times New Roman"/>
                </w:rPr>
                <m:t>Кпр</m:t>
              </m:r>
            </m:oMath>
            <w:r w:rsidRPr="001E22B1">
              <w:rPr>
                <w:rFonts w:cs="Times New Roman"/>
                <w:i/>
              </w:rPr>
              <w:t xml:space="preserve">, </w:t>
            </w:r>
            <w:r w:rsidRPr="001E22B1">
              <w:rPr>
                <w:rFonts w:cs="Times New Roman"/>
              </w:rPr>
              <w:t>где</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Ком – </w:t>
            </w:r>
            <w:r w:rsidRPr="001E22B1">
              <w:rPr>
                <w:rFonts w:cs="Times New Roman"/>
              </w:rPr>
              <w:t xml:space="preserve">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w:t>
            </w:r>
            <w:proofErr w:type="gramStart"/>
            <w:r w:rsidRPr="001E22B1">
              <w:rPr>
                <w:rFonts w:cs="Times New Roman"/>
              </w:rPr>
              <w:t>Федерации»  в</w:t>
            </w:r>
            <w:proofErr w:type="gramEnd"/>
            <w:r w:rsidRPr="001E22B1">
              <w:rPr>
                <w:rFonts w:cs="Times New Roman"/>
              </w:rPr>
              <w:t xml:space="preserve">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lastRenderedPageBreak/>
              <w:t xml:space="preserve">Кос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Кпр</w:t>
            </w:r>
            <w:proofErr w:type="spellEnd"/>
            <w:r w:rsidRPr="001E22B1">
              <w:rPr>
                <w:rFonts w:cs="Times New Roman"/>
                <w:i/>
              </w:rPr>
              <w:t xml:space="preserve"> – </w:t>
            </w:r>
            <w:r w:rsidRPr="001E22B1">
              <w:rPr>
                <w:rFonts w:cs="Times New Roman"/>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Пкд</w:t>
            </w:r>
            <w:proofErr w:type="spellEnd"/>
            <w:r w:rsidRPr="001E22B1">
              <w:rPr>
                <w:rFonts w:cs="Times New Roman"/>
                <w:i/>
              </w:rPr>
              <w:t xml:space="preserve"> – </w:t>
            </w:r>
            <w:r w:rsidRPr="001E22B1">
              <w:rPr>
                <w:rFonts w:cs="Times New Roman"/>
              </w:rPr>
              <w:t xml:space="preserve">коэффициенты, применяемые к показателю за работу </w:t>
            </w:r>
            <w:r w:rsidR="00C93A99" w:rsidRPr="001E22B1">
              <w:rPr>
                <w:rFonts w:cs="Times New Roman"/>
              </w:rPr>
              <w:t xml:space="preserve">Администрации городского округа Электросталь Московской области </w:t>
            </w:r>
            <w:r w:rsidRPr="001E22B1">
              <w:rPr>
                <w:rFonts w:cs="Times New Roman"/>
              </w:rPr>
              <w:t>для снижения протестного настроения граждан-участников долевого строительства, права которых были нарушены.</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Пкд</m:t>
              </m:r>
              <m:r>
                <w:rPr>
                  <w:rFonts w:ascii="Cambria Math" w:cs="Times New Roman"/>
                </w:rPr>
                <m:t>=</m:t>
              </m:r>
              <m:r>
                <w:rPr>
                  <w:rFonts w:ascii="Cambria Math" w:cs="Times New Roman"/>
                </w:rPr>
                <m:t>Ки</m:t>
              </m:r>
              <m:r>
                <w:rPr>
                  <w:rFonts w:ascii="Cambria Math" w:hAnsi="Cambria Math" w:cs="Times New Roman"/>
                </w:rPr>
                <m:t>*</m:t>
              </m:r>
              <m:r>
                <w:rPr>
                  <w:rFonts w:ascii="Cambria Math" w:cs="Times New Roman"/>
                </w:rPr>
                <m:t>Кп</m:t>
              </m:r>
              <m:r>
                <w:rPr>
                  <w:rFonts w:ascii="Cambria Math" w:cs="Times New Roman"/>
                </w:rPr>
                <m:t>,</m:t>
              </m:r>
            </m:oMath>
            <w:r w:rsidRPr="001E22B1">
              <w:rPr>
                <w:rFonts w:cs="Times New Roman"/>
              </w:rPr>
              <w:t>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Ки =1,3 – </w:t>
            </w:r>
            <w:r w:rsidRPr="001E22B1">
              <w:rPr>
                <w:rFonts w:cs="Times New Roman"/>
              </w:rPr>
              <w:t>коэффициент применяется при выявлении одного или нескольких следующих фактов:</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предоставление недостоверной информации </w:t>
            </w:r>
            <w:r w:rsidR="009014D2" w:rsidRPr="001E22B1">
              <w:rPr>
                <w:rFonts w:cs="Times New Roman"/>
              </w:rPr>
              <w:t xml:space="preserve">Администрацией городского округа Электросталь Московской области </w:t>
            </w:r>
            <w:r w:rsidRPr="001E22B1">
              <w:rPr>
                <w:rFonts w:cs="Times New Roman"/>
              </w:rPr>
              <w:t>пострадавшим гражданам-участникам долевого строительства;</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игнорирование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Ки=1 </w:t>
            </w:r>
            <w:r w:rsidRPr="001E22B1">
              <w:rPr>
                <w:rFonts w:cs="Times New Roman"/>
              </w:rPr>
              <w:t>при отсутствии вышеуказанных фактов;</w:t>
            </w:r>
          </w:p>
          <w:p w:rsidR="003C69E6" w:rsidRPr="001E22B1" w:rsidRDefault="003C69E6" w:rsidP="003C69E6">
            <w:pPr>
              <w:widowControl w:val="0"/>
              <w:autoSpaceDE w:val="0"/>
              <w:autoSpaceDN w:val="0"/>
              <w:adjustRightInd w:val="0"/>
              <w:rPr>
                <w:rFonts w:cs="Times New Roman"/>
                <w:i/>
              </w:rPr>
            </w:pPr>
            <w:proofErr w:type="spellStart"/>
            <w:r w:rsidRPr="001E22B1">
              <w:rPr>
                <w:rFonts w:cs="Times New Roman"/>
                <w:i/>
              </w:rPr>
              <w:t>Кп</w:t>
            </w:r>
            <w:proofErr w:type="spellEnd"/>
            <w:r w:rsidRPr="001E22B1">
              <w:rPr>
                <w:rFonts w:cs="Times New Roman"/>
                <w:i/>
              </w:rPr>
              <w:t xml:space="preserve">=0,8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которые выполнили 100% поручений руководства Министерства (письменных указаний, поручений, запросов, </w:t>
            </w:r>
            <w:r w:rsidRPr="001E22B1">
              <w:rPr>
                <w:rFonts w:cs="Times New Roman"/>
              </w:rPr>
              <w:lastRenderedPageBreak/>
              <w:t>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i/>
              </w:rPr>
            </w:pPr>
            <w:proofErr w:type="spellStart"/>
            <w:r w:rsidRPr="001E22B1">
              <w:rPr>
                <w:rFonts w:cs="Times New Roman"/>
                <w:i/>
              </w:rPr>
              <w:t>Кп</w:t>
            </w:r>
            <w:proofErr w:type="spellEnd"/>
            <w:r w:rsidRPr="001E22B1">
              <w:rPr>
                <w:rFonts w:cs="Times New Roman"/>
                <w:i/>
              </w:rPr>
              <w:t xml:space="preserve">=0,9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Кп</w:t>
            </w:r>
            <w:proofErr w:type="spellEnd"/>
            <w:r w:rsidRPr="001E22B1">
              <w:rPr>
                <w:rFonts w:cs="Times New Roman"/>
                <w:i/>
              </w:rPr>
              <w:t xml:space="preserve">=1 – </w:t>
            </w:r>
            <w:r w:rsidRPr="001E22B1">
              <w:rPr>
                <w:rFonts w:cs="Times New Roman"/>
              </w:rPr>
              <w:t xml:space="preserve">коэффициент применяется, если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Кп</w:t>
            </w:r>
            <w:proofErr w:type="spellEnd"/>
            <w:r w:rsidRPr="001E22B1">
              <w:rPr>
                <w:rFonts w:cs="Times New Roman"/>
                <w:i/>
              </w:rPr>
              <w:t xml:space="preserve">=1,1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Кп</w:t>
            </w:r>
            <w:proofErr w:type="spellEnd"/>
            <w:r w:rsidRPr="001E22B1">
              <w:rPr>
                <w:rFonts w:cs="Times New Roman"/>
                <w:i/>
              </w:rPr>
              <w:t xml:space="preserve">=1,2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sz w:val="22"/>
              </w:rPr>
            </w:pPr>
            <w:r w:rsidRPr="001E22B1">
              <w:rPr>
                <w:rFonts w:cs="Times New Roman"/>
              </w:rPr>
              <w:t xml:space="preserve">Наиболее эффективная работа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ВГ=0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ВГ</w:t>
            </w:r>
            <w:r w:rsidRPr="001E22B1">
              <w:rPr>
                <w:rFonts w:cs="Times New Roman"/>
              </w:rPr>
              <w:t>, наихудшая – наибольшему.</w:t>
            </w:r>
          </w:p>
        </w:tc>
        <w:tc>
          <w:tcPr>
            <w:tcW w:w="2127" w:type="dxa"/>
          </w:tcPr>
          <w:p w:rsidR="003C69E6" w:rsidRPr="001E22B1" w:rsidRDefault="003C69E6" w:rsidP="003C69E6">
            <w:pPr>
              <w:widowControl w:val="0"/>
              <w:autoSpaceDE w:val="0"/>
              <w:autoSpaceDN w:val="0"/>
              <w:adjustRightInd w:val="0"/>
              <w:rPr>
                <w:rFonts w:cs="Times New Roman"/>
                <w:i/>
                <w:sz w:val="22"/>
              </w:rPr>
            </w:pPr>
          </w:p>
        </w:tc>
        <w:tc>
          <w:tcPr>
            <w:tcW w:w="1499"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 xml:space="preserve">Квартал </w:t>
            </w:r>
          </w:p>
        </w:tc>
      </w:tr>
      <w:tr w:rsidR="00063973" w:rsidRPr="00DE7FFB" w:rsidTr="00A60137">
        <w:tc>
          <w:tcPr>
            <w:tcW w:w="462" w:type="dxa"/>
          </w:tcPr>
          <w:p w:rsidR="00063973" w:rsidRPr="001E22B1" w:rsidRDefault="00063973"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4</w:t>
            </w:r>
          </w:p>
        </w:tc>
        <w:tc>
          <w:tcPr>
            <w:tcW w:w="3286" w:type="dxa"/>
          </w:tcPr>
          <w:p w:rsidR="00063973" w:rsidRPr="001E22B1" w:rsidRDefault="00063973" w:rsidP="00F63870">
            <w:pPr>
              <w:rPr>
                <w:rFonts w:cs="Times New Roman"/>
              </w:rPr>
            </w:pPr>
            <w:r w:rsidRPr="001E22B1">
              <w:rPr>
                <w:rFonts w:cs="Times New Roman"/>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276" w:type="dxa"/>
          </w:tcPr>
          <w:p w:rsidR="00063973" w:rsidRPr="001E22B1" w:rsidRDefault="00063973" w:rsidP="00F63870">
            <w:pPr>
              <w:widowControl w:val="0"/>
              <w:autoSpaceDE w:val="0"/>
              <w:autoSpaceDN w:val="0"/>
              <w:adjustRightInd w:val="0"/>
              <w:jc w:val="center"/>
              <w:rPr>
                <w:rFonts w:cs="Times New Roman"/>
              </w:rPr>
            </w:pPr>
            <w:r w:rsidRPr="001E22B1">
              <w:rPr>
                <w:rFonts w:cs="Times New Roman"/>
              </w:rPr>
              <w:t>%</w:t>
            </w:r>
          </w:p>
        </w:tc>
        <w:tc>
          <w:tcPr>
            <w:tcW w:w="6945" w:type="dxa"/>
          </w:tcPr>
          <w:p w:rsidR="00063973" w:rsidRPr="001E22B1" w:rsidRDefault="00063973" w:rsidP="00F63870">
            <w:pPr>
              <w:widowControl w:val="0"/>
              <w:autoSpaceDE w:val="0"/>
              <w:autoSpaceDN w:val="0"/>
              <w:adjustRightInd w:val="0"/>
              <w:rPr>
                <w:rFonts w:cs="Times New Roman"/>
              </w:rPr>
            </w:pPr>
            <w:r w:rsidRPr="001E22B1">
              <w:rPr>
                <w:rFonts w:cs="Times New Roman"/>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ПРР = </w:t>
            </w:r>
            <w:proofErr w:type="spellStart"/>
            <w:r w:rsidRPr="001E22B1">
              <w:rPr>
                <w:rFonts w:cs="Times New Roman"/>
                <w:i/>
              </w:rPr>
              <w:t>МКДкнм</w:t>
            </w:r>
            <w:proofErr w:type="spellEnd"/>
            <w:r w:rsidRPr="001E22B1">
              <w:rPr>
                <w:rFonts w:cs="Times New Roman"/>
                <w:i/>
              </w:rPr>
              <w:t>/</w:t>
            </w:r>
            <w:proofErr w:type="spellStart"/>
            <w:r w:rsidRPr="001E22B1">
              <w:rPr>
                <w:rFonts w:cs="Times New Roman"/>
                <w:i/>
              </w:rPr>
              <w:t>МКДк</w:t>
            </w:r>
            <w:proofErr w:type="spellEnd"/>
            <w:r w:rsidRPr="001E22B1">
              <w:rPr>
                <w:rFonts w:cs="Times New Roman"/>
                <w:i/>
              </w:rPr>
              <w:t>*100%*</w:t>
            </w:r>
            <w:proofErr w:type="spellStart"/>
            <w:r w:rsidRPr="001E22B1">
              <w:rPr>
                <w:rFonts w:cs="Times New Roman"/>
                <w:i/>
              </w:rPr>
              <w:t>Кобщ</w:t>
            </w:r>
            <w:proofErr w:type="spellEnd"/>
            <w:r w:rsidRPr="001E22B1">
              <w:rPr>
                <w:rFonts w:cs="Times New Roman"/>
                <w:i/>
              </w:rPr>
              <w:t xml:space="preserve">, </w:t>
            </w:r>
            <w:r w:rsidRPr="001E22B1">
              <w:rPr>
                <w:rFonts w:cs="Times New Roman"/>
              </w:rPr>
              <w:t>где</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rPr>
            </w:pPr>
            <w:proofErr w:type="spellStart"/>
            <w:r w:rsidRPr="001E22B1">
              <w:rPr>
                <w:rFonts w:cs="Times New Roman"/>
                <w:i/>
              </w:rPr>
              <w:t>МКДк</w:t>
            </w:r>
            <w:proofErr w:type="spellEnd"/>
            <w:r w:rsidRPr="001E22B1">
              <w:rPr>
                <w:rFonts w:cs="Times New Roman"/>
                <w:i/>
              </w:rPr>
              <w:t xml:space="preserve"> – </w:t>
            </w:r>
            <w:r w:rsidRPr="001E22B1">
              <w:rPr>
                <w:rFonts w:cs="Times New Roman"/>
              </w:rPr>
              <w:t xml:space="preserve">общее количество многоквартирных домов, при строительстве которых нарушены права граждан, находящиеся на </w:t>
            </w:r>
            <w:r w:rsidRPr="001E22B1">
              <w:rPr>
                <w:rFonts w:cs="Times New Roman"/>
              </w:rPr>
              <w:lastRenderedPageBreak/>
              <w:t>контроле Министерства, по состоянию на первое число отчетного периода.</w:t>
            </w:r>
          </w:p>
          <w:p w:rsidR="00063973" w:rsidRPr="001E22B1" w:rsidRDefault="00063973" w:rsidP="00F63870">
            <w:pPr>
              <w:widowControl w:val="0"/>
              <w:autoSpaceDE w:val="0"/>
              <w:autoSpaceDN w:val="0"/>
              <w:adjustRightInd w:val="0"/>
              <w:rPr>
                <w:rFonts w:cs="Times New Roman"/>
              </w:rPr>
            </w:pPr>
            <w:proofErr w:type="spellStart"/>
            <w:r w:rsidRPr="001E22B1">
              <w:rPr>
                <w:rFonts w:cs="Times New Roman"/>
                <w:i/>
              </w:rPr>
              <w:t>МКДкнм</w:t>
            </w:r>
            <w:proofErr w:type="spellEnd"/>
            <w:r w:rsidRPr="001E22B1">
              <w:rPr>
                <w:rFonts w:cs="Times New Roman"/>
                <w:i/>
              </w:rPr>
              <w:t xml:space="preserve"> – </w:t>
            </w:r>
            <w:r w:rsidRPr="001E22B1">
              <w:rPr>
                <w:rFonts w:cs="Times New Roman"/>
              </w:rPr>
              <w:t xml:space="preserve">количество многоквартирных домов (количество </w:t>
            </w:r>
            <w:r w:rsidRPr="001E22B1">
              <w:rPr>
                <w:rFonts w:cs="Times New Roman"/>
                <w:i/>
              </w:rPr>
              <w:t>МКД</w:t>
            </w:r>
            <w:r w:rsidRPr="001E22B1">
              <w:rPr>
                <w:rFonts w:cs="Times New Roman"/>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1E22B1">
              <w:rPr>
                <w:rFonts w:cs="Times New Roman"/>
                <w:i/>
              </w:rPr>
              <w:t>МКД</w:t>
            </w:r>
            <w:r w:rsidRPr="001E22B1">
              <w:rPr>
                <w:rFonts w:cs="Times New Roman"/>
              </w:rPr>
              <w:t xml:space="preserve">, принятых </w:t>
            </w:r>
            <w:r w:rsidR="000C686B" w:rsidRPr="001E22B1">
              <w:rPr>
                <w:rFonts w:cs="Times New Roman"/>
              </w:rPr>
              <w:t>Администрацией городского округа Электросталь Московской области</w:t>
            </w:r>
            <w:r w:rsidRPr="001E22B1">
              <w:rPr>
                <w:rFonts w:cs="Times New Roman"/>
              </w:rPr>
              <w:t>, меньше единицы, то</w:t>
            </w:r>
            <w:r w:rsidRPr="001E22B1">
              <w:rPr>
                <w:rFonts w:cs="Times New Roman"/>
                <w:i/>
              </w:rPr>
              <w:t xml:space="preserve"> МКД </w:t>
            </w:r>
            <w:r w:rsidRPr="001E22B1">
              <w:rPr>
                <w:rFonts w:cs="Times New Roman"/>
              </w:rPr>
              <w:t>исключается частично согласно данной сумме.</w:t>
            </w:r>
          </w:p>
          <w:p w:rsidR="00063973" w:rsidRPr="001E22B1" w:rsidRDefault="000C686B" w:rsidP="00F63870">
            <w:pPr>
              <w:widowControl w:val="0"/>
              <w:autoSpaceDE w:val="0"/>
              <w:autoSpaceDN w:val="0"/>
              <w:adjustRightInd w:val="0"/>
              <w:rPr>
                <w:rFonts w:cs="Times New Roman"/>
              </w:rPr>
            </w:pPr>
            <w:r w:rsidRPr="001E22B1">
              <w:rPr>
                <w:rFonts w:cs="Times New Roman"/>
              </w:rPr>
              <w:t>Администрацией городского округа Электросталь Московской области</w:t>
            </w:r>
            <w:r w:rsidR="00063973" w:rsidRPr="001E22B1">
              <w:rPr>
                <w:rFonts w:cs="Times New Roman"/>
              </w:rPr>
              <w:t xml:space="preserve"> в целях восстановления нарушенных прав граждан предпринимаются одна или несколько из перечисленных мер:</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работы с арбитражными управляющими по привлечению инвестора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Изменение (отказ, замена) имущественной доли:</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изменение (отказ, замена) имущественной доли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в объекте </w:t>
            </w:r>
            <w:r w:rsidR="000C686B" w:rsidRPr="001E22B1">
              <w:rPr>
                <w:rFonts w:cs="Times New Roman"/>
              </w:rPr>
              <w:t xml:space="preserve">застройщика, с целью завершения </w:t>
            </w:r>
            <w:r w:rsidRPr="001E22B1">
              <w:rPr>
                <w:rFonts w:cs="Times New Roman"/>
              </w:rPr>
              <w:t>строительства объекта за счет свободных площадей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застройщи</w:t>
            </w:r>
            <w:r w:rsidR="000C686B" w:rsidRPr="001E22B1">
              <w:rPr>
                <w:rFonts w:cs="Times New Roman"/>
              </w:rPr>
              <w:t>ками</w:t>
            </w:r>
            <w:r w:rsidRPr="001E22B1">
              <w:rPr>
                <w:rFonts w:cs="Times New Roman"/>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Получение, оптимизация и выполнение ТУ:</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оказание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помощи застройщикам (инвесторам) по оптимизации ранее выданных ТУ, сроков их выполнения и получения, содействия </w:t>
            </w:r>
            <w:r w:rsidR="00CE3D9D" w:rsidRPr="001E22B1">
              <w:rPr>
                <w:rFonts w:cs="Times New Roman"/>
              </w:rPr>
              <w:t xml:space="preserve">Администрации городского округа Электросталь Московской </w:t>
            </w:r>
            <w:proofErr w:type="gramStart"/>
            <w:r w:rsidR="00CE3D9D" w:rsidRPr="001E22B1">
              <w:rPr>
                <w:rFonts w:cs="Times New Roman"/>
              </w:rPr>
              <w:t>области</w:t>
            </w:r>
            <w:r w:rsidRPr="001E22B1">
              <w:rPr>
                <w:rFonts w:cs="Times New Roman"/>
              </w:rPr>
              <w:t xml:space="preserve">  по</w:t>
            </w:r>
            <w:proofErr w:type="gramEnd"/>
            <w:r w:rsidRPr="001E22B1">
              <w:rPr>
                <w:rFonts w:cs="Times New Roman"/>
              </w:rPr>
              <w:t xml:space="preserve"> выполнению </w:t>
            </w:r>
            <w:proofErr w:type="spellStart"/>
            <w:r w:rsidRPr="001E22B1">
              <w:rPr>
                <w:rFonts w:cs="Times New Roman"/>
              </w:rPr>
              <w:t>ресурсоснабжающими</w:t>
            </w:r>
            <w:proofErr w:type="spellEnd"/>
            <w:r w:rsidRPr="001E22B1">
              <w:rPr>
                <w:rFonts w:cs="Times New Roman"/>
              </w:rPr>
              <w:t xml:space="preserve"> организациями обязательств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1E22B1" w:rsidRDefault="00063973" w:rsidP="00F63870">
            <w:pPr>
              <w:widowControl w:val="0"/>
              <w:autoSpaceDE w:val="0"/>
              <w:autoSpaceDN w:val="0"/>
              <w:adjustRightInd w:val="0"/>
              <w:rPr>
                <w:rFonts w:cs="Times New Roman"/>
              </w:rPr>
            </w:pPr>
            <w:r w:rsidRPr="001E22B1">
              <w:rPr>
                <w:rFonts w:cs="Times New Roman"/>
              </w:rPr>
              <w:t>по постоянной схеме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w:t>
            </w:r>
            <w:proofErr w:type="spellStart"/>
            <w:r w:rsidRPr="001E22B1">
              <w:rPr>
                <w:rFonts w:cs="Times New Roman"/>
              </w:rPr>
              <w:t>ресурсоснабжающими</w:t>
            </w:r>
            <w:proofErr w:type="spellEnd"/>
            <w:r w:rsidRPr="001E22B1">
              <w:rPr>
                <w:rFonts w:cs="Times New Roman"/>
              </w:rPr>
              <w:t xml:space="preserve">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w:t>
            </w:r>
            <w:r w:rsidRPr="001E22B1">
              <w:rPr>
                <w:rFonts w:cs="Times New Roman"/>
                <w:i/>
              </w:rPr>
              <w:t xml:space="preserve">ТУ и </w:t>
            </w:r>
            <w:r w:rsidRPr="001E22B1">
              <w:rPr>
                <w:rFonts w:cs="Times New Roman"/>
              </w:rPr>
              <w:t>присоединения к инженерным сетям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Урегулирование земельно-правовых отношений: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подписан (продлен) между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и застройщиком (инвестором) договор аренды земельного участка, подписано </w:t>
            </w:r>
            <w:proofErr w:type="spellStart"/>
            <w:r w:rsidRPr="001E22B1">
              <w:rPr>
                <w:rFonts w:cs="Times New Roman"/>
              </w:rPr>
              <w:t>доп.соглашение</w:t>
            </w:r>
            <w:proofErr w:type="spellEnd"/>
            <w:r w:rsidRPr="001E22B1">
              <w:rPr>
                <w:rFonts w:cs="Times New Roman"/>
              </w:rPr>
              <w:t xml:space="preserve"> по оптимизации условий оплаты аренды земельного участка – 1 мера;</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проведение </w:t>
            </w:r>
            <w:r w:rsidR="00B853A4"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работы по изменению порядка, условий и сроков внесения арендной платы, проведение совещаний (переписка)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1E22B1" w:rsidRDefault="00063973" w:rsidP="00F63870">
            <w:pPr>
              <w:widowControl w:val="0"/>
              <w:autoSpaceDE w:val="0"/>
              <w:autoSpaceDN w:val="0"/>
              <w:adjustRightInd w:val="0"/>
              <w:rPr>
                <w:rFonts w:cs="Times New Roman"/>
              </w:rPr>
            </w:pPr>
            <w:r w:rsidRPr="001E22B1">
              <w:rPr>
                <w:rFonts w:cs="Times New Roman"/>
              </w:rPr>
              <w:t>п. 4.1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Арбитраж:</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инициирование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1E22B1">
              <w:rPr>
                <w:rFonts w:cs="Times New Roman"/>
              </w:rPr>
              <w:t>Администрации городского округа Электросталь Московской области</w:t>
            </w:r>
          </w:p>
          <w:p w:rsidR="00063973" w:rsidRPr="001E22B1" w:rsidRDefault="00063973" w:rsidP="00F63870">
            <w:pPr>
              <w:widowControl w:val="0"/>
              <w:autoSpaceDE w:val="0"/>
              <w:autoSpaceDN w:val="0"/>
              <w:adjustRightInd w:val="0"/>
              <w:rPr>
                <w:rFonts w:cs="Times New Roman"/>
              </w:rPr>
            </w:pPr>
            <w:r w:rsidRPr="001E22B1">
              <w:rPr>
                <w:rFonts w:cs="Times New Roman"/>
              </w:rPr>
              <w:t>в рамках процедур обжалования принятых решений при банкротстве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в рамках дела о банкротстве включение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1E22B1">
              <w:rPr>
                <w:rFonts w:cs="Times New Roman"/>
                <w:i/>
              </w:rPr>
              <w:t xml:space="preserve">ДРЗТ, ИК </w:t>
            </w:r>
            <w:r w:rsidRPr="001E22B1">
              <w:rPr>
                <w:rFonts w:cs="Times New Roman"/>
              </w:rPr>
              <w:t xml:space="preserve">и </w:t>
            </w:r>
            <w:proofErr w:type="gramStart"/>
            <w:r w:rsidRPr="001E22B1">
              <w:rPr>
                <w:rFonts w:cs="Times New Roman"/>
              </w:rPr>
              <w:t>т.п.)для</w:t>
            </w:r>
            <w:proofErr w:type="gramEnd"/>
            <w:r w:rsidRPr="001E22B1">
              <w:rPr>
                <w:rFonts w:cs="Times New Roman"/>
              </w:rPr>
              <w:t xml:space="preserve"> привлечения инвестора (застройщика)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в рамках дела о банкротстве перв</w:t>
            </w:r>
            <w:r w:rsidR="00B853A4" w:rsidRPr="001E22B1">
              <w:rPr>
                <w:rFonts w:cs="Times New Roman"/>
              </w:rPr>
              <w:t>ичное решение арбитражного суда</w:t>
            </w:r>
            <w:r w:rsidRPr="001E22B1">
              <w:rPr>
                <w:rFonts w:cs="Times New Roman"/>
              </w:rPr>
              <w:t xml:space="preserve"> в пользу </w:t>
            </w:r>
            <w:r w:rsidR="00B853A4" w:rsidRPr="001E22B1">
              <w:rPr>
                <w:rFonts w:cs="Times New Roman"/>
              </w:rPr>
              <w:t>Администрации городского округа Электросталь Московской области</w:t>
            </w:r>
            <w:r w:rsidRPr="001E22B1">
              <w:rPr>
                <w:rFonts w:cs="Times New Roman"/>
              </w:rPr>
              <w:t>,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63973" w:rsidRPr="001E22B1" w:rsidRDefault="00063973" w:rsidP="00F63870">
            <w:pPr>
              <w:widowControl w:val="0"/>
              <w:autoSpaceDE w:val="0"/>
              <w:autoSpaceDN w:val="0"/>
              <w:adjustRightInd w:val="0"/>
              <w:rPr>
                <w:rFonts w:cs="Times New Roman"/>
                <w:i/>
              </w:rPr>
            </w:pPr>
            <w:r w:rsidRPr="001E22B1">
              <w:rPr>
                <w:rFonts w:cs="Times New Roman"/>
              </w:rPr>
              <w:tab/>
              <w:t xml:space="preserve">Решение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связанных с получением и</w:t>
            </w:r>
            <w:r w:rsidR="0085302F">
              <w:rPr>
                <w:rFonts w:cs="Times New Roman"/>
              </w:rPr>
              <w:t xml:space="preserve"> </w:t>
            </w:r>
            <w:r w:rsidRPr="001E22B1">
              <w:rPr>
                <w:rFonts w:cs="Times New Roman"/>
              </w:rPr>
              <w:t xml:space="preserve">внесением изменений в </w:t>
            </w:r>
            <w:r w:rsidRPr="001E22B1">
              <w:rPr>
                <w:rFonts w:cs="Times New Roman"/>
                <w:i/>
              </w:rPr>
              <w:t xml:space="preserve">РС </w:t>
            </w:r>
            <w:r w:rsidRPr="001E22B1">
              <w:rPr>
                <w:rFonts w:cs="Times New Roman"/>
              </w:rPr>
              <w:t>и получением</w:t>
            </w:r>
            <w:r w:rsidRPr="001E22B1">
              <w:rPr>
                <w:rFonts w:cs="Times New Roman"/>
                <w:i/>
              </w:rPr>
              <w:t xml:space="preserve"> РВ:</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получение </w:t>
            </w:r>
            <w:r w:rsidRPr="001E22B1">
              <w:rPr>
                <w:rFonts w:cs="Times New Roman"/>
                <w:i/>
              </w:rPr>
              <w:t xml:space="preserve">РВ – </w:t>
            </w:r>
            <w:r w:rsidRPr="001E22B1">
              <w:rPr>
                <w:rFonts w:cs="Times New Roman"/>
              </w:rPr>
              <w:t>1 мера</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подготовка </w:t>
            </w:r>
            <w:r w:rsidR="00B853A4" w:rsidRPr="001E22B1">
              <w:rPr>
                <w:rFonts w:cs="Times New Roman"/>
              </w:rPr>
              <w:t xml:space="preserve">Администрации городского округа Электросталь Московской области </w:t>
            </w:r>
            <w:r w:rsidRPr="001E22B1">
              <w:rPr>
                <w:rFonts w:cs="Times New Roman"/>
              </w:rPr>
              <w:t xml:space="preserve">положительного заключения </w:t>
            </w:r>
            <w:r w:rsidRPr="001E22B1">
              <w:rPr>
                <w:rFonts w:cs="Times New Roman"/>
              </w:rPr>
              <w:lastRenderedPageBreak/>
              <w:t>при выдаче</w:t>
            </w:r>
            <w:r w:rsidRPr="001E22B1">
              <w:rPr>
                <w:rFonts w:cs="Times New Roman"/>
                <w:i/>
              </w:rPr>
              <w:t xml:space="preserve"> РС </w:t>
            </w:r>
            <w:r w:rsidRPr="001E22B1">
              <w:rPr>
                <w:rFonts w:cs="Times New Roman"/>
              </w:rPr>
              <w:t>и</w:t>
            </w:r>
            <w:r w:rsidRPr="001E22B1">
              <w:rPr>
                <w:rFonts w:cs="Times New Roman"/>
                <w:i/>
              </w:rPr>
              <w:t xml:space="preserve"> РВ, </w:t>
            </w:r>
            <w:r w:rsidRPr="001E22B1">
              <w:rPr>
                <w:rFonts w:cs="Times New Roman"/>
              </w:rPr>
              <w:t>оказание помощи застройщику в корректировке</w:t>
            </w:r>
            <w:r w:rsidRPr="001E22B1">
              <w:rPr>
                <w:rFonts w:cs="Times New Roman"/>
                <w:i/>
              </w:rPr>
              <w:t xml:space="preserve"> ИРД – </w:t>
            </w:r>
            <w:r w:rsidRPr="001E22B1">
              <w:rPr>
                <w:rFonts w:cs="Times New Roman"/>
              </w:rPr>
              <w:t>0,5 меры.</w:t>
            </w:r>
          </w:p>
          <w:p w:rsidR="00063973" w:rsidRPr="001E22B1" w:rsidRDefault="00063973" w:rsidP="00F63870">
            <w:pPr>
              <w:widowControl w:val="0"/>
              <w:autoSpaceDE w:val="0"/>
              <w:autoSpaceDN w:val="0"/>
              <w:adjustRightInd w:val="0"/>
              <w:rPr>
                <w:rFonts w:cs="Times New Roman"/>
              </w:rPr>
            </w:pPr>
            <w:r w:rsidRPr="001E22B1">
              <w:rPr>
                <w:rFonts w:cs="Times New Roman"/>
                <w:i/>
              </w:rPr>
              <w:tab/>
            </w:r>
            <w:r w:rsidRPr="001E22B1">
              <w:rPr>
                <w:rFonts w:cs="Times New Roman"/>
              </w:rPr>
              <w:t xml:space="preserve">Привлечение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подрядных и </w:t>
            </w:r>
            <w:proofErr w:type="spellStart"/>
            <w:r w:rsidRPr="001E22B1">
              <w:rPr>
                <w:rFonts w:cs="Times New Roman"/>
              </w:rPr>
              <w:t>ресурсоснабжающих</w:t>
            </w:r>
            <w:proofErr w:type="spellEnd"/>
            <w:r w:rsidRPr="001E22B1">
              <w:rPr>
                <w:rFonts w:cs="Times New Roman"/>
              </w:rPr>
              <w:t xml:space="preserve"> организаций: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заключение застройщиком договоров на выполнение подрядных и пуско-наладочных работ с подрядными и </w:t>
            </w:r>
            <w:proofErr w:type="spellStart"/>
            <w:r w:rsidRPr="001E22B1">
              <w:rPr>
                <w:rFonts w:cs="Times New Roman"/>
              </w:rPr>
              <w:t>ресурсоснабжающими</w:t>
            </w:r>
            <w:proofErr w:type="spellEnd"/>
            <w:r w:rsidRPr="001E22B1">
              <w:rPr>
                <w:rFonts w:cs="Times New Roman"/>
              </w:rPr>
              <w:t xml:space="preserve"> организациями, привлеченными </w:t>
            </w:r>
            <w:r w:rsidR="00B853A4" w:rsidRPr="001E22B1">
              <w:rPr>
                <w:rFonts w:cs="Times New Roman"/>
              </w:rPr>
              <w:t xml:space="preserve">Администрацией городского округа Электросталь Московской </w:t>
            </w:r>
            <w:proofErr w:type="gramStart"/>
            <w:r w:rsidR="00B853A4" w:rsidRPr="001E22B1">
              <w:rPr>
                <w:rFonts w:cs="Times New Roman"/>
              </w:rPr>
              <w:t>области</w:t>
            </w:r>
            <w:r w:rsidRPr="001E22B1">
              <w:rPr>
                <w:rFonts w:cs="Times New Roman"/>
              </w:rPr>
              <w:t xml:space="preserve">  –</w:t>
            </w:r>
            <w:proofErr w:type="gramEnd"/>
            <w:r w:rsidRPr="001E22B1">
              <w:rPr>
                <w:rFonts w:cs="Times New Roman"/>
              </w:rPr>
              <w:t xml:space="preserve">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ОМС совещаний (переписка) с подрядными                                                и </w:t>
            </w:r>
            <w:proofErr w:type="spellStart"/>
            <w:r w:rsidRPr="001E22B1">
              <w:rPr>
                <w:rFonts w:cs="Times New Roman"/>
              </w:rPr>
              <w:t>ресурсоснабжающими</w:t>
            </w:r>
            <w:proofErr w:type="spellEnd"/>
            <w:r w:rsidRPr="001E22B1">
              <w:rPr>
                <w:rFonts w:cs="Times New Roman"/>
              </w:rPr>
              <w:t xml:space="preserve">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1E22B1" w:rsidRDefault="00063973" w:rsidP="00F63870">
            <w:pPr>
              <w:widowControl w:val="0"/>
              <w:autoSpaceDE w:val="0"/>
              <w:autoSpaceDN w:val="0"/>
              <w:adjustRightInd w:val="0"/>
              <w:rPr>
                <w:rFonts w:cs="Times New Roman"/>
              </w:rPr>
            </w:pPr>
            <w:r w:rsidRPr="001E22B1">
              <w:rPr>
                <w:rFonts w:cs="Times New Roman"/>
              </w:rPr>
              <w:t>- организация получения согласия граждан в отношении выработанных решений (собрание и анкетирование)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формирование реестра пострадавших граждан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 подбор </w:t>
            </w:r>
            <w:proofErr w:type="spellStart"/>
            <w:r w:rsidRPr="001E22B1">
              <w:rPr>
                <w:rFonts w:cs="Times New Roman"/>
              </w:rPr>
              <w:t>квартирографии</w:t>
            </w:r>
            <w:proofErr w:type="spellEnd"/>
            <w:r w:rsidRPr="001E22B1">
              <w:rPr>
                <w:rFonts w:cs="Times New Roman"/>
              </w:rPr>
              <w:t xml:space="preserve">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заключение соглашения с инвестором – 0,25 меры.</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i/>
              </w:rPr>
            </w:pPr>
            <w:proofErr w:type="spellStart"/>
            <w:r w:rsidRPr="001E22B1">
              <w:rPr>
                <w:rFonts w:cs="Times New Roman"/>
                <w:i/>
              </w:rPr>
              <w:t>Кобщ</w:t>
            </w:r>
            <w:proofErr w:type="spellEnd"/>
            <w:r w:rsidRPr="001E22B1">
              <w:rPr>
                <w:rFonts w:cs="Times New Roman"/>
                <w:i/>
              </w:rPr>
              <w:t xml:space="preserve"> = К1*К2*К3*К4*К5</w:t>
            </w:r>
          </w:p>
          <w:p w:rsidR="00063973" w:rsidRPr="001E22B1" w:rsidRDefault="00063973" w:rsidP="00F63870">
            <w:pPr>
              <w:widowControl w:val="0"/>
              <w:autoSpaceDE w:val="0"/>
              <w:autoSpaceDN w:val="0"/>
              <w:adjustRightInd w:val="0"/>
              <w:rPr>
                <w:rFonts w:cs="Times New Roman"/>
                <w:i/>
              </w:rPr>
            </w:pPr>
            <w:proofErr w:type="spellStart"/>
            <w:r w:rsidRPr="001E22B1">
              <w:rPr>
                <w:rFonts w:cs="Times New Roman"/>
                <w:i/>
              </w:rPr>
              <w:t>Кобщ</w:t>
            </w:r>
            <w:proofErr w:type="spellEnd"/>
            <w:r w:rsidRPr="001E22B1">
              <w:rPr>
                <w:rFonts w:cs="Times New Roman"/>
                <w:i/>
              </w:rPr>
              <w:t xml:space="preserve"> – </w:t>
            </w:r>
            <w:r w:rsidRPr="001E22B1">
              <w:rPr>
                <w:rFonts w:cs="Times New Roman"/>
              </w:rPr>
              <w:t>общий коэффициент, являющийся производным всех</w:t>
            </w:r>
            <w:r w:rsidRPr="001E22B1">
              <w:rPr>
                <w:rFonts w:cs="Times New Roman"/>
                <w:i/>
              </w:rPr>
              <w:t xml:space="preserve"> К, </w:t>
            </w:r>
            <w:r w:rsidRPr="001E22B1">
              <w:rPr>
                <w:rFonts w:cs="Times New Roman"/>
              </w:rPr>
              <w:t>где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К1 – </w:t>
            </w:r>
            <w:r w:rsidRPr="001E22B1">
              <w:rPr>
                <w:rFonts w:cs="Times New Roman"/>
              </w:rPr>
              <w:t xml:space="preserve">по исполнению поручений руководства Министерства (письменных указаний, запросов, протокольных поручений, в </w:t>
            </w:r>
            <w:proofErr w:type="spellStart"/>
            <w:r w:rsidRPr="001E22B1">
              <w:rPr>
                <w:rFonts w:cs="Times New Roman"/>
              </w:rPr>
              <w:t>т.ч</w:t>
            </w:r>
            <w:proofErr w:type="spellEnd"/>
            <w:r w:rsidRPr="001E22B1">
              <w:rPr>
                <w:rFonts w:cs="Times New Roman"/>
              </w:rPr>
              <w:t xml:space="preserve">. заполнения форм в системе </w:t>
            </w:r>
            <w:r w:rsidRPr="001E22B1">
              <w:rPr>
                <w:rFonts w:cs="Times New Roman"/>
                <w:i/>
              </w:rPr>
              <w:t xml:space="preserve">ГАС </w:t>
            </w:r>
            <w:r w:rsidRPr="001E22B1">
              <w:rPr>
                <w:rFonts w:cs="Times New Roman"/>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К1=0,8 – </w:t>
            </w:r>
            <w:r w:rsidRPr="001E22B1">
              <w:rPr>
                <w:rFonts w:cs="Times New Roman"/>
              </w:rPr>
              <w:t>при исполнении поручений на 100%;</w:t>
            </w:r>
          </w:p>
          <w:p w:rsidR="00063973" w:rsidRPr="001E22B1" w:rsidRDefault="00063973" w:rsidP="00F63870">
            <w:pPr>
              <w:widowControl w:val="0"/>
              <w:autoSpaceDE w:val="0"/>
              <w:autoSpaceDN w:val="0"/>
              <w:adjustRightInd w:val="0"/>
              <w:rPr>
                <w:rFonts w:cs="Times New Roman"/>
                <w:i/>
              </w:rPr>
            </w:pPr>
            <w:r w:rsidRPr="001E22B1">
              <w:rPr>
                <w:rFonts w:cs="Times New Roman"/>
                <w:i/>
              </w:rPr>
              <w:lastRenderedPageBreak/>
              <w:t xml:space="preserve">- К1=0,9 – </w:t>
            </w:r>
            <w:r w:rsidRPr="001E22B1">
              <w:rPr>
                <w:rFonts w:cs="Times New Roman"/>
              </w:rPr>
              <w:t>при исполнении поручений на 75-99%;</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К1=1,0 – </w:t>
            </w:r>
            <w:r w:rsidRPr="001E22B1">
              <w:rPr>
                <w:rFonts w:cs="Times New Roman"/>
              </w:rPr>
              <w:t>не были даны поручения;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К1=1,1 – </w:t>
            </w:r>
            <w:r w:rsidRPr="001E22B1">
              <w:rPr>
                <w:rFonts w:cs="Times New Roman"/>
              </w:rPr>
              <w:t>при исполнении поручений на 51-74%;</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К1=1,2 – </w:t>
            </w:r>
            <w:r w:rsidRPr="001E22B1">
              <w:rPr>
                <w:rFonts w:cs="Times New Roman"/>
              </w:rPr>
              <w:t>при исполнении поручений на 50%;</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К2=0,9 – </w:t>
            </w:r>
            <w:r w:rsidRPr="001E22B1">
              <w:rPr>
                <w:rFonts w:cs="Times New Roman"/>
              </w:rPr>
              <w:t>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К3=0,8 – </w:t>
            </w:r>
            <w:r w:rsidRPr="001E22B1">
              <w:rPr>
                <w:rFonts w:cs="Times New Roman"/>
              </w:rPr>
              <w:t xml:space="preserve">при нахождении в текущем отчетном периоде мер и частей мер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одному </w:t>
            </w:r>
            <w:r w:rsidRPr="001E22B1">
              <w:rPr>
                <w:rFonts w:cs="Times New Roman"/>
                <w:i/>
              </w:rPr>
              <w:t xml:space="preserve">МКД, </w:t>
            </w:r>
            <w:r w:rsidRPr="001E22B1">
              <w:rPr>
                <w:rFonts w:cs="Times New Roman"/>
              </w:rPr>
              <w:t xml:space="preserve">сумма которых равна 3 единицам и более;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К4=1,3 – </w:t>
            </w:r>
            <w:r w:rsidRPr="001E22B1">
              <w:rPr>
                <w:rFonts w:cs="Times New Roman"/>
              </w:rPr>
              <w:t xml:space="preserve">при неисполнении поручений в текущем отчетном периоде;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К5=1,5 – </w:t>
            </w:r>
            <w:r w:rsidRPr="001E22B1">
              <w:rPr>
                <w:rFonts w:cs="Times New Roman"/>
              </w:rPr>
              <w:t xml:space="preserve">срыв ввода объекта в эксплуатацию в текущем отчетном периоде по причине невыполнения мероприятий, закрепленных за </w:t>
            </w:r>
            <w:r w:rsidR="00B853A4" w:rsidRPr="001E22B1">
              <w:rPr>
                <w:rFonts w:cs="Times New Roman"/>
              </w:rPr>
              <w:t>Администрацией городского округа Электросталь Московской области</w:t>
            </w:r>
            <w:r w:rsidRPr="001E22B1">
              <w:rPr>
                <w:rFonts w:cs="Times New Roman"/>
                <w:i/>
              </w:rPr>
              <w:t xml:space="preserve">, </w:t>
            </w:r>
            <w:r w:rsidRPr="001E22B1">
              <w:rPr>
                <w:rFonts w:cs="Times New Roman"/>
              </w:rPr>
              <w:t xml:space="preserve">по </w:t>
            </w:r>
            <w:r w:rsidRPr="001E22B1">
              <w:rPr>
                <w:rFonts w:cs="Times New Roman"/>
                <w:i/>
              </w:rPr>
              <w:t xml:space="preserve">МКД, </w:t>
            </w:r>
            <w:r w:rsidRPr="001E22B1">
              <w:rPr>
                <w:rFonts w:cs="Times New Roman"/>
              </w:rPr>
              <w:t xml:space="preserve">отсутствие контроля за мероприятиями, проводимыми после ввода объекта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в эксплуатацию, в том числе передачей квартир гражданам (выдачей ключей) </w:t>
            </w:r>
          </w:p>
          <w:p w:rsidR="00063973" w:rsidRPr="001E22B1" w:rsidRDefault="00063973" w:rsidP="00F63870">
            <w:pPr>
              <w:widowControl w:val="0"/>
              <w:autoSpaceDE w:val="0"/>
              <w:autoSpaceDN w:val="0"/>
              <w:adjustRightInd w:val="0"/>
              <w:rPr>
                <w:rFonts w:cs="Times New Roman"/>
              </w:rPr>
            </w:pPr>
            <w:r w:rsidRPr="001E22B1">
              <w:rPr>
                <w:rFonts w:cs="Times New Roman"/>
              </w:rPr>
              <w:t>и соблюдением требований законодательства к деятельности по управлению многоквартирным домом, ввод объекта в эксплуатацию по суду.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Наиболее эффективная работа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ПРР = 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 xml:space="preserve">ПРР, </w:t>
            </w:r>
            <w:r w:rsidRPr="001E22B1">
              <w:rPr>
                <w:rFonts w:cs="Times New Roman"/>
              </w:rPr>
              <w:t>наихудшая – наибольшему.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Если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приняты все возможные меры по</w:t>
            </w:r>
            <w:r w:rsidRPr="001E22B1">
              <w:rPr>
                <w:rFonts w:cs="Times New Roman"/>
                <w:i/>
              </w:rPr>
              <w:t xml:space="preserve"> МКД, </w:t>
            </w:r>
            <w:r w:rsidRPr="001E22B1">
              <w:rPr>
                <w:rFonts w:cs="Times New Roman"/>
              </w:rPr>
              <w:t>то эти меры учитываются в текущем отчетном периоде без учета повышающего коэффициента.</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w:t>
            </w:r>
            <w:r w:rsidRPr="001E22B1">
              <w:rPr>
                <w:rFonts w:cs="Times New Roman"/>
              </w:rPr>
              <w:lastRenderedPageBreak/>
              <w:t xml:space="preserve">учтенные меры по данному </w:t>
            </w:r>
            <w:r w:rsidRPr="001E22B1">
              <w:rPr>
                <w:rFonts w:cs="Times New Roman"/>
                <w:i/>
              </w:rPr>
              <w:t xml:space="preserve">МКД </w:t>
            </w:r>
            <w:r w:rsidRPr="001E22B1">
              <w:rPr>
                <w:rFonts w:cs="Times New Roman"/>
              </w:rPr>
              <w:t>аннулируются.</w:t>
            </w:r>
          </w:p>
        </w:tc>
        <w:tc>
          <w:tcPr>
            <w:tcW w:w="2127" w:type="dxa"/>
          </w:tcPr>
          <w:p w:rsidR="00063973" w:rsidRPr="001E22B1" w:rsidRDefault="00063973" w:rsidP="00F63870">
            <w:pPr>
              <w:widowControl w:val="0"/>
              <w:autoSpaceDE w:val="0"/>
              <w:autoSpaceDN w:val="0"/>
              <w:adjustRightInd w:val="0"/>
              <w:jc w:val="center"/>
              <w:rPr>
                <w:rFonts w:eastAsiaTheme="minorEastAsia" w:cs="Times New Roman"/>
                <w:highlight w:val="yellow"/>
              </w:rPr>
            </w:pPr>
          </w:p>
        </w:tc>
        <w:tc>
          <w:tcPr>
            <w:tcW w:w="1499" w:type="dxa"/>
          </w:tcPr>
          <w:p w:rsidR="00063973" w:rsidRPr="001E22B1" w:rsidRDefault="00063973" w:rsidP="00F63870">
            <w:pPr>
              <w:widowControl w:val="0"/>
              <w:autoSpaceDE w:val="0"/>
              <w:autoSpaceDN w:val="0"/>
              <w:adjustRightInd w:val="0"/>
              <w:jc w:val="center"/>
              <w:rPr>
                <w:rFonts w:eastAsiaTheme="minorEastAsia" w:cs="Times New Roman"/>
              </w:rPr>
            </w:pPr>
            <w:r w:rsidRPr="001E22B1">
              <w:rPr>
                <w:rFonts w:cs="Times New Roman"/>
              </w:rPr>
              <w:t xml:space="preserve">Квартал </w:t>
            </w:r>
          </w:p>
        </w:tc>
      </w:tr>
      <w:tr w:rsidR="00A600EB" w:rsidRPr="00834D4A" w:rsidTr="00A60137">
        <w:tc>
          <w:tcPr>
            <w:tcW w:w="462" w:type="dxa"/>
          </w:tcPr>
          <w:p w:rsidR="00A115CB" w:rsidRPr="001E22B1" w:rsidRDefault="005A378E"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5</w:t>
            </w:r>
          </w:p>
        </w:tc>
        <w:tc>
          <w:tcPr>
            <w:tcW w:w="3286"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t>Шт.</w:t>
            </w:r>
          </w:p>
        </w:tc>
        <w:tc>
          <w:tcPr>
            <w:tcW w:w="6945" w:type="dxa"/>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Default="006F49BB" w:rsidP="005A378E">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2127" w:type="dxa"/>
          </w:tcPr>
          <w:p w:rsidR="00A115CB" w:rsidRPr="00187CFD" w:rsidRDefault="00A115CB" w:rsidP="0039527C">
            <w:pPr>
              <w:autoSpaceDE w:val="0"/>
              <w:autoSpaceDN w:val="0"/>
              <w:adjustRightInd w:val="0"/>
              <w:jc w:val="both"/>
              <w:rPr>
                <w:rFonts w:cs="Times New Roman"/>
              </w:rPr>
            </w:pPr>
            <w:r>
              <w:rPr>
                <w:rFonts w:cs="Times New Roman"/>
              </w:rPr>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5A378E" w:rsidP="005A378E">
            <w:pPr>
              <w:pStyle w:val="FirstParagraph"/>
              <w:spacing w:before="0" w:after="0"/>
              <w:jc w:val="center"/>
              <w:rPr>
                <w:rFonts w:ascii="Times New Roman" w:hAnsi="Times New Roman"/>
                <w:lang w:val="ru-RU"/>
              </w:rPr>
            </w:pPr>
            <w:r>
              <w:rPr>
                <w:rFonts w:ascii="Times New Roman" w:hAnsi="Times New Roman"/>
                <w:lang w:val="ru-RU"/>
              </w:rPr>
              <w:t>Квартал</w:t>
            </w: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6" w:name="Par223"/>
            <w:bookmarkStart w:id="7" w:name="Par368"/>
            <w:bookmarkStart w:id="8" w:name="Par381"/>
            <w:bookmarkEnd w:id="6"/>
            <w:bookmarkEnd w:id="7"/>
            <w:bookmarkEnd w:id="8"/>
          </w:p>
        </w:tc>
        <w:tc>
          <w:tcPr>
            <w:tcW w:w="15133" w:type="dxa"/>
            <w:gridSpan w:val="5"/>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proofErr w:type="gramStart"/>
            <w:r w:rsidR="00F834A3">
              <w:rPr>
                <w:rFonts w:cs="Times New Roman"/>
                <w:color w:val="000000" w:themeColor="text1"/>
                <w:lang w:val="en-US"/>
              </w:rPr>
              <w:t>II</w:t>
            </w:r>
            <w:r w:rsidR="00742B41">
              <w:rPr>
                <w:rFonts w:cs="Times New Roman"/>
                <w:color w:val="000000" w:themeColor="text1"/>
              </w:rPr>
              <w:t>«</w:t>
            </w:r>
            <w:proofErr w:type="gramEnd"/>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1E22B1">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w:t>
            </w:r>
            <w:r w:rsidR="00036C9E">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CB61B6">
              <w:rPr>
                <w:rFonts w:cs="Times New Roman"/>
                <w:color w:val="000000" w:themeColor="text1"/>
              </w:rPr>
              <w:t xml:space="preserve"> </w:t>
            </w:r>
            <w:r w:rsidR="00F834A3">
              <w:rPr>
                <w:rFonts w:cs="Times New Roman"/>
                <w:color w:val="000000" w:themeColor="text1"/>
                <w:lang w:val="en-US"/>
              </w:rPr>
              <w:t>II</w:t>
            </w:r>
            <w:r w:rsidR="00CB61B6">
              <w:rPr>
                <w:rFonts w:cs="Times New Roman"/>
                <w:color w:val="000000" w:themeColor="text1"/>
              </w:rPr>
              <w:t xml:space="preserve"> </w:t>
            </w:r>
            <w:r w:rsidR="00F834A3">
              <w:rPr>
                <w:rFonts w:cs="Times New Roman"/>
                <w:color w:val="000000" w:themeColor="text1"/>
              </w:rPr>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proofErr w:type="gramStart"/>
            <w:r w:rsidR="00742B41">
              <w:rPr>
                <w:rFonts w:cs="Times New Roman"/>
                <w:color w:val="000000" w:themeColor="text1"/>
                <w:lang w:val="en-US"/>
              </w:rPr>
              <w:t>III</w:t>
            </w:r>
            <w:r w:rsidR="00742B41">
              <w:rPr>
                <w:rFonts w:cs="Times New Roman"/>
                <w:color w:val="000000" w:themeColor="text1"/>
              </w:rPr>
              <w:t>«</w:t>
            </w:r>
            <w:proofErr w:type="gramEnd"/>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 xml:space="preserve">Доля детей-сирот и детей, оставшихся без попечения </w:t>
            </w:r>
            <w:r w:rsidR="00DC58CA" w:rsidRPr="000E3265">
              <w:rPr>
                <w:rFonts w:cs="Times New Roman"/>
                <w:color w:val="000000" w:themeColor="text1"/>
              </w:rPr>
              <w:lastRenderedPageBreak/>
              <w:t>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lastRenderedPageBreak/>
              <w:t xml:space="preserve">Д= </w:t>
            </w:r>
            <w:proofErr w:type="spellStart"/>
            <w:r w:rsidRPr="007F0362">
              <w:rPr>
                <w:rFonts w:cs="Times New Roman"/>
                <w:i/>
                <w:color w:val="000000" w:themeColor="text1"/>
              </w:rPr>
              <w:t>Чобесп</w:t>
            </w:r>
            <w:proofErr w:type="spellEnd"/>
            <w:r w:rsidRPr="007F0362">
              <w:rPr>
                <w:rFonts w:cs="Times New Roman"/>
                <w:i/>
                <w:color w:val="000000" w:themeColor="text1"/>
              </w:rPr>
              <w:t>/</w:t>
            </w:r>
            <w:proofErr w:type="spellStart"/>
            <w:r w:rsidRPr="007F0362">
              <w:rPr>
                <w:rFonts w:cs="Times New Roman"/>
                <w:i/>
                <w:color w:val="000000" w:themeColor="text1"/>
              </w:rPr>
              <w:t>Чобщ</w:t>
            </w:r>
            <w:proofErr w:type="spellEnd"/>
            <w:r w:rsidRPr="007F0362">
              <w:rPr>
                <w:rFonts w:cs="Times New Roman"/>
                <w:i/>
                <w:color w:val="000000" w:themeColor="text1"/>
              </w:rPr>
              <w:t>*100%.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00F33756">
              <w:rPr>
                <w:rFonts w:cs="Times New Roman"/>
                <w:color w:val="000000" w:themeColor="text1"/>
              </w:rPr>
              <w:t xml:space="preserve"> </w:t>
            </w:r>
            <w:r w:rsidR="003A31FA">
              <w:rPr>
                <w:rFonts w:cs="Times New Roman"/>
                <w:color w:val="000000" w:themeColor="text1"/>
              </w:rPr>
              <w:t>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proofErr w:type="spellStart"/>
            <w:r w:rsidRPr="007F0362">
              <w:rPr>
                <w:rFonts w:cs="Times New Roman"/>
                <w:i/>
                <w:color w:val="000000" w:themeColor="text1"/>
              </w:rPr>
              <w:t>Чобесп</w:t>
            </w:r>
            <w:proofErr w:type="spellEnd"/>
            <w:r w:rsidRPr="007F0362">
              <w:rPr>
                <w:rFonts w:cs="Times New Roman"/>
                <w:i/>
                <w:color w:val="000000" w:themeColor="text1"/>
              </w:rPr>
              <w:t xml:space="preserve">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proofErr w:type="spellStart"/>
            <w:r w:rsidRPr="007F0362">
              <w:rPr>
                <w:rFonts w:cs="Times New Roman"/>
                <w:i/>
                <w:color w:val="000000" w:themeColor="text1"/>
              </w:rPr>
              <w:t>Чобщ</w:t>
            </w:r>
            <w:proofErr w:type="spellEnd"/>
            <w:r w:rsidRPr="007F0362">
              <w:rPr>
                <w:rFonts w:cs="Times New Roman"/>
                <w:i/>
                <w:color w:val="000000" w:themeColor="text1"/>
              </w:rPr>
              <w:t xml:space="preserve">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6" w:type="dxa"/>
          </w:tcPr>
          <w:p w:rsidR="00A115CB" w:rsidRPr="00967BF9" w:rsidRDefault="00F706EC" w:rsidP="0039527C">
            <w:pPr>
              <w:widowControl w:val="0"/>
              <w:autoSpaceDE w:val="0"/>
              <w:autoSpaceDN w:val="0"/>
              <w:adjustRightInd w:val="0"/>
              <w:jc w:val="both"/>
              <w:rPr>
                <w:rFonts w:cs="Times New Roman"/>
                <w:color w:val="000000" w:themeColor="text1"/>
              </w:rPr>
            </w:pPr>
            <w:r w:rsidRPr="00967BF9">
              <w:rPr>
                <w:rFonts w:cs="Times New Roman"/>
                <w:color w:val="000000" w:themeColor="text1"/>
              </w:rPr>
              <w:t>«</w:t>
            </w:r>
            <w:r w:rsidR="00A115CB" w:rsidRPr="00967BF9">
              <w:rPr>
                <w:rFonts w:cs="Times New Roman"/>
                <w:color w:val="000000" w:themeColor="text1"/>
              </w:rPr>
              <w:t xml:space="preserve">Численность детей-сирот и детей, оставшихся без попечения родителей, лиц </w:t>
            </w:r>
            <w:proofErr w:type="gramStart"/>
            <w:r w:rsidR="00A115CB" w:rsidRPr="00967BF9">
              <w:rPr>
                <w:rFonts w:cs="Times New Roman"/>
                <w:color w:val="000000" w:themeColor="text1"/>
              </w:rPr>
              <w:t>из  числа</w:t>
            </w:r>
            <w:proofErr w:type="gramEnd"/>
            <w:r w:rsidR="00A115CB" w:rsidRPr="00967BF9">
              <w:rPr>
                <w:rFonts w:cs="Times New Roman"/>
                <w:color w:val="000000" w:themeColor="text1"/>
              </w:rPr>
              <w:t xml:space="preserve"> детей-сирот и детей, оставшихся без попечения родителей, обеспеченных благоустроенными жилыми помещениями специализированного </w:t>
            </w:r>
            <w:r w:rsidR="00A115CB" w:rsidRPr="00967BF9">
              <w:rPr>
                <w:rFonts w:cs="Times New Roman"/>
                <w:color w:val="000000" w:themeColor="text1"/>
              </w:rPr>
              <w:lastRenderedPageBreak/>
              <w:t>жилищного фонда по договорам найма специализированных жилых помещений в отчетном финансовом году</w:t>
            </w:r>
            <w:r w:rsidRPr="00967BF9">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lastRenderedPageBreak/>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proofErr w:type="gramStart"/>
            <w:r>
              <w:rPr>
                <w:rFonts w:ascii="Times New Roman" w:hAnsi="Times New Roman" w:cs="Times New Roman"/>
                <w:bCs/>
                <w:color w:val="000000" w:themeColor="text1"/>
                <w:sz w:val="24"/>
                <w:szCs w:val="24"/>
                <w:lang w:val="en-US"/>
              </w:rPr>
              <w:t>IV</w:t>
            </w:r>
            <w:r>
              <w:rPr>
                <w:rFonts w:ascii="Times New Roman" w:hAnsi="Times New Roman" w:cs="Times New Roman"/>
                <w:bCs/>
                <w:color w:val="000000" w:themeColor="text1"/>
                <w:sz w:val="24"/>
                <w:szCs w:val="24"/>
              </w:rPr>
              <w:t>«</w:t>
            </w:r>
            <w:proofErr w:type="gramEnd"/>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00F46770">
              <w:rPr>
                <w:rFonts w:cs="Times New Roman"/>
                <w:color w:val="000000" w:themeColor="text1"/>
              </w:rPr>
              <w:t xml:space="preserve"> </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00F33756">
              <w:rPr>
                <w:rFonts w:cs="Times New Roman"/>
                <w:bCs/>
                <w:color w:val="000000" w:themeColor="text1"/>
              </w:rPr>
              <w:t xml:space="preserve"> </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r w:rsidR="00AD2B81" w:rsidRPr="003679D4"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p>
        </w:tc>
        <w:tc>
          <w:tcPr>
            <w:tcW w:w="15133" w:type="dxa"/>
            <w:gridSpan w:val="5"/>
          </w:tcPr>
          <w:p w:rsidR="00AD2B81" w:rsidRPr="001E22B1" w:rsidRDefault="00AD2B81" w:rsidP="00AD2B81">
            <w:pPr>
              <w:pStyle w:val="ConsPlusNormal"/>
              <w:rPr>
                <w:rFonts w:ascii="Times New Roman" w:hAnsi="Times New Roman" w:cs="Times New Roman"/>
                <w:bCs/>
                <w:sz w:val="24"/>
                <w:szCs w:val="24"/>
              </w:rPr>
            </w:pPr>
            <w:r w:rsidRPr="001E22B1">
              <w:rPr>
                <w:rFonts w:ascii="Times New Roman" w:hAnsi="Times New Roman" w:cs="Times New Roman"/>
                <w:bCs/>
                <w:sz w:val="24"/>
                <w:szCs w:val="24"/>
              </w:rPr>
              <w:t xml:space="preserve">Подпрограмма </w:t>
            </w:r>
            <w:proofErr w:type="gramStart"/>
            <w:r w:rsidR="005D64F1"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1E22B1">
              <w:rPr>
                <w:rFonts w:ascii="Times New Roman" w:hAnsi="Times New Roman" w:cs="Times New Roman"/>
                <w:sz w:val="24"/>
                <w:szCs w:val="24"/>
              </w:rPr>
              <w:t>«</w:t>
            </w:r>
            <w:proofErr w:type="gramEnd"/>
            <w:r w:rsidR="00100673" w:rsidRPr="001E22B1">
              <w:rPr>
                <w:rFonts w:ascii="Times New Roman" w:hAnsi="Times New Roman" w:cs="Times New Roman"/>
                <w:sz w:val="24"/>
                <w:szCs w:val="24"/>
              </w:rPr>
              <w:t>Улучшение жилищных условий отдельных категорий многодетных семей</w:t>
            </w:r>
            <w:r w:rsidRPr="001E22B1">
              <w:rPr>
                <w:rFonts w:ascii="Times New Roman" w:hAnsi="Times New Roman" w:cs="Times New Roman"/>
                <w:sz w:val="24"/>
                <w:szCs w:val="24"/>
              </w:rPr>
              <w:t>»</w:t>
            </w:r>
          </w:p>
        </w:tc>
      </w:tr>
      <w:tr w:rsidR="00AD2B81" w:rsidRPr="001A617C"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D2B81" w:rsidRPr="001E22B1" w:rsidRDefault="00AD2B81" w:rsidP="00FD7E17">
            <w:pPr>
              <w:autoSpaceDE w:val="0"/>
              <w:autoSpaceDN w:val="0"/>
              <w:adjustRightInd w:val="0"/>
              <w:jc w:val="both"/>
              <w:rPr>
                <w:rFonts w:cs="Times New Roman"/>
              </w:rPr>
            </w:pPr>
            <w:r w:rsidRPr="001E22B1">
              <w:rPr>
                <w:rFonts w:cs="Times New Roman"/>
              </w:rPr>
              <w:t xml:space="preserve">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FD7E17" w:rsidRPr="001E22B1">
              <w:rPr>
                <w:rFonts w:cs="Times New Roman"/>
              </w:rPr>
              <w:t xml:space="preserve">многодетным </w:t>
            </w:r>
            <w:r w:rsidRPr="001E22B1">
              <w:rPr>
                <w:rFonts w:cs="Times New Roman"/>
              </w:rPr>
              <w:t>семьям»</w:t>
            </w:r>
          </w:p>
        </w:tc>
        <w:tc>
          <w:tcPr>
            <w:tcW w:w="1276" w:type="dxa"/>
          </w:tcPr>
          <w:p w:rsidR="00AD2B81" w:rsidRPr="001E22B1" w:rsidRDefault="00AD2B81" w:rsidP="00AD2B81">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Шт.</w:t>
            </w:r>
          </w:p>
        </w:tc>
        <w:tc>
          <w:tcPr>
            <w:tcW w:w="6945" w:type="dxa"/>
          </w:tcPr>
          <w:p w:rsidR="00AD2B81" w:rsidRPr="001E22B1" w:rsidRDefault="00AD2B81" w:rsidP="00243463">
            <w:pPr>
              <w:autoSpaceDE w:val="0"/>
              <w:autoSpaceDN w:val="0"/>
              <w:adjustRightInd w:val="0"/>
              <w:ind w:firstLine="360"/>
              <w:jc w:val="both"/>
              <w:rPr>
                <w:rFonts w:cs="Times New Roman"/>
              </w:rPr>
            </w:pPr>
            <w:r w:rsidRPr="001E22B1">
              <w:rPr>
                <w:rFonts w:cs="Times New Roman"/>
              </w:rPr>
              <w:t xml:space="preserve">При расчете значения целевого показателя применяются данные </w:t>
            </w:r>
            <w:proofErr w:type="gramStart"/>
            <w:r w:rsidRPr="001E22B1">
              <w:rPr>
                <w:rFonts w:cs="Times New Roman"/>
              </w:rPr>
              <w:t>отчетов  Администрации</w:t>
            </w:r>
            <w:proofErr w:type="gramEnd"/>
            <w:r w:rsidRPr="001E22B1">
              <w:rPr>
                <w:rFonts w:cs="Times New Roman"/>
              </w:rPr>
              <w:t xml:space="preserve"> городского округа Электросталь Московской области о </w:t>
            </w:r>
            <w:r w:rsidR="00243463" w:rsidRPr="001E22B1">
              <w:rPr>
                <w:rFonts w:cs="Times New Roman"/>
              </w:rPr>
              <w:t xml:space="preserve">реализации </w:t>
            </w:r>
            <w:r w:rsidR="00243463" w:rsidRPr="001E22B1">
              <w:rPr>
                <w:rFonts w:cs="Times New Roman"/>
                <w:bCs/>
              </w:rPr>
              <w:t xml:space="preserve">Подпрограммы </w:t>
            </w:r>
            <w:r w:rsidR="00243463" w:rsidRPr="001E22B1">
              <w:rPr>
                <w:rFonts w:cs="Times New Roman"/>
                <w:bCs/>
                <w:lang w:val="en-US"/>
              </w:rPr>
              <w:t>V</w:t>
            </w:r>
            <w:r w:rsidR="007C5E22">
              <w:rPr>
                <w:rFonts w:cs="Times New Roman"/>
                <w:bCs/>
                <w:lang w:val="en-US"/>
              </w:rPr>
              <w:t>II</w:t>
            </w:r>
            <w:r w:rsidRPr="001E22B1">
              <w:rPr>
                <w:rFonts w:cs="Times New Roman"/>
              </w:rPr>
              <w:t>.</w:t>
            </w:r>
            <w:r w:rsidR="00243463" w:rsidRPr="001E22B1">
              <w:rPr>
                <w:rFonts w:cs="Times New Roman"/>
              </w:rPr>
              <w:t xml:space="preserve"> 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tc>
        <w:tc>
          <w:tcPr>
            <w:tcW w:w="2127" w:type="dxa"/>
          </w:tcPr>
          <w:p w:rsidR="00AD2B81" w:rsidRPr="001E22B1" w:rsidRDefault="00AD2B81" w:rsidP="00AD2B81">
            <w:pPr>
              <w:autoSpaceDE w:val="0"/>
              <w:autoSpaceDN w:val="0"/>
              <w:adjustRightInd w:val="0"/>
              <w:jc w:val="both"/>
              <w:rPr>
                <w:rFonts w:cs="Times New Roman"/>
              </w:rPr>
            </w:pPr>
          </w:p>
        </w:tc>
        <w:tc>
          <w:tcPr>
            <w:tcW w:w="1499" w:type="dxa"/>
          </w:tcPr>
          <w:p w:rsidR="00AD2B81" w:rsidRPr="001E22B1" w:rsidRDefault="00AD2B81" w:rsidP="00AD2B81">
            <w:pPr>
              <w:jc w:val="both"/>
              <w:rPr>
                <w:rFonts w:cs="Times New Roman"/>
              </w:rPr>
            </w:pPr>
            <w:r w:rsidRPr="001E22B1">
              <w:rPr>
                <w:rFonts w:cs="Times New Roman"/>
              </w:rPr>
              <w:t xml:space="preserve">  Квартал</w:t>
            </w:r>
          </w:p>
        </w:tc>
      </w:tr>
    </w:tbl>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7E74FE">
          <w:headerReference w:type="even" r:id="rId12"/>
          <w:headerReference w:type="default" r:id="rId13"/>
          <w:pgSz w:w="16838" w:h="11906" w:orient="landscape"/>
          <w:pgMar w:top="1701" w:right="794" w:bottom="567" w:left="794" w:header="567" w:footer="567"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CF4B65">
        <w:rPr>
          <w:rFonts w:cs="Times New Roman"/>
        </w:rPr>
        <w:t xml:space="preserve"> </w:t>
      </w:r>
      <w:r w:rsidRPr="00E27A7D">
        <w:rPr>
          <w:rFonts w:cs="Times New Roman"/>
        </w:rPr>
        <w:t xml:space="preserve">отчетность о реализации муниципальной программы. </w:t>
      </w:r>
    </w:p>
    <w:p w:rsidR="005553F1" w:rsidRPr="00E27A7D" w:rsidRDefault="005553F1" w:rsidP="005553F1">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553F1" w:rsidRDefault="005553F1" w:rsidP="008F18EF">
      <w:pPr>
        <w:spacing w:after="160" w:line="259" w:lineRule="auto"/>
        <w:rPr>
          <w:rFonts w:cs="Times New Roman"/>
        </w:rPr>
        <w:sectPr w:rsidR="005553F1"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к Муниципальной программе городского округа Электросталь Московской области «Жилище»</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AF2C0E" w:rsidRPr="00C97316"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 xml:space="preserve"> «Комплексное освоение земельных участков в целях жилищного строительства и развития застроенных территорий»</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92"/>
        <w:gridCol w:w="1717"/>
        <w:gridCol w:w="1717"/>
        <w:gridCol w:w="1749"/>
        <w:gridCol w:w="1467"/>
        <w:gridCol w:w="1418"/>
        <w:gridCol w:w="1417"/>
        <w:gridCol w:w="1418"/>
        <w:gridCol w:w="1331"/>
      </w:tblGrid>
      <w:tr w:rsidR="008D60EB" w:rsidRPr="005553F1" w:rsidTr="00C407FE">
        <w:trPr>
          <w:jc w:val="center"/>
        </w:trPr>
        <w:tc>
          <w:tcPr>
            <w:tcW w:w="2792"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Муниципальный заказчик подпрограммы</w:t>
            </w:r>
          </w:p>
        </w:tc>
        <w:tc>
          <w:tcPr>
            <w:tcW w:w="12234" w:type="dxa"/>
            <w:gridSpan w:val="8"/>
            <w:tcBorders>
              <w:top w:val="single" w:sz="4" w:space="0" w:color="auto"/>
              <w:left w:val="single" w:sz="4" w:space="0" w:color="auto"/>
              <w:bottom w:val="single" w:sz="4" w:space="0" w:color="auto"/>
              <w:right w:val="single" w:sz="4" w:space="0" w:color="auto"/>
            </w:tcBorders>
            <w:hideMark/>
          </w:tcPr>
          <w:p w:rsidR="005553F1" w:rsidRDefault="008D60EB" w:rsidP="005553F1">
            <w:pPr>
              <w:rPr>
                <w:rFonts w:cs="Times New Roman"/>
                <w:sz w:val="22"/>
                <w:szCs w:val="22"/>
              </w:rPr>
            </w:pPr>
            <w:r w:rsidRPr="005553F1">
              <w:rPr>
                <w:rFonts w:cs="Times New Roman"/>
                <w:sz w:val="22"/>
                <w:szCs w:val="22"/>
              </w:rPr>
              <w:t xml:space="preserve">Комитет по строительству, дорожной деятельности и </w:t>
            </w:r>
            <w:r w:rsidR="005553F1" w:rsidRPr="005553F1">
              <w:rPr>
                <w:rFonts w:cs="Times New Roman"/>
                <w:sz w:val="22"/>
                <w:szCs w:val="22"/>
              </w:rPr>
              <w:t>благоустройства Администрации</w:t>
            </w:r>
            <w:r w:rsidRPr="005553F1">
              <w:rPr>
                <w:rFonts w:cs="Times New Roman"/>
                <w:sz w:val="22"/>
                <w:szCs w:val="22"/>
              </w:rPr>
              <w:t xml:space="preserve"> городского округа Электросталь Московской области, </w:t>
            </w:r>
          </w:p>
          <w:p w:rsidR="008D60EB" w:rsidRPr="005553F1" w:rsidRDefault="008D60EB"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8D60EB" w:rsidRPr="005553F1" w:rsidTr="00C407FE">
        <w:trPr>
          <w:jc w:val="center"/>
        </w:trPr>
        <w:tc>
          <w:tcPr>
            <w:tcW w:w="2792" w:type="dxa"/>
            <w:vMerge w:val="restart"/>
            <w:tcBorders>
              <w:top w:val="single" w:sz="4" w:space="0" w:color="auto"/>
              <w:left w:val="single" w:sz="4" w:space="0" w:color="auto"/>
              <w:bottom w:val="single" w:sz="4" w:space="0" w:color="auto"/>
              <w:right w:val="single" w:sz="4" w:space="0" w:color="auto"/>
            </w:tcBorders>
          </w:tcPr>
          <w:p w:rsidR="00EC739A" w:rsidRDefault="008D60EB" w:rsidP="005553F1">
            <w:pPr>
              <w:rPr>
                <w:rFonts w:cs="Times New Roman"/>
                <w:sz w:val="22"/>
                <w:szCs w:val="22"/>
              </w:rPr>
            </w:pPr>
            <w:r w:rsidRPr="005553F1">
              <w:rPr>
                <w:rFonts w:cs="Times New Roman"/>
                <w:sz w:val="22"/>
                <w:szCs w:val="22"/>
              </w:rPr>
              <w:t xml:space="preserve">Источники финансирования подпрограммы по годам реализации и главным распорядителям бюджетных средств, </w:t>
            </w:r>
          </w:p>
          <w:p w:rsidR="008D60EB" w:rsidRPr="00DF2801" w:rsidRDefault="008D60EB" w:rsidP="00DF2801">
            <w:pPr>
              <w:rPr>
                <w:rFonts w:cs="Times New Roman"/>
                <w:sz w:val="22"/>
                <w:szCs w:val="22"/>
              </w:rPr>
            </w:pPr>
            <w:r w:rsidRPr="005553F1">
              <w:rPr>
                <w:rFonts w:cs="Times New Roman"/>
                <w:sz w:val="22"/>
                <w:szCs w:val="22"/>
              </w:rPr>
              <w:t>в том числе по годам:</w:t>
            </w: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Главный распорядитель бюджетных средств</w:t>
            </w: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Источник финансирования</w:t>
            </w:r>
          </w:p>
        </w:tc>
        <w:tc>
          <w:tcPr>
            <w:tcW w:w="8800" w:type="dxa"/>
            <w:gridSpan w:val="6"/>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ind w:firstLine="709"/>
              <w:jc w:val="center"/>
              <w:rPr>
                <w:rFonts w:cs="Times New Roman"/>
                <w:sz w:val="22"/>
                <w:szCs w:val="22"/>
              </w:rPr>
            </w:pPr>
            <w:r w:rsidRPr="005553F1">
              <w:rPr>
                <w:rFonts w:cs="Times New Roman"/>
                <w:sz w:val="22"/>
                <w:szCs w:val="22"/>
              </w:rPr>
              <w:t>Расходы (тыс. рублей)</w:t>
            </w:r>
          </w:p>
        </w:tc>
      </w:tr>
      <w:tr w:rsidR="008D60EB" w:rsidRPr="005553F1" w:rsidTr="00C407FE">
        <w:trPr>
          <w:trHeight w:val="28"/>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49"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jc w:val="center"/>
              <w:rPr>
                <w:rFonts w:cs="Times New Roman"/>
                <w:sz w:val="22"/>
                <w:szCs w:val="22"/>
              </w:rPr>
            </w:pPr>
            <w:r w:rsidRPr="005553F1">
              <w:rPr>
                <w:rFonts w:cs="Times New Roman"/>
                <w:sz w:val="22"/>
                <w:szCs w:val="22"/>
              </w:rPr>
              <w:t>Итого</w:t>
            </w:r>
          </w:p>
        </w:tc>
        <w:tc>
          <w:tcPr>
            <w:tcW w:w="146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2020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2021 год</w:t>
            </w:r>
          </w:p>
        </w:tc>
        <w:tc>
          <w:tcPr>
            <w:tcW w:w="141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2022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2023 год</w:t>
            </w:r>
          </w:p>
        </w:tc>
        <w:tc>
          <w:tcPr>
            <w:tcW w:w="1331"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2024 год</w:t>
            </w:r>
          </w:p>
        </w:tc>
      </w:tr>
      <w:tr w:rsidR="00AB418E"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AB418E" w:rsidRPr="005553F1" w:rsidRDefault="00AB418E" w:rsidP="005553F1">
            <w:pP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tcPr>
          <w:p w:rsidR="00AB418E" w:rsidRPr="005553F1" w:rsidRDefault="00AB418E" w:rsidP="005553F1">
            <w:pPr>
              <w:rPr>
                <w:rFonts w:cs="Times New Roman"/>
                <w:color w:val="FF0000"/>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c>
          <w:tcPr>
            <w:tcW w:w="1717" w:type="dxa"/>
            <w:tcBorders>
              <w:top w:val="single" w:sz="4" w:space="0" w:color="auto"/>
              <w:left w:val="single" w:sz="4" w:space="0" w:color="auto"/>
              <w:bottom w:val="single" w:sz="4" w:space="0" w:color="auto"/>
              <w:right w:val="single" w:sz="4" w:space="0" w:color="auto"/>
            </w:tcBorders>
          </w:tcPr>
          <w:p w:rsidR="00AB418E" w:rsidRPr="005553F1" w:rsidRDefault="00AB418E" w:rsidP="005553F1">
            <w:pPr>
              <w:rPr>
                <w:rFonts w:cs="Times New Roman"/>
                <w:sz w:val="22"/>
                <w:szCs w:val="22"/>
              </w:rPr>
            </w:pPr>
            <w:r w:rsidRPr="005553F1">
              <w:rPr>
                <w:rFonts w:cs="Times New Roman"/>
                <w:sz w:val="22"/>
                <w:szCs w:val="22"/>
              </w:rPr>
              <w:t>Всего: в том числе:</w:t>
            </w:r>
          </w:p>
        </w:tc>
        <w:tc>
          <w:tcPr>
            <w:tcW w:w="1749" w:type="dxa"/>
            <w:tcBorders>
              <w:top w:val="single" w:sz="4" w:space="0" w:color="auto"/>
              <w:left w:val="single" w:sz="4" w:space="0" w:color="auto"/>
              <w:bottom w:val="single" w:sz="4" w:space="0" w:color="auto"/>
              <w:right w:val="single" w:sz="4" w:space="0" w:color="auto"/>
            </w:tcBorders>
          </w:tcPr>
          <w:p w:rsidR="00AB418E" w:rsidRPr="005553F1" w:rsidRDefault="00AB418E" w:rsidP="00AB418E">
            <w:pPr>
              <w:jc w:val="center"/>
              <w:rPr>
                <w:rFonts w:cs="Times New Roman"/>
                <w:color w:val="FF0000"/>
                <w:sz w:val="22"/>
                <w:szCs w:val="22"/>
              </w:rPr>
            </w:pPr>
            <w:r w:rsidRPr="005553F1">
              <w:rPr>
                <w:rFonts w:cs="Times New Roman"/>
                <w:sz w:val="22"/>
                <w:szCs w:val="22"/>
              </w:rPr>
              <w:t>11</w:t>
            </w:r>
            <w:r>
              <w:rPr>
                <w:rFonts w:cs="Times New Roman"/>
                <w:sz w:val="22"/>
                <w:szCs w:val="22"/>
              </w:rPr>
              <w:t>93</w:t>
            </w:r>
            <w:r w:rsidRPr="005553F1">
              <w:rPr>
                <w:rFonts w:cs="Times New Roman"/>
                <w:sz w:val="22"/>
                <w:szCs w:val="22"/>
              </w:rPr>
              <w:t>,0</w:t>
            </w:r>
          </w:p>
        </w:tc>
        <w:tc>
          <w:tcPr>
            <w:tcW w:w="1467" w:type="dxa"/>
            <w:tcBorders>
              <w:top w:val="single" w:sz="4" w:space="0" w:color="auto"/>
              <w:left w:val="single" w:sz="4" w:space="0" w:color="auto"/>
              <w:bottom w:val="single" w:sz="4" w:space="0" w:color="auto"/>
              <w:right w:val="single" w:sz="4" w:space="0" w:color="auto"/>
            </w:tcBorders>
          </w:tcPr>
          <w:p w:rsidR="00AB418E" w:rsidRPr="005553F1" w:rsidRDefault="00AB418E" w:rsidP="00683172">
            <w:pPr>
              <w:jc w:val="center"/>
              <w:rPr>
                <w:rFonts w:cs="Times New Roman"/>
                <w:color w:val="FF0000"/>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AB418E" w:rsidRPr="00AB418E" w:rsidRDefault="00AB418E" w:rsidP="002D1386">
            <w:pPr>
              <w:jc w:val="center"/>
              <w:rPr>
                <w:rFonts w:cs="Times New Roman"/>
                <w:sz w:val="22"/>
                <w:szCs w:val="22"/>
              </w:rPr>
            </w:pPr>
            <w:r w:rsidRPr="00AB418E">
              <w:rPr>
                <w:rFonts w:cs="Times New Roman"/>
                <w:sz w:val="22"/>
                <w:szCs w:val="22"/>
              </w:rPr>
              <w:t>239,0</w:t>
            </w:r>
          </w:p>
        </w:tc>
        <w:tc>
          <w:tcPr>
            <w:tcW w:w="1417" w:type="dxa"/>
            <w:tcBorders>
              <w:top w:val="single" w:sz="4" w:space="0" w:color="auto"/>
              <w:left w:val="single" w:sz="4" w:space="0" w:color="auto"/>
              <w:bottom w:val="single" w:sz="4" w:space="0" w:color="auto"/>
              <w:right w:val="single" w:sz="4" w:space="0" w:color="auto"/>
            </w:tcBorders>
          </w:tcPr>
          <w:p w:rsidR="00AB418E" w:rsidRPr="00AB418E" w:rsidRDefault="00AB418E" w:rsidP="002D1386">
            <w:pPr>
              <w:jc w:val="center"/>
              <w:rPr>
                <w:rFonts w:cs="Times New Roman"/>
                <w:sz w:val="22"/>
                <w:szCs w:val="22"/>
              </w:rPr>
            </w:pPr>
            <w:r w:rsidRPr="00AB418E">
              <w:rPr>
                <w:rFonts w:cs="Times New Roman"/>
                <w:sz w:val="22"/>
                <w:szCs w:val="22"/>
              </w:rPr>
              <w:t>239,0</w:t>
            </w:r>
          </w:p>
        </w:tc>
        <w:tc>
          <w:tcPr>
            <w:tcW w:w="1418" w:type="dxa"/>
            <w:tcBorders>
              <w:top w:val="single" w:sz="4" w:space="0" w:color="auto"/>
              <w:left w:val="single" w:sz="4" w:space="0" w:color="auto"/>
              <w:bottom w:val="single" w:sz="4" w:space="0" w:color="auto"/>
              <w:right w:val="single" w:sz="4" w:space="0" w:color="auto"/>
            </w:tcBorders>
          </w:tcPr>
          <w:p w:rsidR="00AB418E" w:rsidRPr="00AB418E" w:rsidRDefault="00AB418E" w:rsidP="002D1386">
            <w:pPr>
              <w:jc w:val="center"/>
              <w:rPr>
                <w:rFonts w:cs="Times New Roman"/>
                <w:sz w:val="22"/>
                <w:szCs w:val="22"/>
              </w:rPr>
            </w:pPr>
            <w:r w:rsidRPr="00AB418E">
              <w:rPr>
                <w:rFonts w:cs="Times New Roman"/>
                <w:sz w:val="22"/>
                <w:szCs w:val="22"/>
              </w:rPr>
              <w:t>239,0</w:t>
            </w:r>
          </w:p>
        </w:tc>
        <w:tc>
          <w:tcPr>
            <w:tcW w:w="1331" w:type="dxa"/>
            <w:tcBorders>
              <w:top w:val="single" w:sz="4" w:space="0" w:color="auto"/>
              <w:left w:val="single" w:sz="4" w:space="0" w:color="auto"/>
              <w:bottom w:val="single" w:sz="4" w:space="0" w:color="auto"/>
              <w:right w:val="single" w:sz="4" w:space="0" w:color="auto"/>
            </w:tcBorders>
          </w:tcPr>
          <w:p w:rsidR="00AB418E" w:rsidRPr="005553F1" w:rsidRDefault="00AB418E" w:rsidP="00683172">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r>
      <w:tr w:rsidR="00AB418E"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AB418E" w:rsidRPr="005553F1" w:rsidRDefault="00AB418E"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tcPr>
          <w:p w:rsidR="00AB418E" w:rsidRPr="005553F1" w:rsidRDefault="00AB418E" w:rsidP="005553F1">
            <w:pPr>
              <w:rPr>
                <w:rFonts w:cs="Times New Roman"/>
                <w:sz w:val="22"/>
                <w:szCs w:val="22"/>
              </w:rPr>
            </w:pPr>
          </w:p>
        </w:tc>
        <w:tc>
          <w:tcPr>
            <w:tcW w:w="1717" w:type="dxa"/>
            <w:tcBorders>
              <w:top w:val="single" w:sz="4" w:space="0" w:color="auto"/>
              <w:left w:val="single" w:sz="4" w:space="0" w:color="auto"/>
              <w:bottom w:val="single" w:sz="4" w:space="0" w:color="auto"/>
              <w:right w:val="single" w:sz="4" w:space="0" w:color="auto"/>
            </w:tcBorders>
          </w:tcPr>
          <w:p w:rsidR="00AB418E" w:rsidRPr="005553F1" w:rsidRDefault="00AB418E" w:rsidP="005553F1">
            <w:pPr>
              <w:rPr>
                <w:rFonts w:cs="Times New Roman"/>
                <w:sz w:val="22"/>
                <w:szCs w:val="22"/>
              </w:rPr>
            </w:pPr>
            <w:r w:rsidRPr="005553F1">
              <w:rPr>
                <w:rFonts w:cs="Times New Roman"/>
                <w:sz w:val="22"/>
                <w:szCs w:val="22"/>
              </w:rPr>
              <w:t>Средства бюджета Московской области</w:t>
            </w:r>
          </w:p>
        </w:tc>
        <w:tc>
          <w:tcPr>
            <w:tcW w:w="1749" w:type="dxa"/>
            <w:tcBorders>
              <w:top w:val="single" w:sz="4" w:space="0" w:color="auto"/>
              <w:left w:val="single" w:sz="4" w:space="0" w:color="auto"/>
              <w:bottom w:val="single" w:sz="4" w:space="0" w:color="auto"/>
              <w:right w:val="single" w:sz="4" w:space="0" w:color="auto"/>
            </w:tcBorders>
          </w:tcPr>
          <w:p w:rsidR="00AB418E" w:rsidRPr="005553F1" w:rsidRDefault="00AB418E" w:rsidP="00AB418E">
            <w:pPr>
              <w:jc w:val="center"/>
              <w:rPr>
                <w:rFonts w:cs="Times New Roman"/>
                <w:sz w:val="22"/>
                <w:szCs w:val="22"/>
              </w:rPr>
            </w:pPr>
            <w:r w:rsidRPr="005553F1">
              <w:rPr>
                <w:rFonts w:cs="Times New Roman"/>
                <w:sz w:val="22"/>
                <w:szCs w:val="22"/>
              </w:rPr>
              <w:t>11</w:t>
            </w:r>
            <w:r>
              <w:rPr>
                <w:rFonts w:cs="Times New Roman"/>
                <w:sz w:val="22"/>
                <w:szCs w:val="22"/>
              </w:rPr>
              <w:t>93</w:t>
            </w:r>
            <w:r w:rsidRPr="005553F1">
              <w:rPr>
                <w:rFonts w:cs="Times New Roman"/>
                <w:sz w:val="22"/>
                <w:szCs w:val="22"/>
              </w:rPr>
              <w:t>,0</w:t>
            </w:r>
          </w:p>
        </w:tc>
        <w:tc>
          <w:tcPr>
            <w:tcW w:w="1467" w:type="dxa"/>
            <w:tcBorders>
              <w:top w:val="single" w:sz="4" w:space="0" w:color="auto"/>
              <w:left w:val="single" w:sz="4" w:space="0" w:color="auto"/>
              <w:bottom w:val="single" w:sz="4" w:space="0" w:color="auto"/>
              <w:right w:val="single" w:sz="4" w:space="0" w:color="auto"/>
            </w:tcBorders>
          </w:tcPr>
          <w:p w:rsidR="00AB418E" w:rsidRPr="005553F1" w:rsidRDefault="00AB418E" w:rsidP="00683172">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AB418E" w:rsidRPr="00AB418E" w:rsidRDefault="00AB418E" w:rsidP="002D1386">
            <w:pPr>
              <w:jc w:val="center"/>
              <w:rPr>
                <w:rFonts w:cs="Times New Roman"/>
                <w:sz w:val="22"/>
                <w:szCs w:val="22"/>
              </w:rPr>
            </w:pPr>
            <w:r w:rsidRPr="00AB418E">
              <w:rPr>
                <w:rFonts w:cs="Times New Roman"/>
                <w:sz w:val="22"/>
                <w:szCs w:val="22"/>
              </w:rPr>
              <w:t>239,0</w:t>
            </w:r>
          </w:p>
        </w:tc>
        <w:tc>
          <w:tcPr>
            <w:tcW w:w="1417" w:type="dxa"/>
            <w:tcBorders>
              <w:top w:val="single" w:sz="4" w:space="0" w:color="auto"/>
              <w:left w:val="single" w:sz="4" w:space="0" w:color="auto"/>
              <w:bottom w:val="single" w:sz="4" w:space="0" w:color="auto"/>
              <w:right w:val="single" w:sz="4" w:space="0" w:color="auto"/>
            </w:tcBorders>
          </w:tcPr>
          <w:p w:rsidR="00AB418E" w:rsidRPr="00AB418E" w:rsidRDefault="00AB418E" w:rsidP="002D1386">
            <w:pPr>
              <w:jc w:val="center"/>
              <w:rPr>
                <w:rFonts w:cs="Times New Roman"/>
                <w:sz w:val="22"/>
                <w:szCs w:val="22"/>
              </w:rPr>
            </w:pPr>
            <w:r w:rsidRPr="00AB418E">
              <w:rPr>
                <w:rFonts w:cs="Times New Roman"/>
                <w:sz w:val="22"/>
                <w:szCs w:val="22"/>
              </w:rPr>
              <w:t>239,0</w:t>
            </w:r>
          </w:p>
        </w:tc>
        <w:tc>
          <w:tcPr>
            <w:tcW w:w="1418" w:type="dxa"/>
            <w:tcBorders>
              <w:top w:val="single" w:sz="4" w:space="0" w:color="auto"/>
              <w:left w:val="single" w:sz="4" w:space="0" w:color="auto"/>
              <w:bottom w:val="single" w:sz="4" w:space="0" w:color="auto"/>
              <w:right w:val="single" w:sz="4" w:space="0" w:color="auto"/>
            </w:tcBorders>
          </w:tcPr>
          <w:p w:rsidR="00AB418E" w:rsidRPr="00AB418E" w:rsidRDefault="00AB418E" w:rsidP="002D1386">
            <w:pPr>
              <w:jc w:val="center"/>
              <w:rPr>
                <w:rFonts w:cs="Times New Roman"/>
                <w:sz w:val="22"/>
                <w:szCs w:val="22"/>
              </w:rPr>
            </w:pPr>
            <w:r w:rsidRPr="00AB418E">
              <w:rPr>
                <w:rFonts w:cs="Times New Roman"/>
                <w:sz w:val="22"/>
                <w:szCs w:val="22"/>
              </w:rPr>
              <w:t>239,0</w:t>
            </w:r>
          </w:p>
        </w:tc>
        <w:tc>
          <w:tcPr>
            <w:tcW w:w="1331" w:type="dxa"/>
            <w:tcBorders>
              <w:top w:val="single" w:sz="4" w:space="0" w:color="auto"/>
              <w:left w:val="single" w:sz="4" w:space="0" w:color="auto"/>
              <w:bottom w:val="single" w:sz="4" w:space="0" w:color="auto"/>
              <w:right w:val="single" w:sz="4" w:space="0" w:color="auto"/>
            </w:tcBorders>
          </w:tcPr>
          <w:p w:rsidR="00AB418E" w:rsidRPr="005553F1" w:rsidRDefault="00AB418E" w:rsidP="00683172">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r>
    </w:tbl>
    <w:p w:rsidR="00AF2C0E"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C70377">
          <w:headerReference w:type="even" r:id="rId14"/>
          <w:headerReference w:type="default" r:id="rId15"/>
          <w:headerReference w:type="first" r:id="rId16"/>
          <w:pgSz w:w="16838" w:h="11906" w:orient="landscape"/>
          <w:pgMar w:top="1701" w:right="1134" w:bottom="1701" w:left="743" w:header="567" w:footer="567" w:gutter="0"/>
          <w:pgNumType w:start="26"/>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000A4B3E">
        <w:rPr>
          <w:rFonts w:cs="Times New Roman"/>
        </w:rPr>
        <w:t xml:space="preserve"> </w:t>
      </w:r>
      <w:r w:rsidRPr="00587225">
        <w:rPr>
          <w:rFonts w:cs="Times New Roman"/>
          <w:bCs/>
        </w:rPr>
        <w:t>Подпрограммы</w:t>
      </w:r>
      <w:r w:rsidR="000A4B3E">
        <w:rPr>
          <w:rFonts w:cs="Times New Roman"/>
          <w:bCs/>
        </w:rPr>
        <w:t xml:space="preserve"> </w:t>
      </w:r>
      <w:r w:rsidR="007E1C94">
        <w:rPr>
          <w:rFonts w:cs="Times New Roman"/>
          <w:bCs/>
          <w:lang w:val="en-US"/>
        </w:rPr>
        <w:t>I</w:t>
      </w:r>
    </w:p>
    <w:p w:rsidR="0034294C" w:rsidRPr="00C97316" w:rsidRDefault="0034294C" w:rsidP="0034294C">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«Комплексное освоение земельных участков в целях жилищного строительства и развития застроенных территорий»</w:t>
      </w:r>
    </w:p>
    <w:p w:rsidR="00AF2C0E" w:rsidRPr="00587225" w:rsidRDefault="00AF2C0E" w:rsidP="00AF2C0E">
      <w:pPr>
        <w:pStyle w:val="a7"/>
        <w:spacing w:after="0"/>
        <w:ind w:left="1069"/>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5553F1">
        <w:rPr>
          <w:rFonts w:cs="Times New Roman"/>
          <w:lang w:val="en-US"/>
        </w:rPr>
        <w:t>I</w:t>
      </w:r>
      <w:r w:rsidRPr="00587225">
        <w:rPr>
          <w:rFonts w:cs="Times New Roman"/>
        </w:rPr>
        <w:t xml:space="preserve"> «Комплексное освоение земельных участков в целях жилищного строительства и развитие застроенных территорий» (далее –Подпрограмма</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00F64133">
        <w:rPr>
          <w:rFonts w:cs="Times New Roman"/>
        </w:rPr>
        <w:t xml:space="preserve"> </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беспечение прав пострадавших граждан</w:t>
      </w:r>
      <w:r>
        <w:rPr>
          <w:rFonts w:cs="Times New Roman"/>
        </w:rPr>
        <w:t>-</w:t>
      </w:r>
      <w:proofErr w:type="spellStart"/>
      <w:r w:rsidRPr="00587225">
        <w:rPr>
          <w:rFonts w:cs="Times New Roman"/>
        </w:rPr>
        <w:t>соинвесторов</w:t>
      </w:r>
      <w:proofErr w:type="spellEnd"/>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proofErr w:type="spellStart"/>
      <w:r w:rsidRPr="00587225">
        <w:rPr>
          <w:rFonts w:cs="Times New Roman"/>
        </w:rPr>
        <w:t>соинвесторов</w:t>
      </w:r>
      <w:proofErr w:type="spellEnd"/>
      <w:r w:rsidRPr="00587225">
        <w:rPr>
          <w:rFonts w:cs="Times New Roman"/>
        </w:rPr>
        <w:t xml:space="preserve">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587225">
        <w:rPr>
          <w:rFonts w:cs="Times New Roman"/>
        </w:rPr>
        <w:t>соинвесторов</w:t>
      </w:r>
      <w:proofErr w:type="spellEnd"/>
      <w:r w:rsidRPr="00587225">
        <w:rPr>
          <w:rFonts w:cs="Times New Roman"/>
        </w:rPr>
        <w:t>:</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w:t>
      </w:r>
      <w:proofErr w:type="spellStart"/>
      <w:r w:rsidRPr="00587225">
        <w:rPr>
          <w:rFonts w:cs="Times New Roman"/>
        </w:rPr>
        <w:t>соинвесторам</w:t>
      </w:r>
      <w:proofErr w:type="spellEnd"/>
      <w:r w:rsidRPr="00587225">
        <w:rPr>
          <w:rFonts w:cs="Times New Roman"/>
        </w:rPr>
        <w:t xml:space="preserve">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w:t>
      </w:r>
      <w:proofErr w:type="spellStart"/>
      <w:r w:rsidRPr="00587225">
        <w:rPr>
          <w:rFonts w:cs="Times New Roman"/>
        </w:rPr>
        <w:t>соинвесторам</w:t>
      </w:r>
      <w:proofErr w:type="spellEnd"/>
      <w:r w:rsidRPr="00587225">
        <w:rPr>
          <w:rFonts w:cs="Times New Roman"/>
        </w:rPr>
        <w:t xml:space="preserve">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w:t>
      </w:r>
      <w:proofErr w:type="spellStart"/>
      <w:r w:rsidRPr="00587225">
        <w:rPr>
          <w:rFonts w:cs="Times New Roman"/>
        </w:rPr>
        <w:t>соинвесторов</w:t>
      </w:r>
      <w:proofErr w:type="spellEnd"/>
      <w:r w:rsidRPr="00587225">
        <w:rPr>
          <w:rFonts w:cs="Times New Roman"/>
        </w:rPr>
        <w:t xml:space="preserve">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w:t>
      </w:r>
      <w:proofErr w:type="spellStart"/>
      <w:r w:rsidRPr="00587225">
        <w:rPr>
          <w:rFonts w:cs="Times New Roman"/>
        </w:rPr>
        <w:t>соинвесторов</w:t>
      </w:r>
      <w:proofErr w:type="spellEnd"/>
      <w:r w:rsidRPr="00587225">
        <w:rPr>
          <w:rFonts w:cs="Times New Roman"/>
        </w:rPr>
        <w:t xml:space="preserve"> в рамках процедуры банкротства.</w:t>
      </w:r>
    </w:p>
    <w:p w:rsidR="00AF2C0E" w:rsidRPr="00587225" w:rsidRDefault="00AF2C0E" w:rsidP="00AF2C0E">
      <w:pPr>
        <w:ind w:firstLine="709"/>
        <w:jc w:val="both"/>
        <w:rPr>
          <w:rFonts w:cs="Times New Roman"/>
        </w:rPr>
      </w:pPr>
      <w:r w:rsidRPr="00587225">
        <w:rPr>
          <w:rFonts w:cs="Times New Roman"/>
        </w:rPr>
        <w:lastRenderedPageBreak/>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w:t>
      </w:r>
      <w:proofErr w:type="spellStart"/>
      <w:r w:rsidRPr="00587225">
        <w:rPr>
          <w:rFonts w:cs="Times New Roman"/>
        </w:rPr>
        <w:t>соинвесторов</w:t>
      </w:r>
      <w:proofErr w:type="spellEnd"/>
      <w:r w:rsidRPr="00587225">
        <w:rPr>
          <w:rFonts w:cs="Times New Roman"/>
        </w:rPr>
        <w:t>;</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xml:space="preserve">, а также принимаемых в форме муниципального правового акта решений Администрацией городского округа Электросталь Московской </w:t>
      </w:r>
      <w:proofErr w:type="gramStart"/>
      <w:r w:rsidRPr="00587225">
        <w:rPr>
          <w:rFonts w:cs="Times New Roman"/>
        </w:rPr>
        <w:t>области  о</w:t>
      </w:r>
      <w:proofErr w:type="gramEnd"/>
      <w:r w:rsidRPr="00587225">
        <w:rPr>
          <w:rFonts w:cs="Times New Roman"/>
        </w:rPr>
        <w:t xml:space="preserve">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7"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 xml:space="preserve">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w:t>
      </w:r>
      <w:r w:rsidRPr="00956091">
        <w:rPr>
          <w:rFonts w:cs="Times New Roman"/>
        </w:rPr>
        <w:lastRenderedPageBreak/>
        <w:t>(далее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DF2801" w:rsidP="00956091">
      <w:pPr>
        <w:autoSpaceDE w:val="0"/>
        <w:autoSpaceDN w:val="0"/>
        <w:adjustRightInd w:val="0"/>
        <w:ind w:firstLine="709"/>
        <w:jc w:val="both"/>
        <w:rPr>
          <w:rFonts w:cs="Times New Roman"/>
        </w:rPr>
      </w:pPr>
      <w:hyperlink r:id="rId18"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BA0EB5">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 xml:space="preserve">о последствиях </w:t>
      </w:r>
      <w:proofErr w:type="spellStart"/>
      <w:r w:rsidRPr="00956091">
        <w:rPr>
          <w:rFonts w:cs="Times New Roman"/>
        </w:rPr>
        <w:t>недостижения</w:t>
      </w:r>
      <w:proofErr w:type="spellEnd"/>
      <w:r w:rsidRPr="00956091">
        <w:rPr>
          <w:rFonts w:cs="Times New Roman"/>
        </w:rPr>
        <w:t xml:space="preserve">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19"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612327">
          <w:pgSz w:w="11906" w:h="16838"/>
          <w:pgMar w:top="1134" w:right="567" w:bottom="1134" w:left="1701" w:header="567" w:footer="567" w:gutter="0"/>
          <w:pgNumType w:start="27"/>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lastRenderedPageBreak/>
        <w:t>3. Перечень мероприятий подпрограммы</w:t>
      </w:r>
      <w:r w:rsidR="00AD5584">
        <w:rPr>
          <w:rFonts w:ascii="Times New Roman" w:hAnsi="Times New Roman" w:cs="Times New Roman"/>
          <w:color w:val="000000" w:themeColor="text1"/>
          <w:sz w:val="24"/>
          <w:szCs w:val="24"/>
        </w:rPr>
        <w:t xml:space="preserve"> </w:t>
      </w:r>
      <w:r w:rsidR="007E1C94">
        <w:rPr>
          <w:rFonts w:ascii="Times New Roman" w:hAnsi="Times New Roman" w:cs="Times New Roman"/>
          <w:color w:val="000000" w:themeColor="text1"/>
          <w:sz w:val="24"/>
          <w:szCs w:val="24"/>
          <w:lang w:val="en-US"/>
        </w:rPr>
        <w:t>I</w:t>
      </w:r>
    </w:p>
    <w:p w:rsidR="008067C7" w:rsidRDefault="00B44B84"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F2C0E">
        <w:rPr>
          <w:rFonts w:ascii="Times New Roman" w:hAnsi="Times New Roman" w:cs="Times New Roman"/>
          <w:color w:val="000000" w:themeColor="text1"/>
          <w:sz w:val="24"/>
          <w:szCs w:val="24"/>
        </w:rPr>
        <w:t xml:space="preserve">Комплексное освоение земельных участков в целях жилищного строительства и развитие застроенных территории» </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3"/>
        <w:gridCol w:w="2917"/>
        <w:gridCol w:w="1128"/>
        <w:gridCol w:w="1215"/>
        <w:gridCol w:w="1389"/>
        <w:gridCol w:w="66"/>
        <w:gridCol w:w="901"/>
        <w:gridCol w:w="67"/>
        <w:gridCol w:w="625"/>
        <w:gridCol w:w="66"/>
        <w:gridCol w:w="760"/>
        <w:gridCol w:w="70"/>
        <w:gridCol w:w="762"/>
        <w:gridCol w:w="67"/>
        <w:gridCol w:w="760"/>
        <w:gridCol w:w="69"/>
        <w:gridCol w:w="763"/>
        <w:gridCol w:w="1602"/>
        <w:gridCol w:w="1569"/>
      </w:tblGrid>
      <w:tr w:rsidR="004926DC" w:rsidRPr="004D1154" w:rsidTr="00C5308B">
        <w:trPr>
          <w:trHeight w:val="20"/>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п/п</w:t>
            </w:r>
          </w:p>
        </w:tc>
        <w:tc>
          <w:tcPr>
            <w:tcW w:w="2917"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Мероприятия подпрограммы</w:t>
            </w:r>
          </w:p>
        </w:tc>
        <w:tc>
          <w:tcPr>
            <w:tcW w:w="1128" w:type="dxa"/>
            <w:vMerge w:val="restart"/>
            <w:shd w:val="clear" w:color="auto" w:fill="auto"/>
          </w:tcPr>
          <w:p w:rsidR="004926DC" w:rsidRPr="004D1154" w:rsidRDefault="004926DC"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215" w:type="dxa"/>
            <w:vMerge w:val="restart"/>
            <w:shd w:val="clear" w:color="auto" w:fill="auto"/>
          </w:tcPr>
          <w:p w:rsidR="004926DC" w:rsidRPr="004D1154" w:rsidRDefault="004926DC"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138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Объем финансирования мероприятия в году, предшествующему году начала реализации муниципальной подпрограммы (тыс. руб.)</w:t>
            </w:r>
          </w:p>
        </w:tc>
        <w:tc>
          <w:tcPr>
            <w:tcW w:w="967" w:type="dxa"/>
            <w:gridSpan w:val="2"/>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Всего</w:t>
            </w:r>
          </w:p>
          <w:p w:rsidR="004926DC" w:rsidRPr="004D1154" w:rsidRDefault="004926DC" w:rsidP="006C4A6B">
            <w:pPr>
              <w:jc w:val="center"/>
              <w:rPr>
                <w:rFonts w:cs="Times New Roman"/>
                <w:sz w:val="20"/>
                <w:szCs w:val="20"/>
              </w:rPr>
            </w:pPr>
            <w:r w:rsidRPr="004D1154">
              <w:rPr>
                <w:rFonts w:cs="Times New Roman"/>
                <w:sz w:val="20"/>
                <w:szCs w:val="20"/>
              </w:rPr>
              <w:t>(тыс. руб.)</w:t>
            </w:r>
          </w:p>
        </w:tc>
        <w:tc>
          <w:tcPr>
            <w:tcW w:w="4009" w:type="dxa"/>
            <w:gridSpan w:val="10"/>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xml:space="preserve">Объем финансирования по годам (тыс. </w:t>
            </w:r>
            <w:proofErr w:type="gramStart"/>
            <w:r w:rsidRPr="004D1154">
              <w:rPr>
                <w:rFonts w:cs="Times New Roman"/>
                <w:sz w:val="20"/>
                <w:szCs w:val="20"/>
              </w:rPr>
              <w:t>руб.)*</w:t>
            </w:r>
            <w:proofErr w:type="gramEnd"/>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xml:space="preserve">Ответственный за выполнение мероприятия </w:t>
            </w:r>
            <w:r w:rsidR="004D1154" w:rsidRPr="004D1154">
              <w:rPr>
                <w:rFonts w:cs="Times New Roman"/>
                <w:sz w:val="20"/>
                <w:szCs w:val="20"/>
              </w:rPr>
              <w:t>Подпрограммы</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sz w:val="20"/>
                <w:szCs w:val="20"/>
              </w:rPr>
            </w:pPr>
          </w:p>
        </w:tc>
        <w:tc>
          <w:tcPr>
            <w:tcW w:w="2917" w:type="dxa"/>
            <w:vMerge/>
            <w:shd w:val="clear" w:color="auto" w:fill="auto"/>
          </w:tcPr>
          <w:p w:rsidR="004926DC" w:rsidRPr="004D1154" w:rsidRDefault="004926DC" w:rsidP="006C4A6B">
            <w:pPr>
              <w:jc w:val="center"/>
              <w:rPr>
                <w:rFonts w:cs="Times New Roman"/>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vMerge/>
            <w:shd w:val="clear" w:color="auto" w:fill="auto"/>
          </w:tcPr>
          <w:p w:rsidR="004926DC" w:rsidRPr="004D1154" w:rsidRDefault="004926DC" w:rsidP="006C4A6B">
            <w:pPr>
              <w:jc w:val="center"/>
              <w:rPr>
                <w:rFonts w:cs="Times New Roman"/>
                <w:color w:val="FF0000"/>
                <w:sz w:val="20"/>
                <w:szCs w:val="20"/>
              </w:rPr>
            </w:pPr>
          </w:p>
        </w:tc>
        <w:tc>
          <w:tcPr>
            <w:tcW w:w="1389" w:type="dxa"/>
            <w:vMerge/>
            <w:shd w:val="clear" w:color="auto" w:fill="auto"/>
          </w:tcPr>
          <w:p w:rsidR="004926DC" w:rsidRPr="004D1154" w:rsidRDefault="004926DC" w:rsidP="006C4A6B">
            <w:pPr>
              <w:jc w:val="center"/>
              <w:rPr>
                <w:rFonts w:cs="Times New Roman"/>
                <w:sz w:val="20"/>
                <w:szCs w:val="20"/>
              </w:rPr>
            </w:pPr>
          </w:p>
        </w:tc>
        <w:tc>
          <w:tcPr>
            <w:tcW w:w="967" w:type="dxa"/>
            <w:gridSpan w:val="2"/>
            <w:vMerge/>
            <w:shd w:val="clear" w:color="auto" w:fill="auto"/>
          </w:tcPr>
          <w:p w:rsidR="004926DC" w:rsidRPr="004D1154" w:rsidRDefault="004926DC" w:rsidP="006C4A6B">
            <w:pPr>
              <w:jc w:val="center"/>
              <w:rPr>
                <w:rFonts w:cs="Times New Roman"/>
                <w:sz w:val="20"/>
                <w:szCs w:val="20"/>
              </w:rPr>
            </w:pP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2020 год</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2021 год</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2022 год</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2023 год</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2024 год</w:t>
            </w:r>
          </w:p>
        </w:tc>
        <w:tc>
          <w:tcPr>
            <w:tcW w:w="1602" w:type="dxa"/>
            <w:vMerge/>
            <w:shd w:val="clear" w:color="auto" w:fill="auto"/>
          </w:tcPr>
          <w:p w:rsidR="004926DC" w:rsidRPr="004D1154" w:rsidRDefault="004926DC" w:rsidP="006C4A6B">
            <w:pPr>
              <w:jc w:val="center"/>
              <w:rPr>
                <w:rFonts w:cs="Times New Roman"/>
                <w:color w:val="FF0000"/>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4926DC" w:rsidRPr="004D1154" w:rsidTr="00C5308B">
        <w:trPr>
          <w:trHeight w:val="20"/>
        </w:trPr>
        <w:tc>
          <w:tcPr>
            <w:tcW w:w="513"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w:t>
            </w:r>
          </w:p>
        </w:tc>
        <w:tc>
          <w:tcPr>
            <w:tcW w:w="2917"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w:t>
            </w:r>
          </w:p>
        </w:tc>
        <w:tc>
          <w:tcPr>
            <w:tcW w:w="1128"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3</w:t>
            </w:r>
          </w:p>
        </w:tc>
        <w:tc>
          <w:tcPr>
            <w:tcW w:w="1215"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4</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5</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6</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7</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8</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9</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w:t>
            </w:r>
          </w:p>
        </w:tc>
        <w:tc>
          <w:tcPr>
            <w:tcW w:w="1602"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w:t>
            </w:r>
          </w:p>
        </w:tc>
        <w:tc>
          <w:tcPr>
            <w:tcW w:w="156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13</w:t>
            </w:r>
          </w:p>
        </w:tc>
      </w:tr>
      <w:tr w:rsidR="004926DC" w:rsidRPr="004D1154" w:rsidTr="00C5308B">
        <w:trPr>
          <w:trHeight w:val="98"/>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01.</w:t>
            </w:r>
          </w:p>
          <w:p w:rsidR="004926DC" w:rsidRPr="004D1154" w:rsidRDefault="004926DC" w:rsidP="006C4A6B">
            <w:pPr>
              <w:rPr>
                <w:rFonts w:cs="Times New Roman"/>
                <w:sz w:val="20"/>
                <w:szCs w:val="20"/>
              </w:rPr>
            </w:pPr>
            <w:r w:rsidRPr="004D1154">
              <w:rPr>
                <w:rFonts w:cs="Times New Roman"/>
                <w:sz w:val="20"/>
                <w:szCs w:val="20"/>
              </w:rPr>
              <w:t xml:space="preserve">Создание условий для развития рынка доступного жилья, развития </w:t>
            </w:r>
          </w:p>
          <w:p w:rsidR="004926DC" w:rsidRPr="004D1154" w:rsidRDefault="004926DC" w:rsidP="006C4A6B">
            <w:pPr>
              <w:rPr>
                <w:rFonts w:cs="Times New Roman"/>
                <w:sz w:val="20"/>
                <w:szCs w:val="20"/>
              </w:rPr>
            </w:pPr>
            <w:r w:rsidRPr="004D1154">
              <w:rPr>
                <w:rFonts w:cs="Times New Roman"/>
                <w:sz w:val="20"/>
                <w:szCs w:val="20"/>
              </w:rPr>
              <w:t>жилищного строительства</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4926DC" w:rsidRPr="004D1154" w:rsidRDefault="004926DC"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Х</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color w:val="FF0000"/>
                <w:sz w:val="20"/>
                <w:szCs w:val="20"/>
              </w:rPr>
            </w:pPr>
          </w:p>
        </w:tc>
        <w:tc>
          <w:tcPr>
            <w:tcW w:w="2917" w:type="dxa"/>
            <w:vMerge/>
            <w:shd w:val="clear" w:color="auto" w:fill="auto"/>
          </w:tcPr>
          <w:p w:rsidR="004926DC" w:rsidRPr="004D1154" w:rsidRDefault="004926DC" w:rsidP="006C4A6B">
            <w:pPr>
              <w:jc w:val="center"/>
              <w:rPr>
                <w:rFonts w:cs="Times New Roman"/>
                <w:color w:val="FF0000"/>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B15C0E" w:rsidRPr="004D1154" w:rsidTr="00C5308B">
        <w:trPr>
          <w:trHeight w:val="20"/>
        </w:trPr>
        <w:tc>
          <w:tcPr>
            <w:tcW w:w="513"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1.1.</w:t>
            </w:r>
          </w:p>
        </w:tc>
        <w:tc>
          <w:tcPr>
            <w:tcW w:w="2917" w:type="dxa"/>
            <w:vMerge w:val="restart"/>
            <w:shd w:val="clear" w:color="auto" w:fill="auto"/>
          </w:tcPr>
          <w:p w:rsidR="00B15C0E" w:rsidRPr="004D1154" w:rsidRDefault="00B15C0E" w:rsidP="006C4A6B">
            <w:pPr>
              <w:rPr>
                <w:rFonts w:cs="Times New Roman"/>
                <w:sz w:val="20"/>
                <w:szCs w:val="20"/>
              </w:rPr>
            </w:pPr>
            <w:r w:rsidRPr="004D1154">
              <w:rPr>
                <w:rFonts w:cs="Times New Roman"/>
                <w:sz w:val="20"/>
                <w:szCs w:val="20"/>
              </w:rPr>
              <w:t>Мероприятие</w:t>
            </w:r>
            <w:r w:rsidR="009B4D65">
              <w:rPr>
                <w:rFonts w:cs="Times New Roman"/>
                <w:sz w:val="20"/>
                <w:szCs w:val="20"/>
              </w:rPr>
              <w:t xml:space="preserve"> 01</w:t>
            </w:r>
            <w:r w:rsidRPr="004D1154">
              <w:rPr>
                <w:rFonts w:cs="Times New Roman"/>
                <w:sz w:val="20"/>
                <w:szCs w:val="20"/>
              </w:rPr>
              <w:t>.</w:t>
            </w:r>
            <w:r w:rsidR="009B4D65">
              <w:rPr>
                <w:rFonts w:cs="Times New Roman"/>
                <w:sz w:val="20"/>
                <w:szCs w:val="20"/>
              </w:rPr>
              <w:t>01.</w:t>
            </w:r>
          </w:p>
          <w:p w:rsidR="00B15C0E" w:rsidRPr="004D1154" w:rsidRDefault="00B15C0E" w:rsidP="006C4A6B">
            <w:pPr>
              <w:rPr>
                <w:rFonts w:cs="Times New Roman"/>
                <w:sz w:val="20"/>
                <w:szCs w:val="20"/>
              </w:rPr>
            </w:pPr>
            <w:r w:rsidRPr="004D1154">
              <w:rPr>
                <w:rFonts w:cs="Times New Roman"/>
                <w:sz w:val="20"/>
                <w:szCs w:val="20"/>
              </w:rPr>
              <w:t>Организация строительства</w:t>
            </w:r>
          </w:p>
        </w:tc>
        <w:tc>
          <w:tcPr>
            <w:tcW w:w="1128" w:type="dxa"/>
            <w:vMerge w:val="restart"/>
            <w:shd w:val="clear" w:color="auto" w:fill="auto"/>
          </w:tcPr>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Итого</w:t>
            </w:r>
          </w:p>
        </w:tc>
        <w:tc>
          <w:tcPr>
            <w:tcW w:w="6365" w:type="dxa"/>
            <w:gridSpan w:val="13"/>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602"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569"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Развитие рынка жилья</w:t>
            </w:r>
          </w:p>
        </w:tc>
      </w:tr>
      <w:tr w:rsidR="00B15C0E" w:rsidRPr="004D1154" w:rsidTr="00C5308B">
        <w:trPr>
          <w:trHeight w:val="20"/>
        </w:trPr>
        <w:tc>
          <w:tcPr>
            <w:tcW w:w="513" w:type="dxa"/>
            <w:vMerge/>
            <w:shd w:val="clear" w:color="auto" w:fill="auto"/>
          </w:tcPr>
          <w:p w:rsidR="00B15C0E" w:rsidRPr="004D1154" w:rsidRDefault="00B15C0E" w:rsidP="006C4A6B">
            <w:pPr>
              <w:jc w:val="center"/>
              <w:rPr>
                <w:rFonts w:cs="Times New Roman"/>
                <w:sz w:val="20"/>
                <w:szCs w:val="20"/>
              </w:rPr>
            </w:pPr>
          </w:p>
        </w:tc>
        <w:tc>
          <w:tcPr>
            <w:tcW w:w="2917" w:type="dxa"/>
            <w:vMerge/>
            <w:shd w:val="clear" w:color="auto" w:fill="auto"/>
          </w:tcPr>
          <w:p w:rsidR="00B15C0E" w:rsidRPr="004D1154" w:rsidRDefault="00B15C0E" w:rsidP="006C4A6B">
            <w:pPr>
              <w:jc w:val="center"/>
              <w:rPr>
                <w:rFonts w:cs="Times New Roman"/>
                <w:sz w:val="20"/>
                <w:szCs w:val="20"/>
              </w:rPr>
            </w:pPr>
          </w:p>
        </w:tc>
        <w:tc>
          <w:tcPr>
            <w:tcW w:w="1128" w:type="dxa"/>
            <w:vMerge/>
            <w:shd w:val="clear" w:color="auto" w:fill="auto"/>
          </w:tcPr>
          <w:p w:rsidR="00B15C0E" w:rsidRPr="004D1154" w:rsidRDefault="00B15C0E" w:rsidP="006C4A6B">
            <w:pPr>
              <w:jc w:val="center"/>
              <w:rPr>
                <w:rFonts w:cs="Times New Roman"/>
                <w:sz w:val="20"/>
                <w:szCs w:val="20"/>
              </w:rPr>
            </w:pP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365" w:type="dxa"/>
            <w:gridSpan w:val="13"/>
            <w:vMerge/>
            <w:shd w:val="clear" w:color="auto" w:fill="auto"/>
          </w:tcPr>
          <w:p w:rsidR="00B15C0E" w:rsidRPr="004D1154" w:rsidRDefault="00B15C0E" w:rsidP="006C4A6B">
            <w:pPr>
              <w:jc w:val="center"/>
              <w:rPr>
                <w:rFonts w:cs="Times New Roman"/>
                <w:sz w:val="20"/>
                <w:szCs w:val="20"/>
              </w:rPr>
            </w:pPr>
          </w:p>
        </w:tc>
        <w:tc>
          <w:tcPr>
            <w:tcW w:w="1602" w:type="dxa"/>
            <w:vMerge/>
            <w:shd w:val="clear" w:color="auto" w:fill="auto"/>
          </w:tcPr>
          <w:p w:rsidR="00B15C0E" w:rsidRPr="004D1154" w:rsidRDefault="00B15C0E" w:rsidP="006C4A6B">
            <w:pPr>
              <w:jc w:val="center"/>
              <w:rPr>
                <w:rFonts w:cs="Times New Roman"/>
                <w:sz w:val="20"/>
                <w:szCs w:val="20"/>
              </w:rPr>
            </w:pPr>
          </w:p>
        </w:tc>
        <w:tc>
          <w:tcPr>
            <w:tcW w:w="1569" w:type="dxa"/>
            <w:vMerge/>
            <w:shd w:val="clear" w:color="auto" w:fill="auto"/>
          </w:tcPr>
          <w:p w:rsidR="00B15C0E" w:rsidRPr="004D1154" w:rsidRDefault="00B15C0E" w:rsidP="006C4A6B">
            <w:pPr>
              <w:jc w:val="center"/>
              <w:rPr>
                <w:rFonts w:cs="Times New Roman"/>
                <w:sz w:val="20"/>
                <w:szCs w:val="20"/>
              </w:rPr>
            </w:pPr>
          </w:p>
        </w:tc>
      </w:tr>
      <w:tr w:rsidR="004926DC" w:rsidRPr="004D1154" w:rsidTr="00C5308B">
        <w:trPr>
          <w:trHeight w:val="793"/>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lastRenderedPageBreak/>
              <w:t>1.2.</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 xml:space="preserve">Мероприятие </w:t>
            </w:r>
            <w:r w:rsidR="009B4D65">
              <w:rPr>
                <w:rFonts w:cs="Times New Roman"/>
                <w:sz w:val="20"/>
                <w:szCs w:val="20"/>
              </w:rPr>
              <w:t>01.0</w:t>
            </w:r>
            <w:r w:rsidRPr="004D1154">
              <w:rPr>
                <w:rFonts w:cs="Times New Roman"/>
                <w:sz w:val="20"/>
                <w:szCs w:val="20"/>
              </w:rPr>
              <w:t xml:space="preserve">2. </w:t>
            </w:r>
          </w:p>
          <w:p w:rsidR="004926DC" w:rsidRPr="004D1154" w:rsidRDefault="004926DC" w:rsidP="006C4A6B">
            <w:pPr>
              <w:rPr>
                <w:rFonts w:cs="Times New Roman"/>
                <w:sz w:val="20"/>
                <w:szCs w:val="20"/>
              </w:rPr>
            </w:pPr>
            <w:r w:rsidRPr="004D1154">
              <w:rPr>
                <w:rFonts w:cs="Times New Roman"/>
                <w:sz w:val="20"/>
                <w:szCs w:val="20"/>
              </w:rPr>
              <w:t>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455" w:type="dxa"/>
            <w:gridSpan w:val="2"/>
            <w:shd w:val="clear" w:color="auto" w:fill="auto"/>
          </w:tcPr>
          <w:p w:rsidR="004926DC" w:rsidRPr="004D1154" w:rsidRDefault="004926DC" w:rsidP="006C4A6B">
            <w:pPr>
              <w:rPr>
                <w:sz w:val="20"/>
                <w:szCs w:val="20"/>
              </w:rPr>
            </w:pPr>
            <w:r w:rsidRPr="004D1154">
              <w:rPr>
                <w:sz w:val="20"/>
                <w:szCs w:val="20"/>
              </w:rPr>
              <w:t>0</w:t>
            </w:r>
          </w:p>
        </w:tc>
        <w:tc>
          <w:tcPr>
            <w:tcW w:w="968" w:type="dxa"/>
            <w:gridSpan w:val="2"/>
            <w:shd w:val="clear" w:color="auto" w:fill="auto"/>
          </w:tcPr>
          <w:p w:rsidR="004926DC" w:rsidRPr="004D1154" w:rsidRDefault="004926DC" w:rsidP="006C4A6B">
            <w:pPr>
              <w:rPr>
                <w:sz w:val="20"/>
                <w:szCs w:val="20"/>
              </w:rPr>
            </w:pPr>
            <w:r w:rsidRPr="004D1154">
              <w:rPr>
                <w:sz w:val="20"/>
                <w:szCs w:val="20"/>
              </w:rPr>
              <w:t>0</w:t>
            </w:r>
          </w:p>
        </w:tc>
        <w:tc>
          <w:tcPr>
            <w:tcW w:w="691" w:type="dxa"/>
            <w:gridSpan w:val="2"/>
            <w:shd w:val="clear" w:color="auto" w:fill="auto"/>
          </w:tcPr>
          <w:p w:rsidR="004926DC" w:rsidRPr="004D1154" w:rsidRDefault="004926DC" w:rsidP="006C4A6B">
            <w:pPr>
              <w:rPr>
                <w:sz w:val="20"/>
                <w:szCs w:val="20"/>
              </w:rPr>
            </w:pPr>
            <w:r w:rsidRPr="004D1154">
              <w:rPr>
                <w:sz w:val="20"/>
                <w:szCs w:val="20"/>
              </w:rPr>
              <w:t>0</w:t>
            </w:r>
          </w:p>
        </w:tc>
        <w:tc>
          <w:tcPr>
            <w:tcW w:w="830"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763" w:type="dxa"/>
            <w:shd w:val="clear" w:color="auto" w:fill="auto"/>
          </w:tcPr>
          <w:p w:rsidR="004926DC" w:rsidRPr="004D1154" w:rsidRDefault="004926DC" w:rsidP="006C4A6B">
            <w:pPr>
              <w:rPr>
                <w:sz w:val="20"/>
                <w:szCs w:val="20"/>
              </w:rPr>
            </w:pPr>
            <w:r w:rsidRPr="004D1154">
              <w:rPr>
                <w:sz w:val="20"/>
                <w:szCs w:val="20"/>
              </w:rPr>
              <w:t>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Обеспечение проживающих в городском округе и нуждающихся в жилых помещениях малоимущих граждан жилыми помещениями</w:t>
            </w:r>
          </w:p>
        </w:tc>
      </w:tr>
      <w:tr w:rsidR="004926DC" w:rsidRPr="004D1154" w:rsidTr="00C5308B">
        <w:trPr>
          <w:trHeight w:val="1879"/>
        </w:trPr>
        <w:tc>
          <w:tcPr>
            <w:tcW w:w="513" w:type="dxa"/>
            <w:vMerge/>
            <w:shd w:val="clear" w:color="auto" w:fill="auto"/>
          </w:tcPr>
          <w:p w:rsidR="004926DC" w:rsidRPr="004D1154" w:rsidRDefault="004926DC" w:rsidP="006C4A6B">
            <w:pPr>
              <w:jc w:val="cente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pStyle w:val="ConsPlusNormal"/>
              <w:jc w:val="center"/>
              <w:rPr>
                <w:rFonts w:ascii="Times New Roman" w:hAnsi="Times New Roman"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455" w:type="dxa"/>
            <w:gridSpan w:val="2"/>
            <w:shd w:val="clear" w:color="auto" w:fill="auto"/>
          </w:tcPr>
          <w:p w:rsidR="004926DC" w:rsidRPr="004D1154" w:rsidRDefault="004926DC" w:rsidP="006C4A6B">
            <w:pPr>
              <w:rPr>
                <w:sz w:val="20"/>
                <w:szCs w:val="20"/>
              </w:rPr>
            </w:pPr>
            <w:r w:rsidRPr="004D1154">
              <w:rPr>
                <w:sz w:val="20"/>
                <w:szCs w:val="20"/>
              </w:rPr>
              <w:t>0</w:t>
            </w:r>
          </w:p>
        </w:tc>
        <w:tc>
          <w:tcPr>
            <w:tcW w:w="968" w:type="dxa"/>
            <w:gridSpan w:val="2"/>
            <w:shd w:val="clear" w:color="auto" w:fill="auto"/>
          </w:tcPr>
          <w:p w:rsidR="004926DC" w:rsidRPr="004D1154" w:rsidRDefault="004926DC" w:rsidP="006C4A6B">
            <w:pPr>
              <w:rPr>
                <w:sz w:val="20"/>
                <w:szCs w:val="20"/>
              </w:rPr>
            </w:pPr>
            <w:r w:rsidRPr="004D1154">
              <w:rPr>
                <w:sz w:val="20"/>
                <w:szCs w:val="20"/>
              </w:rPr>
              <w:t>0</w:t>
            </w:r>
          </w:p>
        </w:tc>
        <w:tc>
          <w:tcPr>
            <w:tcW w:w="691" w:type="dxa"/>
            <w:gridSpan w:val="2"/>
            <w:shd w:val="clear" w:color="auto" w:fill="auto"/>
          </w:tcPr>
          <w:p w:rsidR="004926DC" w:rsidRPr="004D1154" w:rsidRDefault="004926DC" w:rsidP="006C4A6B">
            <w:pPr>
              <w:rPr>
                <w:sz w:val="20"/>
                <w:szCs w:val="20"/>
              </w:rPr>
            </w:pPr>
            <w:r w:rsidRPr="004D1154">
              <w:rPr>
                <w:sz w:val="20"/>
                <w:szCs w:val="20"/>
              </w:rPr>
              <w:t>0</w:t>
            </w:r>
          </w:p>
        </w:tc>
        <w:tc>
          <w:tcPr>
            <w:tcW w:w="830"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763" w:type="dxa"/>
            <w:shd w:val="clear" w:color="auto" w:fill="auto"/>
          </w:tcPr>
          <w:p w:rsidR="004926DC" w:rsidRPr="004D1154" w:rsidRDefault="004926DC" w:rsidP="006C4A6B">
            <w:pPr>
              <w:rPr>
                <w:sz w:val="20"/>
                <w:szCs w:val="20"/>
              </w:rPr>
            </w:pPr>
            <w:r w:rsidRPr="004D1154">
              <w:rPr>
                <w:sz w:val="20"/>
                <w:szCs w:val="20"/>
              </w:rPr>
              <w:t>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B15C0E" w:rsidRPr="004D1154" w:rsidTr="00C5308B">
        <w:trPr>
          <w:trHeight w:val="20"/>
        </w:trPr>
        <w:tc>
          <w:tcPr>
            <w:tcW w:w="513"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1.3.</w:t>
            </w:r>
          </w:p>
        </w:tc>
        <w:tc>
          <w:tcPr>
            <w:tcW w:w="2917" w:type="dxa"/>
            <w:vMerge w:val="restart"/>
            <w:shd w:val="clear" w:color="auto" w:fill="auto"/>
          </w:tcPr>
          <w:p w:rsidR="00B15C0E" w:rsidRPr="004D1154" w:rsidRDefault="00B15C0E" w:rsidP="006C4A6B">
            <w:pPr>
              <w:rPr>
                <w:rFonts w:cs="Times New Roman"/>
                <w:sz w:val="20"/>
                <w:szCs w:val="20"/>
              </w:rPr>
            </w:pPr>
            <w:r w:rsidRPr="004D1154">
              <w:rPr>
                <w:rFonts w:cs="Times New Roman"/>
                <w:sz w:val="20"/>
                <w:szCs w:val="20"/>
              </w:rPr>
              <w:t>Мероприятие</w:t>
            </w:r>
            <w:r w:rsidR="009B4D65">
              <w:rPr>
                <w:rFonts w:cs="Times New Roman"/>
                <w:sz w:val="20"/>
                <w:szCs w:val="20"/>
              </w:rPr>
              <w:t xml:space="preserve"> 01.0</w:t>
            </w:r>
            <w:r w:rsidRPr="004D1154">
              <w:rPr>
                <w:rFonts w:cs="Times New Roman"/>
                <w:sz w:val="20"/>
                <w:szCs w:val="20"/>
              </w:rPr>
              <w:t>3. Обеспечение проживающих в городском округе и нуждающихся в жилых помещениях малоимущих граждан жилыми помещениями</w:t>
            </w:r>
          </w:p>
        </w:tc>
        <w:tc>
          <w:tcPr>
            <w:tcW w:w="1128" w:type="dxa"/>
            <w:vMerge w:val="restart"/>
            <w:shd w:val="clear" w:color="auto" w:fill="auto"/>
          </w:tcPr>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Итого</w:t>
            </w:r>
          </w:p>
        </w:tc>
        <w:tc>
          <w:tcPr>
            <w:tcW w:w="6365" w:type="dxa"/>
            <w:gridSpan w:val="13"/>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B15C0E" w:rsidRPr="004D1154" w:rsidRDefault="00B15C0E" w:rsidP="006C4A6B">
            <w:pPr>
              <w:jc w:val="center"/>
              <w:rPr>
                <w:rFonts w:cs="Times New Roman"/>
                <w:sz w:val="20"/>
                <w:szCs w:val="20"/>
              </w:rPr>
            </w:pPr>
          </w:p>
        </w:tc>
        <w:tc>
          <w:tcPr>
            <w:tcW w:w="1602"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569"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B15C0E" w:rsidRPr="004D1154" w:rsidTr="00C5308B">
        <w:trPr>
          <w:trHeight w:val="20"/>
        </w:trPr>
        <w:tc>
          <w:tcPr>
            <w:tcW w:w="513" w:type="dxa"/>
            <w:vMerge/>
            <w:shd w:val="clear" w:color="auto" w:fill="auto"/>
          </w:tcPr>
          <w:p w:rsidR="00B15C0E" w:rsidRPr="004D1154" w:rsidRDefault="00B15C0E" w:rsidP="006C4A6B">
            <w:pPr>
              <w:jc w:val="center"/>
              <w:rPr>
                <w:rFonts w:cs="Times New Roman"/>
                <w:color w:val="FF0000"/>
                <w:sz w:val="20"/>
                <w:szCs w:val="20"/>
              </w:rPr>
            </w:pPr>
          </w:p>
        </w:tc>
        <w:tc>
          <w:tcPr>
            <w:tcW w:w="2917" w:type="dxa"/>
            <w:vMerge/>
            <w:shd w:val="clear" w:color="auto" w:fill="auto"/>
          </w:tcPr>
          <w:p w:rsidR="00B15C0E" w:rsidRPr="004D1154" w:rsidRDefault="00B15C0E" w:rsidP="006C4A6B">
            <w:pPr>
              <w:jc w:val="center"/>
              <w:rPr>
                <w:rFonts w:cs="Times New Roman"/>
                <w:color w:val="FF0000"/>
                <w:sz w:val="20"/>
                <w:szCs w:val="20"/>
              </w:rPr>
            </w:pPr>
          </w:p>
        </w:tc>
        <w:tc>
          <w:tcPr>
            <w:tcW w:w="1128" w:type="dxa"/>
            <w:vMerge/>
            <w:shd w:val="clear" w:color="auto" w:fill="auto"/>
          </w:tcPr>
          <w:p w:rsidR="00B15C0E" w:rsidRPr="004D1154" w:rsidRDefault="00B15C0E" w:rsidP="006C4A6B">
            <w:pPr>
              <w:jc w:val="center"/>
              <w:rPr>
                <w:rFonts w:cs="Times New Roman"/>
                <w:color w:val="FF0000"/>
                <w:sz w:val="20"/>
                <w:szCs w:val="20"/>
              </w:rPr>
            </w:pP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365" w:type="dxa"/>
            <w:gridSpan w:val="13"/>
            <w:vMerge/>
            <w:shd w:val="clear" w:color="auto" w:fill="auto"/>
          </w:tcPr>
          <w:p w:rsidR="00B15C0E" w:rsidRPr="004D1154" w:rsidRDefault="00B15C0E" w:rsidP="006C4A6B">
            <w:pPr>
              <w:jc w:val="center"/>
              <w:rPr>
                <w:rFonts w:cs="Times New Roman"/>
                <w:sz w:val="20"/>
                <w:szCs w:val="20"/>
              </w:rPr>
            </w:pPr>
          </w:p>
        </w:tc>
        <w:tc>
          <w:tcPr>
            <w:tcW w:w="1602" w:type="dxa"/>
            <w:vMerge/>
            <w:shd w:val="clear" w:color="auto" w:fill="auto"/>
          </w:tcPr>
          <w:p w:rsidR="00B15C0E" w:rsidRPr="004D1154" w:rsidRDefault="00B15C0E" w:rsidP="006C4A6B">
            <w:pPr>
              <w:jc w:val="center"/>
              <w:rPr>
                <w:rFonts w:cs="Times New Roman"/>
                <w:sz w:val="20"/>
                <w:szCs w:val="20"/>
              </w:rPr>
            </w:pPr>
          </w:p>
        </w:tc>
        <w:tc>
          <w:tcPr>
            <w:tcW w:w="1569" w:type="dxa"/>
            <w:vMerge/>
            <w:shd w:val="clear" w:color="auto" w:fill="auto"/>
          </w:tcPr>
          <w:p w:rsidR="00B15C0E" w:rsidRPr="004D1154" w:rsidRDefault="00B15C0E" w:rsidP="006C4A6B">
            <w:pPr>
              <w:jc w:val="center"/>
              <w:rPr>
                <w:rFonts w:cs="Times New Roman"/>
                <w:color w:val="FF0000"/>
                <w:sz w:val="20"/>
                <w:szCs w:val="20"/>
              </w:rPr>
            </w:pPr>
          </w:p>
        </w:tc>
      </w:tr>
      <w:tr w:rsidR="004926DC" w:rsidRPr="004D1154" w:rsidTr="00C5308B">
        <w:trPr>
          <w:trHeight w:val="98"/>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w:t>
            </w:r>
            <w:proofErr w:type="spellStart"/>
            <w:r w:rsidRPr="004D1154">
              <w:rPr>
                <w:rFonts w:cs="Times New Roman"/>
                <w:sz w:val="20"/>
                <w:szCs w:val="20"/>
              </w:rPr>
              <w:t>соинвесторов</w:t>
            </w:r>
            <w:proofErr w:type="spellEnd"/>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xml:space="preserve">Комитет </w:t>
            </w:r>
            <w:proofErr w:type="gramStart"/>
            <w:r w:rsidRPr="004D1154">
              <w:rPr>
                <w:rFonts w:cs="Times New Roman"/>
                <w:sz w:val="20"/>
                <w:szCs w:val="20"/>
              </w:rPr>
              <w:t>по строительств</w:t>
            </w:r>
            <w:proofErr w:type="gramEnd"/>
            <w:r w:rsidRPr="004D1154">
              <w:rPr>
                <w:rFonts w:cs="Times New Roman"/>
                <w:sz w:val="20"/>
                <w:szCs w:val="20"/>
              </w:rPr>
              <w:t xml:space="preserve">, дорожной деятельности и </w:t>
            </w:r>
            <w:r w:rsidRPr="004D1154">
              <w:rPr>
                <w:rFonts w:cs="Times New Roman"/>
                <w:sz w:val="20"/>
                <w:szCs w:val="20"/>
              </w:rPr>
              <w:lastRenderedPageBreak/>
              <w:t xml:space="preserve">благоустройства </w:t>
            </w:r>
            <w:r w:rsidR="00C5308B" w:rsidRPr="004D1154">
              <w:rPr>
                <w:rFonts w:cs="Times New Roman"/>
                <w:sz w:val="20"/>
                <w:szCs w:val="20"/>
              </w:rPr>
              <w:t>Администрации городского округа Электросталь Московской области</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lastRenderedPageBreak/>
              <w:t>Х</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color w:val="FF0000"/>
                <w:sz w:val="20"/>
                <w:szCs w:val="20"/>
              </w:rPr>
            </w:pPr>
          </w:p>
        </w:tc>
        <w:tc>
          <w:tcPr>
            <w:tcW w:w="2917" w:type="dxa"/>
            <w:vMerge/>
            <w:shd w:val="clear" w:color="auto" w:fill="auto"/>
          </w:tcPr>
          <w:p w:rsidR="004926DC" w:rsidRPr="004D1154" w:rsidRDefault="004926DC" w:rsidP="006C4A6B">
            <w:pPr>
              <w:jc w:val="center"/>
              <w:rPr>
                <w:rFonts w:cs="Times New Roman"/>
                <w:color w:val="FF0000"/>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 xml:space="preserve">Средства бюджета </w:t>
            </w:r>
            <w:r w:rsidRPr="004D1154">
              <w:rPr>
                <w:rFonts w:cs="Times New Roman"/>
                <w:sz w:val="20"/>
                <w:szCs w:val="20"/>
              </w:rPr>
              <w:lastRenderedPageBreak/>
              <w:t>городского округа Электросталь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lastRenderedPageBreak/>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B15C0E" w:rsidRPr="004D1154" w:rsidTr="00C5308B">
        <w:trPr>
          <w:trHeight w:val="567"/>
        </w:trPr>
        <w:tc>
          <w:tcPr>
            <w:tcW w:w="513"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lang w:val="en-US"/>
              </w:rPr>
              <w:t>2</w:t>
            </w:r>
            <w:r w:rsidRPr="004D1154">
              <w:rPr>
                <w:rFonts w:cs="Times New Roman"/>
                <w:sz w:val="20"/>
                <w:szCs w:val="20"/>
              </w:rPr>
              <w:t xml:space="preserve">.1 </w:t>
            </w:r>
          </w:p>
        </w:tc>
        <w:tc>
          <w:tcPr>
            <w:tcW w:w="2917" w:type="dxa"/>
            <w:vMerge w:val="restart"/>
            <w:shd w:val="clear" w:color="auto" w:fill="auto"/>
          </w:tcPr>
          <w:p w:rsidR="00B15C0E" w:rsidRPr="001E22B1" w:rsidRDefault="00B15C0E" w:rsidP="006C4A6B">
            <w:pPr>
              <w:rPr>
                <w:rFonts w:cs="Times New Roman"/>
                <w:sz w:val="20"/>
                <w:szCs w:val="20"/>
              </w:rPr>
            </w:pPr>
            <w:r w:rsidRPr="001E22B1">
              <w:rPr>
                <w:rFonts w:cs="Times New Roman"/>
                <w:sz w:val="20"/>
                <w:szCs w:val="20"/>
              </w:rPr>
              <w:t>Мероприятие 04.01</w:t>
            </w:r>
            <w:r w:rsidR="00B54535">
              <w:rPr>
                <w:rFonts w:cs="Times New Roman"/>
                <w:sz w:val="20"/>
                <w:szCs w:val="20"/>
              </w:rPr>
              <w:t>Н</w:t>
            </w:r>
            <w:r w:rsidRPr="001E22B1">
              <w:rPr>
                <w:rFonts w:cs="Times New Roman"/>
                <w:sz w:val="20"/>
                <w:szCs w:val="20"/>
              </w:rPr>
              <w:t>аправленные на достижение показателей (без финансирования)</w:t>
            </w:r>
          </w:p>
          <w:p w:rsidR="00B15C0E" w:rsidRPr="001E22B1" w:rsidRDefault="00B15C0E" w:rsidP="006C4A6B">
            <w:pPr>
              <w:rPr>
                <w:rFonts w:cs="Times New Roman"/>
                <w:sz w:val="20"/>
                <w:szCs w:val="20"/>
              </w:rPr>
            </w:pPr>
          </w:p>
        </w:tc>
        <w:tc>
          <w:tcPr>
            <w:tcW w:w="1128" w:type="dxa"/>
            <w:vMerge w:val="restart"/>
            <w:shd w:val="clear" w:color="auto" w:fill="auto"/>
          </w:tcPr>
          <w:p w:rsidR="00B15C0E" w:rsidRPr="001E22B1" w:rsidRDefault="00B15C0E" w:rsidP="006C4A6B">
            <w:pPr>
              <w:pStyle w:val="ConsPlusNormal"/>
              <w:jc w:val="center"/>
              <w:rPr>
                <w:rFonts w:ascii="Times New Roman" w:hAnsi="Times New Roman" w:cs="Times New Roman"/>
                <w:sz w:val="20"/>
                <w:szCs w:val="20"/>
              </w:rPr>
            </w:pPr>
          </w:p>
          <w:p w:rsidR="00B15C0E" w:rsidRPr="001E22B1" w:rsidRDefault="00B15C0E"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2020-2024</w:t>
            </w:r>
          </w:p>
          <w:p w:rsidR="00B15C0E" w:rsidRPr="001E22B1" w:rsidRDefault="00B15C0E"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годы</w:t>
            </w:r>
          </w:p>
        </w:tc>
        <w:tc>
          <w:tcPr>
            <w:tcW w:w="1215" w:type="dxa"/>
            <w:tcBorders>
              <w:top w:val="single" w:sz="4" w:space="0" w:color="auto"/>
            </w:tcBorders>
            <w:shd w:val="clear" w:color="auto" w:fill="auto"/>
          </w:tcPr>
          <w:p w:rsidR="00B15C0E" w:rsidRPr="001E22B1" w:rsidRDefault="00B15C0E" w:rsidP="006C4A6B">
            <w:pPr>
              <w:rPr>
                <w:rFonts w:cs="Times New Roman"/>
                <w:sz w:val="20"/>
                <w:szCs w:val="20"/>
              </w:rPr>
            </w:pPr>
          </w:p>
          <w:p w:rsidR="00B15C0E" w:rsidRPr="001E22B1" w:rsidRDefault="00B15C0E" w:rsidP="006C4A6B">
            <w:pPr>
              <w:rPr>
                <w:rFonts w:cs="Times New Roman"/>
                <w:sz w:val="20"/>
                <w:szCs w:val="20"/>
              </w:rPr>
            </w:pPr>
            <w:r w:rsidRPr="001E22B1">
              <w:rPr>
                <w:rFonts w:cs="Times New Roman"/>
                <w:sz w:val="20"/>
                <w:szCs w:val="20"/>
              </w:rPr>
              <w:t>Итого</w:t>
            </w:r>
          </w:p>
        </w:tc>
        <w:tc>
          <w:tcPr>
            <w:tcW w:w="6365" w:type="dxa"/>
            <w:gridSpan w:val="13"/>
            <w:vMerge w:val="restart"/>
            <w:shd w:val="clear" w:color="auto" w:fill="auto"/>
          </w:tcPr>
          <w:p w:rsidR="00B15C0E" w:rsidRPr="001E22B1" w:rsidRDefault="00B15C0E" w:rsidP="006C4A6B">
            <w:pPr>
              <w:jc w:val="center"/>
              <w:rPr>
                <w:rFonts w:cs="Times New Roman"/>
                <w:sz w:val="20"/>
                <w:szCs w:val="20"/>
              </w:rPr>
            </w:pPr>
          </w:p>
          <w:p w:rsidR="00B15C0E" w:rsidRPr="001E22B1" w:rsidRDefault="00B15C0E" w:rsidP="006C4A6B">
            <w:pPr>
              <w:jc w:val="center"/>
              <w:rPr>
                <w:rFonts w:cs="Times New Roman"/>
                <w:sz w:val="20"/>
                <w:szCs w:val="20"/>
              </w:rPr>
            </w:pPr>
            <w:r w:rsidRPr="001E22B1">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602" w:type="dxa"/>
            <w:vMerge w:val="restart"/>
            <w:shd w:val="clear" w:color="auto" w:fill="auto"/>
          </w:tcPr>
          <w:p w:rsidR="00B15C0E" w:rsidRPr="001E22B1" w:rsidRDefault="00B15C0E" w:rsidP="00C5308B">
            <w:pPr>
              <w:jc w:val="center"/>
              <w:rPr>
                <w:rFonts w:cs="Times New Roman"/>
                <w:sz w:val="20"/>
                <w:szCs w:val="20"/>
              </w:rPr>
            </w:pPr>
            <w:r w:rsidRPr="001E22B1">
              <w:rPr>
                <w:rFonts w:cs="Times New Roman"/>
                <w:sz w:val="20"/>
                <w:szCs w:val="20"/>
              </w:rPr>
              <w:t>Комитет по строительству, дорожной деятельности и благоустройства</w:t>
            </w:r>
          </w:p>
        </w:tc>
        <w:tc>
          <w:tcPr>
            <w:tcW w:w="1569" w:type="dxa"/>
            <w:vMerge w:val="restart"/>
            <w:shd w:val="clear" w:color="auto" w:fill="auto"/>
          </w:tcPr>
          <w:p w:rsidR="00B15C0E" w:rsidRPr="00C5308B" w:rsidRDefault="00B15C0E" w:rsidP="006C4A6B">
            <w:pPr>
              <w:jc w:val="center"/>
              <w:rPr>
                <w:rFonts w:cs="Times New Roman"/>
                <w:sz w:val="20"/>
                <w:szCs w:val="20"/>
              </w:rPr>
            </w:pPr>
            <w:r w:rsidRPr="00C5308B">
              <w:rPr>
                <w:rFonts w:cs="Times New Roman"/>
                <w:sz w:val="20"/>
                <w:szCs w:val="20"/>
              </w:rPr>
              <w:t>Решение организационных вопросов по обеспечению прав пострадавших граждан -</w:t>
            </w:r>
            <w:proofErr w:type="spellStart"/>
            <w:r w:rsidRPr="00C5308B">
              <w:rPr>
                <w:rFonts w:cs="Times New Roman"/>
                <w:sz w:val="20"/>
                <w:szCs w:val="20"/>
              </w:rPr>
              <w:t>соинвесторов</w:t>
            </w:r>
            <w:proofErr w:type="spellEnd"/>
          </w:p>
          <w:p w:rsidR="00B15C0E" w:rsidRPr="004D1154" w:rsidRDefault="00B15C0E" w:rsidP="006C4A6B">
            <w:pPr>
              <w:jc w:val="center"/>
              <w:rPr>
                <w:rFonts w:cs="Times New Roman"/>
                <w:color w:val="FF0000"/>
                <w:sz w:val="20"/>
                <w:szCs w:val="20"/>
              </w:rPr>
            </w:pPr>
          </w:p>
        </w:tc>
      </w:tr>
      <w:tr w:rsidR="00C5308B" w:rsidRPr="004D1154" w:rsidTr="00C5308B">
        <w:trPr>
          <w:trHeight w:val="1106"/>
        </w:trPr>
        <w:tc>
          <w:tcPr>
            <w:tcW w:w="513" w:type="dxa"/>
            <w:vMerge/>
            <w:shd w:val="clear" w:color="auto" w:fill="auto"/>
          </w:tcPr>
          <w:p w:rsidR="00C5308B" w:rsidRPr="004D1154" w:rsidRDefault="00C5308B" w:rsidP="006C4A6B">
            <w:pPr>
              <w:jc w:val="center"/>
              <w:rPr>
                <w:rFonts w:cs="Times New Roman"/>
                <w:sz w:val="20"/>
                <w:szCs w:val="20"/>
              </w:rPr>
            </w:pPr>
          </w:p>
        </w:tc>
        <w:tc>
          <w:tcPr>
            <w:tcW w:w="2917" w:type="dxa"/>
            <w:vMerge/>
            <w:shd w:val="clear" w:color="auto" w:fill="auto"/>
          </w:tcPr>
          <w:p w:rsidR="00C5308B" w:rsidRPr="004D1154" w:rsidRDefault="00C5308B" w:rsidP="006C4A6B">
            <w:pPr>
              <w:rPr>
                <w:rFonts w:cs="Times New Roman"/>
                <w:sz w:val="20"/>
                <w:szCs w:val="20"/>
              </w:rPr>
            </w:pPr>
          </w:p>
        </w:tc>
        <w:tc>
          <w:tcPr>
            <w:tcW w:w="1128" w:type="dxa"/>
            <w:vMerge/>
            <w:shd w:val="clear" w:color="auto" w:fill="auto"/>
          </w:tcPr>
          <w:p w:rsidR="00C5308B" w:rsidRPr="004D1154" w:rsidRDefault="00C5308B" w:rsidP="006C4A6B">
            <w:pPr>
              <w:pStyle w:val="ConsPlusNormal"/>
              <w:jc w:val="center"/>
              <w:rPr>
                <w:rFonts w:ascii="Times New Roman" w:hAnsi="Times New Roman" w:cs="Times New Roman"/>
                <w:sz w:val="20"/>
                <w:szCs w:val="20"/>
              </w:rPr>
            </w:pPr>
          </w:p>
        </w:tc>
        <w:tc>
          <w:tcPr>
            <w:tcW w:w="1215" w:type="dxa"/>
            <w:tcBorders>
              <w:top w:val="single" w:sz="4" w:space="0" w:color="auto"/>
            </w:tcBorders>
            <w:shd w:val="clear" w:color="auto" w:fill="auto"/>
          </w:tcPr>
          <w:p w:rsidR="00C5308B" w:rsidRPr="001E22B1" w:rsidRDefault="00C5308B"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365" w:type="dxa"/>
            <w:gridSpan w:val="13"/>
            <w:vMerge/>
            <w:shd w:val="clear" w:color="auto" w:fill="auto"/>
          </w:tcPr>
          <w:p w:rsidR="00C5308B" w:rsidRPr="004D1154" w:rsidRDefault="00C5308B" w:rsidP="006C4A6B">
            <w:pPr>
              <w:jc w:val="center"/>
              <w:rPr>
                <w:rFonts w:cs="Times New Roman"/>
                <w:sz w:val="20"/>
                <w:szCs w:val="20"/>
              </w:rPr>
            </w:pPr>
          </w:p>
        </w:tc>
        <w:tc>
          <w:tcPr>
            <w:tcW w:w="1602" w:type="dxa"/>
            <w:vMerge/>
            <w:shd w:val="clear" w:color="auto" w:fill="auto"/>
          </w:tcPr>
          <w:p w:rsidR="00C5308B" w:rsidRPr="004D1154" w:rsidRDefault="00C5308B" w:rsidP="005D62F6">
            <w:pPr>
              <w:jc w:val="center"/>
              <w:rPr>
                <w:rFonts w:cs="Times New Roman"/>
                <w:sz w:val="20"/>
                <w:szCs w:val="20"/>
              </w:rPr>
            </w:pPr>
          </w:p>
        </w:tc>
        <w:tc>
          <w:tcPr>
            <w:tcW w:w="1569" w:type="dxa"/>
            <w:vMerge/>
            <w:shd w:val="clear" w:color="auto" w:fill="auto"/>
          </w:tcPr>
          <w:p w:rsidR="00C5308B" w:rsidRPr="004D1154" w:rsidRDefault="00C5308B" w:rsidP="006C4A6B">
            <w:pPr>
              <w:jc w:val="center"/>
              <w:rPr>
                <w:rFonts w:cs="Times New Roman"/>
                <w:sz w:val="20"/>
                <w:szCs w:val="20"/>
              </w:rPr>
            </w:pPr>
          </w:p>
        </w:tc>
      </w:tr>
      <w:tr w:rsidR="004926DC" w:rsidRPr="004D1154" w:rsidTr="00C5308B">
        <w:trPr>
          <w:trHeight w:val="20"/>
        </w:trPr>
        <w:tc>
          <w:tcPr>
            <w:tcW w:w="513"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3.</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07.</w:t>
            </w:r>
          </w:p>
          <w:p w:rsidR="004926DC" w:rsidRPr="004D1154" w:rsidRDefault="004926DC"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F64133" w:rsidRDefault="00BE7CD2" w:rsidP="006C4A6B">
            <w:pPr>
              <w:jc w:val="center"/>
              <w:rPr>
                <w:rFonts w:cs="Times New Roman"/>
                <w:sz w:val="20"/>
                <w:szCs w:val="20"/>
              </w:rPr>
            </w:pPr>
            <w:r w:rsidRPr="00F64133">
              <w:rPr>
                <w:rFonts w:cs="Times New Roman"/>
                <w:sz w:val="20"/>
                <w:szCs w:val="20"/>
              </w:rPr>
              <w:t>1193</w:t>
            </w:r>
            <w:r w:rsidR="004926DC" w:rsidRPr="00F64133">
              <w:rPr>
                <w:rFonts w:cs="Times New Roman"/>
                <w:sz w:val="20"/>
                <w:szCs w:val="20"/>
              </w:rPr>
              <w:t>,0</w:t>
            </w:r>
          </w:p>
        </w:tc>
        <w:tc>
          <w:tcPr>
            <w:tcW w:w="692" w:type="dxa"/>
            <w:gridSpan w:val="2"/>
            <w:shd w:val="clear" w:color="auto" w:fill="auto"/>
          </w:tcPr>
          <w:p w:rsidR="004926DC" w:rsidRPr="00F64133" w:rsidRDefault="004926DC" w:rsidP="006C4A6B">
            <w:pPr>
              <w:jc w:val="center"/>
              <w:rPr>
                <w:rFonts w:cs="Times New Roman"/>
                <w:sz w:val="20"/>
                <w:szCs w:val="20"/>
              </w:rPr>
            </w:pPr>
            <w:r w:rsidRPr="00F64133">
              <w:rPr>
                <w:rFonts w:cs="Times New Roman"/>
                <w:sz w:val="20"/>
                <w:szCs w:val="20"/>
              </w:rPr>
              <w:t>238,0</w:t>
            </w:r>
          </w:p>
        </w:tc>
        <w:tc>
          <w:tcPr>
            <w:tcW w:w="826" w:type="dxa"/>
            <w:gridSpan w:val="2"/>
            <w:shd w:val="clear" w:color="auto" w:fill="auto"/>
          </w:tcPr>
          <w:p w:rsidR="004926DC" w:rsidRPr="00F64133" w:rsidRDefault="004926DC" w:rsidP="00BE7CD2">
            <w:pPr>
              <w:jc w:val="center"/>
              <w:rPr>
                <w:rFonts w:cs="Times New Roman"/>
                <w:sz w:val="20"/>
                <w:szCs w:val="20"/>
              </w:rPr>
            </w:pPr>
            <w:r w:rsidRPr="00F64133">
              <w:rPr>
                <w:rFonts w:cs="Times New Roman"/>
                <w:sz w:val="20"/>
                <w:szCs w:val="20"/>
              </w:rPr>
              <w:t>23</w:t>
            </w:r>
            <w:r w:rsidR="00BE7CD2" w:rsidRPr="00F64133">
              <w:rPr>
                <w:rFonts w:cs="Times New Roman"/>
                <w:sz w:val="20"/>
                <w:szCs w:val="20"/>
              </w:rPr>
              <w:t>9</w:t>
            </w:r>
            <w:r w:rsidRPr="00F64133">
              <w:rPr>
                <w:rFonts w:cs="Times New Roman"/>
                <w:sz w:val="20"/>
                <w:szCs w:val="20"/>
              </w:rPr>
              <w:t>,0</w:t>
            </w:r>
          </w:p>
        </w:tc>
        <w:tc>
          <w:tcPr>
            <w:tcW w:w="832" w:type="dxa"/>
            <w:gridSpan w:val="2"/>
            <w:shd w:val="clear" w:color="auto" w:fill="auto"/>
          </w:tcPr>
          <w:p w:rsidR="004926DC" w:rsidRPr="00F64133" w:rsidRDefault="004926DC" w:rsidP="00BE7CD2">
            <w:pPr>
              <w:jc w:val="center"/>
              <w:rPr>
                <w:rFonts w:cs="Times New Roman"/>
                <w:sz w:val="20"/>
                <w:szCs w:val="20"/>
              </w:rPr>
            </w:pPr>
            <w:r w:rsidRPr="00F64133">
              <w:rPr>
                <w:rFonts w:cs="Times New Roman"/>
                <w:sz w:val="20"/>
                <w:szCs w:val="20"/>
              </w:rPr>
              <w:t>23</w:t>
            </w:r>
            <w:r w:rsidR="00BE7CD2" w:rsidRPr="00F64133">
              <w:rPr>
                <w:rFonts w:cs="Times New Roman"/>
                <w:sz w:val="20"/>
                <w:szCs w:val="20"/>
              </w:rPr>
              <w:t>9</w:t>
            </w:r>
            <w:r w:rsidRPr="00F64133">
              <w:rPr>
                <w:rFonts w:cs="Times New Roman"/>
                <w:sz w:val="20"/>
                <w:szCs w:val="20"/>
              </w:rPr>
              <w:t>,0</w:t>
            </w:r>
          </w:p>
        </w:tc>
        <w:tc>
          <w:tcPr>
            <w:tcW w:w="827" w:type="dxa"/>
            <w:gridSpan w:val="2"/>
            <w:shd w:val="clear" w:color="auto" w:fill="auto"/>
          </w:tcPr>
          <w:p w:rsidR="004926DC" w:rsidRPr="00F64133" w:rsidRDefault="004926DC" w:rsidP="00BE7CD2">
            <w:pPr>
              <w:jc w:val="center"/>
              <w:rPr>
                <w:rFonts w:cs="Times New Roman"/>
                <w:sz w:val="20"/>
                <w:szCs w:val="20"/>
              </w:rPr>
            </w:pPr>
            <w:r w:rsidRPr="00F64133">
              <w:rPr>
                <w:rFonts w:cs="Times New Roman"/>
                <w:sz w:val="20"/>
                <w:szCs w:val="20"/>
              </w:rPr>
              <w:t>23</w:t>
            </w:r>
            <w:r w:rsidR="00BE7CD2" w:rsidRPr="00F64133">
              <w:rPr>
                <w:rFonts w:cs="Times New Roman"/>
                <w:sz w:val="20"/>
                <w:szCs w:val="20"/>
              </w:rPr>
              <w:t>9</w:t>
            </w:r>
            <w:r w:rsidRPr="00F64133">
              <w:rPr>
                <w:rFonts w:cs="Times New Roman"/>
                <w:sz w:val="20"/>
                <w:szCs w:val="20"/>
              </w:rPr>
              <w:t>,0</w:t>
            </w:r>
          </w:p>
        </w:tc>
        <w:tc>
          <w:tcPr>
            <w:tcW w:w="832" w:type="dxa"/>
            <w:gridSpan w:val="2"/>
            <w:shd w:val="clear" w:color="auto" w:fill="auto"/>
          </w:tcPr>
          <w:p w:rsidR="004926DC" w:rsidRPr="00F64133" w:rsidRDefault="004926DC" w:rsidP="006C4A6B">
            <w:pPr>
              <w:jc w:val="center"/>
              <w:rPr>
                <w:rFonts w:cs="Times New Roman"/>
                <w:sz w:val="20"/>
                <w:szCs w:val="20"/>
              </w:rPr>
            </w:pPr>
            <w:r w:rsidRPr="00F64133">
              <w:rPr>
                <w:rFonts w:cs="Times New Roman"/>
                <w:sz w:val="20"/>
                <w:szCs w:val="20"/>
              </w:rPr>
              <w:t>238,0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w:t>
            </w:r>
            <w:r w:rsidRPr="004D1154">
              <w:rPr>
                <w:rFonts w:cs="Times New Roman"/>
                <w:sz w:val="20"/>
                <w:szCs w:val="20"/>
              </w:rPr>
              <w:lastRenderedPageBreak/>
              <w:t xml:space="preserve">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w:t>
            </w:r>
            <w:r w:rsidRPr="004D1154">
              <w:rPr>
                <w:rFonts w:cs="Times New Roman"/>
                <w:sz w:val="20"/>
                <w:szCs w:val="20"/>
              </w:rPr>
              <w:lastRenderedPageBreak/>
              <w:t>надзора</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color w:val="FF0000"/>
                <w:sz w:val="20"/>
                <w:szCs w:val="20"/>
              </w:rPr>
            </w:pPr>
          </w:p>
        </w:tc>
        <w:tc>
          <w:tcPr>
            <w:tcW w:w="2917" w:type="dxa"/>
            <w:vMerge/>
            <w:shd w:val="clear" w:color="auto" w:fill="auto"/>
          </w:tcPr>
          <w:p w:rsidR="004926DC" w:rsidRPr="004D1154" w:rsidRDefault="004926DC" w:rsidP="006C4A6B">
            <w:pPr>
              <w:jc w:val="center"/>
              <w:rPr>
                <w:rFonts w:cs="Times New Roman"/>
                <w:color w:val="FF0000"/>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shd w:val="clear" w:color="auto" w:fill="auto"/>
          </w:tcPr>
          <w:p w:rsidR="004926DC" w:rsidRPr="004D1154" w:rsidRDefault="00DF2801" w:rsidP="006C4A6B">
            <w:pPr>
              <w:rPr>
                <w:rFonts w:cs="Times New Roman"/>
                <w:sz w:val="20"/>
                <w:szCs w:val="20"/>
              </w:rPr>
            </w:pPr>
            <w:r>
              <w:rPr>
                <w:rFonts w:cs="Times New Roman"/>
                <w:sz w:val="20"/>
                <w:szCs w:val="20"/>
              </w:rPr>
              <w:t xml:space="preserve">Средства бюджета </w:t>
            </w:r>
            <w:r w:rsidR="004926DC" w:rsidRPr="004D1154">
              <w:rPr>
                <w:rFonts w:cs="Times New Roman"/>
                <w:sz w:val="20"/>
                <w:szCs w:val="20"/>
              </w:rPr>
              <w:t>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119</w:t>
            </w:r>
            <w:r w:rsidR="00BE7CD2">
              <w:rPr>
                <w:rFonts w:cs="Times New Roman"/>
                <w:sz w:val="20"/>
                <w:szCs w:val="20"/>
              </w:rPr>
              <w:t>3</w:t>
            </w:r>
            <w:r w:rsidRPr="004D1154">
              <w:rPr>
                <w:rFonts w:cs="Times New Roman"/>
                <w:sz w:val="20"/>
                <w:szCs w:val="20"/>
              </w:rPr>
              <w:t>,0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2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4926DC" w:rsidRPr="004D1154" w:rsidTr="00C5308B">
        <w:trPr>
          <w:trHeight w:val="20"/>
        </w:trPr>
        <w:tc>
          <w:tcPr>
            <w:tcW w:w="513"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3.1</w:t>
            </w:r>
          </w:p>
        </w:tc>
        <w:tc>
          <w:tcPr>
            <w:tcW w:w="2917" w:type="dxa"/>
            <w:vMerge w:val="restart"/>
            <w:shd w:val="clear" w:color="auto" w:fill="auto"/>
          </w:tcPr>
          <w:p w:rsidR="004926DC" w:rsidRPr="004D1154" w:rsidRDefault="005A46AE" w:rsidP="006C4A6B">
            <w:pPr>
              <w:rPr>
                <w:rFonts w:cs="Times New Roman"/>
                <w:sz w:val="20"/>
                <w:szCs w:val="20"/>
              </w:rPr>
            </w:pPr>
            <w:r>
              <w:rPr>
                <w:rFonts w:cs="Times New Roman"/>
                <w:sz w:val="20"/>
                <w:szCs w:val="20"/>
              </w:rPr>
              <w:t>Мероприятие 07.01.</w:t>
            </w:r>
          </w:p>
          <w:p w:rsidR="004926DC" w:rsidRPr="004D1154" w:rsidRDefault="004926DC"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Pr="004D1154">
              <w:rPr>
                <w:rFonts w:cs="Times New Roman"/>
                <w:sz w:val="20"/>
                <w:szCs w:val="20"/>
              </w:rPr>
              <w:lastRenderedPageBreak/>
              <w:t xml:space="preserve">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p w:rsidR="004926DC" w:rsidRPr="004D1154" w:rsidRDefault="004926DC" w:rsidP="006C4A6B">
            <w:pPr>
              <w:rPr>
                <w:rFonts w:cs="Times New Roman"/>
                <w:sz w:val="20"/>
                <w:szCs w:val="20"/>
              </w:rPr>
            </w:pP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119</w:t>
            </w:r>
            <w:r w:rsidR="00BE7CD2">
              <w:rPr>
                <w:rFonts w:cs="Times New Roman"/>
                <w:sz w:val="20"/>
                <w:szCs w:val="20"/>
              </w:rPr>
              <w:t>3</w:t>
            </w:r>
            <w:r w:rsidRPr="004D1154">
              <w:rPr>
                <w:rFonts w:cs="Times New Roman"/>
                <w:sz w:val="20"/>
                <w:szCs w:val="20"/>
              </w:rPr>
              <w:t>,0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2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shd w:val="clear" w:color="auto" w:fill="auto"/>
          </w:tcPr>
          <w:p w:rsidR="004926DC" w:rsidRPr="004D1154" w:rsidRDefault="004926DC" w:rsidP="006C4A6B">
            <w:pP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119</w:t>
            </w:r>
            <w:r w:rsidR="00BE7CD2">
              <w:rPr>
                <w:rFonts w:cs="Times New Roman"/>
                <w:sz w:val="20"/>
                <w:szCs w:val="20"/>
              </w:rPr>
              <w:t>3</w:t>
            </w:r>
            <w:r w:rsidRPr="004D1154">
              <w:rPr>
                <w:rFonts w:cs="Times New Roman"/>
                <w:sz w:val="20"/>
                <w:szCs w:val="20"/>
              </w:rPr>
              <w:t>,0</w:t>
            </w:r>
          </w:p>
        </w:tc>
        <w:tc>
          <w:tcPr>
            <w:tcW w:w="692"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8</w:t>
            </w:r>
            <w:r w:rsidRPr="004D1154">
              <w:rPr>
                <w:rFonts w:cs="Times New Roman"/>
                <w:sz w:val="20"/>
                <w:szCs w:val="20"/>
              </w:rPr>
              <w:t>,0</w:t>
            </w:r>
          </w:p>
        </w:tc>
        <w:tc>
          <w:tcPr>
            <w:tcW w:w="826"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2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val="restart"/>
            <w:shd w:val="clear" w:color="auto" w:fill="auto"/>
          </w:tcPr>
          <w:p w:rsidR="004926DC" w:rsidRPr="004D1154" w:rsidRDefault="004926DC" w:rsidP="006C4A6B">
            <w:pPr>
              <w:rPr>
                <w:rFonts w:cs="Times New Roman"/>
                <w:sz w:val="20"/>
                <w:szCs w:val="20"/>
              </w:rPr>
            </w:pPr>
          </w:p>
        </w:tc>
        <w:tc>
          <w:tcPr>
            <w:tcW w:w="2917" w:type="dxa"/>
            <w:vMerge w:val="restart"/>
            <w:shd w:val="clear" w:color="auto" w:fill="auto"/>
          </w:tcPr>
          <w:p w:rsidR="004926DC" w:rsidRPr="004D1154" w:rsidRDefault="004926DC" w:rsidP="006C4A6B">
            <w:pPr>
              <w:rPr>
                <w:rFonts w:cs="Times New Roman"/>
                <w:i/>
                <w:sz w:val="20"/>
                <w:szCs w:val="20"/>
                <w:lang w:val="en-US"/>
              </w:rPr>
            </w:pPr>
            <w:r w:rsidRPr="004D1154">
              <w:rPr>
                <w:rFonts w:cs="Times New Roman"/>
                <w:sz w:val="20"/>
                <w:szCs w:val="20"/>
              </w:rPr>
              <w:t>Всего по Подпрограмме</w:t>
            </w:r>
            <w:r w:rsidR="00232B82">
              <w:rPr>
                <w:rFonts w:cs="Times New Roman"/>
                <w:sz w:val="20"/>
                <w:szCs w:val="20"/>
              </w:rPr>
              <w:t xml:space="preserve"> </w:t>
            </w:r>
            <w:r w:rsidRPr="004D1154">
              <w:rPr>
                <w:rFonts w:cs="Times New Roman"/>
                <w:sz w:val="20"/>
                <w:szCs w:val="20"/>
                <w:lang w:val="en-US"/>
              </w:rPr>
              <w:t>I</w:t>
            </w:r>
          </w:p>
        </w:tc>
        <w:tc>
          <w:tcPr>
            <w:tcW w:w="1128" w:type="dxa"/>
            <w:vMerge w:val="restart"/>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119</w:t>
            </w:r>
            <w:r w:rsidR="00BE7CD2">
              <w:rPr>
                <w:rFonts w:cs="Times New Roman"/>
                <w:sz w:val="20"/>
                <w:szCs w:val="20"/>
              </w:rPr>
              <w:t>3</w:t>
            </w:r>
            <w:r w:rsidRPr="004D1154">
              <w:rPr>
                <w:rFonts w:cs="Times New Roman"/>
                <w:sz w:val="20"/>
                <w:szCs w:val="20"/>
              </w:rPr>
              <w:t>,0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2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val="restart"/>
            <w:shd w:val="clear" w:color="auto" w:fill="auto"/>
          </w:tcPr>
          <w:p w:rsidR="004926DC" w:rsidRPr="004D1154" w:rsidRDefault="004926DC" w:rsidP="006C4A6B">
            <w:pPr>
              <w:jc w:val="center"/>
              <w:rPr>
                <w:rFonts w:cs="Times New Roman"/>
                <w:sz w:val="20"/>
                <w:szCs w:val="20"/>
              </w:rPr>
            </w:pPr>
          </w:p>
        </w:tc>
        <w:tc>
          <w:tcPr>
            <w:tcW w:w="1569" w:type="dxa"/>
            <w:vMerge w:val="restart"/>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shd w:val="clear" w:color="auto" w:fill="auto"/>
          </w:tcPr>
          <w:p w:rsidR="004926DC" w:rsidRPr="004D1154" w:rsidRDefault="004926DC" w:rsidP="006C4A6B">
            <w:pP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shd w:val="clear" w:color="auto" w:fill="auto"/>
          </w:tcPr>
          <w:p w:rsidR="004926DC" w:rsidRPr="004D1154" w:rsidRDefault="004926DC" w:rsidP="006C4A6B">
            <w:pP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119</w:t>
            </w:r>
            <w:r w:rsidR="00BE7CD2">
              <w:rPr>
                <w:rFonts w:cs="Times New Roman"/>
                <w:sz w:val="20"/>
                <w:szCs w:val="20"/>
              </w:rPr>
              <w:t>3</w:t>
            </w:r>
            <w:r w:rsidRPr="004D1154">
              <w:rPr>
                <w:rFonts w:cs="Times New Roman"/>
                <w:sz w:val="20"/>
                <w:szCs w:val="20"/>
              </w:rPr>
              <w:t>,0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2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21712D" w:rsidRDefault="0021712D" w:rsidP="00773682">
      <w:pPr>
        <w:autoSpaceDE w:val="0"/>
        <w:autoSpaceDN w:val="0"/>
        <w:adjustRightInd w:val="0"/>
        <w:ind w:left="9923"/>
        <w:outlineLvl w:val="3"/>
        <w:rPr>
          <w:rFonts w:cs="Times New Roman"/>
        </w:rPr>
      </w:pPr>
    </w:p>
    <w:p w:rsidR="0021712D" w:rsidRDefault="0021712D" w:rsidP="006D0C2F">
      <w:pPr>
        <w:autoSpaceDE w:val="0"/>
        <w:autoSpaceDN w:val="0"/>
        <w:adjustRightInd w:val="0"/>
        <w:outlineLvl w:val="3"/>
        <w:rPr>
          <w:rFonts w:cs="Times New Roman"/>
        </w:rPr>
      </w:pPr>
    </w:p>
    <w:p w:rsidR="006D0C2F" w:rsidRDefault="006D0C2F"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1C308A" w:rsidRDefault="001C308A" w:rsidP="006D0C2F">
      <w:pPr>
        <w:autoSpaceDE w:val="0"/>
        <w:autoSpaceDN w:val="0"/>
        <w:adjustRightInd w:val="0"/>
        <w:outlineLvl w:val="3"/>
        <w:rPr>
          <w:rFonts w:cs="Times New Roman"/>
        </w:rPr>
      </w:pPr>
    </w:p>
    <w:p w:rsidR="00EB2787" w:rsidRDefault="00EB2787" w:rsidP="006D0C2F">
      <w:pPr>
        <w:autoSpaceDE w:val="0"/>
        <w:autoSpaceDN w:val="0"/>
        <w:adjustRightInd w:val="0"/>
        <w:outlineLvl w:val="3"/>
        <w:rPr>
          <w:rFonts w:cs="Times New Roman"/>
        </w:rPr>
      </w:pPr>
    </w:p>
    <w:p w:rsidR="001C308A" w:rsidRDefault="001C308A" w:rsidP="006D0C2F">
      <w:pPr>
        <w:autoSpaceDE w:val="0"/>
        <w:autoSpaceDN w:val="0"/>
        <w:adjustRightInd w:val="0"/>
        <w:outlineLvl w:val="3"/>
        <w:rPr>
          <w:rFonts w:cs="Times New Roman"/>
        </w:rPr>
      </w:pPr>
    </w:p>
    <w:p w:rsidR="00264E82" w:rsidRDefault="00264E82" w:rsidP="00264E82">
      <w:pPr>
        <w:autoSpaceDE w:val="0"/>
        <w:autoSpaceDN w:val="0"/>
        <w:adjustRightInd w:val="0"/>
        <w:outlineLvl w:val="3"/>
        <w:rPr>
          <w:rFonts w:cs="Times New Roman"/>
        </w:rPr>
      </w:pPr>
    </w:p>
    <w:p w:rsidR="00290152" w:rsidRDefault="00290152" w:rsidP="00264E82">
      <w:pPr>
        <w:autoSpaceDE w:val="0"/>
        <w:autoSpaceDN w:val="0"/>
        <w:adjustRightInd w:val="0"/>
        <w:outlineLvl w:val="3"/>
        <w:rPr>
          <w:rFonts w:cs="Times New Roman"/>
        </w:rPr>
      </w:pPr>
    </w:p>
    <w:p w:rsidR="00264E82" w:rsidRDefault="00264E82" w:rsidP="00264E82">
      <w:pPr>
        <w:autoSpaceDE w:val="0"/>
        <w:autoSpaceDN w:val="0"/>
        <w:adjustRightInd w:val="0"/>
        <w:outlineLvl w:val="3"/>
        <w:rPr>
          <w:rFonts w:cs="Times New Roman"/>
        </w:rPr>
      </w:pPr>
    </w:p>
    <w:p w:rsidR="00FE39ED" w:rsidRDefault="00FE39ED" w:rsidP="00264E82">
      <w:pPr>
        <w:autoSpaceDE w:val="0"/>
        <w:autoSpaceDN w:val="0"/>
        <w:adjustRightInd w:val="0"/>
        <w:ind w:left="9299" w:firstLine="624"/>
        <w:outlineLvl w:val="3"/>
        <w:rPr>
          <w:rFonts w:cs="Times New Roman"/>
        </w:rPr>
      </w:pPr>
    </w:p>
    <w:p w:rsidR="00FE39ED" w:rsidRDefault="00FE39ED" w:rsidP="00264E82">
      <w:pPr>
        <w:autoSpaceDE w:val="0"/>
        <w:autoSpaceDN w:val="0"/>
        <w:adjustRightInd w:val="0"/>
        <w:ind w:left="9299" w:firstLine="624"/>
        <w:outlineLvl w:val="3"/>
        <w:rPr>
          <w:rFonts w:cs="Times New Roman"/>
        </w:rPr>
      </w:pPr>
    </w:p>
    <w:p w:rsidR="00FE39ED" w:rsidRDefault="00FE39ED" w:rsidP="00264E82">
      <w:pPr>
        <w:autoSpaceDE w:val="0"/>
        <w:autoSpaceDN w:val="0"/>
        <w:adjustRightInd w:val="0"/>
        <w:ind w:left="9299" w:firstLine="624"/>
        <w:outlineLvl w:val="3"/>
        <w:rPr>
          <w:rFonts w:cs="Times New Roman"/>
        </w:rPr>
      </w:pPr>
    </w:p>
    <w:p w:rsidR="005F3A65" w:rsidRPr="004B191F" w:rsidRDefault="005F3A65" w:rsidP="00264E82">
      <w:pPr>
        <w:autoSpaceDE w:val="0"/>
        <w:autoSpaceDN w:val="0"/>
        <w:adjustRightInd w:val="0"/>
        <w:ind w:left="9299" w:firstLine="624"/>
        <w:outlineLvl w:val="3"/>
        <w:rPr>
          <w:rFonts w:cs="Times New Roman"/>
        </w:rPr>
      </w:pPr>
      <w:r w:rsidRPr="004B191F">
        <w:rPr>
          <w:rFonts w:cs="Times New Roman"/>
        </w:rPr>
        <w:lastRenderedPageBreak/>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proofErr w:type="gramStart"/>
      <w:r w:rsidRPr="004B191F">
        <w:rPr>
          <w:rFonts w:cs="Times New Roman"/>
        </w:rPr>
        <w:t>к  Муниципальной</w:t>
      </w:r>
      <w:proofErr w:type="gramEnd"/>
      <w:r w:rsidRPr="004B191F">
        <w:rPr>
          <w:rFonts w:cs="Times New Roman"/>
        </w:rPr>
        <w:t xml:space="preserve">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proofErr w:type="gramStart"/>
      <w:r w:rsidRPr="004B191F">
        <w:rPr>
          <w:rFonts w:cs="Times New Roman"/>
        </w:rPr>
        <w:t>Московской  области</w:t>
      </w:r>
      <w:proofErr w:type="gramEnd"/>
      <w:r w:rsidRPr="004B191F">
        <w:rPr>
          <w:rFonts w:cs="Times New Roman"/>
        </w:rPr>
        <w:t xml:space="preserve">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027CCF">
        <w:rPr>
          <w:rFonts w:cs="Times New Roman"/>
        </w:rPr>
        <w:t xml:space="preserve"> </w:t>
      </w:r>
      <w:r w:rsidR="007E1C94" w:rsidRPr="004B191F">
        <w:rPr>
          <w:rFonts w:cs="Times New Roman"/>
        </w:rPr>
        <w:t>П</w:t>
      </w:r>
      <w:r w:rsidR="005F3A65" w:rsidRPr="004B191F">
        <w:rPr>
          <w:rFonts w:cs="Times New Roman"/>
        </w:rPr>
        <w:t>одпрограммы</w:t>
      </w:r>
      <w:r w:rsidR="006104B4">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Pr="004B191F" w:rsidRDefault="005F3A65" w:rsidP="005F3A65">
      <w:pPr>
        <w:widowControl w:val="0"/>
        <w:autoSpaceDE w:val="0"/>
        <w:autoSpaceDN w:val="0"/>
        <w:adjustRightInd w:val="0"/>
        <w:jc w:val="center"/>
        <w:rPr>
          <w:rFonts w:cs="Times New Roman"/>
        </w:rPr>
      </w:pPr>
      <w:r w:rsidRPr="004B191F">
        <w:rPr>
          <w:rFonts w:cs="Times New Roman"/>
        </w:rPr>
        <w:t xml:space="preserve">на </w:t>
      </w:r>
      <w:r w:rsidR="003F413C" w:rsidRPr="004B191F">
        <w:rPr>
          <w:rFonts w:cs="Times New Roman"/>
        </w:rPr>
        <w:t xml:space="preserve">2020-2024 </w:t>
      </w:r>
      <w:r w:rsidRPr="004B191F">
        <w:rPr>
          <w:rFonts w:cs="Times New Roman"/>
        </w:rPr>
        <w:t>годы</w:t>
      </w:r>
    </w:p>
    <w:p w:rsidR="00B02919" w:rsidRPr="004B191F" w:rsidRDefault="00B02919" w:rsidP="00A3770C">
      <w:pPr>
        <w:jc w:val="center"/>
        <w:rPr>
          <w:rFonts w:cs="Times New Roman"/>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701"/>
        <w:gridCol w:w="2127"/>
        <w:gridCol w:w="2410"/>
        <w:gridCol w:w="1134"/>
        <w:gridCol w:w="1134"/>
        <w:gridCol w:w="1134"/>
        <w:gridCol w:w="1134"/>
        <w:gridCol w:w="1134"/>
        <w:gridCol w:w="1134"/>
      </w:tblGrid>
      <w:tr w:rsidR="00381051" w:rsidRPr="00F64133" w:rsidTr="007E1C94">
        <w:tc>
          <w:tcPr>
            <w:tcW w:w="2263" w:type="dxa"/>
          </w:tcPr>
          <w:p w:rsidR="00381051" w:rsidRPr="00F64133" w:rsidRDefault="00381051" w:rsidP="007E1C94">
            <w:pPr>
              <w:widowControl w:val="0"/>
              <w:autoSpaceDE w:val="0"/>
              <w:autoSpaceDN w:val="0"/>
              <w:adjustRightInd w:val="0"/>
              <w:rPr>
                <w:rFonts w:cs="Times New Roman"/>
                <w:sz w:val="20"/>
                <w:szCs w:val="20"/>
              </w:rPr>
            </w:pPr>
            <w:bookmarkStart w:id="12" w:name="Par598"/>
            <w:bookmarkEnd w:id="12"/>
            <w:r w:rsidRPr="00F64133">
              <w:rPr>
                <w:rFonts w:cs="Times New Roman"/>
                <w:sz w:val="20"/>
                <w:szCs w:val="20"/>
              </w:rPr>
              <w:t>Муниципальный заказчик подпрограммы</w:t>
            </w:r>
          </w:p>
        </w:tc>
        <w:tc>
          <w:tcPr>
            <w:tcW w:w="13042" w:type="dxa"/>
            <w:gridSpan w:val="9"/>
          </w:tcPr>
          <w:p w:rsidR="00381051" w:rsidRPr="00F64133" w:rsidRDefault="00381051" w:rsidP="007E1C94">
            <w:pPr>
              <w:widowControl w:val="0"/>
              <w:autoSpaceDE w:val="0"/>
              <w:autoSpaceDN w:val="0"/>
              <w:adjustRightInd w:val="0"/>
              <w:rPr>
                <w:rFonts w:cs="Times New Roman"/>
                <w:sz w:val="20"/>
                <w:szCs w:val="20"/>
              </w:rPr>
            </w:pPr>
            <w:r w:rsidRPr="00F64133">
              <w:rPr>
                <w:rFonts w:cs="Times New Roman"/>
                <w:sz w:val="20"/>
                <w:szCs w:val="20"/>
              </w:rPr>
              <w:t>Управление городского жилищного и коммунального хозяйства Администрации</w:t>
            </w:r>
            <w:r w:rsidR="00027CCF" w:rsidRPr="00F64133">
              <w:rPr>
                <w:rFonts w:cs="Times New Roman"/>
                <w:sz w:val="20"/>
                <w:szCs w:val="20"/>
              </w:rPr>
              <w:t xml:space="preserve"> </w:t>
            </w:r>
            <w:r w:rsidRPr="00F64133">
              <w:rPr>
                <w:rFonts w:cs="Times New Roman"/>
                <w:sz w:val="20"/>
                <w:szCs w:val="20"/>
              </w:rPr>
              <w:t xml:space="preserve">городского округа Электросталь Московской области  </w:t>
            </w:r>
          </w:p>
        </w:tc>
      </w:tr>
      <w:tr w:rsidR="007E1C94" w:rsidRPr="00F64133" w:rsidTr="007E1C94">
        <w:trPr>
          <w:trHeight w:val="490"/>
        </w:trPr>
        <w:tc>
          <w:tcPr>
            <w:tcW w:w="2263" w:type="dxa"/>
            <w:vMerge w:val="restart"/>
          </w:tcPr>
          <w:p w:rsidR="008D7258" w:rsidRPr="00F64133" w:rsidRDefault="007E1C94" w:rsidP="007E1C94">
            <w:pPr>
              <w:widowControl w:val="0"/>
              <w:autoSpaceDE w:val="0"/>
              <w:autoSpaceDN w:val="0"/>
              <w:adjustRightInd w:val="0"/>
              <w:rPr>
                <w:rFonts w:cs="Times New Roman"/>
                <w:sz w:val="20"/>
                <w:szCs w:val="20"/>
              </w:rPr>
            </w:pPr>
            <w:r w:rsidRPr="00F64133">
              <w:rPr>
                <w:rFonts w:cs="Times New Roman"/>
                <w:sz w:val="20"/>
                <w:szCs w:val="20"/>
              </w:rPr>
              <w:t xml:space="preserve">Источники финансирования подпрограммы по годам реализации и главным распорядителям бюджетных средств, </w:t>
            </w:r>
          </w:p>
          <w:p w:rsidR="007E1C94" w:rsidRPr="00F64133" w:rsidRDefault="007E1C94" w:rsidP="007E1C94">
            <w:pPr>
              <w:widowControl w:val="0"/>
              <w:autoSpaceDE w:val="0"/>
              <w:autoSpaceDN w:val="0"/>
              <w:adjustRightInd w:val="0"/>
              <w:rPr>
                <w:rFonts w:cs="Times New Roman"/>
                <w:sz w:val="20"/>
                <w:szCs w:val="20"/>
              </w:rPr>
            </w:pPr>
            <w:r w:rsidRPr="00F64133">
              <w:rPr>
                <w:rFonts w:cs="Times New Roman"/>
                <w:sz w:val="20"/>
                <w:szCs w:val="20"/>
              </w:rPr>
              <w:t>в том числе по годам:</w:t>
            </w:r>
          </w:p>
        </w:tc>
        <w:tc>
          <w:tcPr>
            <w:tcW w:w="1701" w:type="dxa"/>
            <w:vMerge w:val="restart"/>
          </w:tcPr>
          <w:p w:rsidR="007E1C94" w:rsidRPr="00F64133" w:rsidRDefault="007E1C94" w:rsidP="007E1C94">
            <w:pPr>
              <w:widowControl w:val="0"/>
              <w:autoSpaceDE w:val="0"/>
              <w:autoSpaceDN w:val="0"/>
              <w:adjustRightInd w:val="0"/>
              <w:jc w:val="center"/>
              <w:rPr>
                <w:rFonts w:cs="Times New Roman"/>
                <w:sz w:val="20"/>
                <w:szCs w:val="20"/>
              </w:rPr>
            </w:pPr>
            <w:r w:rsidRPr="00F64133">
              <w:rPr>
                <w:rFonts w:cs="Times New Roman"/>
                <w:sz w:val="20"/>
                <w:szCs w:val="20"/>
              </w:rPr>
              <w:t>Главный распорядитель бюджетных средств</w:t>
            </w:r>
          </w:p>
        </w:tc>
        <w:tc>
          <w:tcPr>
            <w:tcW w:w="4537" w:type="dxa"/>
            <w:gridSpan w:val="2"/>
            <w:vMerge w:val="restart"/>
          </w:tcPr>
          <w:p w:rsidR="007E1C94" w:rsidRPr="00F64133" w:rsidRDefault="007E1C94" w:rsidP="007E1C94">
            <w:pPr>
              <w:widowControl w:val="0"/>
              <w:autoSpaceDE w:val="0"/>
              <w:autoSpaceDN w:val="0"/>
              <w:adjustRightInd w:val="0"/>
              <w:jc w:val="center"/>
              <w:rPr>
                <w:rFonts w:cs="Times New Roman"/>
                <w:sz w:val="20"/>
                <w:szCs w:val="20"/>
              </w:rPr>
            </w:pPr>
            <w:r w:rsidRPr="00F64133">
              <w:rPr>
                <w:rFonts w:cs="Times New Roman"/>
                <w:sz w:val="20"/>
                <w:szCs w:val="20"/>
              </w:rPr>
              <w:t>Источник финансирования</w:t>
            </w:r>
          </w:p>
        </w:tc>
        <w:tc>
          <w:tcPr>
            <w:tcW w:w="6804" w:type="dxa"/>
            <w:gridSpan w:val="6"/>
          </w:tcPr>
          <w:p w:rsidR="007E1C94" w:rsidRPr="00F64133" w:rsidRDefault="007E1C94" w:rsidP="007E1C94">
            <w:pPr>
              <w:widowControl w:val="0"/>
              <w:autoSpaceDE w:val="0"/>
              <w:autoSpaceDN w:val="0"/>
              <w:adjustRightInd w:val="0"/>
              <w:jc w:val="center"/>
              <w:rPr>
                <w:rFonts w:cs="Times New Roman"/>
                <w:sz w:val="20"/>
                <w:szCs w:val="20"/>
              </w:rPr>
            </w:pPr>
            <w:r w:rsidRPr="00F64133">
              <w:rPr>
                <w:rFonts w:cs="Times New Roman"/>
                <w:sz w:val="20"/>
                <w:szCs w:val="20"/>
              </w:rPr>
              <w:t>Расходы (тыс. рублей)</w:t>
            </w:r>
          </w:p>
        </w:tc>
      </w:tr>
      <w:tr w:rsidR="00381051" w:rsidRPr="00F64133" w:rsidTr="007E1C94">
        <w:trPr>
          <w:trHeight w:val="42"/>
        </w:trPr>
        <w:tc>
          <w:tcPr>
            <w:tcW w:w="2263" w:type="dxa"/>
            <w:vMerge/>
          </w:tcPr>
          <w:p w:rsidR="00381051" w:rsidRPr="00F64133" w:rsidRDefault="00381051" w:rsidP="007E1C94">
            <w:pPr>
              <w:rPr>
                <w:rFonts w:cs="Times New Roman"/>
                <w:sz w:val="20"/>
                <w:szCs w:val="20"/>
              </w:rPr>
            </w:pPr>
          </w:p>
        </w:tc>
        <w:tc>
          <w:tcPr>
            <w:tcW w:w="1701" w:type="dxa"/>
            <w:vMerge/>
          </w:tcPr>
          <w:p w:rsidR="00381051" w:rsidRPr="00F64133" w:rsidRDefault="00381051" w:rsidP="007E1C94">
            <w:pPr>
              <w:rPr>
                <w:rFonts w:cs="Times New Roman"/>
                <w:sz w:val="20"/>
                <w:szCs w:val="20"/>
              </w:rPr>
            </w:pPr>
          </w:p>
        </w:tc>
        <w:tc>
          <w:tcPr>
            <w:tcW w:w="4537" w:type="dxa"/>
            <w:gridSpan w:val="2"/>
            <w:vMerge/>
          </w:tcPr>
          <w:p w:rsidR="00381051" w:rsidRPr="00F64133" w:rsidRDefault="00381051" w:rsidP="007E1C94">
            <w:pPr>
              <w:rPr>
                <w:rFonts w:cs="Times New Roman"/>
                <w:sz w:val="20"/>
                <w:szCs w:val="20"/>
              </w:rPr>
            </w:pPr>
          </w:p>
        </w:tc>
        <w:tc>
          <w:tcPr>
            <w:tcW w:w="1134" w:type="dxa"/>
          </w:tcPr>
          <w:p w:rsidR="00381051" w:rsidRPr="00F64133" w:rsidRDefault="00381051" w:rsidP="007E1C94">
            <w:pPr>
              <w:widowControl w:val="0"/>
              <w:autoSpaceDE w:val="0"/>
              <w:autoSpaceDN w:val="0"/>
              <w:adjustRightInd w:val="0"/>
              <w:jc w:val="center"/>
              <w:rPr>
                <w:rFonts w:cs="Times New Roman"/>
                <w:sz w:val="20"/>
                <w:szCs w:val="20"/>
              </w:rPr>
            </w:pPr>
            <w:r w:rsidRPr="00F64133">
              <w:rPr>
                <w:rFonts w:cs="Times New Roman"/>
                <w:sz w:val="20"/>
                <w:szCs w:val="20"/>
              </w:rPr>
              <w:t>Итого</w:t>
            </w:r>
          </w:p>
        </w:tc>
        <w:tc>
          <w:tcPr>
            <w:tcW w:w="1134" w:type="dxa"/>
          </w:tcPr>
          <w:p w:rsidR="00381051" w:rsidRPr="00F64133" w:rsidRDefault="00381051" w:rsidP="007E1C94">
            <w:pPr>
              <w:widowControl w:val="0"/>
              <w:autoSpaceDE w:val="0"/>
              <w:autoSpaceDN w:val="0"/>
              <w:adjustRightInd w:val="0"/>
              <w:jc w:val="center"/>
              <w:rPr>
                <w:rFonts w:cs="Times New Roman"/>
                <w:sz w:val="20"/>
                <w:szCs w:val="20"/>
              </w:rPr>
            </w:pPr>
            <w:r w:rsidRPr="00F64133">
              <w:rPr>
                <w:rFonts w:cs="Times New Roman"/>
                <w:sz w:val="20"/>
                <w:szCs w:val="20"/>
              </w:rPr>
              <w:t>2020 год</w:t>
            </w:r>
          </w:p>
        </w:tc>
        <w:tc>
          <w:tcPr>
            <w:tcW w:w="1134" w:type="dxa"/>
          </w:tcPr>
          <w:p w:rsidR="00381051" w:rsidRPr="00F64133" w:rsidRDefault="00381051" w:rsidP="007E1C94">
            <w:pPr>
              <w:widowControl w:val="0"/>
              <w:autoSpaceDE w:val="0"/>
              <w:autoSpaceDN w:val="0"/>
              <w:adjustRightInd w:val="0"/>
              <w:jc w:val="center"/>
              <w:rPr>
                <w:rFonts w:cs="Times New Roman"/>
                <w:sz w:val="20"/>
                <w:szCs w:val="20"/>
              </w:rPr>
            </w:pPr>
            <w:r w:rsidRPr="00F64133">
              <w:rPr>
                <w:rFonts w:cs="Times New Roman"/>
                <w:sz w:val="20"/>
                <w:szCs w:val="20"/>
              </w:rPr>
              <w:t>2021 год</w:t>
            </w:r>
          </w:p>
        </w:tc>
        <w:tc>
          <w:tcPr>
            <w:tcW w:w="1134" w:type="dxa"/>
          </w:tcPr>
          <w:p w:rsidR="00381051" w:rsidRPr="00F64133" w:rsidRDefault="00381051" w:rsidP="007E1C94">
            <w:pPr>
              <w:widowControl w:val="0"/>
              <w:autoSpaceDE w:val="0"/>
              <w:autoSpaceDN w:val="0"/>
              <w:adjustRightInd w:val="0"/>
              <w:jc w:val="center"/>
              <w:rPr>
                <w:rFonts w:cs="Times New Roman"/>
                <w:sz w:val="20"/>
                <w:szCs w:val="20"/>
              </w:rPr>
            </w:pPr>
            <w:r w:rsidRPr="00F64133">
              <w:rPr>
                <w:rFonts w:cs="Times New Roman"/>
                <w:sz w:val="20"/>
                <w:szCs w:val="20"/>
              </w:rPr>
              <w:t>2022 год</w:t>
            </w:r>
          </w:p>
        </w:tc>
        <w:tc>
          <w:tcPr>
            <w:tcW w:w="1134" w:type="dxa"/>
          </w:tcPr>
          <w:p w:rsidR="00381051" w:rsidRPr="00F64133" w:rsidRDefault="00381051" w:rsidP="007E1C94">
            <w:pPr>
              <w:widowControl w:val="0"/>
              <w:autoSpaceDE w:val="0"/>
              <w:autoSpaceDN w:val="0"/>
              <w:adjustRightInd w:val="0"/>
              <w:jc w:val="center"/>
              <w:rPr>
                <w:rFonts w:cs="Times New Roman"/>
                <w:sz w:val="20"/>
                <w:szCs w:val="20"/>
              </w:rPr>
            </w:pPr>
            <w:r w:rsidRPr="00F64133">
              <w:rPr>
                <w:rFonts w:cs="Times New Roman"/>
                <w:sz w:val="20"/>
                <w:szCs w:val="20"/>
              </w:rPr>
              <w:t>2023 год</w:t>
            </w:r>
          </w:p>
        </w:tc>
        <w:tc>
          <w:tcPr>
            <w:tcW w:w="1134" w:type="dxa"/>
          </w:tcPr>
          <w:p w:rsidR="00381051" w:rsidRPr="00F64133" w:rsidRDefault="00381051" w:rsidP="007E1C94">
            <w:pPr>
              <w:widowControl w:val="0"/>
              <w:autoSpaceDE w:val="0"/>
              <w:autoSpaceDN w:val="0"/>
              <w:adjustRightInd w:val="0"/>
              <w:jc w:val="center"/>
              <w:rPr>
                <w:rFonts w:cs="Times New Roman"/>
                <w:sz w:val="20"/>
                <w:szCs w:val="20"/>
              </w:rPr>
            </w:pPr>
            <w:r w:rsidRPr="00F64133">
              <w:rPr>
                <w:rFonts w:cs="Times New Roman"/>
                <w:sz w:val="20"/>
                <w:szCs w:val="20"/>
              </w:rPr>
              <w:t>2024 год</w:t>
            </w:r>
          </w:p>
        </w:tc>
      </w:tr>
      <w:tr w:rsidR="00381051" w:rsidRPr="00F64133" w:rsidTr="007E1C94">
        <w:trPr>
          <w:trHeight w:val="283"/>
        </w:trPr>
        <w:tc>
          <w:tcPr>
            <w:tcW w:w="2263" w:type="dxa"/>
            <w:vMerge/>
          </w:tcPr>
          <w:p w:rsidR="00381051" w:rsidRPr="00F64133" w:rsidRDefault="00381051" w:rsidP="007E1C94">
            <w:pPr>
              <w:rPr>
                <w:rFonts w:cs="Times New Roman"/>
                <w:sz w:val="20"/>
                <w:szCs w:val="20"/>
              </w:rPr>
            </w:pPr>
          </w:p>
        </w:tc>
        <w:tc>
          <w:tcPr>
            <w:tcW w:w="1701" w:type="dxa"/>
            <w:vMerge w:val="restart"/>
          </w:tcPr>
          <w:p w:rsidR="00381051" w:rsidRPr="00F64133" w:rsidRDefault="00381051" w:rsidP="007E1C94">
            <w:pPr>
              <w:widowControl w:val="0"/>
              <w:autoSpaceDE w:val="0"/>
              <w:autoSpaceDN w:val="0"/>
              <w:adjustRightInd w:val="0"/>
              <w:rPr>
                <w:rFonts w:cs="Times New Roman"/>
                <w:sz w:val="20"/>
                <w:szCs w:val="20"/>
              </w:rPr>
            </w:pPr>
            <w:r w:rsidRPr="00F64133">
              <w:rPr>
                <w:rFonts w:cs="Times New Roman"/>
                <w:sz w:val="20"/>
                <w:szCs w:val="20"/>
              </w:rPr>
              <w:t xml:space="preserve">Администрация городского округа Электросталь Московской области </w:t>
            </w:r>
          </w:p>
        </w:tc>
        <w:tc>
          <w:tcPr>
            <w:tcW w:w="4537" w:type="dxa"/>
            <w:gridSpan w:val="2"/>
          </w:tcPr>
          <w:p w:rsidR="00381051" w:rsidRPr="00F64133" w:rsidRDefault="00381051" w:rsidP="007E1C94">
            <w:pPr>
              <w:widowControl w:val="0"/>
              <w:autoSpaceDE w:val="0"/>
              <w:autoSpaceDN w:val="0"/>
              <w:adjustRightInd w:val="0"/>
              <w:rPr>
                <w:rFonts w:cs="Times New Roman"/>
                <w:sz w:val="20"/>
                <w:szCs w:val="20"/>
              </w:rPr>
            </w:pPr>
            <w:r w:rsidRPr="00F64133">
              <w:rPr>
                <w:rFonts w:cs="Times New Roman"/>
                <w:sz w:val="20"/>
                <w:szCs w:val="20"/>
              </w:rPr>
              <w:t>Всего:</w:t>
            </w:r>
          </w:p>
          <w:p w:rsidR="00381051" w:rsidRPr="00F64133" w:rsidRDefault="00381051" w:rsidP="007E1C94">
            <w:pPr>
              <w:widowControl w:val="0"/>
              <w:autoSpaceDE w:val="0"/>
              <w:autoSpaceDN w:val="0"/>
              <w:adjustRightInd w:val="0"/>
              <w:rPr>
                <w:rFonts w:cs="Times New Roman"/>
                <w:sz w:val="20"/>
                <w:szCs w:val="20"/>
              </w:rPr>
            </w:pPr>
            <w:r w:rsidRPr="00F64133">
              <w:rPr>
                <w:rFonts w:cs="Times New Roman"/>
                <w:sz w:val="20"/>
                <w:szCs w:val="20"/>
              </w:rPr>
              <w:t>в том числе:</w:t>
            </w:r>
          </w:p>
        </w:tc>
        <w:tc>
          <w:tcPr>
            <w:tcW w:w="1134" w:type="dxa"/>
          </w:tcPr>
          <w:p w:rsidR="00381051" w:rsidRPr="00F64133" w:rsidRDefault="001C308A" w:rsidP="00DE3B31">
            <w:pPr>
              <w:widowControl w:val="0"/>
              <w:tabs>
                <w:tab w:val="center" w:pos="4677"/>
                <w:tab w:val="right" w:pos="9355"/>
              </w:tabs>
              <w:autoSpaceDE w:val="0"/>
              <w:autoSpaceDN w:val="0"/>
              <w:adjustRightInd w:val="0"/>
              <w:jc w:val="center"/>
              <w:rPr>
                <w:rFonts w:eastAsia="Calibri" w:cs="Times New Roman"/>
                <w:sz w:val="20"/>
                <w:szCs w:val="20"/>
              </w:rPr>
            </w:pPr>
            <w:r w:rsidRPr="00F64133">
              <w:rPr>
                <w:rFonts w:eastAsia="Calibri" w:cs="Times New Roman"/>
                <w:sz w:val="20"/>
                <w:szCs w:val="20"/>
              </w:rPr>
              <w:t>46300,5</w:t>
            </w:r>
          </w:p>
        </w:tc>
        <w:tc>
          <w:tcPr>
            <w:tcW w:w="1134" w:type="dxa"/>
          </w:tcPr>
          <w:p w:rsidR="00381051" w:rsidRPr="00F64133" w:rsidRDefault="00D2060B" w:rsidP="00E30D5D">
            <w:pPr>
              <w:widowControl w:val="0"/>
              <w:tabs>
                <w:tab w:val="center" w:pos="4677"/>
                <w:tab w:val="right" w:pos="9355"/>
              </w:tabs>
              <w:autoSpaceDE w:val="0"/>
              <w:autoSpaceDN w:val="0"/>
              <w:adjustRightInd w:val="0"/>
              <w:jc w:val="center"/>
              <w:rPr>
                <w:rFonts w:eastAsia="Calibri" w:cs="Times New Roman"/>
                <w:sz w:val="20"/>
                <w:szCs w:val="20"/>
              </w:rPr>
            </w:pPr>
            <w:r w:rsidRPr="00F64133">
              <w:rPr>
                <w:rFonts w:eastAsia="Calibri" w:cs="Times New Roman"/>
                <w:sz w:val="20"/>
                <w:szCs w:val="20"/>
              </w:rPr>
              <w:t>6601,</w:t>
            </w:r>
            <w:r w:rsidR="00E30D5D" w:rsidRPr="00F64133">
              <w:rPr>
                <w:rFonts w:eastAsia="Calibri" w:cs="Times New Roman"/>
                <w:sz w:val="20"/>
                <w:szCs w:val="20"/>
              </w:rPr>
              <w:t>2</w:t>
            </w:r>
          </w:p>
        </w:tc>
        <w:tc>
          <w:tcPr>
            <w:tcW w:w="1134" w:type="dxa"/>
          </w:tcPr>
          <w:p w:rsidR="00381051" w:rsidRPr="00F64133" w:rsidRDefault="001C308A" w:rsidP="00DE3B31">
            <w:pPr>
              <w:widowControl w:val="0"/>
              <w:tabs>
                <w:tab w:val="center" w:pos="4677"/>
                <w:tab w:val="right" w:pos="9355"/>
              </w:tabs>
              <w:autoSpaceDE w:val="0"/>
              <w:autoSpaceDN w:val="0"/>
              <w:adjustRightInd w:val="0"/>
              <w:jc w:val="center"/>
              <w:rPr>
                <w:rFonts w:eastAsia="Calibri" w:cs="Times New Roman"/>
                <w:sz w:val="20"/>
                <w:szCs w:val="20"/>
              </w:rPr>
            </w:pPr>
            <w:r w:rsidRPr="00F64133">
              <w:rPr>
                <w:rFonts w:eastAsia="Calibri" w:cs="Times New Roman"/>
                <w:sz w:val="20"/>
                <w:szCs w:val="20"/>
              </w:rPr>
              <w:t>8562,3</w:t>
            </w:r>
          </w:p>
        </w:tc>
        <w:tc>
          <w:tcPr>
            <w:tcW w:w="1134" w:type="dxa"/>
          </w:tcPr>
          <w:p w:rsidR="00381051" w:rsidRPr="00F64133" w:rsidRDefault="001C308A" w:rsidP="007E1C94">
            <w:pPr>
              <w:widowControl w:val="0"/>
              <w:tabs>
                <w:tab w:val="center" w:pos="4677"/>
                <w:tab w:val="right" w:pos="9355"/>
              </w:tabs>
              <w:autoSpaceDE w:val="0"/>
              <w:autoSpaceDN w:val="0"/>
              <w:adjustRightInd w:val="0"/>
              <w:jc w:val="center"/>
              <w:rPr>
                <w:rFonts w:eastAsia="Calibri" w:cs="Times New Roman"/>
                <w:sz w:val="20"/>
                <w:szCs w:val="20"/>
              </w:rPr>
            </w:pPr>
            <w:r w:rsidRPr="00F64133">
              <w:rPr>
                <w:rFonts w:eastAsia="Calibri" w:cs="Times New Roman"/>
                <w:sz w:val="20"/>
                <w:szCs w:val="20"/>
              </w:rPr>
              <w:t>9869,2</w:t>
            </w:r>
          </w:p>
        </w:tc>
        <w:tc>
          <w:tcPr>
            <w:tcW w:w="1134" w:type="dxa"/>
          </w:tcPr>
          <w:p w:rsidR="00381051" w:rsidRPr="00F64133" w:rsidRDefault="001C308A" w:rsidP="007E1C94">
            <w:pPr>
              <w:widowControl w:val="0"/>
              <w:tabs>
                <w:tab w:val="center" w:pos="4677"/>
                <w:tab w:val="right" w:pos="9355"/>
              </w:tabs>
              <w:autoSpaceDE w:val="0"/>
              <w:autoSpaceDN w:val="0"/>
              <w:adjustRightInd w:val="0"/>
              <w:jc w:val="center"/>
              <w:rPr>
                <w:rFonts w:eastAsia="Calibri" w:cs="Times New Roman"/>
                <w:sz w:val="20"/>
                <w:szCs w:val="20"/>
              </w:rPr>
            </w:pPr>
            <w:r w:rsidRPr="00F64133">
              <w:rPr>
                <w:rFonts w:eastAsia="Calibri" w:cs="Times New Roman"/>
                <w:sz w:val="20"/>
                <w:szCs w:val="20"/>
              </w:rPr>
              <w:t>9872,2</w:t>
            </w:r>
          </w:p>
        </w:tc>
        <w:tc>
          <w:tcPr>
            <w:tcW w:w="1134" w:type="dxa"/>
          </w:tcPr>
          <w:p w:rsidR="00381051" w:rsidRPr="00F64133"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F64133">
              <w:rPr>
                <w:rFonts w:eastAsia="Calibri" w:cs="Times New Roman"/>
                <w:sz w:val="20"/>
                <w:szCs w:val="20"/>
              </w:rPr>
              <w:t>11395,6</w:t>
            </w:r>
          </w:p>
        </w:tc>
      </w:tr>
      <w:tr w:rsidR="00381051" w:rsidRPr="00F64133" w:rsidTr="007E1C94">
        <w:trPr>
          <w:trHeight w:val="265"/>
        </w:trPr>
        <w:tc>
          <w:tcPr>
            <w:tcW w:w="2263" w:type="dxa"/>
            <w:vMerge/>
          </w:tcPr>
          <w:p w:rsidR="00381051" w:rsidRPr="00F64133" w:rsidRDefault="00381051" w:rsidP="007E1C94">
            <w:pPr>
              <w:rPr>
                <w:rFonts w:cs="Times New Roman"/>
                <w:sz w:val="20"/>
                <w:szCs w:val="20"/>
              </w:rPr>
            </w:pPr>
          </w:p>
        </w:tc>
        <w:tc>
          <w:tcPr>
            <w:tcW w:w="1701" w:type="dxa"/>
            <w:vMerge/>
          </w:tcPr>
          <w:p w:rsidR="00381051" w:rsidRPr="00F64133" w:rsidRDefault="00381051" w:rsidP="007E1C94">
            <w:pPr>
              <w:widowControl w:val="0"/>
              <w:autoSpaceDE w:val="0"/>
              <w:autoSpaceDN w:val="0"/>
              <w:adjustRightInd w:val="0"/>
              <w:rPr>
                <w:rFonts w:cs="Times New Roman"/>
                <w:sz w:val="20"/>
                <w:szCs w:val="20"/>
              </w:rPr>
            </w:pPr>
          </w:p>
        </w:tc>
        <w:tc>
          <w:tcPr>
            <w:tcW w:w="4537" w:type="dxa"/>
            <w:gridSpan w:val="2"/>
          </w:tcPr>
          <w:p w:rsidR="00381051" w:rsidRPr="00F64133" w:rsidRDefault="00381051" w:rsidP="007E1C94">
            <w:pPr>
              <w:rPr>
                <w:rFonts w:cs="Times New Roman"/>
                <w:sz w:val="20"/>
                <w:szCs w:val="20"/>
              </w:rPr>
            </w:pPr>
            <w:r w:rsidRPr="00F64133">
              <w:rPr>
                <w:rFonts w:cs="Times New Roman"/>
                <w:sz w:val="20"/>
                <w:szCs w:val="20"/>
              </w:rPr>
              <w:t>Средства бюджета Московской области</w:t>
            </w:r>
          </w:p>
        </w:tc>
        <w:tc>
          <w:tcPr>
            <w:tcW w:w="1134" w:type="dxa"/>
          </w:tcPr>
          <w:p w:rsidR="00381051" w:rsidRPr="00F64133" w:rsidRDefault="002246D1" w:rsidP="007E1C94">
            <w:pPr>
              <w:jc w:val="center"/>
              <w:rPr>
                <w:rFonts w:cs="Times New Roman"/>
                <w:sz w:val="20"/>
                <w:szCs w:val="20"/>
              </w:rPr>
            </w:pPr>
            <w:r w:rsidRPr="00F64133">
              <w:rPr>
                <w:rFonts w:cs="Times New Roman"/>
                <w:sz w:val="20"/>
                <w:szCs w:val="20"/>
              </w:rPr>
              <w:t>6847,7</w:t>
            </w:r>
          </w:p>
        </w:tc>
        <w:tc>
          <w:tcPr>
            <w:tcW w:w="1134" w:type="dxa"/>
          </w:tcPr>
          <w:p w:rsidR="00381051" w:rsidRPr="00F64133" w:rsidRDefault="00543D73" w:rsidP="007E1C94">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1424,8</w:t>
            </w:r>
          </w:p>
        </w:tc>
        <w:tc>
          <w:tcPr>
            <w:tcW w:w="1134" w:type="dxa"/>
          </w:tcPr>
          <w:p w:rsidR="00381051" w:rsidRPr="00F64133" w:rsidRDefault="002246D1" w:rsidP="007E1C94">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743,2</w:t>
            </w:r>
          </w:p>
        </w:tc>
        <w:tc>
          <w:tcPr>
            <w:tcW w:w="1134" w:type="dxa"/>
          </w:tcPr>
          <w:p w:rsidR="00381051" w:rsidRPr="00F64133" w:rsidRDefault="002246D1" w:rsidP="007E1C94">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1422,0</w:t>
            </w:r>
          </w:p>
        </w:tc>
        <w:tc>
          <w:tcPr>
            <w:tcW w:w="1134" w:type="dxa"/>
          </w:tcPr>
          <w:p w:rsidR="00381051" w:rsidRPr="00F64133" w:rsidRDefault="002246D1" w:rsidP="007E1C94">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1426,0</w:t>
            </w:r>
          </w:p>
        </w:tc>
        <w:tc>
          <w:tcPr>
            <w:tcW w:w="1134" w:type="dxa"/>
          </w:tcPr>
          <w:p w:rsidR="00381051" w:rsidRPr="00F64133" w:rsidRDefault="00381051" w:rsidP="007E1C94">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1831,7</w:t>
            </w:r>
          </w:p>
        </w:tc>
      </w:tr>
      <w:tr w:rsidR="00381051" w:rsidRPr="00F64133" w:rsidTr="007E1C94">
        <w:trPr>
          <w:trHeight w:val="20"/>
        </w:trPr>
        <w:tc>
          <w:tcPr>
            <w:tcW w:w="2263" w:type="dxa"/>
            <w:vMerge/>
          </w:tcPr>
          <w:p w:rsidR="00381051" w:rsidRPr="00F64133" w:rsidRDefault="00381051" w:rsidP="007E1C94">
            <w:pPr>
              <w:rPr>
                <w:rFonts w:cs="Times New Roman"/>
                <w:sz w:val="20"/>
                <w:szCs w:val="20"/>
              </w:rPr>
            </w:pPr>
          </w:p>
        </w:tc>
        <w:tc>
          <w:tcPr>
            <w:tcW w:w="1701" w:type="dxa"/>
            <w:vMerge/>
          </w:tcPr>
          <w:p w:rsidR="00381051" w:rsidRPr="00F64133" w:rsidRDefault="00381051" w:rsidP="007E1C94">
            <w:pPr>
              <w:widowControl w:val="0"/>
              <w:autoSpaceDE w:val="0"/>
              <w:autoSpaceDN w:val="0"/>
              <w:adjustRightInd w:val="0"/>
              <w:rPr>
                <w:rFonts w:cs="Times New Roman"/>
                <w:sz w:val="20"/>
                <w:szCs w:val="20"/>
              </w:rPr>
            </w:pPr>
          </w:p>
        </w:tc>
        <w:tc>
          <w:tcPr>
            <w:tcW w:w="4537" w:type="dxa"/>
            <w:gridSpan w:val="2"/>
          </w:tcPr>
          <w:p w:rsidR="00381051" w:rsidRPr="00F64133" w:rsidRDefault="00381051" w:rsidP="007E1C94">
            <w:pPr>
              <w:widowControl w:val="0"/>
              <w:autoSpaceDE w:val="0"/>
              <w:autoSpaceDN w:val="0"/>
              <w:adjustRightInd w:val="0"/>
              <w:rPr>
                <w:rFonts w:cs="Times New Roman"/>
                <w:sz w:val="20"/>
                <w:szCs w:val="20"/>
              </w:rPr>
            </w:pPr>
            <w:r w:rsidRPr="00F64133">
              <w:rPr>
                <w:rFonts w:cs="Times New Roman"/>
                <w:sz w:val="20"/>
                <w:szCs w:val="20"/>
              </w:rPr>
              <w:t>Средства федерального бюджета</w:t>
            </w:r>
          </w:p>
        </w:tc>
        <w:tc>
          <w:tcPr>
            <w:tcW w:w="1134" w:type="dxa"/>
          </w:tcPr>
          <w:p w:rsidR="00381051" w:rsidRPr="00F64133" w:rsidRDefault="002246D1" w:rsidP="007E1C94">
            <w:pPr>
              <w:tabs>
                <w:tab w:val="center" w:pos="4677"/>
                <w:tab w:val="right" w:pos="9355"/>
              </w:tabs>
              <w:autoSpaceDE w:val="0"/>
              <w:autoSpaceDN w:val="0"/>
              <w:adjustRightInd w:val="0"/>
              <w:jc w:val="center"/>
              <w:rPr>
                <w:rFonts w:cs="Times New Roman"/>
                <w:b/>
                <w:sz w:val="20"/>
                <w:szCs w:val="20"/>
              </w:rPr>
            </w:pPr>
            <w:r w:rsidRPr="00F64133">
              <w:rPr>
                <w:rFonts w:cs="Times New Roman"/>
                <w:sz w:val="20"/>
                <w:szCs w:val="20"/>
              </w:rPr>
              <w:t>1947,5</w:t>
            </w:r>
          </w:p>
        </w:tc>
        <w:tc>
          <w:tcPr>
            <w:tcW w:w="1134" w:type="dxa"/>
          </w:tcPr>
          <w:p w:rsidR="00381051" w:rsidRPr="00F64133" w:rsidRDefault="006A4F4F" w:rsidP="007E1C94">
            <w:pPr>
              <w:jc w:val="center"/>
              <w:rPr>
                <w:rFonts w:cs="Times New Roman"/>
                <w:sz w:val="20"/>
                <w:szCs w:val="20"/>
              </w:rPr>
            </w:pPr>
            <w:r w:rsidRPr="00F64133">
              <w:rPr>
                <w:rFonts w:cs="Times New Roman"/>
                <w:sz w:val="20"/>
                <w:szCs w:val="20"/>
              </w:rPr>
              <w:t>613,3</w:t>
            </w:r>
          </w:p>
        </w:tc>
        <w:tc>
          <w:tcPr>
            <w:tcW w:w="1134" w:type="dxa"/>
          </w:tcPr>
          <w:p w:rsidR="00381051" w:rsidRPr="00F64133" w:rsidRDefault="002246D1" w:rsidP="007E1C94">
            <w:pPr>
              <w:jc w:val="center"/>
              <w:rPr>
                <w:rFonts w:cs="Times New Roman"/>
                <w:sz w:val="20"/>
                <w:szCs w:val="20"/>
              </w:rPr>
            </w:pPr>
            <w:r w:rsidRPr="00F64133">
              <w:rPr>
                <w:rFonts w:cs="Times New Roman"/>
                <w:sz w:val="20"/>
                <w:szCs w:val="20"/>
              </w:rPr>
              <w:t>150,7</w:t>
            </w:r>
          </w:p>
        </w:tc>
        <w:tc>
          <w:tcPr>
            <w:tcW w:w="1134" w:type="dxa"/>
          </w:tcPr>
          <w:p w:rsidR="00381051" w:rsidRPr="00F64133" w:rsidRDefault="002246D1" w:rsidP="007E1C94">
            <w:pPr>
              <w:jc w:val="center"/>
              <w:rPr>
                <w:rFonts w:cs="Times New Roman"/>
                <w:sz w:val="20"/>
                <w:szCs w:val="20"/>
              </w:rPr>
            </w:pPr>
            <w:r w:rsidRPr="00F64133">
              <w:rPr>
                <w:rFonts w:cs="Times New Roman"/>
                <w:sz w:val="20"/>
                <w:szCs w:val="20"/>
              </w:rPr>
              <w:t>334,0</w:t>
            </w:r>
          </w:p>
        </w:tc>
        <w:tc>
          <w:tcPr>
            <w:tcW w:w="1134" w:type="dxa"/>
          </w:tcPr>
          <w:p w:rsidR="00381051" w:rsidRPr="00F64133" w:rsidRDefault="002246D1" w:rsidP="007E1C94">
            <w:pPr>
              <w:jc w:val="center"/>
              <w:rPr>
                <w:rFonts w:cs="Times New Roman"/>
                <w:sz w:val="20"/>
                <w:szCs w:val="20"/>
              </w:rPr>
            </w:pPr>
            <w:r w:rsidRPr="00F64133">
              <w:rPr>
                <w:rFonts w:cs="Times New Roman"/>
                <w:sz w:val="20"/>
                <w:szCs w:val="20"/>
              </w:rPr>
              <w:t>329,0</w:t>
            </w:r>
          </w:p>
        </w:tc>
        <w:tc>
          <w:tcPr>
            <w:tcW w:w="1134" w:type="dxa"/>
          </w:tcPr>
          <w:p w:rsidR="00381051" w:rsidRPr="00F64133" w:rsidRDefault="00381051" w:rsidP="007E1C94">
            <w:pPr>
              <w:jc w:val="center"/>
              <w:rPr>
                <w:rFonts w:cs="Times New Roman"/>
                <w:sz w:val="20"/>
                <w:szCs w:val="20"/>
              </w:rPr>
            </w:pPr>
            <w:r w:rsidRPr="00F64133">
              <w:rPr>
                <w:rFonts w:cs="Times New Roman"/>
                <w:sz w:val="20"/>
                <w:szCs w:val="20"/>
              </w:rPr>
              <w:t>520,5</w:t>
            </w:r>
          </w:p>
        </w:tc>
      </w:tr>
      <w:tr w:rsidR="00381051" w:rsidRPr="00F64133" w:rsidTr="007E1C94">
        <w:trPr>
          <w:trHeight w:val="83"/>
        </w:trPr>
        <w:tc>
          <w:tcPr>
            <w:tcW w:w="2263" w:type="dxa"/>
            <w:vMerge/>
          </w:tcPr>
          <w:p w:rsidR="00381051" w:rsidRPr="00F64133" w:rsidRDefault="00381051" w:rsidP="007E1C94">
            <w:pPr>
              <w:rPr>
                <w:rFonts w:cs="Times New Roman"/>
                <w:sz w:val="20"/>
                <w:szCs w:val="20"/>
              </w:rPr>
            </w:pPr>
          </w:p>
        </w:tc>
        <w:tc>
          <w:tcPr>
            <w:tcW w:w="1701" w:type="dxa"/>
            <w:vMerge/>
          </w:tcPr>
          <w:p w:rsidR="00381051" w:rsidRPr="00F64133" w:rsidRDefault="00381051" w:rsidP="007E1C94">
            <w:pPr>
              <w:widowControl w:val="0"/>
              <w:autoSpaceDE w:val="0"/>
              <w:autoSpaceDN w:val="0"/>
              <w:adjustRightInd w:val="0"/>
              <w:rPr>
                <w:rFonts w:cs="Times New Roman"/>
                <w:sz w:val="20"/>
                <w:szCs w:val="20"/>
              </w:rPr>
            </w:pPr>
          </w:p>
        </w:tc>
        <w:tc>
          <w:tcPr>
            <w:tcW w:w="2127" w:type="dxa"/>
            <w:vMerge w:val="restart"/>
          </w:tcPr>
          <w:p w:rsidR="00381051" w:rsidRPr="00F64133" w:rsidRDefault="00381051" w:rsidP="007E1C94">
            <w:pPr>
              <w:widowControl w:val="0"/>
              <w:autoSpaceDE w:val="0"/>
              <w:autoSpaceDN w:val="0"/>
              <w:adjustRightInd w:val="0"/>
              <w:rPr>
                <w:rFonts w:cs="Times New Roman"/>
                <w:sz w:val="20"/>
                <w:szCs w:val="20"/>
              </w:rPr>
            </w:pPr>
            <w:r w:rsidRPr="00F64133">
              <w:rPr>
                <w:rFonts w:cs="Times New Roman"/>
                <w:sz w:val="20"/>
                <w:szCs w:val="20"/>
              </w:rPr>
              <w:t>Средства бюджета городского округа Электросталь Московской области</w:t>
            </w:r>
          </w:p>
        </w:tc>
        <w:tc>
          <w:tcPr>
            <w:tcW w:w="2410" w:type="dxa"/>
          </w:tcPr>
          <w:p w:rsidR="00381051" w:rsidRPr="00F64133" w:rsidRDefault="00381051" w:rsidP="007E1C94">
            <w:pPr>
              <w:rPr>
                <w:rFonts w:cs="Times New Roman"/>
                <w:sz w:val="20"/>
                <w:szCs w:val="20"/>
              </w:rPr>
            </w:pPr>
            <w:r w:rsidRPr="00F64133">
              <w:rPr>
                <w:rFonts w:cs="Times New Roman"/>
                <w:sz w:val="20"/>
                <w:szCs w:val="20"/>
              </w:rPr>
              <w:t>Всего: в том числе:</w:t>
            </w:r>
          </w:p>
        </w:tc>
        <w:tc>
          <w:tcPr>
            <w:tcW w:w="1134" w:type="dxa"/>
          </w:tcPr>
          <w:p w:rsidR="00381051" w:rsidRPr="00F64133" w:rsidRDefault="001C308A" w:rsidP="00DE3B31">
            <w:pPr>
              <w:jc w:val="center"/>
              <w:rPr>
                <w:rFonts w:cs="Times New Roman"/>
                <w:strike/>
                <w:sz w:val="20"/>
                <w:szCs w:val="20"/>
              </w:rPr>
            </w:pPr>
            <w:r w:rsidRPr="00F64133">
              <w:rPr>
                <w:rFonts w:cs="Times New Roman"/>
                <w:sz w:val="20"/>
                <w:szCs w:val="20"/>
              </w:rPr>
              <w:t>7601,4</w:t>
            </w:r>
          </w:p>
        </w:tc>
        <w:tc>
          <w:tcPr>
            <w:tcW w:w="1134" w:type="dxa"/>
          </w:tcPr>
          <w:p w:rsidR="00381051" w:rsidRPr="00F64133" w:rsidRDefault="00FD37A5" w:rsidP="007E1C94">
            <w:pPr>
              <w:jc w:val="center"/>
              <w:rPr>
                <w:rFonts w:cs="Times New Roman"/>
                <w:sz w:val="20"/>
                <w:szCs w:val="20"/>
              </w:rPr>
            </w:pPr>
            <w:r w:rsidRPr="00F64133">
              <w:rPr>
                <w:rFonts w:cs="Times New Roman"/>
                <w:sz w:val="20"/>
                <w:szCs w:val="20"/>
              </w:rPr>
              <w:t>1424,0</w:t>
            </w:r>
          </w:p>
        </w:tc>
        <w:tc>
          <w:tcPr>
            <w:tcW w:w="1134" w:type="dxa"/>
          </w:tcPr>
          <w:p w:rsidR="00381051" w:rsidRPr="00F64133" w:rsidRDefault="001C308A" w:rsidP="00DE3B31">
            <w:pPr>
              <w:jc w:val="center"/>
              <w:rPr>
                <w:rFonts w:cs="Times New Roman"/>
                <w:sz w:val="20"/>
                <w:szCs w:val="20"/>
              </w:rPr>
            </w:pPr>
            <w:r w:rsidRPr="00F64133">
              <w:rPr>
                <w:rFonts w:cs="Times New Roman"/>
                <w:sz w:val="20"/>
                <w:szCs w:val="20"/>
              </w:rPr>
              <w:t>977,2</w:t>
            </w:r>
          </w:p>
        </w:tc>
        <w:tc>
          <w:tcPr>
            <w:tcW w:w="1134" w:type="dxa"/>
          </w:tcPr>
          <w:p w:rsidR="00381051" w:rsidRPr="00F64133" w:rsidRDefault="001C308A" w:rsidP="007E1C94">
            <w:pPr>
              <w:jc w:val="center"/>
              <w:rPr>
                <w:rFonts w:cs="Times New Roman"/>
                <w:sz w:val="20"/>
                <w:szCs w:val="20"/>
              </w:rPr>
            </w:pPr>
            <w:r w:rsidRPr="00F64133">
              <w:rPr>
                <w:rFonts w:cs="Times New Roman"/>
                <w:sz w:val="20"/>
                <w:szCs w:val="20"/>
              </w:rPr>
              <w:t>1422,0</w:t>
            </w:r>
          </w:p>
        </w:tc>
        <w:tc>
          <w:tcPr>
            <w:tcW w:w="1134" w:type="dxa"/>
          </w:tcPr>
          <w:p w:rsidR="00381051" w:rsidRPr="00F64133" w:rsidRDefault="001C308A" w:rsidP="007E1C94">
            <w:pPr>
              <w:jc w:val="center"/>
              <w:rPr>
                <w:rFonts w:cs="Times New Roman"/>
                <w:sz w:val="20"/>
                <w:szCs w:val="20"/>
              </w:rPr>
            </w:pPr>
            <w:r w:rsidRPr="00F64133">
              <w:rPr>
                <w:rFonts w:cs="Times New Roman"/>
                <w:sz w:val="20"/>
                <w:szCs w:val="20"/>
              </w:rPr>
              <w:t>1426,0</w:t>
            </w:r>
          </w:p>
        </w:tc>
        <w:tc>
          <w:tcPr>
            <w:tcW w:w="1134" w:type="dxa"/>
          </w:tcPr>
          <w:p w:rsidR="00381051" w:rsidRPr="00F64133" w:rsidRDefault="00381051" w:rsidP="007E1C94">
            <w:pPr>
              <w:jc w:val="center"/>
              <w:rPr>
                <w:rFonts w:cs="Times New Roman"/>
                <w:sz w:val="20"/>
                <w:szCs w:val="20"/>
              </w:rPr>
            </w:pPr>
            <w:r w:rsidRPr="00F64133">
              <w:rPr>
                <w:rFonts w:cs="Times New Roman"/>
                <w:sz w:val="20"/>
                <w:szCs w:val="20"/>
              </w:rPr>
              <w:t>2352,2</w:t>
            </w:r>
          </w:p>
        </w:tc>
      </w:tr>
      <w:tr w:rsidR="00381051" w:rsidRPr="00F64133" w:rsidTr="007E1C94">
        <w:trPr>
          <w:trHeight w:val="33"/>
        </w:trPr>
        <w:tc>
          <w:tcPr>
            <w:tcW w:w="2263" w:type="dxa"/>
            <w:vMerge/>
          </w:tcPr>
          <w:p w:rsidR="00381051" w:rsidRPr="00F64133" w:rsidRDefault="00381051" w:rsidP="007E1C94">
            <w:pPr>
              <w:rPr>
                <w:rFonts w:cs="Times New Roman"/>
                <w:sz w:val="20"/>
                <w:szCs w:val="20"/>
              </w:rPr>
            </w:pPr>
          </w:p>
        </w:tc>
        <w:tc>
          <w:tcPr>
            <w:tcW w:w="1701" w:type="dxa"/>
            <w:vMerge/>
          </w:tcPr>
          <w:p w:rsidR="00381051" w:rsidRPr="00F64133" w:rsidRDefault="00381051" w:rsidP="007E1C94">
            <w:pPr>
              <w:widowControl w:val="0"/>
              <w:autoSpaceDE w:val="0"/>
              <w:autoSpaceDN w:val="0"/>
              <w:adjustRightInd w:val="0"/>
              <w:rPr>
                <w:rFonts w:cs="Times New Roman"/>
                <w:sz w:val="20"/>
                <w:szCs w:val="20"/>
              </w:rPr>
            </w:pPr>
          </w:p>
        </w:tc>
        <w:tc>
          <w:tcPr>
            <w:tcW w:w="2127" w:type="dxa"/>
            <w:vMerge/>
          </w:tcPr>
          <w:p w:rsidR="00381051" w:rsidRPr="00F64133" w:rsidRDefault="00381051" w:rsidP="007E1C94">
            <w:pPr>
              <w:widowControl w:val="0"/>
              <w:autoSpaceDE w:val="0"/>
              <w:autoSpaceDN w:val="0"/>
              <w:adjustRightInd w:val="0"/>
              <w:rPr>
                <w:rFonts w:cs="Times New Roman"/>
                <w:sz w:val="20"/>
                <w:szCs w:val="20"/>
              </w:rPr>
            </w:pPr>
          </w:p>
        </w:tc>
        <w:tc>
          <w:tcPr>
            <w:tcW w:w="2410" w:type="dxa"/>
          </w:tcPr>
          <w:p w:rsidR="00381051" w:rsidRPr="00F64133" w:rsidRDefault="00381051" w:rsidP="007E1C94">
            <w:pPr>
              <w:tabs>
                <w:tab w:val="center" w:pos="4677"/>
                <w:tab w:val="right" w:pos="9355"/>
              </w:tabs>
              <w:autoSpaceDE w:val="0"/>
              <w:autoSpaceDN w:val="0"/>
              <w:adjustRightInd w:val="0"/>
              <w:rPr>
                <w:rFonts w:cs="Times New Roman"/>
                <w:sz w:val="20"/>
                <w:szCs w:val="20"/>
              </w:rPr>
            </w:pPr>
            <w:r w:rsidRPr="00F64133">
              <w:rPr>
                <w:rFonts w:cs="Times New Roman"/>
                <w:sz w:val="20"/>
                <w:szCs w:val="20"/>
              </w:rPr>
              <w:t>Социальные выплаты</w:t>
            </w:r>
          </w:p>
        </w:tc>
        <w:tc>
          <w:tcPr>
            <w:tcW w:w="1134" w:type="dxa"/>
          </w:tcPr>
          <w:p w:rsidR="00381051" w:rsidRPr="00F64133" w:rsidRDefault="001C308A" w:rsidP="00DE3B31">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6846,9</w:t>
            </w:r>
          </w:p>
        </w:tc>
        <w:tc>
          <w:tcPr>
            <w:tcW w:w="1134" w:type="dxa"/>
          </w:tcPr>
          <w:p w:rsidR="00381051" w:rsidRPr="00F64133" w:rsidRDefault="00FD37A5" w:rsidP="007E1C94">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1424,0</w:t>
            </w:r>
          </w:p>
        </w:tc>
        <w:tc>
          <w:tcPr>
            <w:tcW w:w="1134" w:type="dxa"/>
          </w:tcPr>
          <w:p w:rsidR="00381051" w:rsidRPr="00F64133" w:rsidRDefault="001C308A" w:rsidP="000572C2">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743,2</w:t>
            </w:r>
          </w:p>
        </w:tc>
        <w:tc>
          <w:tcPr>
            <w:tcW w:w="1134" w:type="dxa"/>
          </w:tcPr>
          <w:p w:rsidR="00381051" w:rsidRPr="00F64133" w:rsidRDefault="001C308A" w:rsidP="007E1C94">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1422,0</w:t>
            </w:r>
          </w:p>
        </w:tc>
        <w:tc>
          <w:tcPr>
            <w:tcW w:w="1134" w:type="dxa"/>
          </w:tcPr>
          <w:p w:rsidR="00381051" w:rsidRPr="00F64133" w:rsidRDefault="001C308A" w:rsidP="007E1C94">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1426,0</w:t>
            </w:r>
          </w:p>
        </w:tc>
        <w:tc>
          <w:tcPr>
            <w:tcW w:w="1134" w:type="dxa"/>
          </w:tcPr>
          <w:p w:rsidR="00381051" w:rsidRPr="00F64133" w:rsidRDefault="00381051" w:rsidP="007E1C94">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1831,7</w:t>
            </w:r>
          </w:p>
        </w:tc>
      </w:tr>
      <w:tr w:rsidR="00381051" w:rsidRPr="00F64133" w:rsidTr="007E1C94">
        <w:trPr>
          <w:trHeight w:val="584"/>
        </w:trPr>
        <w:tc>
          <w:tcPr>
            <w:tcW w:w="2263" w:type="dxa"/>
            <w:vMerge/>
          </w:tcPr>
          <w:p w:rsidR="00381051" w:rsidRPr="00F64133" w:rsidRDefault="00381051" w:rsidP="007E1C94">
            <w:pPr>
              <w:rPr>
                <w:rFonts w:cs="Times New Roman"/>
                <w:sz w:val="20"/>
                <w:szCs w:val="20"/>
              </w:rPr>
            </w:pPr>
          </w:p>
        </w:tc>
        <w:tc>
          <w:tcPr>
            <w:tcW w:w="1701" w:type="dxa"/>
            <w:vMerge/>
          </w:tcPr>
          <w:p w:rsidR="00381051" w:rsidRPr="00F64133" w:rsidRDefault="00381051" w:rsidP="007E1C94">
            <w:pPr>
              <w:widowControl w:val="0"/>
              <w:autoSpaceDE w:val="0"/>
              <w:autoSpaceDN w:val="0"/>
              <w:adjustRightInd w:val="0"/>
              <w:rPr>
                <w:rFonts w:cs="Times New Roman"/>
                <w:sz w:val="20"/>
                <w:szCs w:val="20"/>
              </w:rPr>
            </w:pPr>
          </w:p>
        </w:tc>
        <w:tc>
          <w:tcPr>
            <w:tcW w:w="2127" w:type="dxa"/>
            <w:vMerge/>
          </w:tcPr>
          <w:p w:rsidR="00381051" w:rsidRPr="00F64133" w:rsidRDefault="00381051" w:rsidP="007E1C94">
            <w:pPr>
              <w:widowControl w:val="0"/>
              <w:autoSpaceDE w:val="0"/>
              <w:autoSpaceDN w:val="0"/>
              <w:adjustRightInd w:val="0"/>
              <w:rPr>
                <w:rFonts w:cs="Times New Roman"/>
                <w:sz w:val="20"/>
                <w:szCs w:val="20"/>
              </w:rPr>
            </w:pPr>
          </w:p>
        </w:tc>
        <w:tc>
          <w:tcPr>
            <w:tcW w:w="2410" w:type="dxa"/>
          </w:tcPr>
          <w:p w:rsidR="00381051" w:rsidRPr="00F64133" w:rsidRDefault="00381051" w:rsidP="007E1C94">
            <w:pPr>
              <w:rPr>
                <w:rFonts w:cs="Times New Roman"/>
                <w:sz w:val="20"/>
                <w:szCs w:val="20"/>
              </w:rPr>
            </w:pPr>
            <w:r w:rsidRPr="00F64133">
              <w:rPr>
                <w:rFonts w:cs="Times New Roman"/>
                <w:sz w:val="20"/>
                <w:szCs w:val="20"/>
              </w:rPr>
              <w:t>Дополнительные социальные выплаты</w:t>
            </w:r>
          </w:p>
        </w:tc>
        <w:tc>
          <w:tcPr>
            <w:tcW w:w="1134" w:type="dxa"/>
          </w:tcPr>
          <w:p w:rsidR="00381051" w:rsidRPr="00F64133" w:rsidRDefault="001C308A" w:rsidP="00467860">
            <w:pPr>
              <w:ind w:hanging="15"/>
              <w:jc w:val="center"/>
              <w:rPr>
                <w:rFonts w:cs="Times New Roman"/>
                <w:sz w:val="20"/>
                <w:szCs w:val="20"/>
              </w:rPr>
            </w:pPr>
            <w:r w:rsidRPr="00F64133">
              <w:rPr>
                <w:rFonts w:cs="Times New Roman"/>
                <w:sz w:val="20"/>
                <w:szCs w:val="20"/>
              </w:rPr>
              <w:t>754,</w:t>
            </w:r>
            <w:r w:rsidR="00467860" w:rsidRPr="00F64133">
              <w:rPr>
                <w:rFonts w:cs="Times New Roman"/>
                <w:sz w:val="20"/>
                <w:szCs w:val="20"/>
              </w:rPr>
              <w:t>5</w:t>
            </w:r>
          </w:p>
        </w:tc>
        <w:tc>
          <w:tcPr>
            <w:tcW w:w="1134" w:type="dxa"/>
          </w:tcPr>
          <w:p w:rsidR="00381051" w:rsidRPr="00F64133" w:rsidRDefault="00FD37A5" w:rsidP="007E1C94">
            <w:pPr>
              <w:jc w:val="center"/>
              <w:rPr>
                <w:rFonts w:cs="Times New Roman"/>
                <w:sz w:val="20"/>
                <w:szCs w:val="20"/>
              </w:rPr>
            </w:pPr>
            <w:r w:rsidRPr="00F64133">
              <w:rPr>
                <w:rFonts w:cs="Times New Roman"/>
                <w:sz w:val="20"/>
                <w:szCs w:val="20"/>
              </w:rPr>
              <w:t>0,0</w:t>
            </w:r>
          </w:p>
        </w:tc>
        <w:tc>
          <w:tcPr>
            <w:tcW w:w="1134" w:type="dxa"/>
          </w:tcPr>
          <w:p w:rsidR="00381051" w:rsidRPr="00F64133" w:rsidRDefault="001C308A" w:rsidP="007E1C94">
            <w:pPr>
              <w:jc w:val="center"/>
              <w:rPr>
                <w:rFonts w:cs="Times New Roman"/>
                <w:sz w:val="20"/>
                <w:szCs w:val="20"/>
              </w:rPr>
            </w:pPr>
            <w:r w:rsidRPr="00F64133">
              <w:rPr>
                <w:rFonts w:cs="Times New Roman"/>
                <w:sz w:val="20"/>
                <w:szCs w:val="20"/>
              </w:rPr>
              <w:t>234,0</w:t>
            </w:r>
          </w:p>
        </w:tc>
        <w:tc>
          <w:tcPr>
            <w:tcW w:w="1134" w:type="dxa"/>
          </w:tcPr>
          <w:p w:rsidR="00381051" w:rsidRPr="00F64133" w:rsidRDefault="001C308A" w:rsidP="007E1C94">
            <w:pPr>
              <w:jc w:val="center"/>
              <w:rPr>
                <w:rFonts w:cs="Times New Roman"/>
                <w:sz w:val="20"/>
                <w:szCs w:val="20"/>
              </w:rPr>
            </w:pPr>
            <w:r w:rsidRPr="00F64133">
              <w:rPr>
                <w:rFonts w:cs="Times New Roman"/>
                <w:sz w:val="20"/>
                <w:szCs w:val="20"/>
              </w:rPr>
              <w:t>0,0</w:t>
            </w:r>
          </w:p>
        </w:tc>
        <w:tc>
          <w:tcPr>
            <w:tcW w:w="1134" w:type="dxa"/>
          </w:tcPr>
          <w:p w:rsidR="00381051" w:rsidRPr="00F64133" w:rsidRDefault="001C308A" w:rsidP="007E1C94">
            <w:pPr>
              <w:jc w:val="center"/>
              <w:rPr>
                <w:rFonts w:cs="Times New Roman"/>
                <w:sz w:val="20"/>
                <w:szCs w:val="20"/>
              </w:rPr>
            </w:pPr>
            <w:r w:rsidRPr="00F64133">
              <w:rPr>
                <w:rFonts w:cs="Times New Roman"/>
                <w:sz w:val="20"/>
                <w:szCs w:val="20"/>
              </w:rPr>
              <w:t>0,0</w:t>
            </w:r>
          </w:p>
        </w:tc>
        <w:tc>
          <w:tcPr>
            <w:tcW w:w="1134" w:type="dxa"/>
          </w:tcPr>
          <w:p w:rsidR="00381051" w:rsidRPr="00F64133" w:rsidRDefault="00381051" w:rsidP="007E1C94">
            <w:pPr>
              <w:jc w:val="center"/>
              <w:rPr>
                <w:rFonts w:cs="Times New Roman"/>
                <w:sz w:val="20"/>
                <w:szCs w:val="20"/>
              </w:rPr>
            </w:pPr>
            <w:r w:rsidRPr="00F64133">
              <w:rPr>
                <w:rFonts w:cs="Times New Roman"/>
                <w:sz w:val="20"/>
                <w:szCs w:val="20"/>
              </w:rPr>
              <w:t>520,5</w:t>
            </w:r>
          </w:p>
        </w:tc>
      </w:tr>
      <w:tr w:rsidR="00381051" w:rsidRPr="00C1015D" w:rsidTr="007E1C94">
        <w:trPr>
          <w:trHeight w:val="8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rPr>
                <w:rFonts w:cs="Times New Roman"/>
                <w:sz w:val="20"/>
                <w:szCs w:val="20"/>
              </w:rPr>
            </w:pP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Внебюджетные источники</w:t>
            </w:r>
          </w:p>
        </w:tc>
        <w:tc>
          <w:tcPr>
            <w:tcW w:w="1134" w:type="dxa"/>
          </w:tcPr>
          <w:p w:rsidR="00381051" w:rsidRPr="001E22B1" w:rsidRDefault="00D33275" w:rsidP="001C308A">
            <w:pPr>
              <w:tabs>
                <w:tab w:val="center" w:pos="4677"/>
                <w:tab w:val="right" w:pos="9355"/>
              </w:tabs>
              <w:autoSpaceDE w:val="0"/>
              <w:autoSpaceDN w:val="0"/>
              <w:adjustRightInd w:val="0"/>
              <w:jc w:val="center"/>
              <w:rPr>
                <w:rFonts w:cs="Times New Roman"/>
                <w:sz w:val="20"/>
                <w:szCs w:val="20"/>
              </w:rPr>
            </w:pPr>
            <w:r w:rsidRPr="001E22B1">
              <w:rPr>
                <w:rFonts w:cs="Times New Roman"/>
                <w:sz w:val="20"/>
                <w:szCs w:val="20"/>
              </w:rPr>
              <w:t>29903,</w:t>
            </w:r>
            <w:r w:rsidR="001C308A">
              <w:rPr>
                <w:rFonts w:cs="Times New Roman"/>
                <w:sz w:val="20"/>
                <w:szCs w:val="20"/>
              </w:rPr>
              <w:t>9</w:t>
            </w:r>
          </w:p>
        </w:tc>
        <w:tc>
          <w:tcPr>
            <w:tcW w:w="1134" w:type="dxa"/>
          </w:tcPr>
          <w:p w:rsidR="00381051" w:rsidRPr="001E22B1" w:rsidRDefault="00FD37A5" w:rsidP="00E30D5D">
            <w:pPr>
              <w:tabs>
                <w:tab w:val="center" w:pos="4677"/>
                <w:tab w:val="right" w:pos="9355"/>
              </w:tabs>
              <w:autoSpaceDE w:val="0"/>
              <w:autoSpaceDN w:val="0"/>
              <w:adjustRightInd w:val="0"/>
              <w:jc w:val="center"/>
              <w:rPr>
                <w:rFonts w:cs="Times New Roman"/>
                <w:sz w:val="20"/>
                <w:szCs w:val="20"/>
              </w:rPr>
            </w:pPr>
            <w:r w:rsidRPr="001E22B1">
              <w:rPr>
                <w:rFonts w:cs="Times New Roman"/>
                <w:sz w:val="20"/>
                <w:szCs w:val="20"/>
              </w:rPr>
              <w:t>3139,</w:t>
            </w:r>
            <w:r w:rsidR="00E30D5D" w:rsidRPr="001E22B1">
              <w:rPr>
                <w:rFonts w:cs="Times New Roman"/>
                <w:sz w:val="20"/>
                <w:szCs w:val="20"/>
              </w:rPr>
              <w:t>1</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r>
    </w:tbl>
    <w:p w:rsidR="00B60A3C" w:rsidRDefault="00B60A3C" w:rsidP="002F27D1">
      <w:pPr>
        <w:widowControl w:val="0"/>
        <w:autoSpaceDE w:val="0"/>
        <w:autoSpaceDN w:val="0"/>
        <w:adjustRightInd w:val="0"/>
        <w:jc w:val="center"/>
        <w:outlineLvl w:val="2"/>
        <w:rPr>
          <w:rFonts w:cs="Times New Roman"/>
          <w:color w:val="000000" w:themeColor="text1"/>
        </w:rPr>
        <w:sectPr w:rsidR="00B60A3C" w:rsidSect="004D1154">
          <w:pgSz w:w="16838" w:h="11906" w:orient="landscape"/>
          <w:pgMar w:top="1701" w:right="1134" w:bottom="567" w:left="1134" w:header="567" w:footer="567" w:gutter="0"/>
          <w:pgNumType w:start="31"/>
          <w:cols w:space="708"/>
          <w:titlePg/>
          <w:docGrid w:linePitch="360"/>
        </w:sectPr>
      </w:pPr>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E736C6">
        <w:rPr>
          <w:rFonts w:cs="Times New Roman"/>
          <w:color w:val="000000" w:themeColor="text1"/>
        </w:rPr>
        <w:t xml:space="preserve"> </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жил</w:t>
      </w:r>
      <w:r w:rsidR="00334F92">
        <w:rPr>
          <w:rFonts w:cs="Times New Roman"/>
          <w:color w:val="000000" w:themeColor="text1"/>
        </w:rPr>
        <w:t>ых</w:t>
      </w:r>
      <w:r w:rsidRPr="00D2778A">
        <w:rPr>
          <w:rFonts w:cs="Times New Roman"/>
          <w:color w:val="000000" w:themeColor="text1"/>
        </w:rPr>
        <w:t xml:space="preserve"> </w:t>
      </w:r>
      <w:r w:rsidR="00334F92">
        <w:rPr>
          <w:rFonts w:cs="Times New Roman"/>
          <w:color w:val="000000" w:themeColor="text1"/>
        </w:rPr>
        <w:t>помещениях</w:t>
      </w:r>
      <w:r w:rsidRPr="00D2778A">
        <w:rPr>
          <w:rFonts w:cs="Times New Roman"/>
          <w:color w:val="000000" w:themeColor="text1"/>
        </w:rPr>
        <w:t>,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Результатом реализации мероприятий подпрограммы</w:t>
      </w:r>
      <w:r w:rsidR="00334F92">
        <w:rPr>
          <w:rFonts w:cs="Times New Roman"/>
          <w:color w:val="000000" w:themeColor="text1"/>
        </w:rPr>
        <w:t xml:space="preserve"> </w:t>
      </w:r>
      <w:r w:rsidRPr="00D2778A">
        <w:rPr>
          <w:rFonts w:cs="Times New Roman"/>
          <w:color w:val="000000" w:themeColor="text1"/>
        </w:rPr>
        <w:t xml:space="preserve">«Обеспечение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00334F92">
        <w:rPr>
          <w:rFonts w:cs="Times New Roman"/>
        </w:rPr>
        <w:t xml:space="preserve"> </w:t>
      </w:r>
      <w:r w:rsidRPr="00D2778A">
        <w:rPr>
          <w:rFonts w:cs="Times New Roman"/>
        </w:rPr>
        <w:t>27</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04154F">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Муниципальным заказчиком подпрограммы «Обеспечение жильем молодых семей» Муниципальной программы является управление </w:t>
      </w:r>
      <w:proofErr w:type="gramStart"/>
      <w:r w:rsidRPr="00D2778A">
        <w:rPr>
          <w:rFonts w:cs="Times New Roman"/>
          <w:color w:val="000000" w:themeColor="text1"/>
        </w:rPr>
        <w:t>городского  жилищного</w:t>
      </w:r>
      <w:proofErr w:type="gramEnd"/>
      <w:r w:rsidRPr="00D2778A">
        <w:rPr>
          <w:rFonts w:cs="Times New Roman"/>
          <w:color w:val="000000" w:themeColor="text1"/>
        </w:rPr>
        <w:t xml:space="preserve">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F4EBE">
        <w:rPr>
          <w:rFonts w:cs="Times New Roman"/>
        </w:rPr>
        <w:t xml:space="preserve">, </w:t>
      </w:r>
      <w:r w:rsidR="009F4EBE" w:rsidRPr="00CB61B6">
        <w:rPr>
          <w:rFonts w:cs="Times New Roman"/>
          <w:color w:val="000000" w:themeColor="text1"/>
        </w:rPr>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778A">
        <w:rPr>
          <w:rFonts w:cs="Times New Roman"/>
        </w:rPr>
        <w:t xml:space="preserve"> (далее – мероприятия ведомственной   целевой    программы), </w:t>
      </w:r>
      <w:hyperlink r:id="rId20" w:history="1">
        <w:r w:rsidRPr="00D2778A">
          <w:rPr>
            <w:rFonts w:cs="Times New Roman"/>
          </w:rPr>
          <w:t>подпрограммы 2</w:t>
        </w:r>
      </w:hyperlink>
      <w:r w:rsidR="009F4EBE">
        <w:t xml:space="preserve"> </w:t>
      </w:r>
      <w:r>
        <w:rPr>
          <w:rFonts w:cs="Times New Roman"/>
        </w:rPr>
        <w:t>«</w:t>
      </w:r>
      <w:r w:rsidRPr="00D2778A">
        <w:rPr>
          <w:rFonts w:cs="Times New Roman"/>
        </w:rPr>
        <w:t>Обеспечение жильем молодых семей</w:t>
      </w:r>
      <w:r>
        <w:rPr>
          <w:rFonts w:cs="Times New Roman"/>
        </w:rPr>
        <w:t>»</w:t>
      </w:r>
      <w:r w:rsidR="000B378A">
        <w:rPr>
          <w:rFonts w:cs="Times New Roman"/>
        </w:rPr>
        <w:t xml:space="preserve"> </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00396751">
        <w:rPr>
          <w:rFonts w:cs="Times New Roman"/>
        </w:rPr>
        <w:t>,</w:t>
      </w:r>
      <w:r w:rsidRPr="00D2778A">
        <w:rPr>
          <w:rFonts w:cs="Times New Roman"/>
          <w:color w:val="000000" w:themeColor="text1"/>
        </w:rPr>
        <w:t xml:space="preserve"> </w:t>
      </w:r>
      <w:r w:rsidR="00396751" w:rsidRPr="00CB61B6">
        <w:rPr>
          <w:rFonts w:cs="Times New Roman"/>
          <w:color w:val="000000" w:themeColor="text1"/>
        </w:rPr>
        <w:t xml:space="preserve">утвержденной </w:t>
      </w:r>
      <w:r w:rsidR="00396751" w:rsidRPr="00CB61B6">
        <w:rPr>
          <w:rFonts w:cs="Times New Roman"/>
          <w:color w:val="000000" w:themeColor="text1"/>
        </w:rPr>
        <w:lastRenderedPageBreak/>
        <w:t>постановлением Правительства Московской области от 25.10.2016 № 790/39 «</w:t>
      </w:r>
      <w:r w:rsidR="00BB7F7F" w:rsidRPr="00CB61B6">
        <w:rPr>
          <w:rFonts w:cs="Times New Roman"/>
          <w:color w:val="000000" w:themeColor="text1"/>
        </w:rPr>
        <w:t>Об утверждении государственной программы Московской области «Жилище» на 2017-2027 годы</w:t>
      </w:r>
      <w:r w:rsidR="00396751" w:rsidRPr="00CB61B6">
        <w:rPr>
          <w:rFonts w:cs="Times New Roman"/>
          <w:color w:val="000000" w:themeColor="text1"/>
        </w:rPr>
        <w:t>»</w:t>
      </w:r>
      <w:r w:rsidR="00BB7F7F" w:rsidRPr="00CB61B6">
        <w:rPr>
          <w:rFonts w:cs="Times New Roman"/>
          <w:color w:val="000000" w:themeColor="text1"/>
        </w:rPr>
        <w:t xml:space="preserve"> </w:t>
      </w:r>
      <w:r w:rsidRPr="00CB61B6">
        <w:rPr>
          <w:rFonts w:cs="Times New Roman"/>
          <w:color w:val="000000" w:themeColor="text1"/>
        </w:rPr>
        <w:t>(далее - подпро</w:t>
      </w:r>
      <w:r w:rsidRPr="00D2778A">
        <w:rPr>
          <w:rFonts w:cs="Times New Roman"/>
          <w:color w:val="000000" w:themeColor="text1"/>
        </w:rPr>
        <w:t>грамма Московской области),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00F30825">
        <w:rPr>
          <w:rFonts w:cs="Times New Roman"/>
        </w:rPr>
        <w:t xml:space="preserve"> </w:t>
      </w:r>
      <w:r w:rsidRPr="00D2778A">
        <w:rPr>
          <w:rFonts w:cs="Times New Roman"/>
          <w:color w:val="000000" w:themeColor="text1"/>
        </w:rPr>
        <w:t>(</w:t>
      </w:r>
      <w:r w:rsidR="007E1C94">
        <w:rPr>
          <w:rFonts w:cs="Times New Roman"/>
          <w:color w:val="000000" w:themeColor="text1"/>
        </w:rPr>
        <w:t>П</w:t>
      </w:r>
      <w:r w:rsidRPr="00D2778A">
        <w:rPr>
          <w:rFonts w:cs="Times New Roman"/>
          <w:color w:val="000000" w:themeColor="text1"/>
        </w:rPr>
        <w:t>риложение к подпрограмме «Обеспечение жильем молодых семей» Муниципальной программы).</w:t>
      </w:r>
    </w:p>
    <w:p w:rsidR="005F3A65" w:rsidRPr="00DE7FFB" w:rsidRDefault="005F3A65" w:rsidP="00CB61B6">
      <w:pPr>
        <w:widowControl w:val="0"/>
        <w:autoSpaceDE w:val="0"/>
        <w:autoSpaceDN w:val="0"/>
        <w:adjustRightInd w:val="0"/>
        <w:outlineLvl w:val="2"/>
        <w:rPr>
          <w:rFonts w:ascii="Arial" w:hAnsi="Arial"/>
          <w:color w:val="000000" w:themeColor="text1"/>
        </w:rPr>
      </w:pPr>
    </w:p>
    <w:p w:rsidR="005F3A65" w:rsidRPr="00282610" w:rsidRDefault="00282610" w:rsidP="007E1C94">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6104B4">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p>
    <w:p w:rsidR="005F3A65" w:rsidRPr="00282610" w:rsidRDefault="005F3A65" w:rsidP="00AC0B07">
      <w:pPr>
        <w:widowControl w:val="0"/>
        <w:autoSpaceDE w:val="0"/>
        <w:autoSpaceDN w:val="0"/>
        <w:adjustRightInd w:val="0"/>
        <w:ind w:firstLine="709"/>
        <w:jc w:val="center"/>
        <w:rPr>
          <w:rFonts w:cs="Times New Roman"/>
          <w:color w:val="000000" w:themeColor="text1"/>
        </w:rPr>
      </w:pPr>
      <w:r w:rsidRPr="00282610">
        <w:rPr>
          <w:rFonts w:cs="Times New Roman"/>
          <w:color w:val="000000" w:themeColor="text1"/>
        </w:rPr>
        <w:t>области для расчета размера социальной выплаты</w:t>
      </w:r>
      <w:r w:rsidR="006104B4">
        <w:rPr>
          <w:rFonts w:cs="Times New Roman"/>
          <w:color w:val="000000" w:themeColor="text1"/>
        </w:rPr>
        <w:t xml:space="preserve"> </w:t>
      </w:r>
      <w:r w:rsidRPr="00282610">
        <w:rPr>
          <w:rFonts w:cs="Times New Roman"/>
          <w:color w:val="000000" w:themeColor="text1"/>
        </w:rPr>
        <w:t xml:space="preserve">на приобретение жилого помещения или </w:t>
      </w:r>
      <w:r w:rsidR="00282610" w:rsidRPr="00282610">
        <w:rPr>
          <w:rFonts w:cs="Times New Roman"/>
          <w:color w:val="000000" w:themeColor="text1"/>
        </w:rPr>
        <w:t>создание объекта</w:t>
      </w:r>
      <w:r w:rsidR="006104B4">
        <w:rPr>
          <w:rFonts w:cs="Times New Roman"/>
          <w:color w:val="000000" w:themeColor="text1"/>
        </w:rPr>
        <w:t xml:space="preserve"> </w:t>
      </w:r>
      <w:r w:rsidRPr="00282610">
        <w:rPr>
          <w:rFonts w:cs="Times New Roman"/>
          <w:color w:val="000000" w:themeColor="text1"/>
        </w:rPr>
        <w:t>индивидуального жи</w:t>
      </w:r>
      <w:r w:rsidR="00282610" w:rsidRPr="00282610">
        <w:rPr>
          <w:rFonts w:cs="Times New Roman"/>
          <w:color w:val="000000" w:themeColor="text1"/>
        </w:rPr>
        <w:t>лищного</w:t>
      </w:r>
      <w:r w:rsidR="006104B4">
        <w:rPr>
          <w:rFonts w:cs="Times New Roman"/>
          <w:color w:val="000000" w:themeColor="text1"/>
        </w:rPr>
        <w:t xml:space="preserve"> </w:t>
      </w:r>
      <w:r w:rsidR="00282610" w:rsidRPr="00282610">
        <w:rPr>
          <w:rFonts w:cs="Times New Roman"/>
          <w:color w:val="000000" w:themeColor="text1"/>
        </w:rPr>
        <w:t>строительства</w:t>
      </w:r>
      <w:r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Pr="00282610">
        <w:rPr>
          <w:rFonts w:cs="Times New Roman"/>
          <w:color w:val="000000" w:themeColor="text1"/>
        </w:rPr>
        <w:t>,</w:t>
      </w:r>
      <w:r w:rsidR="006104B4">
        <w:rPr>
          <w:rFonts w:cs="Times New Roman"/>
          <w:color w:val="000000" w:themeColor="text1"/>
        </w:rPr>
        <w:t xml:space="preserve"> </w:t>
      </w:r>
      <w:r w:rsidRPr="00282610">
        <w:rPr>
          <w:rFonts w:cs="Times New Roman"/>
          <w:color w:val="000000" w:themeColor="text1"/>
        </w:rPr>
        <w:t>подпрограммы Московской области</w:t>
      </w:r>
      <w:r w:rsidR="00074DF1">
        <w:rPr>
          <w:rFonts w:cs="Times New Roman"/>
          <w:color w:val="000000" w:themeColor="text1"/>
        </w:rPr>
        <w:t xml:space="preserve"> </w:t>
      </w:r>
      <w:r w:rsidR="007E1C94">
        <w:rPr>
          <w:rFonts w:cs="Times New Roman"/>
          <w:color w:val="000000" w:themeColor="text1"/>
        </w:rPr>
        <w:t xml:space="preserve">и Подпрограммы </w:t>
      </w:r>
      <w:r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подпрограммы Московской области и подпрограммы «Обеспечение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lastRenderedPageBreak/>
        <w:t xml:space="preserve">В целях более эффективного использования денежных средств Норматив стоимости 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w:t>
      </w:r>
      <w:proofErr w:type="gramStart"/>
      <w:r w:rsidRPr="00282610">
        <w:rPr>
          <w:rFonts w:cs="Times New Roman"/>
          <w:color w:val="000000" w:themeColor="text1"/>
        </w:rPr>
        <w:t>взаимодействии  Государственного</w:t>
      </w:r>
      <w:proofErr w:type="gramEnd"/>
      <w:r w:rsidRPr="00282610">
        <w:rPr>
          <w:rFonts w:cs="Times New Roman"/>
          <w:color w:val="000000" w:themeColor="text1"/>
        </w:rPr>
        <w:t xml:space="preserve">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AB77D7" w:rsidRPr="00DE7FFB" w:rsidRDefault="00AB77D7" w:rsidP="00B60A3C">
      <w:pPr>
        <w:autoSpaceDE w:val="0"/>
        <w:autoSpaceDN w:val="0"/>
        <w:adjustRightInd w:val="0"/>
        <w:ind w:firstLine="709"/>
        <w:jc w:val="both"/>
        <w:rPr>
          <w:rFonts w:ascii="Arial" w:hAnsi="Arial"/>
          <w:color w:val="000000" w:themeColor="text1"/>
        </w:rPr>
      </w:pPr>
    </w:p>
    <w:p w:rsidR="00050651" w:rsidRDefault="00282610" w:rsidP="00AD21B6">
      <w:pPr>
        <w:widowControl w:val="0"/>
        <w:autoSpaceDE w:val="0"/>
        <w:autoSpaceDN w:val="0"/>
        <w:adjustRightInd w:val="0"/>
        <w:ind w:firstLine="709"/>
        <w:jc w:val="center"/>
        <w:outlineLvl w:val="2"/>
        <w:rPr>
          <w:rFonts w:cs="Times New Roman"/>
          <w:color w:val="000000" w:themeColor="text1"/>
        </w:rPr>
      </w:pPr>
      <w:bookmarkStart w:id="13" w:name="Par614"/>
      <w:bookmarkEnd w:id="13"/>
      <w:r>
        <w:rPr>
          <w:rFonts w:cs="Times New Roman"/>
          <w:color w:val="000000" w:themeColor="text1"/>
        </w:rPr>
        <w:t>4</w:t>
      </w:r>
      <w:r w:rsidR="00050651">
        <w:rPr>
          <w:rFonts w:cs="Times New Roman"/>
          <w:color w:val="000000" w:themeColor="text1"/>
        </w:rPr>
        <w:t xml:space="preserve">. Цели, порядок предоставления и распределения субсидий из бюджета </w:t>
      </w:r>
    </w:p>
    <w:p w:rsidR="002F27D1" w:rsidRPr="0039615C" w:rsidRDefault="002F27D1" w:rsidP="00AD21B6">
      <w:pPr>
        <w:widowControl w:val="0"/>
        <w:autoSpaceDE w:val="0"/>
        <w:autoSpaceDN w:val="0"/>
        <w:adjustRightInd w:val="0"/>
        <w:ind w:firstLine="709"/>
        <w:jc w:val="center"/>
        <w:outlineLvl w:val="2"/>
        <w:rPr>
          <w:rFonts w:cs="Times New Roman"/>
          <w:color w:val="000000" w:themeColor="text1"/>
        </w:rPr>
      </w:pPr>
      <w:r w:rsidRPr="0039615C">
        <w:rPr>
          <w:rFonts w:cs="Times New Roman"/>
          <w:color w:val="000000" w:themeColor="text1"/>
        </w:rPr>
        <w:t xml:space="preserve">Московской области </w:t>
      </w:r>
      <w:r w:rsidR="00050651">
        <w:rPr>
          <w:rFonts w:cs="Times New Roman"/>
          <w:color w:val="000000" w:themeColor="text1"/>
        </w:rPr>
        <w:t>бюджету</w:t>
      </w:r>
      <w:r w:rsidR="006104B4">
        <w:rPr>
          <w:rFonts w:cs="Times New Roman"/>
          <w:color w:val="000000" w:themeColor="text1"/>
        </w:rPr>
        <w:t xml:space="preserve"> </w:t>
      </w:r>
      <w:r w:rsidR="00050651" w:rsidRPr="00061A00">
        <w:rPr>
          <w:rFonts w:cs="Times New Roman"/>
          <w:color w:val="000000" w:themeColor="text1"/>
        </w:rPr>
        <w:t>городск</w:t>
      </w:r>
      <w:r w:rsidR="00050651">
        <w:rPr>
          <w:rFonts w:cs="Times New Roman"/>
          <w:color w:val="000000" w:themeColor="text1"/>
        </w:rPr>
        <w:t xml:space="preserve">ого </w:t>
      </w:r>
      <w:r w:rsidR="00050651" w:rsidRPr="00061A00">
        <w:rPr>
          <w:rFonts w:cs="Times New Roman"/>
          <w:color w:val="000000" w:themeColor="text1"/>
        </w:rPr>
        <w:t>округ</w:t>
      </w:r>
      <w:r w:rsidR="00050651">
        <w:rPr>
          <w:rFonts w:cs="Times New Roman"/>
          <w:color w:val="000000" w:themeColor="text1"/>
        </w:rPr>
        <w:t>а</w:t>
      </w:r>
      <w:r w:rsidR="00050651" w:rsidRPr="00061A00">
        <w:rPr>
          <w:rFonts w:cs="Times New Roman"/>
          <w:color w:val="000000" w:themeColor="text1"/>
        </w:rPr>
        <w:t xml:space="preserve"> Электросталь Московской области</w:t>
      </w:r>
    </w:p>
    <w:p w:rsidR="002F27D1" w:rsidRDefault="002F27D1" w:rsidP="00B60A3C">
      <w:pPr>
        <w:widowControl w:val="0"/>
        <w:autoSpaceDE w:val="0"/>
        <w:autoSpaceDN w:val="0"/>
        <w:adjustRightInd w:val="0"/>
        <w:ind w:firstLine="709"/>
        <w:jc w:val="center"/>
        <w:rPr>
          <w:rFonts w:ascii="Arial" w:hAnsi="Arial"/>
          <w:color w:val="000000" w:themeColor="text1"/>
        </w:rPr>
      </w:pPr>
    </w:p>
    <w:p w:rsidR="007A16EC" w:rsidRDefault="007A16EC" w:rsidP="009D7589">
      <w:pPr>
        <w:autoSpaceDE w:val="0"/>
        <w:autoSpaceDN w:val="0"/>
        <w:adjustRightInd w:val="0"/>
        <w:ind w:firstLine="709"/>
        <w:jc w:val="both"/>
        <w:rPr>
          <w:rFonts w:cs="Times New Roman"/>
        </w:rPr>
      </w:pPr>
      <w:r w:rsidRPr="007A16EC">
        <w:rPr>
          <w:rFonts w:cs="Times New Roman"/>
        </w:rPr>
        <w:t>Субсидии из бюджета Московской области бюджет</w:t>
      </w:r>
      <w:r>
        <w:rPr>
          <w:rFonts w:cs="Times New Roman"/>
        </w:rPr>
        <w:t>у</w:t>
      </w:r>
      <w:r w:rsidR="006104B4">
        <w:rPr>
          <w:rFonts w:cs="Times New Roman"/>
        </w:rPr>
        <w:t xml:space="preserve"> </w:t>
      </w:r>
      <w:r w:rsidRPr="00061A00">
        <w:rPr>
          <w:rFonts w:cs="Times New Roman"/>
          <w:color w:val="000000" w:themeColor="text1"/>
        </w:rPr>
        <w:t>городск</w:t>
      </w:r>
      <w:r>
        <w:rPr>
          <w:rFonts w:cs="Times New Roman"/>
          <w:color w:val="000000" w:themeColor="text1"/>
        </w:rPr>
        <w:t xml:space="preserve">ого </w:t>
      </w:r>
      <w:r w:rsidRPr="00061A00">
        <w:rPr>
          <w:rFonts w:cs="Times New Roman"/>
          <w:color w:val="000000" w:themeColor="text1"/>
        </w:rPr>
        <w:t>округ</w:t>
      </w:r>
      <w:r>
        <w:rPr>
          <w:rFonts w:cs="Times New Roman"/>
          <w:color w:val="000000" w:themeColor="text1"/>
        </w:rPr>
        <w:t>а</w:t>
      </w:r>
      <w:r w:rsidRPr="00061A00">
        <w:rPr>
          <w:rFonts w:cs="Times New Roman"/>
          <w:color w:val="000000" w:themeColor="text1"/>
        </w:rPr>
        <w:t xml:space="preserve"> Электросталь Московской области</w:t>
      </w:r>
      <w:r w:rsidR="006104B4">
        <w:rPr>
          <w:rFonts w:cs="Times New Roman"/>
          <w:color w:val="000000" w:themeColor="text1"/>
        </w:rPr>
        <w:t xml:space="preserve"> </w:t>
      </w:r>
      <w:r w:rsidRPr="007A16EC">
        <w:rPr>
          <w:rFonts w:cs="Times New Roman"/>
        </w:rPr>
        <w:t xml:space="preserve">предоставляются в целях </w:t>
      </w:r>
      <w:proofErr w:type="spellStart"/>
      <w:r w:rsidRPr="007A16EC">
        <w:rPr>
          <w:rFonts w:cs="Times New Roman"/>
        </w:rPr>
        <w:t>софинансирования</w:t>
      </w:r>
      <w:proofErr w:type="spellEnd"/>
      <w:r w:rsidRPr="007A16EC">
        <w:rPr>
          <w:rFonts w:cs="Times New Roman"/>
        </w:rPr>
        <w:t xml:space="preserve"> расходных обязательств </w:t>
      </w:r>
      <w:r>
        <w:rPr>
          <w:rFonts w:cs="Times New Roman"/>
        </w:rPr>
        <w:t>Администрации городского</w:t>
      </w:r>
      <w:r w:rsidR="006104B4">
        <w:rPr>
          <w:rFonts w:cs="Times New Roman"/>
        </w:rPr>
        <w:t xml:space="preserve"> </w:t>
      </w:r>
      <w:r w:rsidRPr="00061A00">
        <w:rPr>
          <w:rFonts w:cs="Times New Roman"/>
          <w:color w:val="000000" w:themeColor="text1"/>
        </w:rPr>
        <w:t>округ</w:t>
      </w:r>
      <w:r>
        <w:rPr>
          <w:rFonts w:cs="Times New Roman"/>
          <w:color w:val="000000" w:themeColor="text1"/>
        </w:rPr>
        <w:t>а</w:t>
      </w:r>
      <w:r w:rsidRPr="00061A00">
        <w:rPr>
          <w:rFonts w:cs="Times New Roman"/>
          <w:color w:val="000000" w:themeColor="text1"/>
        </w:rPr>
        <w:t xml:space="preserve"> Электросталь Московской области</w:t>
      </w:r>
      <w:r w:rsidR="006104B4">
        <w:rPr>
          <w:rFonts w:cs="Times New Roman"/>
          <w:color w:val="000000" w:themeColor="text1"/>
        </w:rPr>
        <w:t xml:space="preserve"> </w:t>
      </w:r>
      <w:r w:rsidRPr="007A16EC">
        <w:rPr>
          <w:rFonts w:cs="Times New Roman"/>
        </w:rPr>
        <w:t xml:space="preserve">на предоставление социальных выплат молодым семьям на приобретение жилого помещения или создание объекта индивидуального жилищного строительства в рамках </w:t>
      </w:r>
      <w:r w:rsidR="006A0A63" w:rsidRPr="00061A00">
        <w:rPr>
          <w:rFonts w:cs="Times New Roman"/>
          <w:color w:val="000000" w:themeColor="text1"/>
        </w:rPr>
        <w:t xml:space="preserve">реализации </w:t>
      </w:r>
      <w:r w:rsidR="006A0A63" w:rsidRPr="00061A00">
        <w:rPr>
          <w:rFonts w:cs="Times New Roman"/>
        </w:rPr>
        <w:t xml:space="preserve">мероприятий </w:t>
      </w:r>
      <w:r w:rsidR="006A0A63">
        <w:rPr>
          <w:rFonts w:cs="Times New Roman"/>
          <w:bCs/>
        </w:rPr>
        <w:t xml:space="preserve">ведомственной целевой </w:t>
      </w:r>
      <w:r w:rsidR="006A0A63" w:rsidRPr="00061A00">
        <w:rPr>
          <w:rFonts w:cs="Times New Roman"/>
          <w:bCs/>
        </w:rPr>
        <w:t>программы</w:t>
      </w:r>
      <w:r w:rsidR="006A0A63" w:rsidRPr="00061A00">
        <w:rPr>
          <w:rFonts w:cs="Times New Roman"/>
          <w:color w:val="000000" w:themeColor="text1"/>
        </w:rPr>
        <w:t xml:space="preserve"> и подпрограммы Московской области</w:t>
      </w:r>
      <w:r w:rsidRPr="007A16EC">
        <w:rPr>
          <w:rFonts w:cs="Times New Roman"/>
        </w:rPr>
        <w:t>.</w:t>
      </w:r>
    </w:p>
    <w:p w:rsidR="009D7589" w:rsidRPr="007A16EC" w:rsidRDefault="009D7589" w:rsidP="009D7589">
      <w:pPr>
        <w:autoSpaceDE w:val="0"/>
        <w:autoSpaceDN w:val="0"/>
        <w:adjustRightInd w:val="0"/>
        <w:ind w:firstLine="709"/>
        <w:jc w:val="both"/>
        <w:rPr>
          <w:rFonts w:cs="Times New Roman"/>
        </w:rPr>
      </w:pPr>
      <w:r>
        <w:rPr>
          <w:rFonts w:cs="Times New Roman"/>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приведенными в </w:t>
      </w:r>
      <w:r w:rsidR="004F1366">
        <w:rPr>
          <w:rFonts w:cs="Times New Roman"/>
        </w:rPr>
        <w:t>П</w:t>
      </w:r>
      <w:r>
        <w:rPr>
          <w:rFonts w:cs="Times New Roman"/>
        </w:rPr>
        <w:t xml:space="preserve">риложении </w:t>
      </w:r>
      <w:r w:rsidR="004F1366">
        <w:rPr>
          <w:rFonts w:cs="Times New Roman"/>
        </w:rPr>
        <w:t xml:space="preserve">к подпрограмме </w:t>
      </w:r>
      <w:proofErr w:type="gramStart"/>
      <w:r w:rsidR="004F1366">
        <w:rPr>
          <w:rFonts w:cs="Times New Roman"/>
          <w:lang w:val="en-US"/>
        </w:rPr>
        <w:t>II</w:t>
      </w:r>
      <w:r w:rsidR="004F1366" w:rsidRPr="00D2778A">
        <w:rPr>
          <w:rFonts w:cs="Times New Roman"/>
        </w:rPr>
        <w:t>«</w:t>
      </w:r>
      <w:proofErr w:type="gramEnd"/>
      <w:r w:rsidR="004F1366" w:rsidRPr="00D2778A">
        <w:rPr>
          <w:rFonts w:cs="Times New Roman"/>
        </w:rPr>
        <w:t>Обеспечение жильем молодых семей» Муниципальной программы</w:t>
      </w:r>
      <w:r>
        <w:rPr>
          <w:rFonts w:cs="Times New Roman"/>
        </w:rPr>
        <w:t>.</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061A00">
        <w:rPr>
          <w:rFonts w:cs="Times New Roman"/>
          <w:color w:val="000000" w:themeColor="text1"/>
        </w:rPr>
        <w:t xml:space="preserve">Главным распорядителем средств бюджета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является </w:t>
      </w:r>
      <w:proofErr w:type="gramStart"/>
      <w:r w:rsidRPr="00061A00">
        <w:rPr>
          <w:rFonts w:cs="Times New Roman"/>
          <w:color w:val="000000" w:themeColor="text1"/>
        </w:rPr>
        <w:t>Министерство  жилищной</w:t>
      </w:r>
      <w:proofErr w:type="gramEnd"/>
      <w:r w:rsidRPr="00061A00">
        <w:rPr>
          <w:rFonts w:cs="Times New Roman"/>
          <w:color w:val="000000" w:themeColor="text1"/>
        </w:rPr>
        <w:t xml:space="preserve"> политики Московской области (далее - Государственный заказчик)</w:t>
      </w:r>
      <w:r>
        <w:rPr>
          <w:rFonts w:ascii="Arial" w:hAnsi="Arial"/>
          <w:color w:val="000000" w:themeColor="text1"/>
        </w:rPr>
        <w:t>.</w:t>
      </w:r>
    </w:p>
    <w:p w:rsidR="002F27D1"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Главным распорядителем средств бюджета городского округа Электросталь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бюджета Московской области, является </w:t>
      </w:r>
      <w:r w:rsidR="00C51284">
        <w:rPr>
          <w:rFonts w:cs="Times New Roman"/>
          <w:color w:val="000000" w:themeColor="text1"/>
        </w:rPr>
        <w:t>А</w:t>
      </w:r>
      <w:r w:rsidRPr="00061A00">
        <w:rPr>
          <w:rFonts w:cs="Times New Roman"/>
          <w:color w:val="000000" w:themeColor="text1"/>
        </w:rPr>
        <w:t>дминистрация городского округа Электросталь Московской области.</w:t>
      </w:r>
    </w:p>
    <w:p w:rsidR="002F3065" w:rsidRPr="002F3065" w:rsidRDefault="002F3065" w:rsidP="002F3065">
      <w:pPr>
        <w:widowControl w:val="0"/>
        <w:autoSpaceDE w:val="0"/>
        <w:autoSpaceDN w:val="0"/>
        <w:adjustRightInd w:val="0"/>
        <w:ind w:firstLine="709"/>
        <w:jc w:val="both"/>
        <w:rPr>
          <w:rFonts w:cs="Times New Roman"/>
        </w:rPr>
      </w:pPr>
      <w:r w:rsidRPr="002F3065">
        <w:t xml:space="preserve">Структурным подразделением </w:t>
      </w:r>
      <w:proofErr w:type="gramStart"/>
      <w:r w:rsidRPr="002F3065">
        <w:t>Администрации  городского</w:t>
      </w:r>
      <w:proofErr w:type="gramEnd"/>
      <w:r w:rsidRPr="002F3065">
        <w:t xml:space="preserve"> округа Электросталь Московской области, уполномоченным на перечисление</w:t>
      </w:r>
      <w:r w:rsidRPr="002F3065">
        <w:rPr>
          <w:b/>
        </w:rPr>
        <w:t xml:space="preserve"> </w:t>
      </w:r>
      <w:r w:rsidRPr="002F3065">
        <w:t xml:space="preserve">средств из бюджета городского округа Электросталь Московской области, выделяемых на реализацию подпрограммы </w:t>
      </w:r>
      <w:r w:rsidRPr="002F3065">
        <w:rPr>
          <w:rFonts w:cs="Times New Roman"/>
        </w:rPr>
        <w:t>«Обеспечение жильем молодых семей» Муниципальной программы</w:t>
      </w:r>
      <w:r w:rsidRPr="002F3065">
        <w:t xml:space="preserve"> является Управление учета, контроля, сводной отчетности Администрации городского округа Электросталь Московской области</w:t>
      </w:r>
      <w:r w:rsidRPr="002F3065">
        <w:rPr>
          <w:rFonts w:cs="Times New Roman"/>
        </w:rPr>
        <w:t>.</w:t>
      </w:r>
    </w:p>
    <w:p w:rsidR="002F3065" w:rsidRPr="002F3065" w:rsidRDefault="002F3065" w:rsidP="002F3065">
      <w:pPr>
        <w:widowControl w:val="0"/>
        <w:autoSpaceDE w:val="0"/>
        <w:autoSpaceDN w:val="0"/>
        <w:adjustRightInd w:val="0"/>
        <w:ind w:firstLine="709"/>
        <w:jc w:val="both"/>
        <w:rPr>
          <w:rFonts w:cs="Times New Roman"/>
        </w:rPr>
      </w:pPr>
      <w:r w:rsidRPr="002F3065">
        <w:t xml:space="preserve">Органом, уполномоченным на организацию мероприятия по реализации подпрограммы «Обеспечение </w:t>
      </w:r>
      <w:proofErr w:type="gramStart"/>
      <w:r w:rsidRPr="002F3065">
        <w:t>жильем  молодых</w:t>
      </w:r>
      <w:proofErr w:type="gramEnd"/>
      <w:r w:rsidRPr="002F3065">
        <w:t xml:space="preserve"> семей»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061A00">
        <w:rPr>
          <w:rFonts w:cs="Times New Roman"/>
          <w:color w:val="000000" w:themeColor="text1"/>
        </w:rPr>
        <w:t xml:space="preserve">При формировании городским округом Электросталь Московской области заявки на участие в </w:t>
      </w:r>
      <w:r w:rsidRPr="00061A00">
        <w:rPr>
          <w:rFonts w:cs="Times New Roman"/>
        </w:rPr>
        <w:t>мероприятиях</w:t>
      </w:r>
      <w:r w:rsidR="00F53521">
        <w:rPr>
          <w:rFonts w:cs="Times New Roman"/>
        </w:rPr>
        <w:t xml:space="preserve"> </w:t>
      </w:r>
      <w:r w:rsidRPr="00061A00">
        <w:rPr>
          <w:rFonts w:cs="Times New Roman"/>
          <w:bCs/>
        </w:rPr>
        <w:t>ведомственной целевой    программы</w:t>
      </w:r>
      <w:r w:rsidR="00F53521">
        <w:rPr>
          <w:rFonts w:cs="Times New Roman"/>
          <w:bCs/>
        </w:rPr>
        <w:t xml:space="preserve"> </w:t>
      </w:r>
      <w:r w:rsidRPr="00061A00">
        <w:rPr>
          <w:rFonts w:cs="Times New Roman"/>
          <w:color w:val="000000" w:themeColor="text1"/>
        </w:rPr>
        <w:t xml:space="preserve">и подпрограмме Московской области доля средств бюджета Московской области и средств бюджета городского округа Электросталь Московской области зависит от уровня </w:t>
      </w:r>
      <w:proofErr w:type="spellStart"/>
      <w:r w:rsidRPr="00061A00">
        <w:rPr>
          <w:rFonts w:cs="Times New Roman"/>
          <w:color w:val="000000" w:themeColor="text1"/>
        </w:rPr>
        <w:t>софинансирования</w:t>
      </w:r>
      <w:proofErr w:type="spellEnd"/>
      <w:r w:rsidRPr="00061A00">
        <w:rPr>
          <w:rFonts w:cs="Times New Roman"/>
          <w:color w:val="000000" w:themeColor="text1"/>
        </w:rPr>
        <w:t xml:space="preserve"> расходного обязательства Московской области за счет субсидии, предоставляемой из федерального бюджета бюджету Московской области (далее - субсидия). При этом доля участия средств бюджета городского округа Электросталь Московской области должна быть не менее доли участия средств бюджета Московской области</w:t>
      </w:r>
      <w:r>
        <w:rPr>
          <w:rFonts w:ascii="Arial" w:hAnsi="Arial"/>
          <w:color w:val="000000" w:themeColor="text1"/>
        </w:rPr>
        <w:t>.</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w:t>
      </w:r>
      <w:r w:rsidRPr="00061A00">
        <w:rPr>
          <w:rFonts w:cs="Times New Roman"/>
          <w:color w:val="000000" w:themeColor="text1"/>
        </w:rPr>
        <w:lastRenderedPageBreak/>
        <w:t>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Порядок и условия признания </w:t>
      </w:r>
      <w:proofErr w:type="gramStart"/>
      <w:r w:rsidRPr="00061A00">
        <w:rPr>
          <w:rFonts w:cs="Times New Roman"/>
          <w:color w:val="000000" w:themeColor="text1"/>
        </w:rPr>
        <w:t>молодой семьи</w:t>
      </w:r>
      <w:proofErr w:type="gramEnd"/>
      <w:r w:rsidRPr="00061A00">
        <w:rPr>
          <w:rFonts w:cs="Times New Roman"/>
          <w:color w:val="000000" w:themeColor="text1"/>
        </w:rPr>
        <w:t xml:space="preserve">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w:t>
      </w:r>
      <w:r w:rsidRPr="00061A00">
        <w:rPr>
          <w:rFonts w:cs="Times New Roman"/>
        </w:rPr>
        <w:t xml:space="preserve">мероприятий </w:t>
      </w:r>
      <w:r>
        <w:rPr>
          <w:rFonts w:cs="Times New Roman"/>
          <w:bCs/>
        </w:rPr>
        <w:t xml:space="preserve">ведомственной целевой </w:t>
      </w:r>
      <w:r w:rsidRPr="00061A00">
        <w:rPr>
          <w:rFonts w:cs="Times New Roman"/>
          <w:bCs/>
        </w:rPr>
        <w:t>программы</w:t>
      </w:r>
      <w:r w:rsidRPr="00061A00">
        <w:rPr>
          <w:rFonts w:cs="Times New Roman"/>
          <w:color w:val="000000" w:themeColor="text1"/>
        </w:rPr>
        <w:t xml:space="preserve"> и подпрограммы Московской области устанавливаются Государственным заказчиком.</w:t>
      </w:r>
    </w:p>
    <w:p w:rsidR="002F27D1" w:rsidRDefault="002F27D1" w:rsidP="00B60A3C">
      <w:pPr>
        <w:widowControl w:val="0"/>
        <w:autoSpaceDE w:val="0"/>
        <w:autoSpaceDN w:val="0"/>
        <w:adjustRightInd w:val="0"/>
        <w:ind w:firstLine="709"/>
        <w:jc w:val="both"/>
        <w:rPr>
          <w:rFonts w:cs="Times New Roman"/>
          <w:color w:val="000000" w:themeColor="text1"/>
        </w:rPr>
      </w:pPr>
      <w:r w:rsidRPr="00784A29">
        <w:rPr>
          <w:rFonts w:cs="Times New Roman"/>
          <w:color w:val="000000" w:themeColor="text1"/>
        </w:rPr>
        <w:t>В случае отсутствия или недостаточности средств федерального бюджета, выделенных Московской области</w:t>
      </w:r>
      <w:r w:rsidR="000319EB">
        <w:rPr>
          <w:rFonts w:cs="Times New Roman"/>
          <w:color w:val="000000" w:themeColor="text1"/>
        </w:rPr>
        <w:t xml:space="preserve"> на </w:t>
      </w:r>
      <w:proofErr w:type="spellStart"/>
      <w:r w:rsidR="000319EB">
        <w:rPr>
          <w:rFonts w:cs="Times New Roman"/>
          <w:color w:val="000000" w:themeColor="text1"/>
        </w:rPr>
        <w:t>софинансирование</w:t>
      </w:r>
      <w:proofErr w:type="spellEnd"/>
      <w:r w:rsidR="000319EB">
        <w:rPr>
          <w:rFonts w:cs="Times New Roman"/>
          <w:color w:val="000000" w:themeColor="text1"/>
        </w:rPr>
        <w:t xml:space="preserve"> мероприятия</w:t>
      </w:r>
      <w:r w:rsidRPr="00784A29">
        <w:rPr>
          <w:rFonts w:cs="Times New Roman"/>
          <w:color w:val="000000" w:themeColor="text1"/>
        </w:rPr>
        <w:t xml:space="preserve"> подпрограммы</w:t>
      </w:r>
      <w:r w:rsidR="004003F5">
        <w:rPr>
          <w:rFonts w:cs="Times New Roman"/>
          <w:color w:val="000000" w:themeColor="text1"/>
          <w:lang w:val="en-US"/>
        </w:rPr>
        <w:t>II</w:t>
      </w:r>
      <w:r w:rsidRPr="00784A29">
        <w:rPr>
          <w:rFonts w:cs="Times New Roman"/>
          <w:color w:val="000000" w:themeColor="text1"/>
        </w:rPr>
        <w:t xml:space="preserve"> «Обеспечение жильем молодых семей» 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w:t>
      </w:r>
      <w:proofErr w:type="spellStart"/>
      <w:r w:rsidRPr="00784A29">
        <w:rPr>
          <w:rFonts w:cs="Times New Roman"/>
          <w:color w:val="000000" w:themeColor="text1"/>
        </w:rPr>
        <w:t>софинансирования</w:t>
      </w:r>
      <w:proofErr w:type="spellEnd"/>
      <w:r w:rsidRPr="00784A29">
        <w:rPr>
          <w:rFonts w:cs="Times New Roman"/>
          <w:color w:val="000000" w:themeColor="text1"/>
        </w:rPr>
        <w:t xml:space="preserve"> за счет средств бюджета городского округа Электросталь Московской области.</w:t>
      </w:r>
    </w:p>
    <w:p w:rsidR="002F27D1" w:rsidRPr="00F64133" w:rsidRDefault="002F27D1" w:rsidP="00B60A3C">
      <w:pPr>
        <w:widowControl w:val="0"/>
        <w:autoSpaceDE w:val="0"/>
        <w:autoSpaceDN w:val="0"/>
        <w:adjustRightInd w:val="0"/>
        <w:ind w:firstLine="709"/>
        <w:jc w:val="both"/>
        <w:rPr>
          <w:rFonts w:cs="Times New Roman"/>
        </w:rPr>
      </w:pPr>
      <w:r w:rsidRPr="00463082">
        <w:rPr>
          <w:rFonts w:cs="Times New Roman"/>
          <w:color w:val="000000" w:themeColor="text1"/>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r w:rsidR="00AE63CA">
        <w:rPr>
          <w:rFonts w:cs="Times New Roman"/>
          <w:color w:val="000000" w:themeColor="text1"/>
        </w:rPr>
        <w:t xml:space="preserve"> </w:t>
      </w:r>
      <w:r w:rsidR="00AE63CA" w:rsidRPr="00F64133">
        <w:rPr>
          <w:rFonts w:cs="Times New Roman"/>
        </w:rPr>
        <w:t>субсидии за счет средств бюджета Московской области и средств федерального бюджета.</w:t>
      </w:r>
    </w:p>
    <w:p w:rsidR="002F27D1" w:rsidRPr="00622BCB" w:rsidRDefault="002F27D1" w:rsidP="00B60A3C">
      <w:pPr>
        <w:widowControl w:val="0"/>
        <w:autoSpaceDE w:val="0"/>
        <w:autoSpaceDN w:val="0"/>
        <w:adjustRightInd w:val="0"/>
        <w:ind w:firstLine="709"/>
        <w:jc w:val="both"/>
        <w:rPr>
          <w:rFonts w:cs="Times New Roman"/>
        </w:rPr>
      </w:pPr>
      <w:r w:rsidRPr="00463082">
        <w:rPr>
          <w:rFonts w:cs="Times New Roman"/>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и предусматривает эти объемы в бюджете городского округа Электросталь Московской области.</w:t>
      </w:r>
    </w:p>
    <w:p w:rsidR="000319EB" w:rsidRDefault="000319EB" w:rsidP="000319EB">
      <w:pPr>
        <w:autoSpaceDE w:val="0"/>
        <w:autoSpaceDN w:val="0"/>
        <w:adjustRightInd w:val="0"/>
        <w:ind w:firstLine="540"/>
        <w:jc w:val="both"/>
        <w:rPr>
          <w:rFonts w:cs="Times New Roman"/>
        </w:rPr>
      </w:pPr>
      <w:r>
        <w:rPr>
          <w:rFonts w:cs="Times New Roman"/>
        </w:rPr>
        <w:t xml:space="preserve">Условием предоставления субсидии бюджету </w:t>
      </w:r>
      <w:r w:rsidRPr="00463082">
        <w:rPr>
          <w:rFonts w:cs="Times New Roman"/>
        </w:rPr>
        <w:t xml:space="preserve">городского округа Электросталь </w:t>
      </w:r>
      <w:r>
        <w:rPr>
          <w:rFonts w:cs="Times New Roman"/>
        </w:rPr>
        <w:t xml:space="preserve">Московской области является наличие в бюджете </w:t>
      </w:r>
      <w:r w:rsidRPr="00463082">
        <w:rPr>
          <w:rFonts w:cs="Times New Roman"/>
        </w:rPr>
        <w:t xml:space="preserve">городского округа Электросталь </w:t>
      </w:r>
      <w:r>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Pr="00463082">
        <w:rPr>
          <w:rFonts w:cs="Times New Roman"/>
        </w:rPr>
        <w:t>городского округа Электросталь</w:t>
      </w:r>
      <w:r>
        <w:rPr>
          <w:rFonts w:cs="Times New Roman"/>
        </w:rPr>
        <w:t xml:space="preserve"> Московской области, в целях </w:t>
      </w:r>
      <w:proofErr w:type="spellStart"/>
      <w:r>
        <w:rPr>
          <w:rFonts w:cs="Times New Roman"/>
        </w:rPr>
        <w:t>софинансирования</w:t>
      </w:r>
      <w:proofErr w:type="spellEnd"/>
      <w:r>
        <w:rPr>
          <w:rFonts w:cs="Times New Roman"/>
        </w:rPr>
        <w:t xml:space="preserve">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 а также заключения соглашения о предоставлении из бюджета Московской области субсидии бюджету </w:t>
      </w:r>
      <w:r w:rsidR="00DA12A0" w:rsidRPr="00463082">
        <w:rPr>
          <w:rFonts w:cs="Times New Roman"/>
        </w:rPr>
        <w:t xml:space="preserve">городского округа Электросталь </w:t>
      </w:r>
      <w:r>
        <w:rPr>
          <w:rFonts w:cs="Times New Roman"/>
        </w:rPr>
        <w:t xml:space="preserve">Московской области, предусматривающего обязательства </w:t>
      </w:r>
      <w:r w:rsidR="00DA12A0" w:rsidRPr="00463082">
        <w:rPr>
          <w:rFonts w:cs="Times New Roman"/>
        </w:rPr>
        <w:t xml:space="preserve">городского округа Электросталь </w:t>
      </w:r>
      <w:r>
        <w:rPr>
          <w:rFonts w:cs="Times New Roman"/>
        </w:rPr>
        <w:t xml:space="preserve">Московской области по исполнению расходных обязательств, в целях </w:t>
      </w:r>
      <w:proofErr w:type="spellStart"/>
      <w:r>
        <w:rPr>
          <w:rFonts w:cs="Times New Roman"/>
        </w:rPr>
        <w:t>софинансирования</w:t>
      </w:r>
      <w:proofErr w:type="spellEnd"/>
      <w:r>
        <w:rPr>
          <w:rFonts w:cs="Times New Roman"/>
        </w:rPr>
        <w:t xml:space="preserve"> которых предоставляется эта субсидия, и ответственность за неисполнение предусмотренных указанным соглашением обязательств.</w:t>
      </w:r>
    </w:p>
    <w:p w:rsidR="002F27D1" w:rsidRPr="00F64133" w:rsidRDefault="002F27D1" w:rsidP="000319EB">
      <w:pPr>
        <w:autoSpaceDE w:val="0"/>
        <w:autoSpaceDN w:val="0"/>
        <w:adjustRightInd w:val="0"/>
        <w:ind w:firstLine="709"/>
        <w:jc w:val="both"/>
        <w:rPr>
          <w:rFonts w:ascii="Arial" w:hAnsi="Arial"/>
        </w:rPr>
      </w:pPr>
      <w:r w:rsidRPr="00463082">
        <w:rPr>
          <w:rFonts w:cs="Times New Roman"/>
          <w:color w:val="000000" w:themeColor="text1"/>
        </w:rPr>
        <w:t xml:space="preserve">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Государственным заказчиком для реализации </w:t>
      </w:r>
      <w:r w:rsidRPr="00463082">
        <w:rPr>
          <w:rFonts w:cs="Times New Roman"/>
        </w:rPr>
        <w:t xml:space="preserve">мероприятия </w:t>
      </w:r>
      <w:r w:rsidRPr="00463082">
        <w:rPr>
          <w:rFonts w:cs="Times New Roman"/>
          <w:bCs/>
        </w:rPr>
        <w:t>ведомственной   целевой    программы</w:t>
      </w:r>
      <w:r w:rsidRPr="00463082">
        <w:rPr>
          <w:rFonts w:cs="Times New Roman"/>
          <w:color w:val="000000" w:themeColor="text1"/>
        </w:rPr>
        <w:t xml:space="preserve"> и подпро</w:t>
      </w:r>
      <w:r>
        <w:rPr>
          <w:rFonts w:cs="Times New Roman"/>
          <w:color w:val="000000" w:themeColor="text1"/>
        </w:rPr>
        <w:t>граммы Московской области</w:t>
      </w:r>
      <w:r w:rsidRPr="00463082">
        <w:rPr>
          <w:rFonts w:cs="Times New Roman"/>
          <w:color w:val="000000" w:themeColor="text1"/>
        </w:rPr>
        <w:t xml:space="preserve">, утверждается </w:t>
      </w:r>
      <w:r w:rsidR="00CD4A7E" w:rsidRPr="00F64133">
        <w:rPr>
          <w:rFonts w:cs="Times New Roman"/>
        </w:rPr>
        <w:t>законом</w:t>
      </w:r>
      <w:r w:rsidRPr="00F64133">
        <w:rPr>
          <w:rFonts w:cs="Times New Roman"/>
        </w:rPr>
        <w:t xml:space="preserve"> Московской области</w:t>
      </w:r>
      <w:r w:rsidR="00D23B05" w:rsidRPr="00F64133">
        <w:rPr>
          <w:rFonts w:cs="Times New Roman"/>
        </w:rPr>
        <w:t xml:space="preserve"> о бюджете Московской области на очередной финансовый год и плановый период</w:t>
      </w:r>
      <w:r w:rsidRPr="00F64133">
        <w:rPr>
          <w:rFonts w:cs="Times New Roman"/>
        </w:rPr>
        <w:t>.</w:t>
      </w:r>
    </w:p>
    <w:p w:rsidR="002F27D1" w:rsidRPr="00F64133" w:rsidRDefault="002F27D1" w:rsidP="00B60A3C">
      <w:pPr>
        <w:autoSpaceDE w:val="0"/>
        <w:autoSpaceDN w:val="0"/>
        <w:adjustRightInd w:val="0"/>
        <w:ind w:firstLine="709"/>
        <w:jc w:val="both"/>
        <w:rPr>
          <w:rFonts w:cs="Times New Roman"/>
        </w:rPr>
      </w:pPr>
      <w:r w:rsidRPr="00463082">
        <w:rPr>
          <w:rFonts w:cs="Times New Roman"/>
          <w:color w:val="000000" w:themeColor="text1"/>
        </w:rPr>
        <w:t xml:space="preserve">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w:t>
      </w:r>
      <w:r w:rsidR="003E721E" w:rsidRPr="00F64133">
        <w:rPr>
          <w:rFonts w:cs="Times New Roman"/>
        </w:rPr>
        <w:t>формуле</w:t>
      </w:r>
      <w:r w:rsidRPr="00F64133">
        <w:rPr>
          <w:rFonts w:cs="Times New Roman"/>
        </w:rPr>
        <w:t>:</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 xml:space="preserve">C i </w:t>
      </w:r>
      <w:proofErr w:type="spellStart"/>
      <w:r w:rsidRPr="00463082">
        <w:rPr>
          <w:rFonts w:cs="Times New Roman"/>
          <w:color w:val="000000" w:themeColor="text1"/>
        </w:rPr>
        <w:t>мо</w:t>
      </w:r>
      <w:proofErr w:type="spellEnd"/>
      <w:r w:rsidRPr="00463082">
        <w:rPr>
          <w:rFonts w:cs="Times New Roman"/>
          <w:color w:val="000000" w:themeColor="text1"/>
        </w:rPr>
        <w:t xml:space="preserve"> = SUM (</w:t>
      </w:r>
      <w:proofErr w:type="spellStart"/>
      <w:r w:rsidRPr="00463082">
        <w:rPr>
          <w:rFonts w:cs="Times New Roman"/>
          <w:color w:val="000000" w:themeColor="text1"/>
        </w:rPr>
        <w:t>С</w:t>
      </w:r>
      <w:r w:rsidRPr="00463082">
        <w:rPr>
          <w:rFonts w:cs="Times New Roman"/>
          <w:color w:val="000000" w:themeColor="text1"/>
          <w:vertAlign w:val="subscript"/>
        </w:rPr>
        <w:t>фб</w:t>
      </w:r>
      <w:proofErr w:type="spellEnd"/>
      <w:r w:rsidRPr="00463082">
        <w:rPr>
          <w:rFonts w:cs="Times New Roman"/>
          <w:color w:val="000000" w:themeColor="text1"/>
        </w:rPr>
        <w:t xml:space="preserve"> + </w:t>
      </w:r>
      <w:proofErr w:type="spellStart"/>
      <w:r w:rsidRPr="00463082">
        <w:rPr>
          <w:rFonts w:cs="Times New Roman"/>
          <w:color w:val="000000" w:themeColor="text1"/>
        </w:rPr>
        <w:t>С</w:t>
      </w:r>
      <w:r w:rsidRPr="00463082">
        <w:rPr>
          <w:rFonts w:cs="Times New Roman"/>
          <w:color w:val="000000" w:themeColor="text1"/>
          <w:vertAlign w:val="subscript"/>
        </w:rPr>
        <w:t>об</w:t>
      </w:r>
      <w:proofErr w:type="spellEnd"/>
      <w:r w:rsidRPr="00463082">
        <w:rPr>
          <w:rFonts w:cs="Times New Roman"/>
          <w:color w:val="000000" w:themeColor="text1"/>
        </w:rPr>
        <w:t>), где:</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 xml:space="preserve">C i </w:t>
      </w:r>
      <w:proofErr w:type="spellStart"/>
      <w:r w:rsidRPr="00463082">
        <w:rPr>
          <w:rFonts w:cs="Times New Roman"/>
          <w:color w:val="000000" w:themeColor="text1"/>
        </w:rPr>
        <w:t>мо</w:t>
      </w:r>
      <w:proofErr w:type="spellEnd"/>
      <w:r w:rsidRPr="00463082">
        <w:rPr>
          <w:rFonts w:cs="Times New Roman"/>
          <w:color w:val="000000" w:themeColor="text1"/>
        </w:rPr>
        <w:t xml:space="preserve"> - размер средств бюджету i-</w:t>
      </w:r>
      <w:proofErr w:type="spellStart"/>
      <w:r w:rsidRPr="00463082">
        <w:rPr>
          <w:rFonts w:cs="Times New Roman"/>
          <w:color w:val="000000" w:themeColor="text1"/>
        </w:rPr>
        <w:t>го</w:t>
      </w:r>
      <w:proofErr w:type="spellEnd"/>
      <w:r w:rsidRPr="00463082">
        <w:rPr>
          <w:rFonts w:cs="Times New Roman"/>
          <w:color w:val="000000" w:themeColor="text1"/>
        </w:rPr>
        <w:t xml:space="preserve"> муниципального образования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proofErr w:type="spellStart"/>
      <w:r w:rsidRPr="00463082">
        <w:rPr>
          <w:rFonts w:cs="Times New Roman"/>
          <w:color w:val="000000" w:themeColor="text1"/>
        </w:rPr>
        <w:t>С</w:t>
      </w:r>
      <w:r w:rsidRPr="00463082">
        <w:rPr>
          <w:rFonts w:cs="Times New Roman"/>
          <w:color w:val="000000" w:themeColor="text1"/>
          <w:vertAlign w:val="subscript"/>
        </w:rPr>
        <w:t>фб</w:t>
      </w:r>
      <w:proofErr w:type="spellEnd"/>
      <w:r w:rsidRPr="00463082">
        <w:rPr>
          <w:rFonts w:cs="Times New Roman"/>
          <w:color w:val="000000" w:themeColor="text1"/>
        </w:rPr>
        <w:t xml:space="preserve"> - размер средств федерального бюджета, предусмотренных для предоставления социальной выплаты одной молодой семье из i-</w:t>
      </w:r>
      <w:proofErr w:type="spellStart"/>
      <w:r w:rsidRPr="00463082">
        <w:rPr>
          <w:rFonts w:cs="Times New Roman"/>
          <w:color w:val="000000" w:themeColor="text1"/>
        </w:rPr>
        <w:t>го</w:t>
      </w:r>
      <w:proofErr w:type="spellEnd"/>
      <w:r w:rsidRPr="00463082">
        <w:rPr>
          <w:rFonts w:cs="Times New Roman"/>
          <w:color w:val="000000" w:themeColor="text1"/>
        </w:rPr>
        <w:t xml:space="preserve"> муниципального образования Московской области, включенной в Список претендентов в соответствующем году;</w:t>
      </w:r>
    </w:p>
    <w:p w:rsidR="002F27D1" w:rsidRDefault="002F27D1" w:rsidP="00B60A3C">
      <w:pPr>
        <w:autoSpaceDE w:val="0"/>
        <w:autoSpaceDN w:val="0"/>
        <w:adjustRightInd w:val="0"/>
        <w:ind w:firstLine="709"/>
        <w:jc w:val="both"/>
        <w:rPr>
          <w:rFonts w:cs="Times New Roman"/>
          <w:color w:val="000000" w:themeColor="text1"/>
        </w:rPr>
      </w:pPr>
      <w:proofErr w:type="spellStart"/>
      <w:r w:rsidRPr="00463082">
        <w:rPr>
          <w:rFonts w:cs="Times New Roman"/>
          <w:color w:val="000000" w:themeColor="text1"/>
        </w:rPr>
        <w:lastRenderedPageBreak/>
        <w:t>С</w:t>
      </w:r>
      <w:r w:rsidRPr="00463082">
        <w:rPr>
          <w:rFonts w:cs="Times New Roman"/>
          <w:color w:val="000000" w:themeColor="text1"/>
          <w:vertAlign w:val="subscript"/>
        </w:rPr>
        <w:t>об</w:t>
      </w:r>
      <w:proofErr w:type="spellEnd"/>
      <w:r w:rsidRPr="00463082">
        <w:rPr>
          <w:rFonts w:cs="Times New Roman"/>
          <w:color w:val="000000" w:themeColor="text1"/>
        </w:rPr>
        <w:t xml:space="preserve"> - размер средств бюджета Московской области, предусмотренных для предоставления социальной выплаты одной молодой семье из i-</w:t>
      </w:r>
      <w:proofErr w:type="spellStart"/>
      <w:r w:rsidRPr="00463082">
        <w:rPr>
          <w:rFonts w:cs="Times New Roman"/>
          <w:color w:val="000000" w:themeColor="text1"/>
        </w:rPr>
        <w:t>го</w:t>
      </w:r>
      <w:proofErr w:type="spellEnd"/>
      <w:r w:rsidRPr="00463082">
        <w:rPr>
          <w:rFonts w:cs="Times New Roman"/>
          <w:color w:val="000000" w:themeColor="text1"/>
        </w:rPr>
        <w:t xml:space="preserve"> муниципального образования Московской области, включенной в Список претендентов в соответствующем году.</w:t>
      </w:r>
    </w:p>
    <w:p w:rsidR="006318C2" w:rsidRPr="00F64133" w:rsidRDefault="006318C2" w:rsidP="006318C2">
      <w:pPr>
        <w:autoSpaceDE w:val="0"/>
        <w:autoSpaceDN w:val="0"/>
        <w:adjustRightInd w:val="0"/>
        <w:ind w:firstLine="709"/>
        <w:jc w:val="both"/>
        <w:rPr>
          <w:rFonts w:cs="Times New Roman"/>
        </w:rPr>
      </w:pPr>
      <w:r>
        <w:rPr>
          <w:rFonts w:cs="Times New Roman"/>
        </w:rPr>
        <w:t xml:space="preserve">В 2020 году доля участия средств бюджета </w:t>
      </w:r>
      <w:r w:rsidRPr="00463082">
        <w:rPr>
          <w:rFonts w:cs="Times New Roman"/>
        </w:rPr>
        <w:t xml:space="preserve">городского округа Электросталь </w:t>
      </w:r>
      <w:r>
        <w:rPr>
          <w:rFonts w:cs="Times New Roman"/>
        </w:rPr>
        <w:t>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r w:rsidR="003E721E">
        <w:rPr>
          <w:rFonts w:cs="Times New Roman"/>
        </w:rPr>
        <w:t xml:space="preserve"> </w:t>
      </w:r>
      <w:r w:rsidR="003E721E" w:rsidRPr="00F64133">
        <w:rPr>
          <w:rFonts w:cs="Times New Roman"/>
        </w:rPr>
        <w:t>процента</w:t>
      </w:r>
      <w:r w:rsidRPr="00F64133">
        <w:rPr>
          <w:rFonts w:cs="Times New Roman"/>
        </w:rPr>
        <w:t>.</w:t>
      </w:r>
    </w:p>
    <w:p w:rsidR="006318C2" w:rsidRPr="00F64133" w:rsidRDefault="0096556F" w:rsidP="006318C2">
      <w:pPr>
        <w:autoSpaceDE w:val="0"/>
        <w:autoSpaceDN w:val="0"/>
        <w:adjustRightInd w:val="0"/>
        <w:ind w:firstLine="709"/>
        <w:jc w:val="both"/>
        <w:rPr>
          <w:rFonts w:cs="Times New Roman"/>
        </w:rPr>
      </w:pPr>
      <w:r w:rsidRPr="00F64133">
        <w:rPr>
          <w:rFonts w:cs="Times New Roman"/>
        </w:rPr>
        <w:t>Д</w:t>
      </w:r>
      <w:r w:rsidR="006318C2" w:rsidRPr="00F64133">
        <w:rPr>
          <w:rFonts w:cs="Times New Roman"/>
        </w:rPr>
        <w:t xml:space="preserve">оля участия средств бюджета городского округа Электросталь Московской области в социальной выплате на этапе распределения и расходования </w:t>
      </w:r>
      <w:r w:rsidR="003F0459" w:rsidRPr="00F64133">
        <w:rPr>
          <w:rFonts w:cs="Times New Roman"/>
        </w:rPr>
        <w:t xml:space="preserve">дополнительных </w:t>
      </w:r>
      <w:r w:rsidR="006318C2" w:rsidRPr="00F64133">
        <w:rPr>
          <w:rFonts w:cs="Times New Roman"/>
        </w:rPr>
        <w:t>средств федерального бюджета и средств бюджета Московской области</w:t>
      </w:r>
      <w:r w:rsidR="003F0459" w:rsidRPr="00F64133">
        <w:rPr>
          <w:rFonts w:cs="Times New Roman"/>
        </w:rPr>
        <w:t xml:space="preserve"> 2020 года соответствует предельному уровню </w:t>
      </w:r>
      <w:proofErr w:type="spellStart"/>
      <w:r w:rsidR="003F0459" w:rsidRPr="00F64133">
        <w:rPr>
          <w:rFonts w:cs="Times New Roman"/>
        </w:rPr>
        <w:t>софинансирования</w:t>
      </w:r>
      <w:proofErr w:type="spellEnd"/>
      <w:r w:rsidR="003F0459" w:rsidRPr="00F64133">
        <w:rPr>
          <w:rFonts w:cs="Times New Roman"/>
        </w:rPr>
        <w:t xml:space="preserve"> расходного обязательства городского округа Электросталь Московской области из бюджета Московской области на 2020 год</w:t>
      </w:r>
      <w:r w:rsidR="007041B1" w:rsidRPr="00F64133">
        <w:rPr>
          <w:rFonts w:cs="Times New Roman"/>
        </w:rPr>
        <w:t xml:space="preserve"> и на плановый период 2021 и 2022 годов, утвержденному распоряжением Министерства экономики и финансов Московской области от 15.05.2019 № 25РВ-94.</w:t>
      </w:r>
      <w:r w:rsidR="006318C2" w:rsidRPr="00F64133">
        <w:rPr>
          <w:rFonts w:cs="Times New Roman"/>
        </w:rPr>
        <w:t xml:space="preserve"> </w:t>
      </w:r>
    </w:p>
    <w:p w:rsidR="007041B1" w:rsidRPr="00F64133" w:rsidRDefault="007041B1" w:rsidP="007041B1">
      <w:pPr>
        <w:autoSpaceDE w:val="0"/>
        <w:autoSpaceDN w:val="0"/>
        <w:adjustRightInd w:val="0"/>
        <w:ind w:firstLine="709"/>
        <w:jc w:val="both"/>
        <w:rPr>
          <w:rFonts w:cs="Times New Roman"/>
        </w:rPr>
      </w:pPr>
      <w:r w:rsidRPr="00F64133">
        <w:rPr>
          <w:rFonts w:cs="Times New Roman"/>
        </w:rPr>
        <w:t>В 2021 году доля участия средств бюджета городского округа Электросталь 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45,40 процента.</w:t>
      </w:r>
    </w:p>
    <w:p w:rsidR="007041B1" w:rsidRPr="00F64133" w:rsidRDefault="007041B1" w:rsidP="007041B1">
      <w:pPr>
        <w:autoSpaceDE w:val="0"/>
        <w:autoSpaceDN w:val="0"/>
        <w:adjustRightInd w:val="0"/>
        <w:ind w:firstLine="709"/>
        <w:jc w:val="both"/>
        <w:rPr>
          <w:rFonts w:cs="Times New Roman"/>
        </w:rPr>
      </w:pPr>
      <w:r w:rsidRPr="00F64133">
        <w:rPr>
          <w:rFonts w:cs="Times New Roman"/>
        </w:rPr>
        <w:t>В 2022 году доля участия средств бюджета городского округа Электросталь 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44,74 процента.</w:t>
      </w:r>
    </w:p>
    <w:p w:rsidR="007041B1" w:rsidRPr="00F64133" w:rsidRDefault="007041B1" w:rsidP="00A82D48">
      <w:pPr>
        <w:autoSpaceDE w:val="0"/>
        <w:autoSpaceDN w:val="0"/>
        <w:adjustRightInd w:val="0"/>
        <w:ind w:firstLine="709"/>
        <w:jc w:val="both"/>
        <w:rPr>
          <w:rFonts w:cs="Times New Roman"/>
        </w:rPr>
      </w:pPr>
      <w:r w:rsidRPr="00F64133">
        <w:rPr>
          <w:rFonts w:cs="Times New Roman"/>
        </w:rPr>
        <w:t>В 2023 году доля участия средств бюджета городского округа Электросталь 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44,83 процента.</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Субсидия бюджету i-</w:t>
      </w:r>
      <w:proofErr w:type="spellStart"/>
      <w:r w:rsidRPr="00463082">
        <w:rPr>
          <w:rFonts w:cs="Times New Roman"/>
          <w:color w:val="000000" w:themeColor="text1"/>
        </w:rPr>
        <w:t>го</w:t>
      </w:r>
      <w:proofErr w:type="spellEnd"/>
      <w:r w:rsidRPr="00463082">
        <w:rPr>
          <w:rFonts w:cs="Times New Roman"/>
          <w:color w:val="000000" w:themeColor="text1"/>
        </w:rPr>
        <w:t xml:space="preserve"> муниципального образования Московской области (</w:t>
      </w:r>
      <w:proofErr w:type="spellStart"/>
      <w:r w:rsidRPr="00463082">
        <w:rPr>
          <w:rFonts w:cs="Times New Roman"/>
          <w:color w:val="000000" w:themeColor="text1"/>
        </w:rPr>
        <w:t>С</w:t>
      </w:r>
      <w:r w:rsidRPr="00463082">
        <w:rPr>
          <w:rFonts w:cs="Times New Roman"/>
          <w:color w:val="000000" w:themeColor="text1"/>
          <w:vertAlign w:val="subscript"/>
        </w:rPr>
        <w:t>iмо</w:t>
      </w:r>
      <w:proofErr w:type="spellEnd"/>
      <w:r w:rsidRPr="00463082">
        <w:rPr>
          <w:rFonts w:cs="Times New Roman"/>
          <w:color w:val="000000" w:themeColor="text1"/>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2F27D1" w:rsidRPr="00463082" w:rsidRDefault="002F27D1" w:rsidP="00B60A3C">
      <w:pPr>
        <w:widowControl w:val="0"/>
        <w:autoSpaceDE w:val="0"/>
        <w:autoSpaceDN w:val="0"/>
        <w:adjustRightInd w:val="0"/>
        <w:ind w:firstLine="709"/>
        <w:jc w:val="both"/>
        <w:rPr>
          <w:rFonts w:cs="Times New Roman"/>
        </w:rPr>
      </w:pPr>
      <w:r w:rsidRPr="00463082">
        <w:rPr>
          <w:rFonts w:cs="Times New Roman"/>
          <w:color w:val="000000" w:themeColor="text1"/>
        </w:rPr>
        <w:t>Муниципальные образования Московской области, участвующие в реализации подпрограммы Московской области, определяют объемы ежегодного финансирования муниципальных программ и предусматривают эти объемы в местных бюджетах.</w:t>
      </w:r>
    </w:p>
    <w:p w:rsidR="002F27D1" w:rsidRPr="00622BCB" w:rsidRDefault="002F27D1" w:rsidP="00B60A3C">
      <w:pPr>
        <w:pStyle w:val="29"/>
        <w:shd w:val="clear" w:color="auto" w:fill="auto"/>
        <w:spacing w:before="0" w:line="240" w:lineRule="auto"/>
        <w:ind w:firstLine="709"/>
        <w:rPr>
          <w:sz w:val="24"/>
          <w:szCs w:val="24"/>
        </w:rPr>
      </w:pPr>
      <w:r w:rsidRPr="00622BCB">
        <w:rPr>
          <w:sz w:val="24"/>
          <w:szCs w:val="24"/>
        </w:rPr>
        <w:t xml:space="preserve">Критерии отбора муниципальных образований Московской области для участия в Подпрограмме </w:t>
      </w:r>
      <w:r w:rsidR="00250CDB">
        <w:rPr>
          <w:sz w:val="24"/>
          <w:szCs w:val="24"/>
          <w:lang w:val="en-US"/>
        </w:rPr>
        <w:t>II</w:t>
      </w:r>
      <w:r w:rsidRPr="00622BCB">
        <w:rPr>
          <w:sz w:val="24"/>
          <w:szCs w:val="24"/>
        </w:rPr>
        <w:t xml:space="preserve"> устанавливаются разделом 7 Правил.</w:t>
      </w:r>
    </w:p>
    <w:p w:rsidR="00A82D48" w:rsidRDefault="00A82D48" w:rsidP="00A82D48">
      <w:pPr>
        <w:autoSpaceDE w:val="0"/>
        <w:autoSpaceDN w:val="0"/>
        <w:adjustRightInd w:val="0"/>
        <w:ind w:firstLine="709"/>
        <w:jc w:val="both"/>
        <w:rPr>
          <w:rFonts w:cs="Times New Roman"/>
        </w:rPr>
      </w:pPr>
      <w:r>
        <w:rPr>
          <w:rFonts w:cs="Times New Roman"/>
        </w:rPr>
        <w:t>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 мероприятия ведомственной целевой программы за счет средств федерального бюджета, предусмотренных на указанные цели в соответствующем финансовом году, заключает с муниципальными образованиями Московской области, участвующими в реализации мероприятия ведомственной целевой программы и Подпрограммы, соглашения по реализации мероприятия ведомственной целевой программы и Подпрограммы.</w:t>
      </w:r>
    </w:p>
    <w:p w:rsidR="0090115C" w:rsidRPr="00622BCB" w:rsidRDefault="00A82D48" w:rsidP="000A2055">
      <w:pPr>
        <w:autoSpaceDE w:val="0"/>
        <w:autoSpaceDN w:val="0"/>
        <w:adjustRightInd w:val="0"/>
        <w:ind w:firstLine="709"/>
        <w:jc w:val="both"/>
        <w:rPr>
          <w:rFonts w:cs="Times New Roman"/>
        </w:rPr>
      </w:pPr>
      <w:r>
        <w:rPr>
          <w:rFonts w:cs="Times New Roman"/>
        </w:rPr>
        <w:t xml:space="preserve">Соглашение должно содержать положения, предусмотренные </w:t>
      </w:r>
      <w:hyperlink r:id="rId21" w:history="1">
        <w:r w:rsidRPr="00A82D48">
          <w:rPr>
            <w:rFonts w:cs="Times New Roman"/>
          </w:rPr>
          <w:t xml:space="preserve">пунктом 10, подпунктом </w:t>
        </w:r>
        <w:r>
          <w:rPr>
            <w:rFonts w:cs="Times New Roman"/>
          </w:rPr>
          <w:t>«</w:t>
        </w:r>
        <w:r w:rsidRPr="00A82D48">
          <w:rPr>
            <w:rFonts w:cs="Times New Roman"/>
          </w:rPr>
          <w:t>л(1)</w:t>
        </w:r>
        <w:r>
          <w:rPr>
            <w:rFonts w:cs="Times New Roman"/>
          </w:rPr>
          <w:t>»</w:t>
        </w:r>
      </w:hyperlink>
      <w:r w:rsidRPr="00A82D48">
        <w:rPr>
          <w:rFonts w:cs="Times New Roman"/>
        </w:rPr>
        <w:t xml:space="preserve"> </w:t>
      </w:r>
      <w:r>
        <w:rPr>
          <w:rFonts w:cs="Times New Roman"/>
        </w:rPr>
        <w:t>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2F27D1" w:rsidRPr="00D604AE" w:rsidRDefault="002F27D1" w:rsidP="00D52B5F">
      <w:pPr>
        <w:autoSpaceDE w:val="0"/>
        <w:autoSpaceDN w:val="0"/>
        <w:adjustRightInd w:val="0"/>
        <w:ind w:firstLine="709"/>
        <w:jc w:val="center"/>
        <w:outlineLvl w:val="0"/>
        <w:rPr>
          <w:rFonts w:cs="Times New Roman"/>
          <w:bCs/>
        </w:rPr>
      </w:pPr>
      <w:r>
        <w:rPr>
          <w:rFonts w:cs="Times New Roman"/>
          <w:bCs/>
        </w:rPr>
        <w:t>5</w:t>
      </w:r>
      <w:r w:rsidRPr="00D604AE">
        <w:rPr>
          <w:rFonts w:cs="Times New Roman"/>
          <w:bCs/>
        </w:rPr>
        <w:t>. Концептуальные направления реформирования,</w:t>
      </w:r>
      <w:r w:rsidR="006104B4">
        <w:rPr>
          <w:rFonts w:cs="Times New Roman"/>
          <w:bCs/>
        </w:rPr>
        <w:t xml:space="preserve"> </w:t>
      </w:r>
      <w:r w:rsidRPr="00D604AE">
        <w:rPr>
          <w:rFonts w:cs="Times New Roman"/>
          <w:bCs/>
        </w:rPr>
        <w:t>модернизации, преобразования жилищной политики в сфере</w:t>
      </w:r>
      <w:r w:rsidR="006104B4">
        <w:rPr>
          <w:rFonts w:cs="Times New Roman"/>
          <w:bCs/>
        </w:rPr>
        <w:t xml:space="preserve"> </w:t>
      </w:r>
      <w:r w:rsidRPr="00D604AE">
        <w:rPr>
          <w:rFonts w:cs="Times New Roman"/>
          <w:bCs/>
        </w:rPr>
        <w:t>государственной поддержки молодых семей при улучшении ими</w:t>
      </w:r>
      <w:r w:rsidR="006104B4">
        <w:rPr>
          <w:rFonts w:cs="Times New Roman"/>
          <w:bCs/>
        </w:rPr>
        <w:t xml:space="preserve"> </w:t>
      </w:r>
      <w:r w:rsidRPr="00D604AE">
        <w:rPr>
          <w:rFonts w:cs="Times New Roman"/>
          <w:bCs/>
        </w:rPr>
        <w:t>жилищных условий</w:t>
      </w:r>
    </w:p>
    <w:p w:rsidR="002F27D1" w:rsidRPr="00D604AE" w:rsidRDefault="002F27D1" w:rsidP="00B60A3C">
      <w:pPr>
        <w:autoSpaceDE w:val="0"/>
        <w:autoSpaceDN w:val="0"/>
        <w:adjustRightInd w:val="0"/>
        <w:ind w:firstLine="709"/>
        <w:jc w:val="both"/>
        <w:rPr>
          <w:rFonts w:cs="Times New Roman"/>
        </w:rPr>
      </w:pPr>
    </w:p>
    <w:p w:rsidR="002F27D1" w:rsidRPr="00D604AE" w:rsidRDefault="002F27D1" w:rsidP="00B60A3C">
      <w:pPr>
        <w:pStyle w:val="29"/>
        <w:shd w:val="clear" w:color="auto" w:fill="auto"/>
        <w:spacing w:before="0" w:line="240" w:lineRule="auto"/>
        <w:ind w:firstLine="709"/>
        <w:rPr>
          <w:sz w:val="24"/>
          <w:szCs w:val="24"/>
        </w:rPr>
      </w:pPr>
      <w:r w:rsidRPr="00D604AE">
        <w:rPr>
          <w:sz w:val="24"/>
          <w:szCs w:val="24"/>
        </w:rPr>
        <w:lastRenderedPageBreak/>
        <w:t xml:space="preserve">Реализация мероприятий в рамках мероприятия подпрограммы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D604AE">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D604AE" w:rsidRDefault="002F27D1" w:rsidP="00B60A3C">
      <w:pPr>
        <w:pStyle w:val="29"/>
        <w:shd w:val="clear" w:color="auto" w:fill="auto"/>
        <w:spacing w:before="0" w:line="240" w:lineRule="auto"/>
        <w:ind w:firstLine="709"/>
        <w:rPr>
          <w:sz w:val="24"/>
          <w:szCs w:val="24"/>
        </w:rPr>
      </w:pPr>
      <w:r w:rsidRPr="00D604AE">
        <w:rPr>
          <w:sz w:val="24"/>
          <w:szCs w:val="24"/>
          <w:lang w:bidi="ru-RU"/>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D604AE">
        <w:rPr>
          <w:rFonts w:cs="Times New Roman"/>
          <w:lang w:bidi="ru-RU"/>
        </w:rPr>
        <w:t xml:space="preserve">Возможность решения жилищной проблемы в рамках </w:t>
      </w:r>
      <w:r w:rsidRPr="00D604AE">
        <w:rPr>
          <w:rFonts w:cs="Times New Roman"/>
        </w:rPr>
        <w:t>мероприятия подпрограммы «Обеспечение жильем молодых семей» Муниципальной программы</w:t>
      </w:r>
      <w:r w:rsidRPr="00D604AE">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D604AE">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264E82">
          <w:pgSz w:w="11906" w:h="16838"/>
          <w:pgMar w:top="1134"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lastRenderedPageBreak/>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A969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A96982">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250CDB" w:rsidRPr="000A595D" w:rsidRDefault="00250CDB" w:rsidP="00250CDB">
      <w:pPr>
        <w:pStyle w:val="ConsPlusNormal"/>
        <w:ind w:firstLine="709"/>
        <w:jc w:val="center"/>
        <w:rPr>
          <w:rFonts w:ascii="Arial" w:hAnsi="Arial"/>
        </w:rPr>
      </w:pPr>
    </w:p>
    <w:tbl>
      <w:tblPr>
        <w:tblW w:w="1530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442"/>
        <w:gridCol w:w="953"/>
        <w:gridCol w:w="1270"/>
        <w:gridCol w:w="1218"/>
        <w:gridCol w:w="1270"/>
        <w:gridCol w:w="943"/>
        <w:gridCol w:w="837"/>
        <w:gridCol w:w="985"/>
        <w:gridCol w:w="908"/>
        <w:gridCol w:w="947"/>
        <w:gridCol w:w="993"/>
        <w:gridCol w:w="1474"/>
        <w:gridCol w:w="1457"/>
      </w:tblGrid>
      <w:tr w:rsidR="00250CDB" w:rsidRPr="00250CDB" w:rsidTr="004D1154">
        <w:tc>
          <w:tcPr>
            <w:tcW w:w="63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511"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97"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607" w:type="dxa"/>
            <w:gridSpan w:val="2"/>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1331" w:type="dxa"/>
            <w:vMerge w:val="restart"/>
          </w:tcPr>
          <w:p w:rsidR="00250CDB" w:rsidRPr="00250CDB" w:rsidRDefault="00250CDB" w:rsidP="00250CDB">
            <w:pPr>
              <w:pStyle w:val="ConsPlusNormal"/>
              <w:jc w:val="center"/>
              <w:rPr>
                <w:rFonts w:ascii="Times New Roman" w:hAnsi="Times New Roman" w:cs="Times New Roman"/>
                <w:sz w:val="20"/>
                <w:szCs w:val="20"/>
              </w:rPr>
            </w:pPr>
            <w:r w:rsidRPr="00250CDB">
              <w:rPr>
                <w:rFonts w:ascii="Times New Roman" w:hAnsi="Times New Roman" w:cs="Times New Roman"/>
                <w:sz w:val="16"/>
                <w:szCs w:val="20"/>
              </w:rPr>
              <w:t>Объем финансирования мероприятия в году, предшествующему году реализации подпрограммы (тыс. руб.)</w:t>
            </w:r>
          </w:p>
        </w:tc>
        <w:tc>
          <w:tcPr>
            <w:tcW w:w="98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4882" w:type="dxa"/>
            <w:gridSpan w:val="5"/>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54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Ответственный за выполнение мероприятия </w:t>
            </w:r>
            <w:r w:rsidR="004D1154">
              <w:rPr>
                <w:rFonts w:ascii="Times New Roman" w:hAnsi="Times New Roman" w:cs="Times New Roman"/>
                <w:sz w:val="20"/>
                <w:szCs w:val="20"/>
              </w:rPr>
              <w:t>Под</w:t>
            </w:r>
            <w:r w:rsidR="004D1154" w:rsidRPr="00885061">
              <w:rPr>
                <w:rFonts w:ascii="Times New Roman" w:hAnsi="Times New Roman" w:cs="Times New Roman"/>
                <w:sz w:val="20"/>
                <w:szCs w:val="20"/>
              </w:rPr>
              <w:t>программы</w:t>
            </w:r>
          </w:p>
        </w:tc>
        <w:tc>
          <w:tcPr>
            <w:tcW w:w="1528"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250CDB" w:rsidRPr="00250CDB" w:rsidTr="004D1154">
        <w:trPr>
          <w:trHeight w:val="1114"/>
        </w:trPr>
        <w:tc>
          <w:tcPr>
            <w:tcW w:w="636" w:type="dxa"/>
            <w:vMerge/>
          </w:tcPr>
          <w:p w:rsidR="00250CDB" w:rsidRPr="00250CDB" w:rsidRDefault="00250CDB" w:rsidP="00C407FE">
            <w:pPr>
              <w:rPr>
                <w:rFonts w:cs="Times New Roman"/>
                <w:sz w:val="20"/>
                <w:szCs w:val="20"/>
              </w:rPr>
            </w:pPr>
          </w:p>
        </w:tc>
        <w:tc>
          <w:tcPr>
            <w:tcW w:w="1511" w:type="dxa"/>
            <w:vMerge/>
          </w:tcPr>
          <w:p w:rsidR="00250CDB" w:rsidRPr="00250CDB" w:rsidRDefault="00250CDB" w:rsidP="00C407FE">
            <w:pPr>
              <w:rPr>
                <w:rFonts w:cs="Times New Roman"/>
                <w:sz w:val="20"/>
                <w:szCs w:val="20"/>
              </w:rPr>
            </w:pPr>
          </w:p>
        </w:tc>
        <w:tc>
          <w:tcPr>
            <w:tcW w:w="997" w:type="dxa"/>
            <w:vMerge/>
          </w:tcPr>
          <w:p w:rsidR="00250CDB" w:rsidRPr="00250CDB" w:rsidRDefault="00250CDB" w:rsidP="00C407FE">
            <w:pPr>
              <w:rPr>
                <w:rFonts w:cs="Times New Roman"/>
                <w:sz w:val="20"/>
                <w:szCs w:val="20"/>
              </w:rPr>
            </w:pPr>
          </w:p>
        </w:tc>
        <w:tc>
          <w:tcPr>
            <w:tcW w:w="2607" w:type="dxa"/>
            <w:gridSpan w:val="2"/>
            <w:vMerge/>
          </w:tcPr>
          <w:p w:rsidR="00250CDB" w:rsidRPr="00250CDB" w:rsidRDefault="00250CDB" w:rsidP="00C407FE">
            <w:pPr>
              <w:rPr>
                <w:rFonts w:cs="Times New Roman"/>
                <w:sz w:val="20"/>
                <w:szCs w:val="20"/>
              </w:rPr>
            </w:pPr>
          </w:p>
        </w:tc>
        <w:tc>
          <w:tcPr>
            <w:tcW w:w="1331" w:type="dxa"/>
            <w:vMerge/>
          </w:tcPr>
          <w:p w:rsidR="00250CDB" w:rsidRPr="00250CDB" w:rsidRDefault="00250CDB" w:rsidP="00C407FE">
            <w:pPr>
              <w:rPr>
                <w:rFonts w:cs="Times New Roman"/>
                <w:sz w:val="20"/>
                <w:szCs w:val="20"/>
              </w:rPr>
            </w:pPr>
          </w:p>
        </w:tc>
        <w:tc>
          <w:tcPr>
            <w:tcW w:w="986" w:type="dxa"/>
            <w:vMerge/>
          </w:tcPr>
          <w:p w:rsidR="00250CDB" w:rsidRPr="00250CDB" w:rsidRDefault="00250CDB" w:rsidP="00C407FE">
            <w:pPr>
              <w:rPr>
                <w:rFonts w:cs="Times New Roman"/>
                <w:sz w:val="20"/>
                <w:szCs w:val="20"/>
              </w:rPr>
            </w:pPr>
          </w:p>
        </w:tc>
        <w:tc>
          <w:tcPr>
            <w:tcW w:w="874"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1030"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49"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0"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039"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546" w:type="dxa"/>
            <w:vMerge/>
          </w:tcPr>
          <w:p w:rsidR="00250CDB" w:rsidRPr="00250CDB" w:rsidRDefault="00250CDB" w:rsidP="00C407FE">
            <w:pPr>
              <w:rPr>
                <w:rFonts w:cs="Times New Roman"/>
                <w:sz w:val="20"/>
                <w:szCs w:val="20"/>
              </w:rPr>
            </w:pPr>
          </w:p>
        </w:tc>
        <w:tc>
          <w:tcPr>
            <w:tcW w:w="1528" w:type="dxa"/>
            <w:vMerge/>
          </w:tcPr>
          <w:p w:rsidR="00250CDB" w:rsidRPr="00250CDB" w:rsidRDefault="00250CDB" w:rsidP="00C407FE">
            <w:pPr>
              <w:rPr>
                <w:rFonts w:cs="Times New Roman"/>
                <w:sz w:val="20"/>
                <w:szCs w:val="20"/>
              </w:rPr>
            </w:pPr>
          </w:p>
        </w:tc>
      </w:tr>
      <w:tr w:rsidR="00932B50" w:rsidRPr="00F64133" w:rsidTr="004D1154">
        <w:trPr>
          <w:trHeight w:val="31"/>
        </w:trPr>
        <w:tc>
          <w:tcPr>
            <w:tcW w:w="636"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511"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997"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2607" w:type="dxa"/>
            <w:gridSpan w:val="2"/>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1331"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5</w:t>
            </w:r>
          </w:p>
        </w:tc>
        <w:tc>
          <w:tcPr>
            <w:tcW w:w="986"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874"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1030"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949"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990"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1039"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546"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1528"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932B50" w:rsidRPr="00F64133" w:rsidTr="004D1154">
        <w:trPr>
          <w:trHeight w:val="86"/>
        </w:trPr>
        <w:tc>
          <w:tcPr>
            <w:tcW w:w="636" w:type="dxa"/>
            <w:vMerge w:val="restart"/>
          </w:tcPr>
          <w:p w:rsidR="00932B50"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1.</w:t>
            </w:r>
          </w:p>
        </w:tc>
        <w:tc>
          <w:tcPr>
            <w:tcW w:w="1511" w:type="dxa"/>
            <w:vMerge w:val="restart"/>
          </w:tcPr>
          <w:p w:rsidR="00932B50"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 xml:space="preserve">Основное мероприятие </w:t>
            </w:r>
            <w:r w:rsidR="00250CDB" w:rsidRPr="00F64133">
              <w:rPr>
                <w:rFonts w:ascii="Times New Roman" w:hAnsi="Times New Roman" w:cs="Times New Roman"/>
                <w:sz w:val="20"/>
                <w:szCs w:val="20"/>
              </w:rPr>
              <w:t>0</w:t>
            </w:r>
            <w:r w:rsidRPr="00F64133">
              <w:rPr>
                <w:rFonts w:ascii="Times New Roman" w:hAnsi="Times New Roman" w:cs="Times New Roman"/>
                <w:sz w:val="20"/>
                <w:szCs w:val="20"/>
              </w:rPr>
              <w:t>1</w:t>
            </w:r>
            <w:r w:rsidR="00250CDB" w:rsidRPr="00F64133">
              <w:rPr>
                <w:rFonts w:ascii="Times New Roman" w:hAnsi="Times New Roman" w:cs="Times New Roman"/>
                <w:sz w:val="20"/>
                <w:szCs w:val="20"/>
              </w:rPr>
              <w:t>.</w:t>
            </w:r>
          </w:p>
          <w:p w:rsidR="00932B50" w:rsidRPr="00F64133" w:rsidRDefault="00932B50" w:rsidP="00250CDB">
            <w:pPr>
              <w:pStyle w:val="ConsPlusNormal"/>
              <w:rPr>
                <w:rFonts w:ascii="Times New Roman" w:hAnsi="Times New Roman" w:cs="Times New Roman"/>
                <w:sz w:val="20"/>
                <w:szCs w:val="20"/>
              </w:rPr>
            </w:pPr>
            <w:r w:rsidRPr="00F64133">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жилого помещения </w:t>
            </w:r>
            <w:proofErr w:type="gramStart"/>
            <w:r w:rsidRPr="00F64133">
              <w:rPr>
                <w:rFonts w:ascii="Times New Roman" w:hAnsi="Times New Roman" w:cs="Times New Roman"/>
                <w:sz w:val="20"/>
                <w:szCs w:val="20"/>
              </w:rPr>
              <w:t>или  на</w:t>
            </w:r>
            <w:proofErr w:type="gramEnd"/>
            <w:r w:rsidRPr="00F64133">
              <w:rPr>
                <w:rFonts w:ascii="Times New Roman" w:hAnsi="Times New Roman" w:cs="Times New Roman"/>
                <w:sz w:val="20"/>
                <w:szCs w:val="20"/>
              </w:rPr>
              <w:t xml:space="preserve"> создание объекта индивидуального жилищного строительства</w:t>
            </w:r>
          </w:p>
        </w:tc>
        <w:tc>
          <w:tcPr>
            <w:tcW w:w="997" w:type="dxa"/>
            <w:vMerge w:val="restart"/>
          </w:tcPr>
          <w:p w:rsidR="00932B50" w:rsidRPr="00F64133" w:rsidRDefault="00932B50"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w:t>
            </w:r>
            <w:r w:rsidR="00250CDB" w:rsidRPr="00F64133">
              <w:rPr>
                <w:rFonts w:ascii="Times New Roman" w:hAnsi="Times New Roman" w:cs="Times New Roman"/>
                <w:sz w:val="20"/>
                <w:szCs w:val="20"/>
              </w:rPr>
              <w:t>годы</w:t>
            </w:r>
          </w:p>
        </w:tc>
        <w:tc>
          <w:tcPr>
            <w:tcW w:w="2607" w:type="dxa"/>
            <w:gridSpan w:val="2"/>
          </w:tcPr>
          <w:p w:rsidR="00932B50"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Итого</w:t>
            </w:r>
          </w:p>
        </w:tc>
        <w:tc>
          <w:tcPr>
            <w:tcW w:w="1331" w:type="dxa"/>
          </w:tcPr>
          <w:p w:rsidR="00932B50" w:rsidRPr="00F64133" w:rsidRDefault="004B4DA0" w:rsidP="00FC7DE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6993</w:t>
            </w:r>
            <w:r w:rsidR="005B1B2B" w:rsidRPr="00F64133">
              <w:rPr>
                <w:rFonts w:ascii="Times New Roman" w:hAnsi="Times New Roman" w:cs="Times New Roman"/>
                <w:sz w:val="20"/>
                <w:szCs w:val="20"/>
              </w:rPr>
              <w:t>,</w:t>
            </w:r>
            <w:r w:rsidR="00FC7DE0" w:rsidRPr="00F64133">
              <w:rPr>
                <w:rFonts w:ascii="Times New Roman" w:hAnsi="Times New Roman" w:cs="Times New Roman"/>
                <w:sz w:val="20"/>
                <w:szCs w:val="20"/>
              </w:rPr>
              <w:t>1</w:t>
            </w:r>
          </w:p>
        </w:tc>
        <w:tc>
          <w:tcPr>
            <w:tcW w:w="986" w:type="dxa"/>
          </w:tcPr>
          <w:p w:rsidR="00932B50" w:rsidRPr="00F64133" w:rsidRDefault="00A5326C" w:rsidP="00F53521">
            <w:pPr>
              <w:pStyle w:val="ConsPlusNormal"/>
              <w:jc w:val="center"/>
              <w:rPr>
                <w:rFonts w:ascii="Times New Roman" w:hAnsi="Times New Roman" w:cs="Times New Roman"/>
                <w:strike/>
                <w:sz w:val="20"/>
                <w:szCs w:val="20"/>
              </w:rPr>
            </w:pPr>
            <w:r w:rsidRPr="00F64133">
              <w:rPr>
                <w:rFonts w:ascii="Times New Roman" w:hAnsi="Times New Roman" w:cs="Times New Roman"/>
                <w:sz w:val="20"/>
                <w:szCs w:val="20"/>
              </w:rPr>
              <w:t>46300,5</w:t>
            </w:r>
          </w:p>
        </w:tc>
        <w:tc>
          <w:tcPr>
            <w:tcW w:w="874" w:type="dxa"/>
          </w:tcPr>
          <w:p w:rsidR="00932B50" w:rsidRPr="00F64133" w:rsidRDefault="007D3114" w:rsidP="00E30D5D">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6601,</w:t>
            </w:r>
            <w:r w:rsidR="00E30D5D" w:rsidRPr="00F64133">
              <w:rPr>
                <w:rFonts w:ascii="Times New Roman" w:hAnsi="Times New Roman" w:cs="Times New Roman"/>
                <w:sz w:val="20"/>
                <w:szCs w:val="20"/>
              </w:rPr>
              <w:t>2</w:t>
            </w:r>
          </w:p>
        </w:tc>
        <w:tc>
          <w:tcPr>
            <w:tcW w:w="1030" w:type="dxa"/>
          </w:tcPr>
          <w:p w:rsidR="00932B50" w:rsidRPr="00F64133" w:rsidRDefault="00A5326C" w:rsidP="00F53521">
            <w:pPr>
              <w:pStyle w:val="ConsPlusNormal"/>
              <w:jc w:val="center"/>
              <w:rPr>
                <w:rFonts w:ascii="Times New Roman" w:hAnsi="Times New Roman" w:cs="Times New Roman"/>
                <w:strike/>
                <w:sz w:val="20"/>
                <w:szCs w:val="20"/>
              </w:rPr>
            </w:pPr>
            <w:r w:rsidRPr="00F64133">
              <w:rPr>
                <w:rFonts w:ascii="Times New Roman" w:hAnsi="Times New Roman" w:cs="Times New Roman"/>
                <w:sz w:val="20"/>
                <w:szCs w:val="20"/>
              </w:rPr>
              <w:t>8562,3</w:t>
            </w:r>
          </w:p>
        </w:tc>
        <w:tc>
          <w:tcPr>
            <w:tcW w:w="949" w:type="dxa"/>
          </w:tcPr>
          <w:p w:rsidR="00932B50" w:rsidRPr="00F64133" w:rsidRDefault="00A5326C"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9869,2</w:t>
            </w:r>
          </w:p>
        </w:tc>
        <w:tc>
          <w:tcPr>
            <w:tcW w:w="990" w:type="dxa"/>
          </w:tcPr>
          <w:p w:rsidR="00932B50" w:rsidRPr="00F64133" w:rsidRDefault="00A5326C"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9872,2</w:t>
            </w:r>
          </w:p>
        </w:tc>
        <w:tc>
          <w:tcPr>
            <w:tcW w:w="1039" w:type="dxa"/>
          </w:tcPr>
          <w:p w:rsidR="00932B50" w:rsidRPr="00F64133" w:rsidRDefault="00EB0060"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11395,6</w:t>
            </w:r>
          </w:p>
        </w:tc>
        <w:tc>
          <w:tcPr>
            <w:tcW w:w="1546" w:type="dxa"/>
            <w:vMerge w:val="restart"/>
          </w:tcPr>
          <w:p w:rsidR="00932B50"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932B50"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32B50"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 xml:space="preserve">Приобретение молодыми семьями, </w:t>
            </w:r>
            <w:r w:rsidR="00250CDB" w:rsidRPr="00F64133">
              <w:rPr>
                <w:rFonts w:ascii="Times New Roman" w:hAnsi="Times New Roman" w:cs="Times New Roman"/>
                <w:sz w:val="20"/>
                <w:szCs w:val="20"/>
              </w:rPr>
              <w:t>участницам</w:t>
            </w:r>
            <w:r w:rsidR="00300C86" w:rsidRPr="00F64133">
              <w:rPr>
                <w:rFonts w:ascii="Times New Roman" w:hAnsi="Times New Roman" w:cs="Times New Roman"/>
                <w:sz w:val="20"/>
                <w:szCs w:val="20"/>
              </w:rPr>
              <w:t>и</w:t>
            </w:r>
            <w:r w:rsidR="00250CDB" w:rsidRPr="00F64133">
              <w:rPr>
                <w:rFonts w:ascii="Times New Roman" w:hAnsi="Times New Roman" w:cs="Times New Roman"/>
                <w:sz w:val="20"/>
                <w:szCs w:val="20"/>
              </w:rPr>
              <w:t xml:space="preserve"> мероприятий</w:t>
            </w:r>
            <w:r w:rsidRPr="00F64133">
              <w:rPr>
                <w:rFonts w:ascii="Times New Roman" w:hAnsi="Times New Roman" w:cs="Times New Roman"/>
                <w:sz w:val="20"/>
                <w:szCs w:val="20"/>
              </w:rPr>
              <w:t xml:space="preserve"> ведомственной целевой программы и Подпрограммы МО, жилого помещения или создание объекта индивидуального жилищного строительства</w:t>
            </w:r>
          </w:p>
          <w:p w:rsidR="00932B50" w:rsidRPr="00F64133" w:rsidRDefault="00932B50" w:rsidP="00C407FE">
            <w:pPr>
              <w:rPr>
                <w:rFonts w:cs="Times New Roman"/>
                <w:sz w:val="20"/>
                <w:szCs w:val="20"/>
              </w:rPr>
            </w:pPr>
          </w:p>
        </w:tc>
      </w:tr>
      <w:tr w:rsidR="00932B50" w:rsidRPr="00F64133" w:rsidTr="004D1154">
        <w:trPr>
          <w:trHeight w:val="20"/>
        </w:trPr>
        <w:tc>
          <w:tcPr>
            <w:tcW w:w="636" w:type="dxa"/>
            <w:vMerge/>
          </w:tcPr>
          <w:p w:rsidR="00932B50" w:rsidRPr="00F64133" w:rsidRDefault="00932B50" w:rsidP="00C407FE">
            <w:pPr>
              <w:pStyle w:val="ConsPlusNormal"/>
              <w:rPr>
                <w:rFonts w:ascii="Times New Roman" w:hAnsi="Times New Roman" w:cs="Times New Roman"/>
                <w:sz w:val="20"/>
                <w:szCs w:val="20"/>
              </w:rPr>
            </w:pPr>
          </w:p>
        </w:tc>
        <w:tc>
          <w:tcPr>
            <w:tcW w:w="1511" w:type="dxa"/>
            <w:vMerge/>
          </w:tcPr>
          <w:p w:rsidR="00932B50" w:rsidRPr="00F64133" w:rsidRDefault="00932B50" w:rsidP="00C407FE">
            <w:pPr>
              <w:pStyle w:val="ConsPlusNormal"/>
              <w:rPr>
                <w:rFonts w:ascii="Times New Roman" w:hAnsi="Times New Roman" w:cs="Times New Roman"/>
                <w:sz w:val="20"/>
                <w:szCs w:val="20"/>
              </w:rPr>
            </w:pPr>
          </w:p>
        </w:tc>
        <w:tc>
          <w:tcPr>
            <w:tcW w:w="997" w:type="dxa"/>
            <w:vMerge/>
          </w:tcPr>
          <w:p w:rsidR="00932B50" w:rsidRPr="00F64133" w:rsidRDefault="00932B50" w:rsidP="00C407FE">
            <w:pPr>
              <w:pStyle w:val="ConsPlusNormal"/>
              <w:jc w:val="center"/>
              <w:rPr>
                <w:rFonts w:ascii="Times New Roman" w:hAnsi="Times New Roman" w:cs="Times New Roman"/>
                <w:sz w:val="20"/>
                <w:szCs w:val="20"/>
              </w:rPr>
            </w:pPr>
          </w:p>
        </w:tc>
        <w:tc>
          <w:tcPr>
            <w:tcW w:w="2607" w:type="dxa"/>
            <w:gridSpan w:val="2"/>
          </w:tcPr>
          <w:p w:rsidR="00932B50" w:rsidRPr="00F64133" w:rsidRDefault="00932B50" w:rsidP="009E5436">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1331" w:type="dxa"/>
          </w:tcPr>
          <w:p w:rsidR="00932B50" w:rsidRPr="00F64133" w:rsidRDefault="00932B50" w:rsidP="005B1B2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1176,</w:t>
            </w:r>
            <w:r w:rsidR="005B1B2B" w:rsidRPr="00F64133">
              <w:rPr>
                <w:rFonts w:ascii="Times New Roman" w:hAnsi="Times New Roman" w:cs="Times New Roman"/>
                <w:sz w:val="20"/>
                <w:szCs w:val="20"/>
              </w:rPr>
              <w:t>3</w:t>
            </w:r>
          </w:p>
        </w:tc>
        <w:tc>
          <w:tcPr>
            <w:tcW w:w="986" w:type="dxa"/>
          </w:tcPr>
          <w:p w:rsidR="00932B50" w:rsidRPr="00F64133" w:rsidRDefault="00A5326C" w:rsidP="00E736C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6846,9</w:t>
            </w:r>
          </w:p>
        </w:tc>
        <w:tc>
          <w:tcPr>
            <w:tcW w:w="874" w:type="dxa"/>
          </w:tcPr>
          <w:p w:rsidR="00932B50" w:rsidRPr="00F64133" w:rsidRDefault="00D971CA"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1424,8</w:t>
            </w:r>
          </w:p>
        </w:tc>
        <w:tc>
          <w:tcPr>
            <w:tcW w:w="1030" w:type="dxa"/>
          </w:tcPr>
          <w:p w:rsidR="00932B50" w:rsidRPr="00F64133" w:rsidRDefault="00A5326C" w:rsidP="00F5352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743,2</w:t>
            </w:r>
          </w:p>
        </w:tc>
        <w:tc>
          <w:tcPr>
            <w:tcW w:w="949" w:type="dxa"/>
          </w:tcPr>
          <w:p w:rsidR="00932B50" w:rsidRPr="00F64133" w:rsidRDefault="00A5326C"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1422,0</w:t>
            </w:r>
          </w:p>
        </w:tc>
        <w:tc>
          <w:tcPr>
            <w:tcW w:w="990" w:type="dxa"/>
          </w:tcPr>
          <w:p w:rsidR="00932B50" w:rsidRPr="00F64133" w:rsidRDefault="00A5326C" w:rsidP="00250CDB">
            <w:pPr>
              <w:pStyle w:val="ConsPlusNormal"/>
              <w:jc w:val="center"/>
              <w:rPr>
                <w:rFonts w:ascii="Times New Roman" w:hAnsi="Times New Roman" w:cs="Times New Roman"/>
                <w:strike/>
                <w:sz w:val="20"/>
                <w:szCs w:val="20"/>
              </w:rPr>
            </w:pPr>
            <w:r w:rsidRPr="00F64133">
              <w:rPr>
                <w:rFonts w:ascii="Times New Roman" w:hAnsi="Times New Roman" w:cs="Times New Roman"/>
                <w:sz w:val="20"/>
                <w:szCs w:val="20"/>
              </w:rPr>
              <w:t>1426,0</w:t>
            </w:r>
          </w:p>
        </w:tc>
        <w:tc>
          <w:tcPr>
            <w:tcW w:w="1039" w:type="dxa"/>
          </w:tcPr>
          <w:p w:rsidR="00932B50" w:rsidRPr="00F64133" w:rsidRDefault="00932B50"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1831,7</w:t>
            </w:r>
          </w:p>
        </w:tc>
        <w:tc>
          <w:tcPr>
            <w:tcW w:w="1546" w:type="dxa"/>
            <w:vMerge/>
          </w:tcPr>
          <w:p w:rsidR="00932B50" w:rsidRPr="00F64133" w:rsidRDefault="00932B50" w:rsidP="00C407FE">
            <w:pPr>
              <w:pStyle w:val="ConsPlusNormal"/>
              <w:rPr>
                <w:rFonts w:ascii="Times New Roman" w:hAnsi="Times New Roman" w:cs="Times New Roman"/>
                <w:sz w:val="20"/>
                <w:szCs w:val="20"/>
              </w:rPr>
            </w:pPr>
          </w:p>
        </w:tc>
        <w:tc>
          <w:tcPr>
            <w:tcW w:w="1528" w:type="dxa"/>
            <w:vMerge/>
          </w:tcPr>
          <w:p w:rsidR="00932B50" w:rsidRPr="00F64133" w:rsidRDefault="00932B50" w:rsidP="00C407FE">
            <w:pPr>
              <w:pStyle w:val="ConsPlusNormal"/>
              <w:rPr>
                <w:rFonts w:ascii="Times New Roman" w:hAnsi="Times New Roman" w:cs="Times New Roman"/>
                <w:sz w:val="20"/>
                <w:szCs w:val="20"/>
              </w:rPr>
            </w:pPr>
          </w:p>
        </w:tc>
      </w:tr>
      <w:tr w:rsidR="00932B50" w:rsidRPr="00F64133" w:rsidTr="004D1154">
        <w:trPr>
          <w:trHeight w:val="449"/>
        </w:trPr>
        <w:tc>
          <w:tcPr>
            <w:tcW w:w="636" w:type="dxa"/>
            <w:vMerge/>
          </w:tcPr>
          <w:p w:rsidR="00932B50" w:rsidRPr="00F64133" w:rsidRDefault="00932B50" w:rsidP="00C407FE">
            <w:pPr>
              <w:pStyle w:val="ConsPlusNormal"/>
              <w:rPr>
                <w:rFonts w:ascii="Times New Roman" w:hAnsi="Times New Roman" w:cs="Times New Roman"/>
                <w:sz w:val="20"/>
                <w:szCs w:val="20"/>
              </w:rPr>
            </w:pPr>
          </w:p>
        </w:tc>
        <w:tc>
          <w:tcPr>
            <w:tcW w:w="1511" w:type="dxa"/>
            <w:vMerge/>
          </w:tcPr>
          <w:p w:rsidR="00932B50" w:rsidRPr="00F64133" w:rsidRDefault="00932B50" w:rsidP="00C407FE">
            <w:pPr>
              <w:pStyle w:val="ConsPlusNormal"/>
              <w:rPr>
                <w:rFonts w:ascii="Times New Roman" w:hAnsi="Times New Roman" w:cs="Times New Roman"/>
                <w:sz w:val="20"/>
                <w:szCs w:val="20"/>
              </w:rPr>
            </w:pPr>
          </w:p>
        </w:tc>
        <w:tc>
          <w:tcPr>
            <w:tcW w:w="997" w:type="dxa"/>
            <w:vMerge/>
          </w:tcPr>
          <w:p w:rsidR="00932B50" w:rsidRPr="00F64133" w:rsidRDefault="00932B50" w:rsidP="00C407FE">
            <w:pPr>
              <w:pStyle w:val="ConsPlusNormal"/>
              <w:rPr>
                <w:rFonts w:ascii="Times New Roman" w:hAnsi="Times New Roman" w:cs="Times New Roman"/>
                <w:sz w:val="20"/>
                <w:szCs w:val="20"/>
              </w:rPr>
            </w:pPr>
          </w:p>
        </w:tc>
        <w:tc>
          <w:tcPr>
            <w:tcW w:w="2607" w:type="dxa"/>
            <w:gridSpan w:val="2"/>
          </w:tcPr>
          <w:p w:rsidR="00932B50" w:rsidRPr="00F64133" w:rsidRDefault="00932B50" w:rsidP="009E5436">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федерального бюджета</w:t>
            </w:r>
          </w:p>
        </w:tc>
        <w:tc>
          <w:tcPr>
            <w:tcW w:w="1331" w:type="dxa"/>
          </w:tcPr>
          <w:p w:rsidR="00932B50" w:rsidRPr="00F64133" w:rsidRDefault="00932B50"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315,4</w:t>
            </w:r>
          </w:p>
        </w:tc>
        <w:tc>
          <w:tcPr>
            <w:tcW w:w="986" w:type="dxa"/>
          </w:tcPr>
          <w:p w:rsidR="00932B50" w:rsidRPr="00F64133" w:rsidRDefault="00A5326C"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1947,5</w:t>
            </w:r>
          </w:p>
          <w:p w:rsidR="00932B50" w:rsidRPr="00F64133" w:rsidRDefault="00932B50" w:rsidP="00250CDB">
            <w:pPr>
              <w:pStyle w:val="ConsPlusNormal"/>
              <w:jc w:val="center"/>
              <w:rPr>
                <w:rFonts w:ascii="Times New Roman" w:hAnsi="Times New Roman" w:cs="Times New Roman"/>
                <w:strike/>
                <w:sz w:val="20"/>
                <w:szCs w:val="20"/>
              </w:rPr>
            </w:pPr>
          </w:p>
        </w:tc>
        <w:tc>
          <w:tcPr>
            <w:tcW w:w="874" w:type="dxa"/>
          </w:tcPr>
          <w:p w:rsidR="00932B50" w:rsidRPr="00F64133" w:rsidRDefault="00EF6527"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613,3</w:t>
            </w:r>
          </w:p>
        </w:tc>
        <w:tc>
          <w:tcPr>
            <w:tcW w:w="1030" w:type="dxa"/>
          </w:tcPr>
          <w:p w:rsidR="00932B50" w:rsidRPr="00F64133" w:rsidRDefault="00A5326C"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150,7</w:t>
            </w:r>
          </w:p>
        </w:tc>
        <w:tc>
          <w:tcPr>
            <w:tcW w:w="949" w:type="dxa"/>
          </w:tcPr>
          <w:p w:rsidR="00932B50" w:rsidRPr="00F64133" w:rsidRDefault="00A5326C"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334,0</w:t>
            </w:r>
          </w:p>
        </w:tc>
        <w:tc>
          <w:tcPr>
            <w:tcW w:w="990" w:type="dxa"/>
          </w:tcPr>
          <w:p w:rsidR="00932B50" w:rsidRPr="00F64133" w:rsidRDefault="00A5326C"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329,0</w:t>
            </w:r>
          </w:p>
        </w:tc>
        <w:tc>
          <w:tcPr>
            <w:tcW w:w="1039" w:type="dxa"/>
          </w:tcPr>
          <w:p w:rsidR="00932B50" w:rsidRPr="00F64133" w:rsidRDefault="00932B50"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520,5</w:t>
            </w:r>
          </w:p>
        </w:tc>
        <w:tc>
          <w:tcPr>
            <w:tcW w:w="1546" w:type="dxa"/>
            <w:vMerge/>
          </w:tcPr>
          <w:p w:rsidR="00932B50" w:rsidRPr="00F64133" w:rsidRDefault="00932B50" w:rsidP="00C407FE">
            <w:pPr>
              <w:pStyle w:val="ConsPlusNormal"/>
              <w:rPr>
                <w:rFonts w:ascii="Times New Roman" w:hAnsi="Times New Roman" w:cs="Times New Roman"/>
                <w:sz w:val="20"/>
                <w:szCs w:val="20"/>
              </w:rPr>
            </w:pPr>
          </w:p>
        </w:tc>
        <w:tc>
          <w:tcPr>
            <w:tcW w:w="1528" w:type="dxa"/>
            <w:vMerge/>
          </w:tcPr>
          <w:p w:rsidR="00932B50" w:rsidRPr="00F64133" w:rsidRDefault="00932B50" w:rsidP="00C407FE">
            <w:pPr>
              <w:pStyle w:val="ConsPlusNormal"/>
              <w:rPr>
                <w:rFonts w:ascii="Times New Roman" w:hAnsi="Times New Roman" w:cs="Times New Roman"/>
                <w:sz w:val="20"/>
                <w:szCs w:val="20"/>
              </w:rPr>
            </w:pPr>
          </w:p>
        </w:tc>
      </w:tr>
      <w:tr w:rsidR="00932B50" w:rsidRPr="00F64133" w:rsidTr="004D1154">
        <w:trPr>
          <w:trHeight w:val="20"/>
        </w:trPr>
        <w:tc>
          <w:tcPr>
            <w:tcW w:w="636" w:type="dxa"/>
            <w:vMerge/>
          </w:tcPr>
          <w:p w:rsidR="00932B50" w:rsidRPr="00F64133" w:rsidRDefault="00932B50" w:rsidP="00C407FE">
            <w:pPr>
              <w:rPr>
                <w:rFonts w:cs="Times New Roman"/>
                <w:sz w:val="20"/>
                <w:szCs w:val="20"/>
              </w:rPr>
            </w:pPr>
          </w:p>
        </w:tc>
        <w:tc>
          <w:tcPr>
            <w:tcW w:w="1511" w:type="dxa"/>
            <w:vMerge/>
          </w:tcPr>
          <w:p w:rsidR="00932B50" w:rsidRPr="00F64133" w:rsidRDefault="00932B50" w:rsidP="00C407FE">
            <w:pPr>
              <w:rPr>
                <w:rFonts w:cs="Times New Roman"/>
                <w:sz w:val="20"/>
                <w:szCs w:val="20"/>
              </w:rPr>
            </w:pPr>
          </w:p>
        </w:tc>
        <w:tc>
          <w:tcPr>
            <w:tcW w:w="997" w:type="dxa"/>
            <w:vMerge/>
          </w:tcPr>
          <w:p w:rsidR="00932B50" w:rsidRPr="00F64133" w:rsidRDefault="00932B50" w:rsidP="00C407FE">
            <w:pPr>
              <w:rPr>
                <w:rFonts w:cs="Times New Roman"/>
                <w:sz w:val="20"/>
                <w:szCs w:val="20"/>
              </w:rPr>
            </w:pPr>
          </w:p>
        </w:tc>
        <w:tc>
          <w:tcPr>
            <w:tcW w:w="1331" w:type="dxa"/>
            <w:vMerge w:val="restart"/>
          </w:tcPr>
          <w:p w:rsidR="00932B50" w:rsidRPr="00F64133" w:rsidRDefault="00932B50" w:rsidP="009E5436">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250CDB"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 xml:space="preserve">Всего: </w:t>
            </w:r>
          </w:p>
          <w:p w:rsidR="00932B50"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в том числе:</w:t>
            </w:r>
          </w:p>
        </w:tc>
        <w:tc>
          <w:tcPr>
            <w:tcW w:w="1331" w:type="dxa"/>
          </w:tcPr>
          <w:p w:rsidR="00932B50" w:rsidRPr="00F64133" w:rsidRDefault="00932B50" w:rsidP="00FC7DE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1176,</w:t>
            </w:r>
            <w:r w:rsidR="00FC7DE0" w:rsidRPr="00F64133">
              <w:rPr>
                <w:rFonts w:ascii="Times New Roman" w:hAnsi="Times New Roman" w:cs="Times New Roman"/>
                <w:sz w:val="20"/>
                <w:szCs w:val="20"/>
              </w:rPr>
              <w:t>3</w:t>
            </w:r>
          </w:p>
        </w:tc>
        <w:tc>
          <w:tcPr>
            <w:tcW w:w="986" w:type="dxa"/>
          </w:tcPr>
          <w:p w:rsidR="00932B50" w:rsidRPr="00F64133" w:rsidRDefault="00BA3757" w:rsidP="00E736C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7601,4</w:t>
            </w:r>
          </w:p>
        </w:tc>
        <w:tc>
          <w:tcPr>
            <w:tcW w:w="874" w:type="dxa"/>
          </w:tcPr>
          <w:p w:rsidR="00932B50" w:rsidRPr="00F64133" w:rsidRDefault="007D311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1424,0</w:t>
            </w:r>
          </w:p>
        </w:tc>
        <w:tc>
          <w:tcPr>
            <w:tcW w:w="1030" w:type="dxa"/>
          </w:tcPr>
          <w:p w:rsidR="00932B50" w:rsidRPr="00F64133" w:rsidRDefault="00BA3757" w:rsidP="00250CDB">
            <w:pPr>
              <w:jc w:val="center"/>
              <w:rPr>
                <w:rFonts w:cs="Times New Roman"/>
                <w:sz w:val="20"/>
                <w:szCs w:val="20"/>
              </w:rPr>
            </w:pPr>
            <w:r w:rsidRPr="00F64133">
              <w:rPr>
                <w:rFonts w:cs="Times New Roman"/>
                <w:sz w:val="20"/>
                <w:szCs w:val="20"/>
              </w:rPr>
              <w:t>977,2</w:t>
            </w:r>
          </w:p>
        </w:tc>
        <w:tc>
          <w:tcPr>
            <w:tcW w:w="949" w:type="dxa"/>
          </w:tcPr>
          <w:p w:rsidR="00932B50" w:rsidRPr="00F64133" w:rsidRDefault="00BA3757" w:rsidP="00250CDB">
            <w:pPr>
              <w:jc w:val="center"/>
              <w:rPr>
                <w:rFonts w:cs="Times New Roman"/>
                <w:sz w:val="20"/>
                <w:szCs w:val="20"/>
              </w:rPr>
            </w:pPr>
            <w:r w:rsidRPr="00F64133">
              <w:rPr>
                <w:rFonts w:cs="Times New Roman"/>
                <w:sz w:val="20"/>
                <w:szCs w:val="20"/>
              </w:rPr>
              <w:t>1422,0</w:t>
            </w:r>
          </w:p>
        </w:tc>
        <w:tc>
          <w:tcPr>
            <w:tcW w:w="990" w:type="dxa"/>
          </w:tcPr>
          <w:p w:rsidR="00932B50" w:rsidRPr="00F64133" w:rsidRDefault="00BA3757" w:rsidP="00250CDB">
            <w:pPr>
              <w:jc w:val="center"/>
              <w:rPr>
                <w:rFonts w:cs="Times New Roman"/>
                <w:sz w:val="20"/>
                <w:szCs w:val="20"/>
              </w:rPr>
            </w:pPr>
            <w:r w:rsidRPr="00F64133">
              <w:rPr>
                <w:rFonts w:cs="Times New Roman"/>
                <w:sz w:val="20"/>
                <w:szCs w:val="20"/>
              </w:rPr>
              <w:t>1426,0</w:t>
            </w:r>
          </w:p>
        </w:tc>
        <w:tc>
          <w:tcPr>
            <w:tcW w:w="1039" w:type="dxa"/>
          </w:tcPr>
          <w:p w:rsidR="00932B50" w:rsidRPr="00F64133" w:rsidRDefault="00932B50" w:rsidP="00250CDB">
            <w:pPr>
              <w:jc w:val="center"/>
              <w:rPr>
                <w:rFonts w:cs="Times New Roman"/>
                <w:sz w:val="20"/>
                <w:szCs w:val="20"/>
              </w:rPr>
            </w:pPr>
            <w:r w:rsidRPr="00F64133">
              <w:rPr>
                <w:rFonts w:cs="Times New Roman"/>
                <w:sz w:val="20"/>
                <w:szCs w:val="20"/>
              </w:rPr>
              <w:t>2352,2</w:t>
            </w:r>
          </w:p>
        </w:tc>
        <w:tc>
          <w:tcPr>
            <w:tcW w:w="1546" w:type="dxa"/>
            <w:vMerge/>
          </w:tcPr>
          <w:p w:rsidR="00932B50" w:rsidRPr="00F64133" w:rsidRDefault="00932B50" w:rsidP="00C407FE">
            <w:pPr>
              <w:pStyle w:val="ConsPlusNormal"/>
              <w:rPr>
                <w:rFonts w:ascii="Times New Roman" w:hAnsi="Times New Roman" w:cs="Times New Roman"/>
                <w:sz w:val="20"/>
                <w:szCs w:val="20"/>
              </w:rPr>
            </w:pPr>
          </w:p>
        </w:tc>
        <w:tc>
          <w:tcPr>
            <w:tcW w:w="1528" w:type="dxa"/>
            <w:vMerge/>
          </w:tcPr>
          <w:p w:rsidR="00932B50" w:rsidRPr="00F64133" w:rsidRDefault="00932B50" w:rsidP="00C407FE">
            <w:pPr>
              <w:pStyle w:val="ConsPlusNormal"/>
              <w:rPr>
                <w:rFonts w:ascii="Times New Roman" w:hAnsi="Times New Roman" w:cs="Times New Roman"/>
                <w:sz w:val="20"/>
                <w:szCs w:val="20"/>
              </w:rPr>
            </w:pPr>
          </w:p>
        </w:tc>
      </w:tr>
      <w:tr w:rsidR="00932B50" w:rsidRPr="00F64133" w:rsidTr="004D1154">
        <w:trPr>
          <w:trHeight w:val="200"/>
        </w:trPr>
        <w:tc>
          <w:tcPr>
            <w:tcW w:w="636" w:type="dxa"/>
            <w:vMerge/>
          </w:tcPr>
          <w:p w:rsidR="00932B50" w:rsidRPr="00F64133" w:rsidRDefault="00932B50" w:rsidP="00C407FE">
            <w:pPr>
              <w:rPr>
                <w:rFonts w:cs="Times New Roman"/>
                <w:sz w:val="20"/>
                <w:szCs w:val="20"/>
              </w:rPr>
            </w:pPr>
          </w:p>
        </w:tc>
        <w:tc>
          <w:tcPr>
            <w:tcW w:w="1511" w:type="dxa"/>
            <w:vMerge/>
          </w:tcPr>
          <w:p w:rsidR="00932B50" w:rsidRPr="00F64133" w:rsidRDefault="00932B50" w:rsidP="00C407FE">
            <w:pPr>
              <w:rPr>
                <w:rFonts w:cs="Times New Roman"/>
                <w:sz w:val="20"/>
                <w:szCs w:val="20"/>
              </w:rPr>
            </w:pPr>
          </w:p>
        </w:tc>
        <w:tc>
          <w:tcPr>
            <w:tcW w:w="997" w:type="dxa"/>
            <w:vMerge/>
          </w:tcPr>
          <w:p w:rsidR="00932B50" w:rsidRPr="00F64133" w:rsidRDefault="00932B50" w:rsidP="00C407FE">
            <w:pPr>
              <w:rPr>
                <w:rFonts w:cs="Times New Roman"/>
                <w:sz w:val="20"/>
                <w:szCs w:val="20"/>
              </w:rPr>
            </w:pPr>
          </w:p>
        </w:tc>
        <w:tc>
          <w:tcPr>
            <w:tcW w:w="1331" w:type="dxa"/>
            <w:vMerge/>
          </w:tcPr>
          <w:p w:rsidR="00932B50" w:rsidRPr="00F64133" w:rsidRDefault="00932B50" w:rsidP="00C407FE">
            <w:pPr>
              <w:pStyle w:val="ConsPlusNormal"/>
              <w:rPr>
                <w:rFonts w:ascii="Times New Roman" w:hAnsi="Times New Roman" w:cs="Times New Roman"/>
                <w:sz w:val="20"/>
                <w:szCs w:val="20"/>
              </w:rPr>
            </w:pPr>
          </w:p>
        </w:tc>
        <w:tc>
          <w:tcPr>
            <w:tcW w:w="1276" w:type="dxa"/>
          </w:tcPr>
          <w:p w:rsidR="00932B50"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Социальные выплаты</w:t>
            </w:r>
          </w:p>
        </w:tc>
        <w:tc>
          <w:tcPr>
            <w:tcW w:w="1331" w:type="dxa"/>
          </w:tcPr>
          <w:p w:rsidR="00932B50" w:rsidRPr="00F64133" w:rsidRDefault="00932B50" w:rsidP="00FC7DE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1176,</w:t>
            </w:r>
            <w:r w:rsidR="00FC7DE0" w:rsidRPr="00F64133">
              <w:rPr>
                <w:rFonts w:ascii="Times New Roman" w:hAnsi="Times New Roman" w:cs="Times New Roman"/>
                <w:sz w:val="20"/>
                <w:szCs w:val="20"/>
              </w:rPr>
              <w:t>3</w:t>
            </w:r>
          </w:p>
        </w:tc>
        <w:tc>
          <w:tcPr>
            <w:tcW w:w="986" w:type="dxa"/>
          </w:tcPr>
          <w:p w:rsidR="00932B50" w:rsidRPr="00F64133" w:rsidRDefault="00BA3757" w:rsidP="00E736C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6846,9</w:t>
            </w:r>
          </w:p>
        </w:tc>
        <w:tc>
          <w:tcPr>
            <w:tcW w:w="874" w:type="dxa"/>
          </w:tcPr>
          <w:p w:rsidR="00932B50" w:rsidRPr="00F64133" w:rsidRDefault="007D311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1424,0</w:t>
            </w:r>
          </w:p>
        </w:tc>
        <w:tc>
          <w:tcPr>
            <w:tcW w:w="1030" w:type="dxa"/>
          </w:tcPr>
          <w:p w:rsidR="00932B50" w:rsidRPr="00F64133" w:rsidRDefault="00BA3757" w:rsidP="00F53521">
            <w:pPr>
              <w:jc w:val="center"/>
              <w:rPr>
                <w:rFonts w:cs="Times New Roman"/>
                <w:sz w:val="20"/>
                <w:szCs w:val="20"/>
              </w:rPr>
            </w:pPr>
            <w:r w:rsidRPr="00F64133">
              <w:rPr>
                <w:rFonts w:cs="Times New Roman"/>
                <w:sz w:val="20"/>
                <w:szCs w:val="20"/>
              </w:rPr>
              <w:t>743,2</w:t>
            </w:r>
          </w:p>
        </w:tc>
        <w:tc>
          <w:tcPr>
            <w:tcW w:w="949" w:type="dxa"/>
          </w:tcPr>
          <w:p w:rsidR="00932B50" w:rsidRPr="00F64133" w:rsidRDefault="00BA3757" w:rsidP="00250CDB">
            <w:pPr>
              <w:jc w:val="center"/>
              <w:rPr>
                <w:rFonts w:cs="Times New Roman"/>
                <w:sz w:val="20"/>
                <w:szCs w:val="20"/>
              </w:rPr>
            </w:pPr>
            <w:r w:rsidRPr="00F64133">
              <w:rPr>
                <w:rFonts w:cs="Times New Roman"/>
                <w:sz w:val="20"/>
                <w:szCs w:val="20"/>
              </w:rPr>
              <w:t>1422,0</w:t>
            </w:r>
          </w:p>
        </w:tc>
        <w:tc>
          <w:tcPr>
            <w:tcW w:w="990" w:type="dxa"/>
          </w:tcPr>
          <w:p w:rsidR="00932B50" w:rsidRPr="00F64133" w:rsidRDefault="00BA3757" w:rsidP="00250CDB">
            <w:pPr>
              <w:jc w:val="center"/>
              <w:rPr>
                <w:rFonts w:cs="Times New Roman"/>
                <w:sz w:val="20"/>
                <w:szCs w:val="20"/>
              </w:rPr>
            </w:pPr>
            <w:r w:rsidRPr="00F64133">
              <w:rPr>
                <w:rFonts w:cs="Times New Roman"/>
                <w:sz w:val="20"/>
                <w:szCs w:val="20"/>
              </w:rPr>
              <w:t>1426,0</w:t>
            </w:r>
          </w:p>
        </w:tc>
        <w:tc>
          <w:tcPr>
            <w:tcW w:w="1039" w:type="dxa"/>
          </w:tcPr>
          <w:p w:rsidR="00932B50" w:rsidRPr="00F64133" w:rsidRDefault="00932B50" w:rsidP="00250CDB">
            <w:pPr>
              <w:jc w:val="center"/>
              <w:rPr>
                <w:rFonts w:cs="Times New Roman"/>
                <w:sz w:val="20"/>
                <w:szCs w:val="20"/>
              </w:rPr>
            </w:pPr>
            <w:r w:rsidRPr="00F64133">
              <w:rPr>
                <w:rFonts w:cs="Times New Roman"/>
                <w:sz w:val="20"/>
                <w:szCs w:val="20"/>
              </w:rPr>
              <w:t>1831,7</w:t>
            </w:r>
          </w:p>
        </w:tc>
        <w:tc>
          <w:tcPr>
            <w:tcW w:w="1546" w:type="dxa"/>
            <w:vMerge/>
          </w:tcPr>
          <w:p w:rsidR="00932B50" w:rsidRPr="00F64133" w:rsidRDefault="00932B50" w:rsidP="00C407FE">
            <w:pPr>
              <w:pStyle w:val="ConsPlusNormal"/>
              <w:rPr>
                <w:rFonts w:ascii="Times New Roman" w:hAnsi="Times New Roman" w:cs="Times New Roman"/>
                <w:sz w:val="20"/>
                <w:szCs w:val="20"/>
              </w:rPr>
            </w:pPr>
          </w:p>
        </w:tc>
        <w:tc>
          <w:tcPr>
            <w:tcW w:w="1528" w:type="dxa"/>
            <w:vMerge/>
          </w:tcPr>
          <w:p w:rsidR="00932B50" w:rsidRPr="00F64133" w:rsidRDefault="00932B50" w:rsidP="00C407FE">
            <w:pPr>
              <w:pStyle w:val="ConsPlusNormal"/>
              <w:rPr>
                <w:rFonts w:ascii="Times New Roman" w:hAnsi="Times New Roman" w:cs="Times New Roman"/>
                <w:sz w:val="20"/>
                <w:szCs w:val="20"/>
              </w:rPr>
            </w:pPr>
          </w:p>
        </w:tc>
      </w:tr>
      <w:tr w:rsidR="00932B50" w:rsidRPr="00F64133" w:rsidTr="004D1154">
        <w:trPr>
          <w:trHeight w:val="81"/>
        </w:trPr>
        <w:tc>
          <w:tcPr>
            <w:tcW w:w="636" w:type="dxa"/>
            <w:vMerge/>
          </w:tcPr>
          <w:p w:rsidR="00932B50" w:rsidRPr="00F64133" w:rsidRDefault="00932B50" w:rsidP="00C407FE">
            <w:pPr>
              <w:rPr>
                <w:rFonts w:cs="Times New Roman"/>
                <w:sz w:val="20"/>
                <w:szCs w:val="20"/>
              </w:rPr>
            </w:pPr>
          </w:p>
        </w:tc>
        <w:tc>
          <w:tcPr>
            <w:tcW w:w="1511" w:type="dxa"/>
            <w:vMerge/>
          </w:tcPr>
          <w:p w:rsidR="00932B50" w:rsidRPr="00F64133" w:rsidRDefault="00932B50" w:rsidP="00C407FE">
            <w:pPr>
              <w:rPr>
                <w:rFonts w:cs="Times New Roman"/>
                <w:sz w:val="20"/>
                <w:szCs w:val="20"/>
              </w:rPr>
            </w:pPr>
          </w:p>
        </w:tc>
        <w:tc>
          <w:tcPr>
            <w:tcW w:w="997" w:type="dxa"/>
            <w:vMerge/>
          </w:tcPr>
          <w:p w:rsidR="00932B50" w:rsidRPr="00F64133" w:rsidRDefault="00932B50" w:rsidP="00C407FE">
            <w:pPr>
              <w:rPr>
                <w:rFonts w:cs="Times New Roman"/>
                <w:sz w:val="20"/>
                <w:szCs w:val="20"/>
              </w:rPr>
            </w:pPr>
          </w:p>
        </w:tc>
        <w:tc>
          <w:tcPr>
            <w:tcW w:w="1331" w:type="dxa"/>
            <w:vMerge/>
          </w:tcPr>
          <w:p w:rsidR="00932B50" w:rsidRPr="00F64133" w:rsidRDefault="00932B50" w:rsidP="00C407FE">
            <w:pPr>
              <w:pStyle w:val="ConsPlusNormal"/>
              <w:rPr>
                <w:rFonts w:ascii="Times New Roman" w:hAnsi="Times New Roman" w:cs="Times New Roman"/>
                <w:sz w:val="20"/>
                <w:szCs w:val="20"/>
              </w:rPr>
            </w:pPr>
          </w:p>
        </w:tc>
        <w:tc>
          <w:tcPr>
            <w:tcW w:w="1276" w:type="dxa"/>
          </w:tcPr>
          <w:p w:rsidR="00932B50"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Дополнительные социальные выплаты</w:t>
            </w:r>
          </w:p>
        </w:tc>
        <w:tc>
          <w:tcPr>
            <w:tcW w:w="1331" w:type="dxa"/>
          </w:tcPr>
          <w:p w:rsidR="00932B50" w:rsidRPr="00F64133" w:rsidRDefault="00932B50"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0</w:t>
            </w:r>
          </w:p>
        </w:tc>
        <w:tc>
          <w:tcPr>
            <w:tcW w:w="986" w:type="dxa"/>
          </w:tcPr>
          <w:p w:rsidR="00932B50" w:rsidRPr="00F64133" w:rsidRDefault="00BA3757"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754,5</w:t>
            </w:r>
          </w:p>
        </w:tc>
        <w:tc>
          <w:tcPr>
            <w:tcW w:w="874" w:type="dxa"/>
          </w:tcPr>
          <w:p w:rsidR="00932B50" w:rsidRPr="00F64133" w:rsidRDefault="007D311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0,0</w:t>
            </w:r>
          </w:p>
        </w:tc>
        <w:tc>
          <w:tcPr>
            <w:tcW w:w="1030" w:type="dxa"/>
          </w:tcPr>
          <w:p w:rsidR="00932B50" w:rsidRPr="00F64133" w:rsidRDefault="00BA3757" w:rsidP="00250CDB">
            <w:pPr>
              <w:jc w:val="center"/>
              <w:rPr>
                <w:rFonts w:cs="Times New Roman"/>
                <w:sz w:val="20"/>
                <w:szCs w:val="20"/>
              </w:rPr>
            </w:pPr>
            <w:r w:rsidRPr="00F64133">
              <w:rPr>
                <w:rFonts w:cs="Times New Roman"/>
                <w:sz w:val="20"/>
                <w:szCs w:val="20"/>
              </w:rPr>
              <w:t>234,0</w:t>
            </w:r>
          </w:p>
        </w:tc>
        <w:tc>
          <w:tcPr>
            <w:tcW w:w="949" w:type="dxa"/>
          </w:tcPr>
          <w:p w:rsidR="00932B50" w:rsidRPr="00F64133" w:rsidRDefault="00BA3757" w:rsidP="00250CDB">
            <w:pPr>
              <w:jc w:val="center"/>
              <w:rPr>
                <w:rFonts w:cs="Times New Roman"/>
                <w:sz w:val="20"/>
                <w:szCs w:val="20"/>
              </w:rPr>
            </w:pPr>
            <w:r w:rsidRPr="00F64133">
              <w:rPr>
                <w:rFonts w:cs="Times New Roman"/>
                <w:sz w:val="20"/>
                <w:szCs w:val="20"/>
              </w:rPr>
              <w:t>0,0</w:t>
            </w:r>
          </w:p>
        </w:tc>
        <w:tc>
          <w:tcPr>
            <w:tcW w:w="990" w:type="dxa"/>
          </w:tcPr>
          <w:p w:rsidR="00932B50" w:rsidRPr="00F64133" w:rsidRDefault="00BA3757" w:rsidP="00250CDB">
            <w:pPr>
              <w:jc w:val="center"/>
              <w:rPr>
                <w:rFonts w:cs="Times New Roman"/>
                <w:sz w:val="20"/>
                <w:szCs w:val="20"/>
              </w:rPr>
            </w:pPr>
            <w:r w:rsidRPr="00F64133">
              <w:rPr>
                <w:rFonts w:cs="Times New Roman"/>
                <w:sz w:val="20"/>
                <w:szCs w:val="20"/>
              </w:rPr>
              <w:t>0,0</w:t>
            </w:r>
          </w:p>
        </w:tc>
        <w:tc>
          <w:tcPr>
            <w:tcW w:w="1039" w:type="dxa"/>
          </w:tcPr>
          <w:p w:rsidR="00932B50" w:rsidRPr="00F64133" w:rsidRDefault="00932B50" w:rsidP="00250CDB">
            <w:pPr>
              <w:jc w:val="center"/>
              <w:rPr>
                <w:rFonts w:cs="Times New Roman"/>
                <w:sz w:val="20"/>
                <w:szCs w:val="20"/>
              </w:rPr>
            </w:pPr>
            <w:r w:rsidRPr="00F64133">
              <w:rPr>
                <w:rFonts w:cs="Times New Roman"/>
                <w:sz w:val="20"/>
                <w:szCs w:val="20"/>
              </w:rPr>
              <w:t>520,5</w:t>
            </w:r>
          </w:p>
        </w:tc>
        <w:tc>
          <w:tcPr>
            <w:tcW w:w="1546" w:type="dxa"/>
            <w:vMerge/>
          </w:tcPr>
          <w:p w:rsidR="00932B50" w:rsidRPr="00F64133" w:rsidRDefault="00932B50" w:rsidP="00C407FE">
            <w:pPr>
              <w:pStyle w:val="ConsPlusNormal"/>
              <w:rPr>
                <w:rFonts w:ascii="Times New Roman" w:hAnsi="Times New Roman" w:cs="Times New Roman"/>
                <w:sz w:val="20"/>
                <w:szCs w:val="20"/>
              </w:rPr>
            </w:pPr>
          </w:p>
        </w:tc>
        <w:tc>
          <w:tcPr>
            <w:tcW w:w="1528" w:type="dxa"/>
            <w:vMerge/>
          </w:tcPr>
          <w:p w:rsidR="00932B50" w:rsidRPr="00F64133" w:rsidRDefault="00932B50" w:rsidP="00C407FE">
            <w:pPr>
              <w:pStyle w:val="ConsPlusNormal"/>
              <w:rPr>
                <w:rFonts w:ascii="Times New Roman" w:hAnsi="Times New Roman" w:cs="Times New Roman"/>
                <w:sz w:val="20"/>
                <w:szCs w:val="20"/>
              </w:rPr>
            </w:pPr>
          </w:p>
        </w:tc>
      </w:tr>
      <w:tr w:rsidR="00932B50" w:rsidRPr="00F64133" w:rsidTr="00027CCF">
        <w:trPr>
          <w:trHeight w:val="433"/>
        </w:trPr>
        <w:tc>
          <w:tcPr>
            <w:tcW w:w="636" w:type="dxa"/>
            <w:vMerge/>
          </w:tcPr>
          <w:p w:rsidR="00932B50" w:rsidRPr="00F64133" w:rsidRDefault="00932B50" w:rsidP="00C407FE">
            <w:pPr>
              <w:rPr>
                <w:rFonts w:cs="Times New Roman"/>
                <w:sz w:val="20"/>
                <w:szCs w:val="20"/>
              </w:rPr>
            </w:pPr>
          </w:p>
        </w:tc>
        <w:tc>
          <w:tcPr>
            <w:tcW w:w="1511" w:type="dxa"/>
            <w:vMerge/>
          </w:tcPr>
          <w:p w:rsidR="00932B50" w:rsidRPr="00F64133" w:rsidRDefault="00932B50" w:rsidP="00C407FE">
            <w:pPr>
              <w:rPr>
                <w:rFonts w:cs="Times New Roman"/>
                <w:sz w:val="20"/>
                <w:szCs w:val="20"/>
              </w:rPr>
            </w:pPr>
          </w:p>
        </w:tc>
        <w:tc>
          <w:tcPr>
            <w:tcW w:w="997" w:type="dxa"/>
            <w:vMerge/>
          </w:tcPr>
          <w:p w:rsidR="00932B50" w:rsidRPr="00F64133" w:rsidRDefault="00932B50" w:rsidP="00C407FE">
            <w:pPr>
              <w:rPr>
                <w:rFonts w:cs="Times New Roman"/>
                <w:sz w:val="20"/>
                <w:szCs w:val="20"/>
              </w:rPr>
            </w:pPr>
          </w:p>
        </w:tc>
        <w:tc>
          <w:tcPr>
            <w:tcW w:w="2607" w:type="dxa"/>
            <w:gridSpan w:val="2"/>
          </w:tcPr>
          <w:p w:rsidR="00932B50"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Внебюджетные источники</w:t>
            </w:r>
          </w:p>
        </w:tc>
        <w:tc>
          <w:tcPr>
            <w:tcW w:w="1331" w:type="dxa"/>
          </w:tcPr>
          <w:p w:rsidR="00932B50" w:rsidRPr="00F64133" w:rsidRDefault="004B4DA0"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4325,1</w:t>
            </w:r>
          </w:p>
        </w:tc>
        <w:tc>
          <w:tcPr>
            <w:tcW w:w="986" w:type="dxa"/>
          </w:tcPr>
          <w:p w:rsidR="00932B50" w:rsidRPr="00F64133" w:rsidRDefault="007D3114" w:rsidP="0046786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29903,</w:t>
            </w:r>
            <w:r w:rsidR="00467860" w:rsidRPr="00F64133">
              <w:rPr>
                <w:rFonts w:ascii="Times New Roman" w:hAnsi="Times New Roman" w:cs="Times New Roman"/>
                <w:sz w:val="20"/>
                <w:szCs w:val="20"/>
              </w:rPr>
              <w:t>9</w:t>
            </w:r>
          </w:p>
        </w:tc>
        <w:tc>
          <w:tcPr>
            <w:tcW w:w="874" w:type="dxa"/>
          </w:tcPr>
          <w:p w:rsidR="00932B50" w:rsidRPr="00F64133" w:rsidRDefault="007D3114" w:rsidP="00E30D5D">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3139,</w:t>
            </w:r>
            <w:r w:rsidR="00E30D5D" w:rsidRPr="00F64133">
              <w:rPr>
                <w:rFonts w:ascii="Times New Roman" w:hAnsi="Times New Roman" w:cs="Times New Roman"/>
                <w:sz w:val="20"/>
                <w:szCs w:val="20"/>
              </w:rPr>
              <w:t>1</w:t>
            </w:r>
          </w:p>
        </w:tc>
        <w:tc>
          <w:tcPr>
            <w:tcW w:w="1030" w:type="dxa"/>
          </w:tcPr>
          <w:p w:rsidR="00932B50" w:rsidRPr="00F64133" w:rsidRDefault="00932B50"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6691,2</w:t>
            </w:r>
          </w:p>
        </w:tc>
        <w:tc>
          <w:tcPr>
            <w:tcW w:w="949" w:type="dxa"/>
          </w:tcPr>
          <w:p w:rsidR="00932B50" w:rsidRPr="00F64133" w:rsidRDefault="00932B50"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6691,2</w:t>
            </w:r>
          </w:p>
        </w:tc>
        <w:tc>
          <w:tcPr>
            <w:tcW w:w="990" w:type="dxa"/>
          </w:tcPr>
          <w:p w:rsidR="00932B50" w:rsidRPr="00F64133" w:rsidRDefault="00932B50"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6691,2</w:t>
            </w:r>
          </w:p>
        </w:tc>
        <w:tc>
          <w:tcPr>
            <w:tcW w:w="1039" w:type="dxa"/>
          </w:tcPr>
          <w:p w:rsidR="00932B50" w:rsidRPr="00F64133" w:rsidRDefault="00932B50"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6691,2</w:t>
            </w:r>
          </w:p>
        </w:tc>
        <w:tc>
          <w:tcPr>
            <w:tcW w:w="1546" w:type="dxa"/>
            <w:vMerge/>
          </w:tcPr>
          <w:p w:rsidR="00932B50" w:rsidRPr="00F64133" w:rsidRDefault="00932B50" w:rsidP="00C407FE">
            <w:pPr>
              <w:pStyle w:val="ConsPlusNormal"/>
              <w:rPr>
                <w:rFonts w:ascii="Times New Roman" w:hAnsi="Times New Roman" w:cs="Times New Roman"/>
                <w:sz w:val="20"/>
                <w:szCs w:val="20"/>
              </w:rPr>
            </w:pPr>
          </w:p>
        </w:tc>
        <w:tc>
          <w:tcPr>
            <w:tcW w:w="1528" w:type="dxa"/>
            <w:vMerge/>
          </w:tcPr>
          <w:p w:rsidR="00932B50" w:rsidRPr="00F64133" w:rsidRDefault="00932B50" w:rsidP="00C407FE">
            <w:pPr>
              <w:pStyle w:val="ConsPlusNormal"/>
              <w:rPr>
                <w:rFonts w:ascii="Times New Roman" w:hAnsi="Times New Roman" w:cs="Times New Roman"/>
                <w:sz w:val="20"/>
                <w:szCs w:val="20"/>
              </w:rPr>
            </w:pPr>
          </w:p>
        </w:tc>
      </w:tr>
      <w:tr w:rsidR="00994281" w:rsidRPr="00F64133" w:rsidTr="004D1154">
        <w:trPr>
          <w:trHeight w:val="20"/>
        </w:trPr>
        <w:tc>
          <w:tcPr>
            <w:tcW w:w="636" w:type="dxa"/>
            <w:vMerge w:val="restart"/>
          </w:tcPr>
          <w:p w:rsidR="00994281" w:rsidRPr="00F64133" w:rsidRDefault="00994281"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1.1</w:t>
            </w:r>
          </w:p>
        </w:tc>
        <w:tc>
          <w:tcPr>
            <w:tcW w:w="1511" w:type="dxa"/>
            <w:vMerge w:val="restart"/>
          </w:tcPr>
          <w:p w:rsidR="00994281" w:rsidRPr="00F64133" w:rsidRDefault="00994281"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 xml:space="preserve">Мероприятие </w:t>
            </w:r>
            <w:r w:rsidR="00027CCF" w:rsidRPr="00F64133">
              <w:rPr>
                <w:rFonts w:ascii="Times New Roman" w:hAnsi="Times New Roman" w:cs="Times New Roman"/>
                <w:sz w:val="20"/>
                <w:szCs w:val="20"/>
              </w:rPr>
              <w:t>0</w:t>
            </w:r>
            <w:r w:rsidRPr="00F64133">
              <w:rPr>
                <w:rFonts w:ascii="Times New Roman" w:hAnsi="Times New Roman" w:cs="Times New Roman"/>
                <w:sz w:val="20"/>
                <w:szCs w:val="20"/>
              </w:rPr>
              <w:t>1</w:t>
            </w:r>
            <w:r w:rsidR="00027CCF" w:rsidRPr="00F64133">
              <w:rPr>
                <w:rFonts w:ascii="Times New Roman" w:hAnsi="Times New Roman" w:cs="Times New Roman"/>
                <w:sz w:val="20"/>
                <w:szCs w:val="20"/>
              </w:rPr>
              <w:t>.01.</w:t>
            </w:r>
          </w:p>
          <w:p w:rsidR="00994281" w:rsidRPr="00F64133" w:rsidRDefault="00994281"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 xml:space="preserve">Реализация </w:t>
            </w:r>
            <w:r w:rsidRPr="00F64133">
              <w:rPr>
                <w:rFonts w:ascii="Times New Roman" w:hAnsi="Times New Roman" w:cs="Times New Roman"/>
                <w:sz w:val="20"/>
                <w:szCs w:val="20"/>
              </w:rPr>
              <w:lastRenderedPageBreak/>
              <w:t>мероприятий по обеспечению жильем молодых семей</w:t>
            </w:r>
          </w:p>
        </w:tc>
        <w:tc>
          <w:tcPr>
            <w:tcW w:w="997" w:type="dxa"/>
            <w:vMerge w:val="restart"/>
          </w:tcPr>
          <w:p w:rsidR="00994281" w:rsidRPr="00F64133" w:rsidRDefault="00994281" w:rsidP="00250CDB">
            <w:pPr>
              <w:pStyle w:val="ConsPlusNormal"/>
              <w:rPr>
                <w:rFonts w:ascii="Times New Roman" w:hAnsi="Times New Roman" w:cs="Times New Roman"/>
                <w:sz w:val="20"/>
                <w:szCs w:val="20"/>
              </w:rPr>
            </w:pPr>
            <w:r w:rsidRPr="00F64133">
              <w:rPr>
                <w:rFonts w:ascii="Times New Roman" w:hAnsi="Times New Roman" w:cs="Times New Roman"/>
                <w:sz w:val="20"/>
                <w:szCs w:val="20"/>
              </w:rPr>
              <w:lastRenderedPageBreak/>
              <w:t>2020-2024</w:t>
            </w:r>
          </w:p>
          <w:p w:rsidR="00994281" w:rsidRPr="00F64133" w:rsidRDefault="00994281"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годы</w:t>
            </w:r>
          </w:p>
        </w:tc>
        <w:tc>
          <w:tcPr>
            <w:tcW w:w="2607" w:type="dxa"/>
            <w:gridSpan w:val="2"/>
          </w:tcPr>
          <w:p w:rsidR="00994281" w:rsidRPr="00F64133" w:rsidRDefault="00994281" w:rsidP="00994281">
            <w:pPr>
              <w:pStyle w:val="ConsPlusNormal"/>
              <w:rPr>
                <w:rFonts w:ascii="Times New Roman" w:hAnsi="Times New Roman" w:cs="Times New Roman"/>
                <w:sz w:val="20"/>
                <w:szCs w:val="20"/>
              </w:rPr>
            </w:pPr>
            <w:r w:rsidRPr="00F64133">
              <w:rPr>
                <w:rFonts w:ascii="Times New Roman" w:hAnsi="Times New Roman" w:cs="Times New Roman"/>
                <w:sz w:val="20"/>
                <w:szCs w:val="20"/>
              </w:rPr>
              <w:t>Итого</w:t>
            </w:r>
          </w:p>
        </w:tc>
        <w:tc>
          <w:tcPr>
            <w:tcW w:w="1331" w:type="dxa"/>
          </w:tcPr>
          <w:p w:rsidR="00994281" w:rsidRPr="00F64133" w:rsidRDefault="004B4DA0" w:rsidP="00FC7DE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6993,</w:t>
            </w:r>
            <w:r w:rsidR="00FC7DE0" w:rsidRPr="00F64133">
              <w:rPr>
                <w:rFonts w:ascii="Times New Roman" w:hAnsi="Times New Roman" w:cs="Times New Roman"/>
                <w:sz w:val="20"/>
                <w:szCs w:val="20"/>
              </w:rPr>
              <w:t>1</w:t>
            </w:r>
          </w:p>
        </w:tc>
        <w:tc>
          <w:tcPr>
            <w:tcW w:w="986" w:type="dxa"/>
          </w:tcPr>
          <w:p w:rsidR="00994281" w:rsidRPr="00F64133" w:rsidRDefault="00303104" w:rsidP="00E736C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46300,5</w:t>
            </w:r>
          </w:p>
        </w:tc>
        <w:tc>
          <w:tcPr>
            <w:tcW w:w="874" w:type="dxa"/>
          </w:tcPr>
          <w:p w:rsidR="00994281" w:rsidRPr="00F64133" w:rsidRDefault="00D2060B" w:rsidP="00E30D5D">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6601,</w:t>
            </w:r>
            <w:r w:rsidR="00E30D5D" w:rsidRPr="00F64133">
              <w:rPr>
                <w:rFonts w:ascii="Times New Roman" w:hAnsi="Times New Roman" w:cs="Times New Roman"/>
                <w:sz w:val="20"/>
                <w:szCs w:val="20"/>
              </w:rPr>
              <w:t>2</w:t>
            </w:r>
          </w:p>
        </w:tc>
        <w:tc>
          <w:tcPr>
            <w:tcW w:w="1030" w:type="dxa"/>
          </w:tcPr>
          <w:p w:rsidR="00994281" w:rsidRPr="00F64133" w:rsidRDefault="00303104" w:rsidP="00E736C6">
            <w:pPr>
              <w:pStyle w:val="ConsPlusNormal"/>
              <w:jc w:val="center"/>
              <w:rPr>
                <w:rFonts w:ascii="Times New Roman" w:hAnsi="Times New Roman" w:cs="Times New Roman"/>
                <w:strike/>
                <w:sz w:val="20"/>
                <w:szCs w:val="20"/>
              </w:rPr>
            </w:pPr>
            <w:r w:rsidRPr="00F64133">
              <w:rPr>
                <w:rFonts w:ascii="Times New Roman" w:hAnsi="Times New Roman" w:cs="Times New Roman"/>
                <w:sz w:val="20"/>
                <w:szCs w:val="20"/>
              </w:rPr>
              <w:t>8562,3</w:t>
            </w:r>
          </w:p>
        </w:tc>
        <w:tc>
          <w:tcPr>
            <w:tcW w:w="949" w:type="dxa"/>
          </w:tcPr>
          <w:p w:rsidR="00994281" w:rsidRPr="00F64133" w:rsidRDefault="0030310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9869,2</w:t>
            </w:r>
          </w:p>
        </w:tc>
        <w:tc>
          <w:tcPr>
            <w:tcW w:w="990" w:type="dxa"/>
          </w:tcPr>
          <w:p w:rsidR="00994281" w:rsidRPr="00F64133" w:rsidRDefault="0030310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9872,2</w:t>
            </w:r>
          </w:p>
        </w:tc>
        <w:tc>
          <w:tcPr>
            <w:tcW w:w="1039" w:type="dxa"/>
          </w:tcPr>
          <w:p w:rsidR="00994281" w:rsidRPr="00F64133" w:rsidRDefault="00994281"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11395,6</w:t>
            </w:r>
          </w:p>
        </w:tc>
        <w:tc>
          <w:tcPr>
            <w:tcW w:w="1546" w:type="dxa"/>
            <w:vMerge w:val="restart"/>
          </w:tcPr>
          <w:p w:rsidR="00994281" w:rsidRPr="00F64133" w:rsidRDefault="00994281"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 xml:space="preserve">Отдел по жилищной политике </w:t>
            </w:r>
            <w:r w:rsidRPr="00F64133">
              <w:rPr>
                <w:rFonts w:ascii="Times New Roman" w:hAnsi="Times New Roman" w:cs="Times New Roman"/>
                <w:sz w:val="20"/>
                <w:szCs w:val="20"/>
              </w:rPr>
              <w:lastRenderedPageBreak/>
              <w:t>УГЖКХ, 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94281" w:rsidRPr="00F64133" w:rsidRDefault="00994281" w:rsidP="00250CDB">
            <w:pPr>
              <w:pStyle w:val="ConsPlusNormal"/>
              <w:rPr>
                <w:rFonts w:ascii="Times New Roman" w:hAnsi="Times New Roman" w:cs="Times New Roman"/>
                <w:sz w:val="20"/>
                <w:szCs w:val="20"/>
              </w:rPr>
            </w:pPr>
            <w:r w:rsidRPr="00F64133">
              <w:rPr>
                <w:rFonts w:ascii="Times New Roman" w:hAnsi="Times New Roman" w:cs="Times New Roman"/>
                <w:sz w:val="20"/>
                <w:szCs w:val="20"/>
              </w:rPr>
              <w:lastRenderedPageBreak/>
              <w:t xml:space="preserve">Перечисление социальной выплаты на </w:t>
            </w:r>
            <w:r w:rsidRPr="00F64133">
              <w:rPr>
                <w:rFonts w:ascii="Times New Roman" w:hAnsi="Times New Roman" w:cs="Times New Roman"/>
                <w:sz w:val="20"/>
                <w:szCs w:val="20"/>
              </w:rPr>
              <w:lastRenderedPageBreak/>
              <w:t xml:space="preserve">банковский счет молодой семьи, владельца свидетельства </w:t>
            </w:r>
          </w:p>
        </w:tc>
      </w:tr>
      <w:tr w:rsidR="00994281" w:rsidRPr="00F64133" w:rsidTr="004D1154">
        <w:trPr>
          <w:trHeight w:val="20"/>
        </w:trPr>
        <w:tc>
          <w:tcPr>
            <w:tcW w:w="636" w:type="dxa"/>
            <w:vMerge/>
          </w:tcPr>
          <w:p w:rsidR="00994281" w:rsidRPr="00F64133" w:rsidRDefault="00994281" w:rsidP="00C407FE">
            <w:pPr>
              <w:rPr>
                <w:rFonts w:cs="Times New Roman"/>
                <w:sz w:val="20"/>
                <w:szCs w:val="20"/>
              </w:rPr>
            </w:pPr>
          </w:p>
        </w:tc>
        <w:tc>
          <w:tcPr>
            <w:tcW w:w="1511" w:type="dxa"/>
            <w:vMerge/>
          </w:tcPr>
          <w:p w:rsidR="00994281" w:rsidRPr="00F64133" w:rsidRDefault="00994281" w:rsidP="00C407FE">
            <w:pPr>
              <w:rPr>
                <w:rFonts w:cs="Times New Roman"/>
                <w:sz w:val="20"/>
                <w:szCs w:val="20"/>
              </w:rPr>
            </w:pPr>
          </w:p>
        </w:tc>
        <w:tc>
          <w:tcPr>
            <w:tcW w:w="997" w:type="dxa"/>
            <w:vMerge/>
          </w:tcPr>
          <w:p w:rsidR="00994281" w:rsidRPr="00F64133" w:rsidRDefault="00994281" w:rsidP="00C407FE">
            <w:pPr>
              <w:pStyle w:val="ConsPlusNormal"/>
              <w:rPr>
                <w:rFonts w:ascii="Times New Roman" w:hAnsi="Times New Roman" w:cs="Times New Roman"/>
                <w:sz w:val="20"/>
                <w:szCs w:val="20"/>
              </w:rPr>
            </w:pPr>
          </w:p>
        </w:tc>
        <w:tc>
          <w:tcPr>
            <w:tcW w:w="2607" w:type="dxa"/>
            <w:gridSpan w:val="2"/>
          </w:tcPr>
          <w:p w:rsidR="00994281" w:rsidRPr="00F64133" w:rsidRDefault="00994281"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1331" w:type="dxa"/>
          </w:tcPr>
          <w:p w:rsidR="00994281" w:rsidRPr="00F64133" w:rsidRDefault="00994281" w:rsidP="005B1B2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1176,</w:t>
            </w:r>
            <w:r w:rsidR="005B1B2B" w:rsidRPr="00F64133">
              <w:rPr>
                <w:rFonts w:ascii="Times New Roman" w:hAnsi="Times New Roman" w:cs="Times New Roman"/>
                <w:sz w:val="20"/>
                <w:szCs w:val="20"/>
              </w:rPr>
              <w:t>3</w:t>
            </w:r>
          </w:p>
        </w:tc>
        <w:tc>
          <w:tcPr>
            <w:tcW w:w="986" w:type="dxa"/>
          </w:tcPr>
          <w:p w:rsidR="00994281" w:rsidRPr="00F64133" w:rsidRDefault="0030310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6847,7</w:t>
            </w:r>
          </w:p>
        </w:tc>
        <w:tc>
          <w:tcPr>
            <w:tcW w:w="874" w:type="dxa"/>
          </w:tcPr>
          <w:p w:rsidR="00994281" w:rsidRPr="00F64133" w:rsidRDefault="006958D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1424,8</w:t>
            </w:r>
          </w:p>
        </w:tc>
        <w:tc>
          <w:tcPr>
            <w:tcW w:w="1030" w:type="dxa"/>
          </w:tcPr>
          <w:p w:rsidR="00994281" w:rsidRPr="00F64133" w:rsidRDefault="00303104" w:rsidP="00E736C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743,2</w:t>
            </w:r>
          </w:p>
        </w:tc>
        <w:tc>
          <w:tcPr>
            <w:tcW w:w="949" w:type="dxa"/>
          </w:tcPr>
          <w:p w:rsidR="00994281" w:rsidRPr="00F64133" w:rsidRDefault="0030310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1422,0</w:t>
            </w:r>
          </w:p>
        </w:tc>
        <w:tc>
          <w:tcPr>
            <w:tcW w:w="990" w:type="dxa"/>
          </w:tcPr>
          <w:p w:rsidR="00994281" w:rsidRPr="00F64133" w:rsidRDefault="00303104" w:rsidP="00250CDB">
            <w:pPr>
              <w:pStyle w:val="ConsPlusNormal"/>
              <w:jc w:val="center"/>
              <w:rPr>
                <w:rFonts w:ascii="Times New Roman" w:hAnsi="Times New Roman" w:cs="Times New Roman"/>
                <w:strike/>
                <w:sz w:val="20"/>
                <w:szCs w:val="20"/>
              </w:rPr>
            </w:pPr>
            <w:r w:rsidRPr="00F64133">
              <w:rPr>
                <w:rFonts w:ascii="Times New Roman" w:hAnsi="Times New Roman" w:cs="Times New Roman"/>
                <w:sz w:val="20"/>
                <w:szCs w:val="20"/>
              </w:rPr>
              <w:t>1426,0</w:t>
            </w:r>
          </w:p>
        </w:tc>
        <w:tc>
          <w:tcPr>
            <w:tcW w:w="1039" w:type="dxa"/>
          </w:tcPr>
          <w:p w:rsidR="00994281" w:rsidRPr="00F64133" w:rsidRDefault="00994281"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1831,7</w:t>
            </w:r>
          </w:p>
        </w:tc>
        <w:tc>
          <w:tcPr>
            <w:tcW w:w="1546" w:type="dxa"/>
            <w:vMerge/>
          </w:tcPr>
          <w:p w:rsidR="00994281" w:rsidRPr="00F64133" w:rsidRDefault="00994281" w:rsidP="00C407FE">
            <w:pPr>
              <w:pStyle w:val="ConsPlusNormal"/>
              <w:rPr>
                <w:rFonts w:ascii="Times New Roman" w:hAnsi="Times New Roman" w:cs="Times New Roman"/>
                <w:sz w:val="20"/>
                <w:szCs w:val="20"/>
              </w:rPr>
            </w:pPr>
          </w:p>
        </w:tc>
        <w:tc>
          <w:tcPr>
            <w:tcW w:w="1528" w:type="dxa"/>
            <w:vMerge/>
          </w:tcPr>
          <w:p w:rsidR="00994281" w:rsidRPr="00F64133" w:rsidRDefault="00994281" w:rsidP="00C407FE">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C407FE">
            <w:pPr>
              <w:rPr>
                <w:rFonts w:cs="Times New Roman"/>
                <w:sz w:val="20"/>
                <w:szCs w:val="20"/>
              </w:rPr>
            </w:pPr>
          </w:p>
        </w:tc>
        <w:tc>
          <w:tcPr>
            <w:tcW w:w="1511" w:type="dxa"/>
            <w:vMerge/>
          </w:tcPr>
          <w:p w:rsidR="00994281" w:rsidRPr="00F64133" w:rsidRDefault="00994281" w:rsidP="00C407FE">
            <w:pPr>
              <w:rPr>
                <w:rFonts w:cs="Times New Roman"/>
                <w:sz w:val="20"/>
                <w:szCs w:val="20"/>
              </w:rPr>
            </w:pPr>
          </w:p>
        </w:tc>
        <w:tc>
          <w:tcPr>
            <w:tcW w:w="997" w:type="dxa"/>
            <w:vMerge/>
          </w:tcPr>
          <w:p w:rsidR="00994281" w:rsidRPr="00F64133" w:rsidRDefault="00994281" w:rsidP="00C407FE">
            <w:pPr>
              <w:pStyle w:val="ConsPlusNormal"/>
              <w:rPr>
                <w:rFonts w:ascii="Times New Roman" w:hAnsi="Times New Roman" w:cs="Times New Roman"/>
                <w:sz w:val="20"/>
                <w:szCs w:val="20"/>
              </w:rPr>
            </w:pPr>
          </w:p>
        </w:tc>
        <w:tc>
          <w:tcPr>
            <w:tcW w:w="2607" w:type="dxa"/>
            <w:gridSpan w:val="2"/>
          </w:tcPr>
          <w:p w:rsidR="00994281" w:rsidRPr="00F64133" w:rsidRDefault="00994281"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федерального бюджета</w:t>
            </w:r>
          </w:p>
        </w:tc>
        <w:tc>
          <w:tcPr>
            <w:tcW w:w="1331" w:type="dxa"/>
          </w:tcPr>
          <w:p w:rsidR="00994281" w:rsidRPr="00F64133" w:rsidRDefault="00994281"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315,4</w:t>
            </w:r>
          </w:p>
        </w:tc>
        <w:tc>
          <w:tcPr>
            <w:tcW w:w="986" w:type="dxa"/>
          </w:tcPr>
          <w:p w:rsidR="00994281" w:rsidRPr="00F64133" w:rsidRDefault="0030310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1947,5</w:t>
            </w:r>
          </w:p>
        </w:tc>
        <w:tc>
          <w:tcPr>
            <w:tcW w:w="874" w:type="dxa"/>
          </w:tcPr>
          <w:p w:rsidR="00994281" w:rsidRPr="00F64133" w:rsidRDefault="006958D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613,3</w:t>
            </w:r>
          </w:p>
        </w:tc>
        <w:tc>
          <w:tcPr>
            <w:tcW w:w="1030" w:type="dxa"/>
          </w:tcPr>
          <w:p w:rsidR="00994281" w:rsidRPr="00F64133" w:rsidRDefault="0030310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150,7</w:t>
            </w:r>
          </w:p>
        </w:tc>
        <w:tc>
          <w:tcPr>
            <w:tcW w:w="949" w:type="dxa"/>
          </w:tcPr>
          <w:p w:rsidR="00994281" w:rsidRPr="00F64133" w:rsidRDefault="0030310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334,0</w:t>
            </w:r>
          </w:p>
        </w:tc>
        <w:tc>
          <w:tcPr>
            <w:tcW w:w="990" w:type="dxa"/>
          </w:tcPr>
          <w:p w:rsidR="00994281" w:rsidRPr="00F64133" w:rsidRDefault="0030310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329,0</w:t>
            </w:r>
          </w:p>
        </w:tc>
        <w:tc>
          <w:tcPr>
            <w:tcW w:w="1039" w:type="dxa"/>
          </w:tcPr>
          <w:p w:rsidR="00994281" w:rsidRPr="00F64133" w:rsidRDefault="00994281"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520,5</w:t>
            </w:r>
          </w:p>
        </w:tc>
        <w:tc>
          <w:tcPr>
            <w:tcW w:w="1546" w:type="dxa"/>
            <w:vMerge/>
          </w:tcPr>
          <w:p w:rsidR="00994281" w:rsidRPr="00F64133" w:rsidRDefault="00994281" w:rsidP="00C407FE">
            <w:pPr>
              <w:pStyle w:val="ConsPlusNormal"/>
              <w:rPr>
                <w:rFonts w:ascii="Times New Roman" w:hAnsi="Times New Roman" w:cs="Times New Roman"/>
                <w:sz w:val="20"/>
                <w:szCs w:val="20"/>
              </w:rPr>
            </w:pPr>
          </w:p>
        </w:tc>
        <w:tc>
          <w:tcPr>
            <w:tcW w:w="1528" w:type="dxa"/>
            <w:vMerge/>
          </w:tcPr>
          <w:p w:rsidR="00994281" w:rsidRPr="00F64133" w:rsidRDefault="00994281" w:rsidP="00C407FE">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C407FE">
            <w:pPr>
              <w:pStyle w:val="ConsPlusNormal"/>
              <w:rPr>
                <w:rFonts w:ascii="Times New Roman" w:hAnsi="Times New Roman" w:cs="Times New Roman"/>
                <w:sz w:val="20"/>
                <w:szCs w:val="20"/>
              </w:rPr>
            </w:pPr>
          </w:p>
        </w:tc>
        <w:tc>
          <w:tcPr>
            <w:tcW w:w="1511" w:type="dxa"/>
            <w:vMerge/>
          </w:tcPr>
          <w:p w:rsidR="00994281" w:rsidRPr="00F64133" w:rsidRDefault="00994281" w:rsidP="00C407FE">
            <w:pPr>
              <w:pStyle w:val="ConsPlusNormal"/>
              <w:rPr>
                <w:rFonts w:ascii="Times New Roman" w:hAnsi="Times New Roman" w:cs="Times New Roman"/>
                <w:sz w:val="20"/>
                <w:szCs w:val="20"/>
              </w:rPr>
            </w:pPr>
          </w:p>
        </w:tc>
        <w:tc>
          <w:tcPr>
            <w:tcW w:w="997" w:type="dxa"/>
            <w:vMerge/>
          </w:tcPr>
          <w:p w:rsidR="00994281" w:rsidRPr="00F64133" w:rsidRDefault="00994281" w:rsidP="00C407FE">
            <w:pPr>
              <w:pStyle w:val="ConsPlusNormal"/>
              <w:rPr>
                <w:rFonts w:ascii="Times New Roman" w:hAnsi="Times New Roman" w:cs="Times New Roman"/>
                <w:sz w:val="20"/>
                <w:szCs w:val="20"/>
              </w:rPr>
            </w:pPr>
          </w:p>
        </w:tc>
        <w:tc>
          <w:tcPr>
            <w:tcW w:w="1331" w:type="dxa"/>
            <w:vMerge w:val="restart"/>
          </w:tcPr>
          <w:p w:rsidR="00994281" w:rsidRPr="00F64133" w:rsidRDefault="00994281"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994281" w:rsidRPr="00F64133" w:rsidRDefault="00994281"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 в том числе:</w:t>
            </w:r>
          </w:p>
        </w:tc>
        <w:tc>
          <w:tcPr>
            <w:tcW w:w="1331" w:type="dxa"/>
          </w:tcPr>
          <w:p w:rsidR="00994281" w:rsidRPr="00F64133" w:rsidRDefault="00994281" w:rsidP="00FC7DE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1176,</w:t>
            </w:r>
            <w:r w:rsidR="00FC7DE0" w:rsidRPr="00F64133">
              <w:rPr>
                <w:rFonts w:ascii="Times New Roman" w:hAnsi="Times New Roman" w:cs="Times New Roman"/>
                <w:sz w:val="20"/>
                <w:szCs w:val="20"/>
              </w:rPr>
              <w:t>3</w:t>
            </w:r>
          </w:p>
        </w:tc>
        <w:tc>
          <w:tcPr>
            <w:tcW w:w="986" w:type="dxa"/>
          </w:tcPr>
          <w:p w:rsidR="00994281" w:rsidRPr="00F64133" w:rsidRDefault="00303104" w:rsidP="00E736C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7601,4</w:t>
            </w:r>
          </w:p>
        </w:tc>
        <w:tc>
          <w:tcPr>
            <w:tcW w:w="874" w:type="dxa"/>
          </w:tcPr>
          <w:p w:rsidR="00994281" w:rsidRPr="00F64133" w:rsidRDefault="007D3114"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1424,0</w:t>
            </w:r>
          </w:p>
        </w:tc>
        <w:tc>
          <w:tcPr>
            <w:tcW w:w="1030" w:type="dxa"/>
          </w:tcPr>
          <w:p w:rsidR="00994281" w:rsidRPr="00F64133" w:rsidRDefault="00303104" w:rsidP="00303104">
            <w:pPr>
              <w:jc w:val="center"/>
              <w:rPr>
                <w:rFonts w:cs="Times New Roman"/>
                <w:sz w:val="20"/>
                <w:szCs w:val="20"/>
              </w:rPr>
            </w:pPr>
            <w:r w:rsidRPr="00F64133">
              <w:rPr>
                <w:rFonts w:cs="Times New Roman"/>
                <w:sz w:val="20"/>
                <w:szCs w:val="20"/>
              </w:rPr>
              <w:t>977,2</w:t>
            </w:r>
          </w:p>
        </w:tc>
        <w:tc>
          <w:tcPr>
            <w:tcW w:w="949" w:type="dxa"/>
          </w:tcPr>
          <w:p w:rsidR="00994281" w:rsidRPr="00F64133" w:rsidRDefault="00303104" w:rsidP="00303104">
            <w:pPr>
              <w:jc w:val="center"/>
              <w:rPr>
                <w:rFonts w:cs="Times New Roman"/>
                <w:sz w:val="20"/>
                <w:szCs w:val="20"/>
              </w:rPr>
            </w:pPr>
            <w:r w:rsidRPr="00F64133">
              <w:rPr>
                <w:rFonts w:cs="Times New Roman"/>
                <w:sz w:val="20"/>
                <w:szCs w:val="20"/>
              </w:rPr>
              <w:t>1422,0</w:t>
            </w:r>
          </w:p>
        </w:tc>
        <w:tc>
          <w:tcPr>
            <w:tcW w:w="990" w:type="dxa"/>
          </w:tcPr>
          <w:p w:rsidR="00994281" w:rsidRPr="00F64133" w:rsidRDefault="00303104" w:rsidP="00303104">
            <w:pPr>
              <w:jc w:val="center"/>
              <w:rPr>
                <w:rFonts w:cs="Times New Roman"/>
                <w:sz w:val="20"/>
                <w:szCs w:val="20"/>
              </w:rPr>
            </w:pPr>
            <w:r w:rsidRPr="00F64133">
              <w:rPr>
                <w:rFonts w:cs="Times New Roman"/>
                <w:sz w:val="20"/>
                <w:szCs w:val="20"/>
              </w:rPr>
              <w:t>1426,0</w:t>
            </w:r>
          </w:p>
        </w:tc>
        <w:tc>
          <w:tcPr>
            <w:tcW w:w="1039" w:type="dxa"/>
          </w:tcPr>
          <w:p w:rsidR="00994281" w:rsidRPr="00F64133" w:rsidRDefault="00994281" w:rsidP="00C407FE">
            <w:pPr>
              <w:rPr>
                <w:rFonts w:cs="Times New Roman"/>
                <w:sz w:val="20"/>
                <w:szCs w:val="20"/>
              </w:rPr>
            </w:pPr>
            <w:r w:rsidRPr="00F64133">
              <w:rPr>
                <w:rFonts w:cs="Times New Roman"/>
                <w:sz w:val="20"/>
                <w:szCs w:val="20"/>
              </w:rPr>
              <w:t>2352,2</w:t>
            </w:r>
          </w:p>
        </w:tc>
        <w:tc>
          <w:tcPr>
            <w:tcW w:w="1546" w:type="dxa"/>
            <w:vMerge/>
          </w:tcPr>
          <w:p w:rsidR="00994281" w:rsidRPr="00F64133" w:rsidRDefault="00994281" w:rsidP="00C407FE">
            <w:pPr>
              <w:pStyle w:val="ConsPlusNormal"/>
              <w:rPr>
                <w:rFonts w:ascii="Times New Roman" w:hAnsi="Times New Roman" w:cs="Times New Roman"/>
                <w:sz w:val="20"/>
                <w:szCs w:val="20"/>
              </w:rPr>
            </w:pPr>
          </w:p>
        </w:tc>
        <w:tc>
          <w:tcPr>
            <w:tcW w:w="1528" w:type="dxa"/>
            <w:vMerge/>
          </w:tcPr>
          <w:p w:rsidR="00994281" w:rsidRPr="00F64133" w:rsidRDefault="00994281" w:rsidP="00C407FE">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C407FE">
            <w:pPr>
              <w:pStyle w:val="ConsPlusNormal"/>
              <w:rPr>
                <w:rFonts w:ascii="Times New Roman" w:hAnsi="Times New Roman" w:cs="Times New Roman"/>
                <w:sz w:val="20"/>
                <w:szCs w:val="20"/>
              </w:rPr>
            </w:pPr>
          </w:p>
        </w:tc>
        <w:tc>
          <w:tcPr>
            <w:tcW w:w="1511" w:type="dxa"/>
            <w:vMerge/>
          </w:tcPr>
          <w:p w:rsidR="00994281" w:rsidRPr="00F64133" w:rsidRDefault="00994281" w:rsidP="00C407FE">
            <w:pPr>
              <w:pStyle w:val="ConsPlusNormal"/>
              <w:rPr>
                <w:rFonts w:ascii="Times New Roman" w:hAnsi="Times New Roman" w:cs="Times New Roman"/>
                <w:sz w:val="20"/>
                <w:szCs w:val="20"/>
              </w:rPr>
            </w:pPr>
          </w:p>
        </w:tc>
        <w:tc>
          <w:tcPr>
            <w:tcW w:w="997" w:type="dxa"/>
            <w:vMerge/>
          </w:tcPr>
          <w:p w:rsidR="00994281" w:rsidRPr="00F64133" w:rsidRDefault="00994281" w:rsidP="00C407FE">
            <w:pPr>
              <w:pStyle w:val="ConsPlusNormal"/>
              <w:rPr>
                <w:rFonts w:ascii="Times New Roman" w:hAnsi="Times New Roman" w:cs="Times New Roman"/>
                <w:sz w:val="20"/>
                <w:szCs w:val="20"/>
              </w:rPr>
            </w:pPr>
          </w:p>
        </w:tc>
        <w:tc>
          <w:tcPr>
            <w:tcW w:w="1331" w:type="dxa"/>
            <w:vMerge/>
          </w:tcPr>
          <w:p w:rsidR="00994281" w:rsidRPr="00F64133" w:rsidRDefault="00994281" w:rsidP="00C407FE">
            <w:pPr>
              <w:pStyle w:val="ConsPlusNormal"/>
              <w:rPr>
                <w:rFonts w:ascii="Times New Roman" w:hAnsi="Times New Roman" w:cs="Times New Roman"/>
                <w:sz w:val="20"/>
                <w:szCs w:val="20"/>
              </w:rPr>
            </w:pPr>
          </w:p>
        </w:tc>
        <w:tc>
          <w:tcPr>
            <w:tcW w:w="1276" w:type="dxa"/>
          </w:tcPr>
          <w:p w:rsidR="00994281" w:rsidRPr="00F64133" w:rsidRDefault="00994281"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Социальные выплаты</w:t>
            </w:r>
          </w:p>
        </w:tc>
        <w:tc>
          <w:tcPr>
            <w:tcW w:w="1331"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1176,</w:t>
            </w:r>
            <w:r w:rsidR="00FC7DE0" w:rsidRPr="00F64133">
              <w:rPr>
                <w:rFonts w:ascii="Times New Roman" w:hAnsi="Times New Roman" w:cs="Times New Roman"/>
                <w:sz w:val="20"/>
                <w:szCs w:val="20"/>
              </w:rPr>
              <w:t>3</w:t>
            </w:r>
          </w:p>
        </w:tc>
        <w:tc>
          <w:tcPr>
            <w:tcW w:w="986" w:type="dxa"/>
          </w:tcPr>
          <w:p w:rsidR="00994281" w:rsidRPr="00F64133" w:rsidRDefault="00303104" w:rsidP="00E736C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6846,9</w:t>
            </w:r>
          </w:p>
        </w:tc>
        <w:tc>
          <w:tcPr>
            <w:tcW w:w="874" w:type="dxa"/>
          </w:tcPr>
          <w:p w:rsidR="00994281" w:rsidRPr="00F64133" w:rsidRDefault="007D3114"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1424,0</w:t>
            </w:r>
          </w:p>
        </w:tc>
        <w:tc>
          <w:tcPr>
            <w:tcW w:w="1030" w:type="dxa"/>
          </w:tcPr>
          <w:p w:rsidR="00994281" w:rsidRPr="00F64133" w:rsidRDefault="00303104" w:rsidP="00303104">
            <w:pPr>
              <w:jc w:val="center"/>
              <w:rPr>
                <w:rFonts w:cs="Times New Roman"/>
                <w:sz w:val="20"/>
                <w:szCs w:val="20"/>
              </w:rPr>
            </w:pPr>
            <w:r w:rsidRPr="00F64133">
              <w:rPr>
                <w:rFonts w:cs="Times New Roman"/>
                <w:sz w:val="20"/>
                <w:szCs w:val="20"/>
              </w:rPr>
              <w:t>743,2</w:t>
            </w:r>
          </w:p>
        </w:tc>
        <w:tc>
          <w:tcPr>
            <w:tcW w:w="949" w:type="dxa"/>
          </w:tcPr>
          <w:p w:rsidR="00994281" w:rsidRPr="00F64133" w:rsidRDefault="00303104" w:rsidP="00303104">
            <w:pPr>
              <w:jc w:val="center"/>
              <w:rPr>
                <w:rFonts w:cs="Times New Roman"/>
                <w:sz w:val="20"/>
                <w:szCs w:val="20"/>
              </w:rPr>
            </w:pPr>
            <w:r w:rsidRPr="00F64133">
              <w:rPr>
                <w:rFonts w:cs="Times New Roman"/>
                <w:sz w:val="20"/>
                <w:szCs w:val="20"/>
              </w:rPr>
              <w:t>1422,0</w:t>
            </w:r>
          </w:p>
        </w:tc>
        <w:tc>
          <w:tcPr>
            <w:tcW w:w="990" w:type="dxa"/>
          </w:tcPr>
          <w:p w:rsidR="00994281" w:rsidRPr="00F64133" w:rsidRDefault="00303104" w:rsidP="00303104">
            <w:pPr>
              <w:jc w:val="center"/>
              <w:rPr>
                <w:rFonts w:cs="Times New Roman"/>
                <w:sz w:val="20"/>
                <w:szCs w:val="20"/>
              </w:rPr>
            </w:pPr>
            <w:r w:rsidRPr="00F64133">
              <w:rPr>
                <w:rFonts w:cs="Times New Roman"/>
                <w:sz w:val="20"/>
                <w:szCs w:val="20"/>
              </w:rPr>
              <w:t>1426,0</w:t>
            </w:r>
          </w:p>
        </w:tc>
        <w:tc>
          <w:tcPr>
            <w:tcW w:w="1039" w:type="dxa"/>
          </w:tcPr>
          <w:p w:rsidR="00994281" w:rsidRPr="00F64133" w:rsidRDefault="00994281" w:rsidP="00C407FE">
            <w:pPr>
              <w:rPr>
                <w:rFonts w:cs="Times New Roman"/>
                <w:sz w:val="20"/>
                <w:szCs w:val="20"/>
              </w:rPr>
            </w:pPr>
            <w:r w:rsidRPr="00F64133">
              <w:rPr>
                <w:rFonts w:cs="Times New Roman"/>
                <w:sz w:val="20"/>
                <w:szCs w:val="20"/>
              </w:rPr>
              <w:t>1831,7</w:t>
            </w:r>
          </w:p>
        </w:tc>
        <w:tc>
          <w:tcPr>
            <w:tcW w:w="1546" w:type="dxa"/>
            <w:vMerge/>
          </w:tcPr>
          <w:p w:rsidR="00994281" w:rsidRPr="00F64133" w:rsidRDefault="00994281" w:rsidP="00C407FE">
            <w:pPr>
              <w:pStyle w:val="ConsPlusNormal"/>
              <w:rPr>
                <w:rFonts w:ascii="Times New Roman" w:hAnsi="Times New Roman" w:cs="Times New Roman"/>
                <w:sz w:val="20"/>
                <w:szCs w:val="20"/>
              </w:rPr>
            </w:pPr>
          </w:p>
        </w:tc>
        <w:tc>
          <w:tcPr>
            <w:tcW w:w="1528" w:type="dxa"/>
            <w:vMerge/>
          </w:tcPr>
          <w:p w:rsidR="00994281" w:rsidRPr="00F64133" w:rsidRDefault="00994281" w:rsidP="00C407FE">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C407FE">
            <w:pPr>
              <w:pStyle w:val="ConsPlusNormal"/>
              <w:rPr>
                <w:rFonts w:ascii="Times New Roman" w:hAnsi="Times New Roman" w:cs="Times New Roman"/>
                <w:sz w:val="20"/>
                <w:szCs w:val="20"/>
              </w:rPr>
            </w:pPr>
          </w:p>
        </w:tc>
        <w:tc>
          <w:tcPr>
            <w:tcW w:w="1511" w:type="dxa"/>
            <w:vMerge/>
          </w:tcPr>
          <w:p w:rsidR="00994281" w:rsidRPr="00F64133" w:rsidRDefault="00994281" w:rsidP="00C407FE">
            <w:pPr>
              <w:pStyle w:val="ConsPlusNormal"/>
              <w:rPr>
                <w:rFonts w:ascii="Times New Roman" w:hAnsi="Times New Roman" w:cs="Times New Roman"/>
                <w:sz w:val="20"/>
                <w:szCs w:val="20"/>
              </w:rPr>
            </w:pPr>
          </w:p>
        </w:tc>
        <w:tc>
          <w:tcPr>
            <w:tcW w:w="997" w:type="dxa"/>
            <w:vMerge/>
          </w:tcPr>
          <w:p w:rsidR="00994281" w:rsidRPr="00F64133" w:rsidRDefault="00994281" w:rsidP="00C407FE">
            <w:pPr>
              <w:pStyle w:val="ConsPlusNormal"/>
              <w:rPr>
                <w:rFonts w:ascii="Times New Roman" w:hAnsi="Times New Roman" w:cs="Times New Roman"/>
                <w:sz w:val="20"/>
                <w:szCs w:val="20"/>
              </w:rPr>
            </w:pPr>
          </w:p>
        </w:tc>
        <w:tc>
          <w:tcPr>
            <w:tcW w:w="1331" w:type="dxa"/>
            <w:vMerge/>
          </w:tcPr>
          <w:p w:rsidR="00994281" w:rsidRPr="00F64133" w:rsidRDefault="00994281" w:rsidP="00C407FE">
            <w:pPr>
              <w:pStyle w:val="ConsPlusNormal"/>
              <w:rPr>
                <w:rFonts w:ascii="Times New Roman" w:hAnsi="Times New Roman" w:cs="Times New Roman"/>
                <w:sz w:val="20"/>
                <w:szCs w:val="20"/>
              </w:rPr>
            </w:pPr>
          </w:p>
        </w:tc>
        <w:tc>
          <w:tcPr>
            <w:tcW w:w="1276" w:type="dxa"/>
          </w:tcPr>
          <w:p w:rsidR="00994281" w:rsidRPr="00F64133" w:rsidRDefault="00994281"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Дополнительные социальные выплаты</w:t>
            </w:r>
          </w:p>
        </w:tc>
        <w:tc>
          <w:tcPr>
            <w:tcW w:w="1331" w:type="dxa"/>
          </w:tcPr>
          <w:p w:rsidR="00994281" w:rsidRPr="00F64133" w:rsidRDefault="00994281"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0</w:t>
            </w:r>
          </w:p>
        </w:tc>
        <w:tc>
          <w:tcPr>
            <w:tcW w:w="986" w:type="dxa"/>
          </w:tcPr>
          <w:p w:rsidR="00994281" w:rsidRPr="00F64133" w:rsidRDefault="00303104" w:rsidP="007D3114">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754,5</w:t>
            </w:r>
          </w:p>
        </w:tc>
        <w:tc>
          <w:tcPr>
            <w:tcW w:w="874" w:type="dxa"/>
          </w:tcPr>
          <w:p w:rsidR="00994281" w:rsidRPr="00F64133" w:rsidRDefault="007D3114" w:rsidP="007D3114">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0,0</w:t>
            </w:r>
          </w:p>
        </w:tc>
        <w:tc>
          <w:tcPr>
            <w:tcW w:w="1030" w:type="dxa"/>
          </w:tcPr>
          <w:p w:rsidR="00994281" w:rsidRPr="00F64133" w:rsidRDefault="00303104" w:rsidP="00303104">
            <w:pPr>
              <w:jc w:val="center"/>
              <w:rPr>
                <w:rFonts w:cs="Times New Roman"/>
                <w:sz w:val="20"/>
                <w:szCs w:val="20"/>
              </w:rPr>
            </w:pPr>
            <w:r w:rsidRPr="00F64133">
              <w:rPr>
                <w:rFonts w:cs="Times New Roman"/>
                <w:sz w:val="20"/>
                <w:szCs w:val="20"/>
              </w:rPr>
              <w:t>234,0</w:t>
            </w:r>
          </w:p>
        </w:tc>
        <w:tc>
          <w:tcPr>
            <w:tcW w:w="949" w:type="dxa"/>
          </w:tcPr>
          <w:p w:rsidR="00994281" w:rsidRPr="00F64133" w:rsidRDefault="00303104" w:rsidP="00303104">
            <w:pPr>
              <w:jc w:val="center"/>
              <w:rPr>
                <w:rFonts w:cs="Times New Roman"/>
                <w:sz w:val="20"/>
                <w:szCs w:val="20"/>
              </w:rPr>
            </w:pPr>
            <w:r w:rsidRPr="00F64133">
              <w:rPr>
                <w:rFonts w:cs="Times New Roman"/>
                <w:sz w:val="20"/>
                <w:szCs w:val="20"/>
              </w:rPr>
              <w:t>0,0</w:t>
            </w:r>
          </w:p>
        </w:tc>
        <w:tc>
          <w:tcPr>
            <w:tcW w:w="990" w:type="dxa"/>
          </w:tcPr>
          <w:p w:rsidR="00994281" w:rsidRPr="00F64133" w:rsidRDefault="00303104" w:rsidP="00303104">
            <w:pPr>
              <w:jc w:val="center"/>
              <w:rPr>
                <w:rFonts w:cs="Times New Roman"/>
                <w:sz w:val="20"/>
                <w:szCs w:val="20"/>
              </w:rPr>
            </w:pPr>
            <w:r w:rsidRPr="00F64133">
              <w:rPr>
                <w:rFonts w:cs="Times New Roman"/>
                <w:sz w:val="20"/>
                <w:szCs w:val="20"/>
              </w:rPr>
              <w:t>0,0</w:t>
            </w:r>
          </w:p>
        </w:tc>
        <w:tc>
          <w:tcPr>
            <w:tcW w:w="1039" w:type="dxa"/>
          </w:tcPr>
          <w:p w:rsidR="00994281" w:rsidRPr="00F64133" w:rsidRDefault="00994281" w:rsidP="00250CDB">
            <w:pPr>
              <w:rPr>
                <w:rFonts w:cs="Times New Roman"/>
                <w:sz w:val="20"/>
                <w:szCs w:val="20"/>
              </w:rPr>
            </w:pPr>
            <w:r w:rsidRPr="00F64133">
              <w:rPr>
                <w:rFonts w:cs="Times New Roman"/>
                <w:sz w:val="20"/>
                <w:szCs w:val="20"/>
              </w:rPr>
              <w:t>520,5</w:t>
            </w:r>
          </w:p>
        </w:tc>
        <w:tc>
          <w:tcPr>
            <w:tcW w:w="1546" w:type="dxa"/>
            <w:vMerge/>
          </w:tcPr>
          <w:p w:rsidR="00994281" w:rsidRPr="00F64133" w:rsidRDefault="00994281" w:rsidP="00C407FE">
            <w:pPr>
              <w:pStyle w:val="ConsPlusNormal"/>
              <w:rPr>
                <w:rFonts w:ascii="Times New Roman" w:hAnsi="Times New Roman" w:cs="Times New Roman"/>
                <w:sz w:val="20"/>
                <w:szCs w:val="20"/>
              </w:rPr>
            </w:pPr>
          </w:p>
        </w:tc>
        <w:tc>
          <w:tcPr>
            <w:tcW w:w="1528" w:type="dxa"/>
            <w:vMerge/>
          </w:tcPr>
          <w:p w:rsidR="00994281" w:rsidRPr="00F64133" w:rsidRDefault="00994281" w:rsidP="00C407FE">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C407FE">
            <w:pPr>
              <w:pStyle w:val="ConsPlusNormal"/>
              <w:rPr>
                <w:rFonts w:ascii="Times New Roman" w:hAnsi="Times New Roman" w:cs="Times New Roman"/>
                <w:sz w:val="20"/>
                <w:szCs w:val="20"/>
              </w:rPr>
            </w:pPr>
          </w:p>
        </w:tc>
        <w:tc>
          <w:tcPr>
            <w:tcW w:w="1511" w:type="dxa"/>
            <w:vMerge/>
          </w:tcPr>
          <w:p w:rsidR="00994281" w:rsidRPr="00F64133" w:rsidRDefault="00994281" w:rsidP="00C407FE">
            <w:pPr>
              <w:pStyle w:val="ConsPlusNormal"/>
              <w:rPr>
                <w:rFonts w:ascii="Times New Roman" w:hAnsi="Times New Roman" w:cs="Times New Roman"/>
                <w:sz w:val="20"/>
                <w:szCs w:val="20"/>
              </w:rPr>
            </w:pPr>
          </w:p>
        </w:tc>
        <w:tc>
          <w:tcPr>
            <w:tcW w:w="997" w:type="dxa"/>
            <w:vMerge/>
          </w:tcPr>
          <w:p w:rsidR="00994281" w:rsidRPr="00F64133" w:rsidRDefault="00994281" w:rsidP="00C407FE">
            <w:pPr>
              <w:pStyle w:val="ConsPlusNormal"/>
              <w:rPr>
                <w:rFonts w:ascii="Times New Roman" w:hAnsi="Times New Roman" w:cs="Times New Roman"/>
                <w:sz w:val="20"/>
                <w:szCs w:val="20"/>
              </w:rPr>
            </w:pPr>
          </w:p>
        </w:tc>
        <w:tc>
          <w:tcPr>
            <w:tcW w:w="2607" w:type="dxa"/>
            <w:gridSpan w:val="2"/>
          </w:tcPr>
          <w:p w:rsidR="00994281" w:rsidRPr="00F64133" w:rsidRDefault="00994281" w:rsidP="00250CDB">
            <w:pPr>
              <w:pStyle w:val="ConsPlusNormal"/>
              <w:rPr>
                <w:rFonts w:ascii="Times New Roman" w:hAnsi="Times New Roman" w:cs="Times New Roman"/>
                <w:sz w:val="20"/>
                <w:szCs w:val="20"/>
              </w:rPr>
            </w:pPr>
            <w:r w:rsidRPr="00F64133">
              <w:rPr>
                <w:rFonts w:ascii="Times New Roman" w:hAnsi="Times New Roman" w:cs="Times New Roman"/>
                <w:sz w:val="20"/>
                <w:szCs w:val="20"/>
              </w:rPr>
              <w:t>Внебюджетные источники</w:t>
            </w:r>
          </w:p>
        </w:tc>
        <w:tc>
          <w:tcPr>
            <w:tcW w:w="1331" w:type="dxa"/>
          </w:tcPr>
          <w:p w:rsidR="00994281" w:rsidRPr="00F64133" w:rsidRDefault="004B4DA0"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4325,1</w:t>
            </w:r>
          </w:p>
        </w:tc>
        <w:tc>
          <w:tcPr>
            <w:tcW w:w="986" w:type="dxa"/>
          </w:tcPr>
          <w:p w:rsidR="00994281" w:rsidRPr="00F64133" w:rsidRDefault="007D3114" w:rsidP="00303104">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29903,</w:t>
            </w:r>
            <w:r w:rsidR="00303104" w:rsidRPr="00F64133">
              <w:rPr>
                <w:rFonts w:ascii="Times New Roman" w:hAnsi="Times New Roman" w:cs="Times New Roman"/>
                <w:sz w:val="20"/>
                <w:szCs w:val="20"/>
              </w:rPr>
              <w:t>9</w:t>
            </w:r>
          </w:p>
        </w:tc>
        <w:tc>
          <w:tcPr>
            <w:tcW w:w="874" w:type="dxa"/>
          </w:tcPr>
          <w:p w:rsidR="00994281" w:rsidRPr="00F64133" w:rsidRDefault="007D3114" w:rsidP="00E30D5D">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3139,</w:t>
            </w:r>
            <w:r w:rsidR="00E30D5D" w:rsidRPr="00F64133">
              <w:rPr>
                <w:rFonts w:ascii="Times New Roman" w:hAnsi="Times New Roman" w:cs="Times New Roman"/>
                <w:sz w:val="20"/>
                <w:szCs w:val="20"/>
              </w:rPr>
              <w:t>1</w:t>
            </w:r>
          </w:p>
        </w:tc>
        <w:tc>
          <w:tcPr>
            <w:tcW w:w="1030"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6691,2</w:t>
            </w:r>
          </w:p>
        </w:tc>
        <w:tc>
          <w:tcPr>
            <w:tcW w:w="949"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6691,2</w:t>
            </w:r>
          </w:p>
        </w:tc>
        <w:tc>
          <w:tcPr>
            <w:tcW w:w="990"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6691,2</w:t>
            </w:r>
          </w:p>
        </w:tc>
        <w:tc>
          <w:tcPr>
            <w:tcW w:w="1039"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6691,2</w:t>
            </w:r>
          </w:p>
        </w:tc>
        <w:tc>
          <w:tcPr>
            <w:tcW w:w="1546" w:type="dxa"/>
            <w:vMerge/>
          </w:tcPr>
          <w:p w:rsidR="00994281" w:rsidRPr="00F64133" w:rsidRDefault="00994281" w:rsidP="00C407FE">
            <w:pPr>
              <w:pStyle w:val="ConsPlusNormal"/>
              <w:rPr>
                <w:rFonts w:ascii="Times New Roman" w:hAnsi="Times New Roman" w:cs="Times New Roman"/>
                <w:sz w:val="20"/>
                <w:szCs w:val="20"/>
              </w:rPr>
            </w:pPr>
          </w:p>
        </w:tc>
        <w:tc>
          <w:tcPr>
            <w:tcW w:w="1528" w:type="dxa"/>
            <w:vMerge/>
          </w:tcPr>
          <w:p w:rsidR="00994281" w:rsidRPr="00F64133" w:rsidRDefault="00994281" w:rsidP="00C407FE">
            <w:pPr>
              <w:pStyle w:val="ConsPlusNormal"/>
              <w:rPr>
                <w:rFonts w:ascii="Times New Roman" w:hAnsi="Times New Roman" w:cs="Times New Roman"/>
                <w:sz w:val="20"/>
                <w:szCs w:val="20"/>
              </w:rPr>
            </w:pPr>
          </w:p>
        </w:tc>
      </w:tr>
      <w:tr w:rsidR="00994281" w:rsidRPr="00F64133" w:rsidTr="004D1154">
        <w:trPr>
          <w:trHeight w:val="20"/>
        </w:trPr>
        <w:tc>
          <w:tcPr>
            <w:tcW w:w="636" w:type="dxa"/>
            <w:vMerge w:val="restart"/>
          </w:tcPr>
          <w:p w:rsidR="00994281" w:rsidRPr="00F64133" w:rsidRDefault="00994281" w:rsidP="00994281">
            <w:pPr>
              <w:pStyle w:val="ConsPlusNormal"/>
              <w:rPr>
                <w:rFonts w:ascii="Times New Roman" w:hAnsi="Times New Roman" w:cs="Times New Roman"/>
                <w:sz w:val="20"/>
                <w:szCs w:val="20"/>
              </w:rPr>
            </w:pPr>
          </w:p>
        </w:tc>
        <w:tc>
          <w:tcPr>
            <w:tcW w:w="1511" w:type="dxa"/>
            <w:vMerge w:val="restart"/>
          </w:tcPr>
          <w:p w:rsidR="00994281" w:rsidRPr="00F64133" w:rsidRDefault="00994281" w:rsidP="00994281">
            <w:pPr>
              <w:pStyle w:val="ConsPlusNormal"/>
              <w:rPr>
                <w:rFonts w:ascii="Times New Roman" w:hAnsi="Times New Roman" w:cs="Times New Roman"/>
                <w:sz w:val="20"/>
                <w:szCs w:val="20"/>
                <w:lang w:val="en-US"/>
              </w:rPr>
            </w:pPr>
            <w:r w:rsidRPr="00F64133">
              <w:rPr>
                <w:rFonts w:ascii="Times New Roman" w:hAnsi="Times New Roman" w:cs="Times New Roman"/>
                <w:sz w:val="20"/>
                <w:szCs w:val="20"/>
              </w:rPr>
              <w:t>Всего по Подпрограмме</w:t>
            </w:r>
            <w:r w:rsidR="0034294C" w:rsidRPr="00F64133">
              <w:rPr>
                <w:rFonts w:ascii="Times New Roman" w:hAnsi="Times New Roman" w:cs="Times New Roman"/>
                <w:sz w:val="20"/>
                <w:szCs w:val="20"/>
                <w:lang w:val="en-US"/>
              </w:rPr>
              <w:t>II</w:t>
            </w:r>
          </w:p>
        </w:tc>
        <w:tc>
          <w:tcPr>
            <w:tcW w:w="997" w:type="dxa"/>
            <w:vMerge w:val="restart"/>
          </w:tcPr>
          <w:p w:rsidR="00994281" w:rsidRPr="00F64133" w:rsidRDefault="00994281" w:rsidP="00994281">
            <w:pPr>
              <w:pStyle w:val="ConsPlusNormal"/>
              <w:rPr>
                <w:rFonts w:ascii="Times New Roman" w:hAnsi="Times New Roman" w:cs="Times New Roman"/>
                <w:sz w:val="20"/>
                <w:szCs w:val="20"/>
              </w:rPr>
            </w:pPr>
          </w:p>
        </w:tc>
        <w:tc>
          <w:tcPr>
            <w:tcW w:w="2607" w:type="dxa"/>
            <w:gridSpan w:val="2"/>
          </w:tcPr>
          <w:p w:rsidR="00994281" w:rsidRPr="00F64133" w:rsidRDefault="00994281" w:rsidP="00994281">
            <w:pPr>
              <w:pStyle w:val="ConsPlusNormal"/>
              <w:rPr>
                <w:rFonts w:ascii="Times New Roman" w:hAnsi="Times New Roman" w:cs="Times New Roman"/>
                <w:sz w:val="20"/>
                <w:szCs w:val="20"/>
              </w:rPr>
            </w:pPr>
            <w:r w:rsidRPr="00F64133">
              <w:rPr>
                <w:rFonts w:ascii="Times New Roman" w:hAnsi="Times New Roman" w:cs="Times New Roman"/>
                <w:sz w:val="20"/>
                <w:szCs w:val="20"/>
              </w:rPr>
              <w:t>Итого</w:t>
            </w:r>
          </w:p>
          <w:p w:rsidR="00994281" w:rsidRPr="00F64133" w:rsidRDefault="00994281" w:rsidP="00994281">
            <w:pPr>
              <w:rPr>
                <w:rFonts w:cs="Times New Roman"/>
                <w:sz w:val="20"/>
                <w:szCs w:val="20"/>
              </w:rPr>
            </w:pPr>
          </w:p>
        </w:tc>
        <w:tc>
          <w:tcPr>
            <w:tcW w:w="1331" w:type="dxa"/>
          </w:tcPr>
          <w:p w:rsidR="00994281" w:rsidRPr="00F64133" w:rsidRDefault="004B4DA0" w:rsidP="00B45F2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6993,</w:t>
            </w:r>
            <w:r w:rsidR="00FC7DE0" w:rsidRPr="00F64133">
              <w:rPr>
                <w:rFonts w:ascii="Times New Roman" w:hAnsi="Times New Roman" w:cs="Times New Roman"/>
                <w:sz w:val="20"/>
                <w:szCs w:val="20"/>
              </w:rPr>
              <w:t>1</w:t>
            </w:r>
          </w:p>
        </w:tc>
        <w:tc>
          <w:tcPr>
            <w:tcW w:w="986" w:type="dxa"/>
          </w:tcPr>
          <w:p w:rsidR="00994281" w:rsidRPr="00F64133" w:rsidRDefault="00303104" w:rsidP="00E736C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46300,5</w:t>
            </w:r>
          </w:p>
        </w:tc>
        <w:tc>
          <w:tcPr>
            <w:tcW w:w="874" w:type="dxa"/>
          </w:tcPr>
          <w:p w:rsidR="00994281" w:rsidRPr="00F64133" w:rsidRDefault="00EA4F09" w:rsidP="00E30D5D">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6601,</w:t>
            </w:r>
            <w:r w:rsidR="00E30D5D" w:rsidRPr="00F64133">
              <w:rPr>
                <w:rFonts w:ascii="Times New Roman" w:hAnsi="Times New Roman" w:cs="Times New Roman"/>
                <w:sz w:val="20"/>
                <w:szCs w:val="20"/>
              </w:rPr>
              <w:t>2</w:t>
            </w:r>
          </w:p>
        </w:tc>
        <w:tc>
          <w:tcPr>
            <w:tcW w:w="1030" w:type="dxa"/>
          </w:tcPr>
          <w:p w:rsidR="00994281" w:rsidRPr="00F64133" w:rsidRDefault="00303104" w:rsidP="00E736C6">
            <w:pPr>
              <w:pStyle w:val="ConsPlusNormal"/>
              <w:jc w:val="center"/>
              <w:rPr>
                <w:rFonts w:ascii="Times New Roman" w:hAnsi="Times New Roman" w:cs="Times New Roman"/>
                <w:strike/>
                <w:sz w:val="20"/>
                <w:szCs w:val="20"/>
              </w:rPr>
            </w:pPr>
            <w:r w:rsidRPr="00F64133">
              <w:rPr>
                <w:rFonts w:ascii="Times New Roman" w:hAnsi="Times New Roman" w:cs="Times New Roman"/>
                <w:sz w:val="20"/>
                <w:szCs w:val="20"/>
              </w:rPr>
              <w:t>8562,3</w:t>
            </w:r>
          </w:p>
        </w:tc>
        <w:tc>
          <w:tcPr>
            <w:tcW w:w="949" w:type="dxa"/>
          </w:tcPr>
          <w:p w:rsidR="00994281" w:rsidRPr="00F64133" w:rsidRDefault="00303104"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9869,2</w:t>
            </w:r>
          </w:p>
        </w:tc>
        <w:tc>
          <w:tcPr>
            <w:tcW w:w="990" w:type="dxa"/>
          </w:tcPr>
          <w:p w:rsidR="00994281" w:rsidRPr="00F64133" w:rsidRDefault="00303104"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9872,2</w:t>
            </w:r>
          </w:p>
        </w:tc>
        <w:tc>
          <w:tcPr>
            <w:tcW w:w="1039"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11395,6</w:t>
            </w:r>
          </w:p>
        </w:tc>
        <w:tc>
          <w:tcPr>
            <w:tcW w:w="1546" w:type="dxa"/>
            <w:vMerge w:val="restart"/>
          </w:tcPr>
          <w:p w:rsidR="00994281" w:rsidRPr="00F64133" w:rsidRDefault="00994281" w:rsidP="00994281">
            <w:pPr>
              <w:pStyle w:val="ConsPlusNormal"/>
              <w:rPr>
                <w:rFonts w:ascii="Times New Roman" w:hAnsi="Times New Roman" w:cs="Times New Roman"/>
                <w:sz w:val="20"/>
                <w:szCs w:val="20"/>
              </w:rPr>
            </w:pPr>
          </w:p>
        </w:tc>
        <w:tc>
          <w:tcPr>
            <w:tcW w:w="1528" w:type="dxa"/>
            <w:vMerge w:val="restart"/>
          </w:tcPr>
          <w:p w:rsidR="00994281" w:rsidRPr="00F64133" w:rsidRDefault="00994281" w:rsidP="00994281">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994281">
            <w:pPr>
              <w:pStyle w:val="ConsPlusNormal"/>
              <w:rPr>
                <w:rFonts w:ascii="Times New Roman" w:hAnsi="Times New Roman" w:cs="Times New Roman"/>
                <w:sz w:val="20"/>
                <w:szCs w:val="20"/>
              </w:rPr>
            </w:pPr>
          </w:p>
        </w:tc>
        <w:tc>
          <w:tcPr>
            <w:tcW w:w="1511" w:type="dxa"/>
            <w:vMerge/>
          </w:tcPr>
          <w:p w:rsidR="00994281" w:rsidRPr="00F64133" w:rsidRDefault="00994281" w:rsidP="00994281">
            <w:pPr>
              <w:pStyle w:val="ConsPlusNormal"/>
              <w:rPr>
                <w:rFonts w:ascii="Times New Roman" w:hAnsi="Times New Roman" w:cs="Times New Roman"/>
                <w:sz w:val="20"/>
                <w:szCs w:val="20"/>
              </w:rPr>
            </w:pPr>
          </w:p>
        </w:tc>
        <w:tc>
          <w:tcPr>
            <w:tcW w:w="997" w:type="dxa"/>
            <w:vMerge/>
          </w:tcPr>
          <w:p w:rsidR="00994281" w:rsidRPr="00F64133" w:rsidRDefault="00994281" w:rsidP="00994281">
            <w:pPr>
              <w:pStyle w:val="ConsPlusNormal"/>
              <w:rPr>
                <w:rFonts w:ascii="Times New Roman" w:hAnsi="Times New Roman" w:cs="Times New Roman"/>
                <w:sz w:val="20"/>
                <w:szCs w:val="20"/>
              </w:rPr>
            </w:pPr>
          </w:p>
        </w:tc>
        <w:tc>
          <w:tcPr>
            <w:tcW w:w="2607" w:type="dxa"/>
            <w:gridSpan w:val="2"/>
          </w:tcPr>
          <w:p w:rsidR="00994281" w:rsidRPr="00F64133" w:rsidRDefault="00994281" w:rsidP="00994281">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1331" w:type="dxa"/>
          </w:tcPr>
          <w:p w:rsidR="00994281" w:rsidRPr="00F64133" w:rsidRDefault="00994281" w:rsidP="005B1B2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1176,</w:t>
            </w:r>
            <w:r w:rsidR="005B1B2B" w:rsidRPr="00F64133">
              <w:rPr>
                <w:rFonts w:ascii="Times New Roman" w:hAnsi="Times New Roman" w:cs="Times New Roman"/>
                <w:sz w:val="20"/>
                <w:szCs w:val="20"/>
              </w:rPr>
              <w:t>3</w:t>
            </w:r>
          </w:p>
        </w:tc>
        <w:tc>
          <w:tcPr>
            <w:tcW w:w="986" w:type="dxa"/>
          </w:tcPr>
          <w:p w:rsidR="00994281" w:rsidRPr="00F64133" w:rsidRDefault="00303104" w:rsidP="00E736C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6847,7</w:t>
            </w:r>
          </w:p>
        </w:tc>
        <w:tc>
          <w:tcPr>
            <w:tcW w:w="874" w:type="dxa"/>
          </w:tcPr>
          <w:p w:rsidR="00994281" w:rsidRPr="00F64133" w:rsidRDefault="0062702D"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1424,8</w:t>
            </w:r>
          </w:p>
        </w:tc>
        <w:tc>
          <w:tcPr>
            <w:tcW w:w="1030" w:type="dxa"/>
          </w:tcPr>
          <w:p w:rsidR="00994281" w:rsidRPr="00F64133" w:rsidRDefault="00303104" w:rsidP="00E736C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743,2</w:t>
            </w:r>
          </w:p>
        </w:tc>
        <w:tc>
          <w:tcPr>
            <w:tcW w:w="949" w:type="dxa"/>
          </w:tcPr>
          <w:p w:rsidR="00994281" w:rsidRPr="00F64133" w:rsidRDefault="00303104"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1422,0</w:t>
            </w:r>
          </w:p>
        </w:tc>
        <w:tc>
          <w:tcPr>
            <w:tcW w:w="990" w:type="dxa"/>
          </w:tcPr>
          <w:p w:rsidR="00994281" w:rsidRPr="00F64133" w:rsidRDefault="00303104" w:rsidP="00994281">
            <w:pPr>
              <w:pStyle w:val="ConsPlusNormal"/>
              <w:jc w:val="center"/>
              <w:rPr>
                <w:rFonts w:ascii="Times New Roman" w:hAnsi="Times New Roman" w:cs="Times New Roman"/>
                <w:strike/>
                <w:sz w:val="20"/>
                <w:szCs w:val="20"/>
              </w:rPr>
            </w:pPr>
            <w:r w:rsidRPr="00F64133">
              <w:rPr>
                <w:rFonts w:ascii="Times New Roman" w:hAnsi="Times New Roman" w:cs="Times New Roman"/>
                <w:sz w:val="20"/>
                <w:szCs w:val="20"/>
              </w:rPr>
              <w:t>1426,0</w:t>
            </w:r>
          </w:p>
        </w:tc>
        <w:tc>
          <w:tcPr>
            <w:tcW w:w="1039"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1831,7</w:t>
            </w:r>
          </w:p>
        </w:tc>
        <w:tc>
          <w:tcPr>
            <w:tcW w:w="1546" w:type="dxa"/>
            <w:vMerge/>
          </w:tcPr>
          <w:p w:rsidR="00994281" w:rsidRPr="00F64133" w:rsidRDefault="00994281" w:rsidP="00994281">
            <w:pPr>
              <w:pStyle w:val="ConsPlusNormal"/>
              <w:rPr>
                <w:rFonts w:ascii="Times New Roman" w:hAnsi="Times New Roman" w:cs="Times New Roman"/>
                <w:sz w:val="20"/>
                <w:szCs w:val="20"/>
              </w:rPr>
            </w:pPr>
          </w:p>
        </w:tc>
        <w:tc>
          <w:tcPr>
            <w:tcW w:w="1528" w:type="dxa"/>
            <w:vMerge/>
          </w:tcPr>
          <w:p w:rsidR="00994281" w:rsidRPr="00F64133" w:rsidRDefault="00994281" w:rsidP="00994281">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994281">
            <w:pPr>
              <w:pStyle w:val="ConsPlusNormal"/>
              <w:rPr>
                <w:rFonts w:ascii="Times New Roman" w:hAnsi="Times New Roman" w:cs="Times New Roman"/>
                <w:sz w:val="20"/>
                <w:szCs w:val="20"/>
              </w:rPr>
            </w:pPr>
          </w:p>
        </w:tc>
        <w:tc>
          <w:tcPr>
            <w:tcW w:w="1511" w:type="dxa"/>
            <w:vMerge/>
          </w:tcPr>
          <w:p w:rsidR="00994281" w:rsidRPr="00F64133" w:rsidRDefault="00994281" w:rsidP="00994281">
            <w:pPr>
              <w:pStyle w:val="ConsPlusNormal"/>
              <w:rPr>
                <w:rFonts w:ascii="Times New Roman" w:hAnsi="Times New Roman" w:cs="Times New Roman"/>
                <w:sz w:val="20"/>
                <w:szCs w:val="20"/>
              </w:rPr>
            </w:pPr>
          </w:p>
        </w:tc>
        <w:tc>
          <w:tcPr>
            <w:tcW w:w="997" w:type="dxa"/>
            <w:vMerge/>
          </w:tcPr>
          <w:p w:rsidR="00994281" w:rsidRPr="00F64133" w:rsidRDefault="00994281" w:rsidP="00994281">
            <w:pPr>
              <w:pStyle w:val="ConsPlusNormal"/>
              <w:rPr>
                <w:rFonts w:ascii="Times New Roman" w:hAnsi="Times New Roman" w:cs="Times New Roman"/>
                <w:sz w:val="20"/>
                <w:szCs w:val="20"/>
              </w:rPr>
            </w:pPr>
          </w:p>
        </w:tc>
        <w:tc>
          <w:tcPr>
            <w:tcW w:w="2607" w:type="dxa"/>
            <w:gridSpan w:val="2"/>
          </w:tcPr>
          <w:p w:rsidR="00994281" w:rsidRPr="00F64133" w:rsidRDefault="00994281" w:rsidP="00994281">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федерального бюджета</w:t>
            </w:r>
          </w:p>
        </w:tc>
        <w:tc>
          <w:tcPr>
            <w:tcW w:w="1331"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315,4</w:t>
            </w:r>
          </w:p>
        </w:tc>
        <w:tc>
          <w:tcPr>
            <w:tcW w:w="986" w:type="dxa"/>
          </w:tcPr>
          <w:p w:rsidR="00994281" w:rsidRPr="00F64133" w:rsidRDefault="00303104" w:rsidP="000C654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1947,5</w:t>
            </w:r>
          </w:p>
        </w:tc>
        <w:tc>
          <w:tcPr>
            <w:tcW w:w="874" w:type="dxa"/>
          </w:tcPr>
          <w:p w:rsidR="00994281" w:rsidRPr="00F64133" w:rsidRDefault="00915615"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613,3</w:t>
            </w:r>
          </w:p>
        </w:tc>
        <w:tc>
          <w:tcPr>
            <w:tcW w:w="1030" w:type="dxa"/>
          </w:tcPr>
          <w:p w:rsidR="00994281" w:rsidRPr="00F64133" w:rsidRDefault="00303104"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150,7</w:t>
            </w:r>
          </w:p>
        </w:tc>
        <w:tc>
          <w:tcPr>
            <w:tcW w:w="949" w:type="dxa"/>
          </w:tcPr>
          <w:p w:rsidR="00994281" w:rsidRPr="00F64133" w:rsidRDefault="00303104"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334,0</w:t>
            </w:r>
          </w:p>
        </w:tc>
        <w:tc>
          <w:tcPr>
            <w:tcW w:w="990" w:type="dxa"/>
          </w:tcPr>
          <w:p w:rsidR="00994281" w:rsidRPr="00F64133" w:rsidRDefault="00303104"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329,0</w:t>
            </w:r>
          </w:p>
        </w:tc>
        <w:tc>
          <w:tcPr>
            <w:tcW w:w="1039"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520,5</w:t>
            </w:r>
          </w:p>
        </w:tc>
        <w:tc>
          <w:tcPr>
            <w:tcW w:w="1546" w:type="dxa"/>
            <w:vMerge/>
          </w:tcPr>
          <w:p w:rsidR="00994281" w:rsidRPr="00F64133" w:rsidRDefault="00994281" w:rsidP="00994281">
            <w:pPr>
              <w:pStyle w:val="ConsPlusNormal"/>
              <w:rPr>
                <w:rFonts w:ascii="Times New Roman" w:hAnsi="Times New Roman" w:cs="Times New Roman"/>
                <w:sz w:val="20"/>
                <w:szCs w:val="20"/>
              </w:rPr>
            </w:pPr>
          </w:p>
        </w:tc>
        <w:tc>
          <w:tcPr>
            <w:tcW w:w="1528" w:type="dxa"/>
            <w:vMerge/>
          </w:tcPr>
          <w:p w:rsidR="00994281" w:rsidRPr="00F64133" w:rsidRDefault="00994281" w:rsidP="00994281">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994281">
            <w:pPr>
              <w:pStyle w:val="ConsPlusNormal"/>
              <w:rPr>
                <w:rFonts w:ascii="Times New Roman" w:hAnsi="Times New Roman" w:cs="Times New Roman"/>
                <w:sz w:val="20"/>
                <w:szCs w:val="20"/>
              </w:rPr>
            </w:pPr>
          </w:p>
        </w:tc>
        <w:tc>
          <w:tcPr>
            <w:tcW w:w="1511" w:type="dxa"/>
            <w:vMerge/>
          </w:tcPr>
          <w:p w:rsidR="00994281" w:rsidRPr="00F64133" w:rsidRDefault="00994281" w:rsidP="00994281">
            <w:pPr>
              <w:pStyle w:val="ConsPlusNormal"/>
              <w:rPr>
                <w:rFonts w:ascii="Times New Roman" w:hAnsi="Times New Roman" w:cs="Times New Roman"/>
                <w:sz w:val="20"/>
                <w:szCs w:val="20"/>
              </w:rPr>
            </w:pPr>
          </w:p>
        </w:tc>
        <w:tc>
          <w:tcPr>
            <w:tcW w:w="997" w:type="dxa"/>
            <w:vMerge/>
          </w:tcPr>
          <w:p w:rsidR="00994281" w:rsidRPr="00F64133" w:rsidRDefault="00994281" w:rsidP="00994281">
            <w:pPr>
              <w:pStyle w:val="ConsPlusNormal"/>
              <w:rPr>
                <w:rFonts w:ascii="Times New Roman" w:hAnsi="Times New Roman" w:cs="Times New Roman"/>
                <w:sz w:val="20"/>
                <w:szCs w:val="20"/>
              </w:rPr>
            </w:pPr>
          </w:p>
        </w:tc>
        <w:tc>
          <w:tcPr>
            <w:tcW w:w="2607" w:type="dxa"/>
            <w:gridSpan w:val="2"/>
          </w:tcPr>
          <w:p w:rsidR="00994281" w:rsidRPr="00F64133" w:rsidRDefault="00994281" w:rsidP="00994281">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1331"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1176,</w:t>
            </w:r>
            <w:r w:rsidR="00FC7DE0" w:rsidRPr="00F64133">
              <w:rPr>
                <w:rFonts w:ascii="Times New Roman" w:hAnsi="Times New Roman" w:cs="Times New Roman"/>
                <w:sz w:val="20"/>
                <w:szCs w:val="20"/>
              </w:rPr>
              <w:t>3</w:t>
            </w:r>
          </w:p>
        </w:tc>
        <w:tc>
          <w:tcPr>
            <w:tcW w:w="986" w:type="dxa"/>
          </w:tcPr>
          <w:p w:rsidR="00994281" w:rsidRPr="00F64133" w:rsidRDefault="00303104" w:rsidP="00E736C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7601,4</w:t>
            </w:r>
          </w:p>
        </w:tc>
        <w:tc>
          <w:tcPr>
            <w:tcW w:w="874" w:type="dxa"/>
          </w:tcPr>
          <w:p w:rsidR="00994281" w:rsidRPr="00F64133" w:rsidRDefault="00EA4F09"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1424,0</w:t>
            </w:r>
          </w:p>
        </w:tc>
        <w:tc>
          <w:tcPr>
            <w:tcW w:w="1030" w:type="dxa"/>
          </w:tcPr>
          <w:p w:rsidR="00994281" w:rsidRPr="00F64133" w:rsidRDefault="00303104" w:rsidP="00E736C6">
            <w:pPr>
              <w:jc w:val="center"/>
              <w:rPr>
                <w:rFonts w:cs="Times New Roman"/>
                <w:sz w:val="20"/>
                <w:szCs w:val="20"/>
              </w:rPr>
            </w:pPr>
            <w:r w:rsidRPr="00F64133">
              <w:rPr>
                <w:rFonts w:cs="Times New Roman"/>
                <w:sz w:val="20"/>
                <w:szCs w:val="20"/>
              </w:rPr>
              <w:t>977,2</w:t>
            </w:r>
          </w:p>
        </w:tc>
        <w:tc>
          <w:tcPr>
            <w:tcW w:w="949" w:type="dxa"/>
          </w:tcPr>
          <w:p w:rsidR="00994281" w:rsidRPr="00F64133" w:rsidRDefault="00303104" w:rsidP="00994281">
            <w:pPr>
              <w:jc w:val="center"/>
              <w:rPr>
                <w:rFonts w:cs="Times New Roman"/>
                <w:sz w:val="20"/>
                <w:szCs w:val="20"/>
              </w:rPr>
            </w:pPr>
            <w:r w:rsidRPr="00F64133">
              <w:rPr>
                <w:rFonts w:cs="Times New Roman"/>
                <w:sz w:val="20"/>
                <w:szCs w:val="20"/>
              </w:rPr>
              <w:t>1422,0</w:t>
            </w:r>
          </w:p>
        </w:tc>
        <w:tc>
          <w:tcPr>
            <w:tcW w:w="990" w:type="dxa"/>
          </w:tcPr>
          <w:p w:rsidR="00994281" w:rsidRPr="00F64133" w:rsidRDefault="00303104" w:rsidP="00994281">
            <w:pPr>
              <w:jc w:val="center"/>
              <w:rPr>
                <w:rFonts w:cs="Times New Roman"/>
                <w:sz w:val="20"/>
                <w:szCs w:val="20"/>
              </w:rPr>
            </w:pPr>
            <w:r w:rsidRPr="00F64133">
              <w:rPr>
                <w:rFonts w:cs="Times New Roman"/>
                <w:sz w:val="20"/>
                <w:szCs w:val="20"/>
              </w:rPr>
              <w:t>1426,0</w:t>
            </w:r>
          </w:p>
        </w:tc>
        <w:tc>
          <w:tcPr>
            <w:tcW w:w="1039" w:type="dxa"/>
          </w:tcPr>
          <w:p w:rsidR="00994281" w:rsidRPr="00F64133" w:rsidRDefault="00994281" w:rsidP="00994281">
            <w:pPr>
              <w:jc w:val="center"/>
              <w:rPr>
                <w:rFonts w:cs="Times New Roman"/>
                <w:sz w:val="20"/>
                <w:szCs w:val="20"/>
              </w:rPr>
            </w:pPr>
            <w:r w:rsidRPr="00F64133">
              <w:rPr>
                <w:rFonts w:cs="Times New Roman"/>
                <w:sz w:val="20"/>
                <w:szCs w:val="20"/>
              </w:rPr>
              <w:t>2352,2</w:t>
            </w:r>
          </w:p>
        </w:tc>
        <w:tc>
          <w:tcPr>
            <w:tcW w:w="1546" w:type="dxa"/>
            <w:vMerge/>
          </w:tcPr>
          <w:p w:rsidR="00994281" w:rsidRPr="00F64133" w:rsidRDefault="00994281" w:rsidP="00994281">
            <w:pPr>
              <w:pStyle w:val="ConsPlusNormal"/>
              <w:rPr>
                <w:rFonts w:ascii="Times New Roman" w:hAnsi="Times New Roman" w:cs="Times New Roman"/>
                <w:sz w:val="20"/>
                <w:szCs w:val="20"/>
              </w:rPr>
            </w:pPr>
          </w:p>
        </w:tc>
        <w:tc>
          <w:tcPr>
            <w:tcW w:w="1528" w:type="dxa"/>
            <w:vMerge/>
          </w:tcPr>
          <w:p w:rsidR="00994281" w:rsidRPr="00F64133" w:rsidRDefault="00994281" w:rsidP="00994281">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994281">
            <w:pPr>
              <w:pStyle w:val="ConsPlusNormal"/>
              <w:rPr>
                <w:rFonts w:ascii="Times New Roman" w:hAnsi="Times New Roman" w:cs="Times New Roman"/>
                <w:sz w:val="20"/>
                <w:szCs w:val="20"/>
              </w:rPr>
            </w:pPr>
          </w:p>
        </w:tc>
        <w:tc>
          <w:tcPr>
            <w:tcW w:w="1511" w:type="dxa"/>
            <w:vMerge/>
          </w:tcPr>
          <w:p w:rsidR="00994281" w:rsidRPr="00F64133" w:rsidRDefault="00994281" w:rsidP="00994281">
            <w:pPr>
              <w:pStyle w:val="ConsPlusNormal"/>
              <w:rPr>
                <w:rFonts w:ascii="Times New Roman" w:hAnsi="Times New Roman" w:cs="Times New Roman"/>
                <w:sz w:val="20"/>
                <w:szCs w:val="20"/>
              </w:rPr>
            </w:pPr>
          </w:p>
        </w:tc>
        <w:tc>
          <w:tcPr>
            <w:tcW w:w="997" w:type="dxa"/>
            <w:vMerge/>
          </w:tcPr>
          <w:p w:rsidR="00994281" w:rsidRPr="00F64133" w:rsidRDefault="00994281" w:rsidP="00994281">
            <w:pPr>
              <w:pStyle w:val="ConsPlusNormal"/>
              <w:rPr>
                <w:rFonts w:ascii="Times New Roman" w:hAnsi="Times New Roman" w:cs="Times New Roman"/>
                <w:sz w:val="20"/>
                <w:szCs w:val="20"/>
              </w:rPr>
            </w:pPr>
          </w:p>
        </w:tc>
        <w:tc>
          <w:tcPr>
            <w:tcW w:w="2607" w:type="dxa"/>
            <w:gridSpan w:val="2"/>
          </w:tcPr>
          <w:p w:rsidR="00994281" w:rsidRPr="00F64133" w:rsidRDefault="00994281" w:rsidP="00994281">
            <w:pPr>
              <w:pStyle w:val="ConsPlusNormal"/>
              <w:rPr>
                <w:rFonts w:ascii="Times New Roman" w:hAnsi="Times New Roman" w:cs="Times New Roman"/>
                <w:sz w:val="20"/>
                <w:szCs w:val="20"/>
              </w:rPr>
            </w:pPr>
            <w:r w:rsidRPr="00F64133">
              <w:rPr>
                <w:rFonts w:ascii="Times New Roman" w:hAnsi="Times New Roman" w:cs="Times New Roman"/>
                <w:sz w:val="20"/>
                <w:szCs w:val="20"/>
              </w:rPr>
              <w:t>Внебюджетные источники</w:t>
            </w:r>
          </w:p>
        </w:tc>
        <w:tc>
          <w:tcPr>
            <w:tcW w:w="1331" w:type="dxa"/>
          </w:tcPr>
          <w:p w:rsidR="00994281" w:rsidRPr="00F64133" w:rsidRDefault="004B4DA0"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4325,1</w:t>
            </w:r>
          </w:p>
        </w:tc>
        <w:tc>
          <w:tcPr>
            <w:tcW w:w="986" w:type="dxa"/>
          </w:tcPr>
          <w:p w:rsidR="00994281" w:rsidRPr="00F64133" w:rsidRDefault="00EA4F09" w:rsidP="00303104">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29903,</w:t>
            </w:r>
            <w:r w:rsidR="00303104" w:rsidRPr="00F64133">
              <w:rPr>
                <w:rFonts w:ascii="Times New Roman" w:hAnsi="Times New Roman" w:cs="Times New Roman"/>
                <w:sz w:val="20"/>
                <w:szCs w:val="20"/>
              </w:rPr>
              <w:t>9</w:t>
            </w:r>
          </w:p>
        </w:tc>
        <w:tc>
          <w:tcPr>
            <w:tcW w:w="874" w:type="dxa"/>
          </w:tcPr>
          <w:p w:rsidR="00994281" w:rsidRPr="00F64133" w:rsidRDefault="00EA4F09" w:rsidP="00E30D5D">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3139,</w:t>
            </w:r>
            <w:r w:rsidR="00E30D5D" w:rsidRPr="00F64133">
              <w:rPr>
                <w:rFonts w:ascii="Times New Roman" w:hAnsi="Times New Roman" w:cs="Times New Roman"/>
                <w:sz w:val="20"/>
                <w:szCs w:val="20"/>
              </w:rPr>
              <w:t>1</w:t>
            </w:r>
          </w:p>
        </w:tc>
        <w:tc>
          <w:tcPr>
            <w:tcW w:w="1030"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6691,2</w:t>
            </w:r>
          </w:p>
        </w:tc>
        <w:tc>
          <w:tcPr>
            <w:tcW w:w="949"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6691,2</w:t>
            </w:r>
          </w:p>
        </w:tc>
        <w:tc>
          <w:tcPr>
            <w:tcW w:w="990"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6691,2</w:t>
            </w:r>
          </w:p>
        </w:tc>
        <w:tc>
          <w:tcPr>
            <w:tcW w:w="1039"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6691,2</w:t>
            </w:r>
          </w:p>
        </w:tc>
        <w:tc>
          <w:tcPr>
            <w:tcW w:w="1546" w:type="dxa"/>
            <w:vMerge/>
          </w:tcPr>
          <w:p w:rsidR="00994281" w:rsidRPr="00F64133" w:rsidRDefault="00994281" w:rsidP="00994281">
            <w:pPr>
              <w:pStyle w:val="ConsPlusNormal"/>
              <w:rPr>
                <w:rFonts w:ascii="Times New Roman" w:hAnsi="Times New Roman" w:cs="Times New Roman"/>
                <w:sz w:val="20"/>
                <w:szCs w:val="20"/>
              </w:rPr>
            </w:pPr>
          </w:p>
        </w:tc>
        <w:tc>
          <w:tcPr>
            <w:tcW w:w="1528" w:type="dxa"/>
            <w:vMerge/>
          </w:tcPr>
          <w:p w:rsidR="00994281" w:rsidRPr="00F64133" w:rsidRDefault="00994281" w:rsidP="00994281">
            <w:pPr>
              <w:pStyle w:val="ConsPlusNormal"/>
              <w:rPr>
                <w:rFonts w:ascii="Times New Roman" w:hAnsi="Times New Roman" w:cs="Times New Roman"/>
                <w:sz w:val="20"/>
                <w:szCs w:val="20"/>
              </w:rPr>
            </w:pPr>
          </w:p>
        </w:tc>
      </w:tr>
    </w:tbl>
    <w:p w:rsidR="00B60248" w:rsidRPr="00F64133" w:rsidRDefault="00B60248" w:rsidP="00B60248">
      <w:pPr>
        <w:autoSpaceDE w:val="0"/>
        <w:autoSpaceDN w:val="0"/>
        <w:adjustRightInd w:val="0"/>
        <w:ind w:left="786"/>
        <w:jc w:val="both"/>
        <w:rPr>
          <w:rFonts w:ascii="Arial" w:hAnsi="Arial"/>
        </w:rPr>
        <w:sectPr w:rsidR="00B60248" w:rsidRPr="00F64133" w:rsidSect="004D1154">
          <w:pgSz w:w="16838" w:h="11906" w:orient="landscape"/>
          <w:pgMar w:top="1701" w:right="567" w:bottom="1134" w:left="1134" w:header="567" w:footer="567" w:gutter="0"/>
          <w:cols w:space="708"/>
          <w:docGrid w:linePitch="360"/>
        </w:sectPr>
      </w:pPr>
    </w:p>
    <w:p w:rsidR="002760F0" w:rsidRPr="009E5436" w:rsidRDefault="002760F0" w:rsidP="009E5436">
      <w:pPr>
        <w:widowControl w:val="0"/>
        <w:tabs>
          <w:tab w:val="left" w:pos="9072"/>
        </w:tabs>
        <w:autoSpaceDE w:val="0"/>
        <w:autoSpaceDN w:val="0"/>
        <w:adjustRightInd w:val="0"/>
        <w:ind w:left="5529"/>
        <w:outlineLvl w:val="2"/>
        <w:rPr>
          <w:rFonts w:cs="Times New Roman"/>
          <w:color w:val="000000" w:themeColor="text1"/>
        </w:rPr>
      </w:pPr>
      <w:bookmarkStart w:id="14" w:name="Par998"/>
      <w:bookmarkEnd w:id="14"/>
      <w:r w:rsidRPr="00F64133">
        <w:rPr>
          <w:rFonts w:cs="Times New Roman"/>
        </w:rPr>
        <w:lastRenderedPageBreak/>
        <w:t>Приложение</w:t>
      </w:r>
      <w:r w:rsidRPr="002760F0">
        <w:rPr>
          <w:rFonts w:cs="Times New Roman"/>
          <w:color w:val="000000" w:themeColor="text1"/>
        </w:rPr>
        <w:t xml:space="preserve"> </w:t>
      </w:r>
    </w:p>
    <w:p w:rsidR="009E5436"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 xml:space="preserve">к подпрограмме </w:t>
      </w:r>
      <w:r w:rsidR="009E5436">
        <w:rPr>
          <w:rFonts w:cs="Times New Roman"/>
          <w:color w:val="000000" w:themeColor="text1"/>
          <w:lang w:val="en-US"/>
        </w:rPr>
        <w:t>II</w:t>
      </w:r>
    </w:p>
    <w:p w:rsidR="002760F0" w:rsidRPr="002760F0"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«Обеспечение жильем молодых</w:t>
      </w:r>
      <w:r w:rsidR="00300108">
        <w:rPr>
          <w:rFonts w:cs="Times New Roman"/>
          <w:color w:val="000000" w:themeColor="text1"/>
        </w:rPr>
        <w:t xml:space="preserve"> </w:t>
      </w:r>
      <w:r w:rsidRPr="002760F0">
        <w:rPr>
          <w:rFonts w:cs="Times New Roman"/>
          <w:color w:val="000000" w:themeColor="text1"/>
        </w:rPr>
        <w:t>семей» муниципальной программы городского округа Электросталь Московской области</w:t>
      </w:r>
      <w:r w:rsidR="006104B4">
        <w:rPr>
          <w:rFonts w:cs="Times New Roman"/>
          <w:color w:val="000000" w:themeColor="text1"/>
        </w:rPr>
        <w:t xml:space="preserve"> </w:t>
      </w:r>
      <w:r w:rsidRPr="002760F0">
        <w:rPr>
          <w:rFonts w:cs="Times New Roman"/>
          <w:color w:val="000000" w:themeColor="text1"/>
        </w:rPr>
        <w:t xml:space="preserve">«Жилище» </w:t>
      </w:r>
    </w:p>
    <w:p w:rsidR="009E5436" w:rsidRDefault="009E5436" w:rsidP="009E5436">
      <w:pPr>
        <w:widowControl w:val="0"/>
        <w:tabs>
          <w:tab w:val="left" w:pos="12694"/>
        </w:tabs>
        <w:autoSpaceDE w:val="0"/>
        <w:autoSpaceDN w:val="0"/>
        <w:adjustRightInd w:val="0"/>
        <w:jc w:val="center"/>
        <w:rPr>
          <w:color w:val="000000"/>
          <w:lang w:bidi="ru-RU"/>
        </w:rPr>
      </w:pPr>
    </w:p>
    <w:p w:rsidR="00C7014C" w:rsidRPr="009E5436" w:rsidRDefault="00C7014C" w:rsidP="009E5436">
      <w:pPr>
        <w:widowControl w:val="0"/>
        <w:tabs>
          <w:tab w:val="left" w:pos="12694"/>
        </w:tabs>
        <w:autoSpaceDE w:val="0"/>
        <w:autoSpaceDN w:val="0"/>
        <w:adjustRightInd w:val="0"/>
        <w:jc w:val="center"/>
        <w:rPr>
          <w:rFonts w:ascii="Arial" w:hAnsi="Arial"/>
          <w:color w:val="000000" w:themeColor="text1"/>
        </w:rPr>
      </w:pPr>
      <w:r w:rsidRPr="001F1F5D">
        <w:rPr>
          <w:color w:val="000000"/>
          <w:lang w:bidi="ru-RU"/>
        </w:rPr>
        <w:t>Правила</w:t>
      </w:r>
    </w:p>
    <w:p w:rsidR="00C7014C" w:rsidRPr="001F1F5D" w:rsidRDefault="00C7014C" w:rsidP="009E5436">
      <w:pPr>
        <w:pStyle w:val="29"/>
        <w:shd w:val="clear" w:color="auto" w:fill="auto"/>
        <w:spacing w:before="0" w:line="240" w:lineRule="auto"/>
        <w:jc w:val="center"/>
        <w:rPr>
          <w:sz w:val="24"/>
          <w:szCs w:val="24"/>
        </w:rPr>
      </w:pPr>
      <w:r w:rsidRPr="001F1F5D">
        <w:rPr>
          <w:color w:val="000000"/>
          <w:sz w:val="24"/>
          <w:szCs w:val="24"/>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C7014C" w:rsidRPr="00C41638" w:rsidRDefault="00C7014C" w:rsidP="002B063C">
      <w:pPr>
        <w:pStyle w:val="29"/>
        <w:numPr>
          <w:ilvl w:val="0"/>
          <w:numId w:val="24"/>
        </w:numPr>
        <w:shd w:val="clear" w:color="auto" w:fill="auto"/>
        <w:tabs>
          <w:tab w:val="left" w:pos="875"/>
        </w:tabs>
        <w:spacing w:before="0" w:line="240" w:lineRule="auto"/>
        <w:ind w:firstLine="709"/>
        <w:rPr>
          <w:sz w:val="24"/>
          <w:szCs w:val="24"/>
        </w:rPr>
      </w:pPr>
      <w:r w:rsidRPr="001F1F5D">
        <w:rPr>
          <w:color w:val="000000"/>
          <w:sz w:val="24"/>
          <w:szCs w:val="24"/>
          <w:lang w:bidi="ru-RU"/>
        </w:rPr>
        <w:t>Настоящие Правила предоставления молодым семьям социальных выплат на</w:t>
      </w:r>
      <w:r w:rsidR="00771217">
        <w:rPr>
          <w:color w:val="000000"/>
          <w:sz w:val="24"/>
          <w:szCs w:val="24"/>
          <w:lang w:bidi="ru-RU"/>
        </w:rPr>
        <w:t xml:space="preserve"> </w:t>
      </w:r>
      <w:r w:rsidRPr="001F1F5D">
        <w:rPr>
          <w:color w:val="000000"/>
          <w:sz w:val="24"/>
          <w:szCs w:val="24"/>
          <w:lang w:bidi="ru-RU"/>
        </w:rPr>
        <w:t>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color w:val="000000"/>
          <w:sz w:val="24"/>
          <w:szCs w:val="24"/>
          <w:lang w:bidi="ru-RU"/>
        </w:rPr>
        <w:t xml:space="preserve"> (далее – мероприятия ведомственной целевой программы)</w:t>
      </w:r>
      <w:r w:rsidRPr="001F1F5D">
        <w:rPr>
          <w:color w:val="000000"/>
          <w:sz w:val="24"/>
          <w:szCs w:val="24"/>
          <w:lang w:bidi="ru-RU"/>
        </w:rPr>
        <w:t xml:space="preserve">, подпрограммы 2 «Обеспечение жильем молодых семей» государственной программы Московской области «Жилище» на 2017-2027 годы (далее - Подпрограмма)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w:t>
      </w:r>
      <w:proofErr w:type="spellStart"/>
      <w:r w:rsidRPr="001F1F5D">
        <w:rPr>
          <w:color w:val="000000"/>
          <w:sz w:val="24"/>
          <w:szCs w:val="24"/>
          <w:lang w:bidi="ru-RU"/>
        </w:rPr>
        <w:t>эскроу</w:t>
      </w:r>
      <w:proofErr w:type="spellEnd"/>
      <w:r w:rsidRPr="001F1F5D">
        <w:rPr>
          <w:color w:val="000000"/>
          <w:sz w:val="24"/>
          <w:szCs w:val="24"/>
          <w:lang w:bidi="ru-RU"/>
        </w:rPr>
        <w:t xml:space="preserve"> или создание объекта индивидуального жилищного</w:t>
      </w:r>
      <w:r w:rsidR="006104B4">
        <w:rPr>
          <w:color w:val="000000"/>
          <w:sz w:val="24"/>
          <w:szCs w:val="24"/>
          <w:lang w:bidi="ru-RU"/>
        </w:rPr>
        <w:t xml:space="preserve"> </w:t>
      </w:r>
      <w:r w:rsidRPr="001F1F5D">
        <w:rPr>
          <w:color w:val="000000"/>
          <w:sz w:val="24"/>
          <w:szCs w:val="24"/>
          <w:lang w:bidi="ru-RU"/>
        </w:rPr>
        <w:t>строител</w:t>
      </w:r>
      <w:r>
        <w:rPr>
          <w:color w:val="000000"/>
          <w:sz w:val="24"/>
          <w:szCs w:val="24"/>
          <w:lang w:bidi="ru-RU"/>
        </w:rPr>
        <w:t>ьства,    отвечающих</w:t>
      </w:r>
      <w:r>
        <w:rPr>
          <w:color w:val="000000"/>
          <w:sz w:val="24"/>
          <w:szCs w:val="24"/>
          <w:lang w:bidi="ru-RU"/>
        </w:rPr>
        <w:tab/>
        <w:t xml:space="preserve">    установленным </w:t>
      </w:r>
      <w:r w:rsidRPr="001F1F5D">
        <w:rPr>
          <w:color w:val="000000"/>
          <w:sz w:val="24"/>
          <w:szCs w:val="24"/>
          <w:lang w:bidi="ru-RU"/>
        </w:rPr>
        <w:t>санитарным и техническим требованиям</w:t>
      </w:r>
      <w:r>
        <w:rPr>
          <w:color w:val="000000"/>
          <w:sz w:val="24"/>
          <w:szCs w:val="24"/>
          <w:lang w:bidi="ru-RU"/>
        </w:rPr>
        <w:t xml:space="preserve">, </w:t>
      </w:r>
      <w:r w:rsidRPr="00C41638">
        <w:rPr>
          <w:color w:val="000000"/>
          <w:sz w:val="24"/>
          <w:szCs w:val="24"/>
          <w:lang w:bidi="ru-RU"/>
        </w:rPr>
        <w:t>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C7014C" w:rsidRPr="00EC7C24" w:rsidRDefault="00C7014C" w:rsidP="002B063C">
      <w:pPr>
        <w:pStyle w:val="29"/>
        <w:numPr>
          <w:ilvl w:val="0"/>
          <w:numId w:val="24"/>
        </w:numPr>
        <w:shd w:val="clear" w:color="auto" w:fill="auto"/>
        <w:tabs>
          <w:tab w:val="left" w:pos="887"/>
        </w:tabs>
        <w:spacing w:before="0" w:line="240" w:lineRule="auto"/>
        <w:ind w:firstLine="709"/>
        <w:rPr>
          <w:sz w:val="24"/>
          <w:szCs w:val="24"/>
        </w:rPr>
      </w:pPr>
      <w:r w:rsidRPr="001F1F5D">
        <w:rPr>
          <w:color w:val="000000"/>
          <w:sz w:val="24"/>
          <w:szCs w:val="24"/>
          <w:lang w:bidi="ru-RU"/>
        </w:rPr>
        <w:t>Социальные выплаты используются:</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 xml:space="preserve">2) для оплаты цены договора строительного подряда на </w:t>
      </w:r>
      <w:r w:rsidR="004C3039" w:rsidRPr="00CB61B6">
        <w:rPr>
          <w:rFonts w:cs="Calibri"/>
          <w:color w:val="000000" w:themeColor="text1"/>
        </w:rPr>
        <w:t>создание</w:t>
      </w:r>
      <w:r w:rsidRPr="00CB61B6">
        <w:rPr>
          <w:rFonts w:cs="Calibri"/>
          <w:color w:val="000000" w:themeColor="text1"/>
        </w:rPr>
        <w:t xml:space="preserve"> </w:t>
      </w:r>
      <w:r w:rsidR="004C3039" w:rsidRPr="00CB61B6">
        <w:rPr>
          <w:rFonts w:cs="Calibri"/>
          <w:color w:val="000000" w:themeColor="text1"/>
        </w:rPr>
        <w:t>объекта индивидуального жилищного строительства</w:t>
      </w:r>
      <w:r w:rsidRPr="00CB61B6">
        <w:rPr>
          <w:rFonts w:cs="Calibri"/>
          <w:color w:val="000000" w:themeColor="text1"/>
        </w:rPr>
        <w:t>;</w:t>
      </w:r>
    </w:p>
    <w:p w:rsidR="00626370" w:rsidRPr="00CB61B6" w:rsidRDefault="00EC7C24" w:rsidP="00626370">
      <w:pPr>
        <w:autoSpaceDE w:val="0"/>
        <w:autoSpaceDN w:val="0"/>
        <w:adjustRightInd w:val="0"/>
        <w:ind w:firstLine="624"/>
        <w:jc w:val="both"/>
        <w:rPr>
          <w:rFonts w:cs="Times New Roman"/>
          <w:color w:val="000000" w:themeColor="text1"/>
        </w:rPr>
      </w:pPr>
      <w:r w:rsidRPr="00CB61B6">
        <w:rPr>
          <w:rFonts w:cs="Calibri"/>
          <w:color w:val="000000" w:themeColor="text1"/>
        </w:rPr>
        <w:t xml:space="preserve">3) </w:t>
      </w:r>
      <w:r w:rsidR="00626370" w:rsidRPr="00CB61B6">
        <w:rPr>
          <w:rFonts w:cs="Times New Roman"/>
          <w:color w:val="000000" w:themeColor="text1"/>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 xml:space="preserve">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w:t>
      </w:r>
      <w:r w:rsidR="00FF4F47" w:rsidRPr="00CB61B6">
        <w:rPr>
          <w:rFonts w:cs="Calibri"/>
          <w:color w:val="000000" w:themeColor="text1"/>
        </w:rPr>
        <w:t>создание объекта индивидуального жилищного строительства</w:t>
      </w:r>
      <w:r w:rsidRPr="00CB61B6">
        <w:rPr>
          <w:rFonts w:cs="Calibri"/>
          <w:color w:val="000000" w:themeColor="text1"/>
        </w:rPr>
        <w:t>;</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 xml:space="preserve">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w:t>
      </w:r>
      <w:r w:rsidRPr="00CB61B6">
        <w:rPr>
          <w:rFonts w:cs="Calibri"/>
          <w:color w:val="000000" w:themeColor="text1"/>
        </w:rPr>
        <w:lastRenderedPageBreak/>
        <w:t>предусмотрено договором с уполномоченной организацией) и (или) оплату услуг указанной организации;</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 xml:space="preserve">6) для погашения суммы основного долга (части суммы основного долга) и уплаты процентов по жилищным кредитам на приобретение жилого помещения или </w:t>
      </w:r>
      <w:r w:rsidR="00FF4F47" w:rsidRPr="00CB61B6">
        <w:rPr>
          <w:rFonts w:cs="Calibri"/>
          <w:color w:val="000000" w:themeColor="text1"/>
        </w:rPr>
        <w:t xml:space="preserve">создание объекта индивидуального жилищного строительства </w:t>
      </w:r>
      <w:r w:rsidRPr="00CB61B6">
        <w:rPr>
          <w:rFonts w:cs="Calibri"/>
          <w:color w:val="000000" w:themeColor="text1"/>
        </w:rPr>
        <w:t xml:space="preserve">или по кредиту (займу) на погашение ранее предоставленного жилищного кредита на приобретение жилого помещения или </w:t>
      </w:r>
      <w:r w:rsidR="00FF4F47" w:rsidRPr="00CB61B6">
        <w:rPr>
          <w:rFonts w:cs="Calibri"/>
          <w:color w:val="000000" w:themeColor="text1"/>
        </w:rPr>
        <w:t>создание объекта индивидуального жилищного строительства</w:t>
      </w:r>
      <w:r w:rsidRPr="00CB61B6">
        <w:rPr>
          <w:rFonts w:cs="Calibri"/>
          <w:color w:val="000000" w:themeColor="text1"/>
        </w:rPr>
        <w:t>,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2" w:history="1">
        <w:r w:rsidRPr="00CB61B6">
          <w:rPr>
            <w:rFonts w:cs="Calibri"/>
            <w:color w:val="000000" w:themeColor="text1"/>
          </w:rPr>
          <w:t>пунктом 5 части 4 статьи 4</w:t>
        </w:r>
      </w:hyperlink>
      <w:r w:rsidRPr="00CB61B6">
        <w:rPr>
          <w:rFonts w:cs="Calibri"/>
          <w:color w:val="000000" w:themeColor="text1"/>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C7C24" w:rsidRPr="00CB61B6" w:rsidRDefault="00EC7C24" w:rsidP="00CB61B6">
      <w:pPr>
        <w:autoSpaceDE w:val="0"/>
        <w:autoSpaceDN w:val="0"/>
        <w:adjustRightInd w:val="0"/>
        <w:ind w:firstLine="624"/>
        <w:jc w:val="both"/>
        <w:rPr>
          <w:rFonts w:cs="Calibri"/>
          <w:color w:val="000000" w:themeColor="text1"/>
        </w:rPr>
      </w:pPr>
      <w:r w:rsidRPr="00CB61B6">
        <w:rPr>
          <w:rFonts w:cs="Calibri"/>
          <w:color w:val="000000" w:themeColor="text1"/>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C7014C" w:rsidRDefault="00C7014C" w:rsidP="00C7014C">
      <w:pPr>
        <w:pStyle w:val="29"/>
        <w:shd w:val="clear" w:color="auto" w:fill="auto"/>
        <w:spacing w:before="0" w:line="240" w:lineRule="auto"/>
        <w:ind w:firstLine="580"/>
        <w:rPr>
          <w:color w:val="000000"/>
          <w:sz w:val="24"/>
          <w:szCs w:val="24"/>
          <w:lang w:bidi="ru-RU"/>
        </w:rPr>
      </w:pPr>
      <w:r w:rsidRPr="001F1F5D">
        <w:rPr>
          <w:color w:val="000000"/>
          <w:sz w:val="24"/>
          <w:szCs w:val="24"/>
          <w:lang w:bidi="ru-RU"/>
        </w:rPr>
        <w:t xml:space="preserve">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w:t>
      </w:r>
      <w:proofErr w:type="spellStart"/>
      <w:r w:rsidRPr="001F1F5D">
        <w:rPr>
          <w:color w:val="000000"/>
          <w:sz w:val="24"/>
          <w:szCs w:val="24"/>
          <w:lang w:bidi="ru-RU"/>
        </w:rPr>
        <w:t>неполнородных</w:t>
      </w:r>
      <w:proofErr w:type="spellEnd"/>
      <w:r w:rsidRPr="001F1F5D">
        <w:rPr>
          <w:color w:val="000000"/>
          <w:sz w:val="24"/>
          <w:szCs w:val="24"/>
          <w:lang w:bidi="ru-RU"/>
        </w:rPr>
        <w:t xml:space="preserve"> братьев и сестер.</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w:t>
      </w:r>
      <w:r w:rsidRPr="00CB61B6">
        <w:rPr>
          <w:rFonts w:cs="Times New Roman"/>
          <w:color w:val="000000" w:themeColor="text1"/>
        </w:rPr>
        <w:lastRenderedPageBreak/>
        <w:t>указывается в свидетельстве о праве на получение социальной выплаты и остается неизменным в течение всего срока его действия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для семьи численностью 2 человека (молодые супруги или 1 молодой родитель и ребенок) - 42 кв. м;</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w:t>
      </w:r>
      <w:r w:rsidRPr="00CB61B6">
        <w:rPr>
          <w:rFonts w:cs="Times New Roman"/>
          <w:strike/>
          <w:color w:val="000000" w:themeColor="text1"/>
        </w:rPr>
        <w:t>1</w:t>
      </w:r>
      <w:r w:rsidRPr="00CB61B6">
        <w:rPr>
          <w:rFonts w:cs="Times New Roman"/>
          <w:color w:val="000000" w:themeColor="text1"/>
        </w:rPr>
        <w:t xml:space="preserve"> одного ребенка и более (либо семьи, состоящей из 1 молодого родителя и 2 и более детей), - по 18 кв. м на каждого члена семьи.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w:t>
      </w:r>
      <w:proofErr w:type="spellStart"/>
      <w:r w:rsidRPr="00CB61B6">
        <w:rPr>
          <w:rFonts w:cs="Times New Roman"/>
          <w:color w:val="000000" w:themeColor="text1"/>
        </w:rPr>
        <w:t>СтЖ</w:t>
      </w:r>
      <w:proofErr w:type="spellEnd"/>
      <w:r w:rsidRPr="00CB61B6">
        <w:rPr>
          <w:rFonts w:cs="Times New Roman"/>
          <w:color w:val="000000" w:themeColor="text1"/>
        </w:rPr>
        <w:t>), используемая при расчете размера социальной выплаты, рассчитывается по формуле:</w:t>
      </w:r>
    </w:p>
    <w:p w:rsidR="00AC00CF" w:rsidRPr="00CB61B6" w:rsidRDefault="00AC00CF" w:rsidP="00AC00CF">
      <w:pPr>
        <w:widowControl w:val="0"/>
        <w:autoSpaceDE w:val="0"/>
        <w:autoSpaceDN w:val="0"/>
        <w:adjustRightInd w:val="0"/>
        <w:ind w:firstLine="709"/>
        <w:jc w:val="both"/>
        <w:rPr>
          <w:rFonts w:cs="Times New Roman"/>
          <w:color w:val="000000" w:themeColor="text1"/>
        </w:rPr>
      </w:pPr>
      <w:proofErr w:type="spellStart"/>
      <w:r w:rsidRPr="00CB61B6">
        <w:rPr>
          <w:rFonts w:cs="Times New Roman"/>
          <w:color w:val="000000" w:themeColor="text1"/>
        </w:rPr>
        <w:t>СтЖ</w:t>
      </w:r>
      <w:proofErr w:type="spellEnd"/>
      <w:r w:rsidRPr="00CB61B6">
        <w:rPr>
          <w:rFonts w:cs="Times New Roman"/>
          <w:color w:val="000000" w:themeColor="text1"/>
        </w:rPr>
        <w:t xml:space="preserve"> = Н x РЖ, где: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B3CCA" w:rsidRPr="00CB61B6" w:rsidRDefault="00BB3CCA" w:rsidP="000B2586">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приобретаемого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w:t>
      </w:r>
      <w:r w:rsidRPr="00CB61B6">
        <w:rPr>
          <w:rFonts w:cs="Times New Roman"/>
          <w:color w:val="000000" w:themeColor="text1"/>
        </w:rPr>
        <w:lastRenderedPageBreak/>
        <w:t>Московской области, составляет не менее: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7014C" w:rsidRPr="007A45E1" w:rsidRDefault="00C7014C" w:rsidP="00BE3F43">
      <w:pPr>
        <w:pStyle w:val="29"/>
        <w:numPr>
          <w:ilvl w:val="0"/>
          <w:numId w:val="24"/>
        </w:numPr>
        <w:shd w:val="clear" w:color="auto" w:fill="auto"/>
        <w:spacing w:before="0" w:line="240" w:lineRule="auto"/>
        <w:ind w:firstLine="709"/>
        <w:rPr>
          <w:sz w:val="24"/>
          <w:szCs w:val="24"/>
        </w:rPr>
      </w:pPr>
      <w:r w:rsidRPr="001F1F5D">
        <w:rPr>
          <w:color w:val="000000"/>
          <w:sz w:val="24"/>
          <w:szCs w:val="24"/>
          <w:lang w:bidi="ru-RU"/>
        </w:rPr>
        <w:t>Участницей мероприятия ведомственной целевой программы и</w:t>
      </w:r>
      <w:r w:rsidR="00D524D9">
        <w:rPr>
          <w:color w:val="000000"/>
          <w:sz w:val="24"/>
          <w:szCs w:val="24"/>
          <w:lang w:bidi="ru-RU"/>
        </w:rPr>
        <w:t xml:space="preserve"> </w:t>
      </w:r>
      <w:r w:rsidRPr="007A45E1">
        <w:rPr>
          <w:color w:val="000000"/>
          <w:sz w:val="24"/>
          <w:szCs w:val="24"/>
          <w:lang w:bidi="ru-RU"/>
        </w:rPr>
        <w:t>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 xml:space="preserve">признание </w:t>
      </w:r>
      <w:proofErr w:type="gramStart"/>
      <w:r w:rsidRPr="001F1F5D">
        <w:rPr>
          <w:color w:val="000000"/>
          <w:sz w:val="24"/>
          <w:szCs w:val="24"/>
          <w:lang w:bidi="ru-RU"/>
        </w:rPr>
        <w:t>молодой семьи</w:t>
      </w:r>
      <w:proofErr w:type="gramEnd"/>
      <w:r w:rsidRPr="001F1F5D">
        <w:rPr>
          <w:color w:val="000000"/>
          <w:sz w:val="24"/>
          <w:szCs w:val="24"/>
          <w:lang w:bidi="ru-RU"/>
        </w:rPr>
        <w:t xml:space="preserve">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915AB7">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C7014C" w:rsidRPr="001F1F5D" w:rsidRDefault="00D524D9" w:rsidP="00BE3F43">
      <w:pPr>
        <w:pStyle w:val="29"/>
        <w:numPr>
          <w:ilvl w:val="0"/>
          <w:numId w:val="26"/>
        </w:numPr>
        <w:shd w:val="clear" w:color="auto" w:fill="auto"/>
        <w:tabs>
          <w:tab w:val="left" w:pos="916"/>
        </w:tabs>
        <w:spacing w:before="0" w:line="240" w:lineRule="auto"/>
        <w:ind w:firstLine="709"/>
        <w:rPr>
          <w:sz w:val="24"/>
          <w:szCs w:val="24"/>
        </w:rPr>
      </w:pPr>
      <w:r>
        <w:rPr>
          <w:color w:val="000000"/>
          <w:sz w:val="24"/>
          <w:szCs w:val="24"/>
          <w:lang w:bidi="ru-RU"/>
        </w:rPr>
        <w:t xml:space="preserve"> </w:t>
      </w:r>
      <w:r w:rsidR="00C7014C"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C7014C" w:rsidP="00BE3F43">
      <w:pPr>
        <w:pStyle w:val="29"/>
        <w:numPr>
          <w:ilvl w:val="0"/>
          <w:numId w:val="24"/>
        </w:numPr>
        <w:shd w:val="clear" w:color="auto" w:fill="auto"/>
        <w:tabs>
          <w:tab w:val="left" w:pos="888"/>
        </w:tabs>
        <w:spacing w:before="0" w:after="330" w:line="240" w:lineRule="auto"/>
        <w:ind w:firstLine="709"/>
        <w:rPr>
          <w:sz w:val="24"/>
          <w:szCs w:val="24"/>
        </w:rPr>
      </w:pPr>
      <w:r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Для мероприятия ведомственной целевой программы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w:t>
      </w:r>
      <w:r w:rsidRPr="00D16414">
        <w:rPr>
          <w:rFonts w:cs="Times New Roman"/>
          <w:color w:val="000000" w:themeColor="text1"/>
        </w:rPr>
        <w:lastRenderedPageBreak/>
        <w:t xml:space="preserve">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w:t>
      </w:r>
      <w:proofErr w:type="spellStart"/>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r w:rsidRPr="00AC1B47">
        <w:rPr>
          <w:color w:val="000000"/>
          <w:sz w:val="24"/>
          <w:szCs w:val="24"/>
          <w:lang w:bidi="ru-RU"/>
        </w:rPr>
        <w:t>м(</w:t>
      </w:r>
      <w:proofErr w:type="spellStart"/>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(части(</w:t>
      </w:r>
      <w:proofErr w:type="spellStart"/>
      <w:r w:rsidRPr="00AC1B47">
        <w:rPr>
          <w:color w:val="000000"/>
          <w:sz w:val="24"/>
          <w:szCs w:val="24"/>
          <w:lang w:bidi="ru-RU"/>
        </w:rPr>
        <w:t>ях</w:t>
      </w:r>
      <w:proofErr w:type="spellEnd"/>
      <w:r w:rsidRPr="00AC1B47">
        <w:rPr>
          <w:color w:val="000000"/>
          <w:sz w:val="24"/>
          <w:szCs w:val="24"/>
          <w:lang w:bidi="ru-RU"/>
        </w:rPr>
        <w:t>) жилого помещения(</w:t>
      </w:r>
      <w:proofErr w:type="spellStart"/>
      <w:r w:rsidRPr="00AC1B47">
        <w:rPr>
          <w:color w:val="000000"/>
          <w:sz w:val="24"/>
          <w:szCs w:val="24"/>
          <w:lang w:bidi="ru-RU"/>
        </w:rPr>
        <w:t>ий</w:t>
      </w:r>
      <w:proofErr w:type="spellEnd"/>
      <w:r w:rsidRPr="00AC1B47">
        <w:rPr>
          <w:color w:val="000000"/>
          <w:sz w:val="24"/>
          <w:szCs w:val="24"/>
          <w:lang w:bidi="ru-RU"/>
        </w:rPr>
        <w:t>)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Default="00C7014C" w:rsidP="00C7014C">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4D0BD2" w:rsidRPr="00CB61B6" w:rsidRDefault="004D0BD2" w:rsidP="00C7014C">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6 и 9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6104B4">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w:t>
      </w:r>
      <w:r w:rsidRPr="00AC1B47">
        <w:rPr>
          <w:rFonts w:cs="Times New Roman"/>
        </w:rPr>
        <w:lastRenderedPageBreak/>
        <w:t>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1) выписка из домовой книги;</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w:t>
      </w:r>
      <w:proofErr w:type="spellStart"/>
      <w:r w:rsidRPr="00AC1B47">
        <w:rPr>
          <w:rFonts w:cs="Times New Roman"/>
        </w:rPr>
        <w:t>ые</w:t>
      </w:r>
      <w:proofErr w:type="spellEnd"/>
      <w:r w:rsidRPr="00AC1B47">
        <w:rPr>
          <w:rFonts w:cs="Times New Roman"/>
        </w:rPr>
        <w:t>) и принадлежащее(</w:t>
      </w:r>
      <w:proofErr w:type="spellStart"/>
      <w:r w:rsidRPr="00AC1B47">
        <w:rPr>
          <w:rFonts w:cs="Times New Roman"/>
        </w:rPr>
        <w:t>ие</w:t>
      </w:r>
      <w:proofErr w:type="spellEnd"/>
      <w:r w:rsidRPr="00AC1B47">
        <w:rPr>
          <w:rFonts w:cs="Times New Roman"/>
        </w:rPr>
        <w:t>) на праве собственности жилое(</w:t>
      </w:r>
      <w:proofErr w:type="spellStart"/>
      <w:r w:rsidRPr="00AC1B47">
        <w:rPr>
          <w:rFonts w:cs="Times New Roman"/>
        </w:rPr>
        <w:t>ые</w:t>
      </w:r>
      <w:proofErr w:type="spellEnd"/>
      <w:r w:rsidRPr="00AC1B47">
        <w:rPr>
          <w:rFonts w:cs="Times New Roman"/>
        </w:rPr>
        <w:t>)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proofErr w:type="gramStart"/>
      <w:r w:rsidRPr="008B2EA4">
        <w:rPr>
          <w:sz w:val="24"/>
          <w:szCs w:val="24"/>
        </w:rPr>
        <w:t>5)</w:t>
      </w:r>
      <w:r w:rsidRPr="008B2EA4">
        <w:rPr>
          <w:color w:val="000000"/>
          <w:sz w:val="24"/>
          <w:szCs w:val="24"/>
          <w:lang w:bidi="ru-RU"/>
        </w:rPr>
        <w:t>справка</w:t>
      </w:r>
      <w:proofErr w:type="gramEnd"/>
      <w:r w:rsidRPr="008B2EA4">
        <w:rPr>
          <w:color w:val="000000"/>
          <w:sz w:val="24"/>
          <w:szCs w:val="24"/>
          <w:lang w:bidi="ru-RU"/>
        </w:rPr>
        <w:t xml:space="preserve">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w:t>
      </w:r>
      <w:proofErr w:type="spellStart"/>
      <w:r w:rsidRPr="008B2EA4">
        <w:rPr>
          <w:color w:val="000000"/>
          <w:sz w:val="24"/>
          <w:szCs w:val="24"/>
          <w:lang w:bidi="ru-RU"/>
        </w:rPr>
        <w:t>ых</w:t>
      </w:r>
      <w:proofErr w:type="spellEnd"/>
      <w:r w:rsidRPr="008B2EA4">
        <w:rPr>
          <w:color w:val="000000"/>
          <w:sz w:val="24"/>
          <w:szCs w:val="24"/>
          <w:lang w:bidi="ru-RU"/>
        </w:rPr>
        <w:t>) помещения(</w:t>
      </w:r>
      <w:proofErr w:type="spellStart"/>
      <w:r w:rsidRPr="008B2EA4">
        <w:rPr>
          <w:color w:val="000000"/>
          <w:sz w:val="24"/>
          <w:szCs w:val="24"/>
          <w:lang w:bidi="ru-RU"/>
        </w:rPr>
        <w:t>ий</w:t>
      </w:r>
      <w:proofErr w:type="spellEnd"/>
      <w:r w:rsidRPr="008B2EA4">
        <w:rPr>
          <w:color w:val="000000"/>
          <w:sz w:val="24"/>
          <w:szCs w:val="24"/>
          <w:lang w:bidi="ru-RU"/>
        </w:rPr>
        <w:t>)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 xml:space="preserve">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10) копия страхового свидетельства обязательного пенсионного страхования </w:t>
      </w:r>
      <w:r w:rsidR="004D0BD2" w:rsidRPr="00CB61B6">
        <w:rPr>
          <w:rFonts w:cs="Times New Roman"/>
          <w:color w:val="000000" w:themeColor="text1"/>
        </w:rPr>
        <w:t xml:space="preserve">(СНИЛС) или документ подтверждающий регистрацию в системе индивидуального (персонифицированного) учета на </w:t>
      </w:r>
      <w:r w:rsidRPr="00CB61B6">
        <w:rPr>
          <w:rFonts w:cs="Times New Roman"/>
          <w:color w:val="000000" w:themeColor="text1"/>
        </w:rPr>
        <w:t>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 xml:space="preserve">Администрация городского округа Электросталь Московской </w:t>
      </w:r>
      <w:proofErr w:type="gramStart"/>
      <w:r w:rsidRPr="008B2EA4">
        <w:rPr>
          <w:rFonts w:cs="Times New Roman"/>
        </w:rPr>
        <w:t>области  направляет</w:t>
      </w:r>
      <w:proofErr w:type="gramEnd"/>
      <w:r w:rsidRPr="008B2EA4">
        <w:rPr>
          <w:rFonts w:cs="Times New Roman"/>
        </w:rPr>
        <w:t xml:space="preserve">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w:t>
      </w:r>
      <w:r w:rsidRPr="008B2EA4">
        <w:rPr>
          <w:rFonts w:cs="Times New Roman"/>
        </w:rPr>
        <w:lastRenderedPageBreak/>
        <w:t>о совершенных членами молодой семьи сделках с жилыми помещениями за последние пять лет, в том числе на добрачную фамилию.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8B2EA4">
        <w:rPr>
          <w:rFonts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r>
        <w:rPr>
          <w:rFonts w:ascii="Arial" w:hAnsi="Arial"/>
        </w:rPr>
        <w:t>.</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Pr="00476FD8">
        <w:rPr>
          <w:rFonts w:cs="Times New Roman"/>
          <w:color w:val="000000" w:themeColor="text1"/>
        </w:rPr>
        <w:t xml:space="preserve"> 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w:t>
      </w:r>
      <w:r w:rsidR="00CB61B6">
        <w:rPr>
          <w:rFonts w:ascii="Times New Roman" w:hAnsi="Times New Roman" w:cs="Times New Roman"/>
          <w:color w:val="000000" w:themeColor="text1"/>
          <w:sz w:val="24"/>
          <w:szCs w:val="24"/>
        </w:rPr>
        <w:t xml:space="preserve"> </w:t>
      </w:r>
      <w:r w:rsidRPr="00476FD8">
        <w:rPr>
          <w:rFonts w:ascii="Times New Roman" w:hAnsi="Times New Roman" w:cs="Times New Roman"/>
          <w:color w:val="000000" w:themeColor="text1"/>
          <w:sz w:val="24"/>
          <w:szCs w:val="24"/>
        </w:rPr>
        <w:t>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w:t>
      </w:r>
      <w:proofErr w:type="gramStart"/>
      <w:r w:rsidRPr="00DB3996">
        <w:rPr>
          <w:rFonts w:cs="Times New Roman"/>
          <w:color w:val="000000" w:themeColor="text1"/>
        </w:rPr>
        <w:t>области  принимает</w:t>
      </w:r>
      <w:proofErr w:type="gramEnd"/>
      <w:r w:rsidRPr="00DB3996">
        <w:rPr>
          <w:rFonts w:cs="Times New Roman"/>
          <w:color w:val="000000" w:themeColor="text1"/>
        </w:rPr>
        <w:t xml:space="preserve">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6F7C7C">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 xml:space="preserve">14. Молодые семьи, которые с намерением приобретения права состоять на учете нуждающихся в жилых помещениях совершили (по инициативе либо </w:t>
      </w:r>
      <w:proofErr w:type="gramStart"/>
      <w:r w:rsidRPr="007D34F5">
        <w:rPr>
          <w:rFonts w:cs="Times New Roman"/>
          <w:color w:val="000000" w:themeColor="text1"/>
        </w:rPr>
        <w:t>с согласия</w:t>
      </w:r>
      <w:proofErr w:type="gramEnd"/>
      <w:r w:rsidRPr="007D34F5">
        <w:rPr>
          <w:rFonts w:cs="Times New Roman"/>
          <w:color w:val="000000" w:themeColor="text1"/>
        </w:rPr>
        <w:t xml:space="preserve">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w:t>
      </w:r>
      <w:r w:rsidRPr="007D34F5">
        <w:rPr>
          <w:rFonts w:cs="Times New Roman"/>
          <w:color w:val="000000" w:themeColor="text1"/>
        </w:rPr>
        <w:lastRenderedPageBreak/>
        <w:t>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7) расторжение договора социального найма жилого помещения по требованию </w:t>
      </w:r>
      <w:proofErr w:type="spellStart"/>
      <w:r w:rsidRPr="00AF0F39">
        <w:rPr>
          <w:rFonts w:cs="Times New Roman"/>
          <w:color w:val="000000" w:themeColor="text1"/>
        </w:rPr>
        <w:t>наймодателя</w:t>
      </w:r>
      <w:proofErr w:type="spellEnd"/>
      <w:r w:rsidRPr="00AF0F39">
        <w:rPr>
          <w:rFonts w:cs="Times New Roman"/>
          <w:color w:val="000000" w:themeColor="text1"/>
        </w:rPr>
        <w:t xml:space="preserve">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w:t>
      </w:r>
      <w:proofErr w:type="spellStart"/>
      <w:r w:rsidRPr="00AF0F39">
        <w:rPr>
          <w:rFonts w:cs="Times New Roman"/>
          <w:color w:val="000000" w:themeColor="text1"/>
        </w:rPr>
        <w:t>ят</w:t>
      </w:r>
      <w:proofErr w:type="spellEnd"/>
      <w:r w:rsidRPr="00AF0F39">
        <w:rPr>
          <w:rFonts w:cs="Times New Roman"/>
          <w:color w:val="000000" w:themeColor="text1"/>
        </w:rPr>
        <w:t>) пригодное(</w:t>
      </w:r>
      <w:proofErr w:type="spellStart"/>
      <w:r w:rsidRPr="00AF0F39">
        <w:rPr>
          <w:rFonts w:cs="Times New Roman"/>
          <w:color w:val="000000" w:themeColor="text1"/>
        </w:rPr>
        <w:t>ые</w:t>
      </w:r>
      <w:proofErr w:type="spellEnd"/>
      <w:r w:rsidRPr="00AF0F39">
        <w:rPr>
          <w:rFonts w:cs="Times New Roman"/>
          <w:color w:val="000000" w:themeColor="text1"/>
        </w:rPr>
        <w:t>) для проживания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 (комната, квартира (часть квартиры), жилой дом (часть жилого дома) либо доля(и) в праве общей долевой собственности на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3" w:history="1">
        <w:r w:rsidRPr="00F75CC8">
          <w:rPr>
            <w:rFonts w:cs="Times New Roman"/>
          </w:rPr>
          <w:t>Подпрограммы</w:t>
        </w:r>
      </w:hyperlink>
      <w:r w:rsidRPr="00F75CC8">
        <w:rPr>
          <w:rFonts w:cs="Times New Roman"/>
        </w:rPr>
        <w:t xml:space="preserve"> осуществляется Администрацией городского округа </w:t>
      </w:r>
      <w:r w:rsidRPr="00F75CC8">
        <w:rPr>
          <w:rFonts w:cs="Times New Roman"/>
        </w:rPr>
        <w:lastRenderedPageBreak/>
        <w:t xml:space="preserve">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уполномоченный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Pr="00F75CC8">
        <w:rPr>
          <w:rFonts w:cs="Times New Roman"/>
        </w:rPr>
        <w:t xml:space="preserve"> в муниципальном образовании</w:t>
      </w:r>
      <w:r w:rsidR="00CC0233">
        <w:rPr>
          <w:rFonts w:cs="Times New Roman"/>
        </w:rPr>
        <w:t xml:space="preserve"> </w:t>
      </w:r>
      <w:r w:rsidRPr="00F75CC8">
        <w:rPr>
          <w:rFonts w:cs="Times New Roman"/>
        </w:rPr>
        <w:t>(далее - уполномоченный орган)</w:t>
      </w:r>
      <w:r>
        <w:rPr>
          <w:rFonts w:ascii="Arial" w:hAnsi="Arial"/>
        </w:rPr>
        <w:t>.</w:t>
      </w:r>
    </w:p>
    <w:p w:rsidR="00C7014C" w:rsidRPr="00CB61B6" w:rsidRDefault="00C7014C" w:rsidP="00BE3F43">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 xml:space="preserve">16. Для участия в мероприятии ведомственной целевой программы и Подпрограмме в целях использования социальной </w:t>
      </w:r>
      <w:proofErr w:type="gramStart"/>
      <w:r w:rsidRPr="00CB61B6">
        <w:rPr>
          <w:rFonts w:cs="Times New Roman"/>
          <w:color w:val="000000" w:themeColor="text1"/>
        </w:rPr>
        <w:t>выплаты  в</w:t>
      </w:r>
      <w:proofErr w:type="gramEnd"/>
      <w:r w:rsidRPr="00CB61B6">
        <w:rPr>
          <w:rFonts w:cs="Times New Roman"/>
          <w:color w:val="000000" w:themeColor="text1"/>
        </w:rPr>
        <w:t xml:space="preserve"> соответствии с подпунктами 1-5, 7</w:t>
      </w:r>
      <w:r w:rsidR="00CC0233" w:rsidRPr="00CB61B6">
        <w:rPr>
          <w:rFonts w:cs="Times New Roman"/>
          <w:color w:val="000000" w:themeColor="text1"/>
        </w:rPr>
        <w:t>, 8</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5" w:name="Par0"/>
      <w:bookmarkEnd w:id="15"/>
      <w:r w:rsidRPr="00075D5B">
        <w:rPr>
          <w:rFonts w:cs="Times New Roman"/>
          <w:color w:val="000000" w:themeColor="text1"/>
        </w:rPr>
        <w:t xml:space="preserve">1) заявление по форме, установленной Правительством Московской </w:t>
      </w:r>
      <w:proofErr w:type="gramStart"/>
      <w:r w:rsidRPr="00075D5B">
        <w:rPr>
          <w:rFonts w:cs="Times New Roman"/>
          <w:color w:val="000000" w:themeColor="text1"/>
        </w:rPr>
        <w:t>области,  в</w:t>
      </w:r>
      <w:proofErr w:type="gramEnd"/>
      <w:r w:rsidRPr="00075D5B">
        <w:rPr>
          <w:rFonts w:cs="Times New Roman"/>
          <w:color w:val="000000" w:themeColor="text1"/>
        </w:rPr>
        <w:t xml:space="preserve">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2"/>
      <w:bookmarkEnd w:id="16"/>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3"/>
      <w:bookmarkEnd w:id="17"/>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w:t>
      </w:r>
      <w:proofErr w:type="gramStart"/>
      <w:r w:rsidRPr="00075D5B">
        <w:rPr>
          <w:rFonts w:cs="Times New Roman"/>
          <w:color w:val="000000" w:themeColor="text1"/>
        </w:rPr>
        <w:t>молодой семьи</w:t>
      </w:r>
      <w:proofErr w:type="gramEnd"/>
      <w:r w:rsidRPr="00075D5B">
        <w:rPr>
          <w:rFonts w:cs="Times New Roman"/>
          <w:color w:val="000000" w:themeColor="text1"/>
        </w:rPr>
        <w:t xml:space="preserve">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 xml:space="preserve">документы, подтверждающие признание </w:t>
      </w:r>
      <w:proofErr w:type="gramStart"/>
      <w:r w:rsidRPr="00075D5B">
        <w:rPr>
          <w:color w:val="000000"/>
          <w:sz w:val="24"/>
          <w:szCs w:val="24"/>
          <w:lang w:bidi="ru-RU"/>
        </w:rPr>
        <w:t>молодой семьи</w:t>
      </w:r>
      <w:proofErr w:type="gramEnd"/>
      <w:r w:rsidRPr="00075D5B">
        <w:rPr>
          <w:color w:val="000000"/>
          <w:sz w:val="24"/>
          <w:szCs w:val="24"/>
          <w:lang w:bidi="ru-RU"/>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6)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6104B4">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B61B6"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Для участия в мероприятии ведомственной целевой программы и Подпрограмме в целях использования социальной выплаты в соответствии с подпунктом 6</w:t>
      </w:r>
      <w:r w:rsidR="00CC0233" w:rsidRPr="00CB61B6">
        <w:rPr>
          <w:rFonts w:cs="Times New Roman"/>
          <w:color w:val="000000" w:themeColor="text1"/>
        </w:rPr>
        <w:t>, 9</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 заявление по форме, установленной Правительством Московской </w:t>
      </w:r>
      <w:proofErr w:type="gramStart"/>
      <w:r w:rsidRPr="00C34BBE">
        <w:rPr>
          <w:rFonts w:cs="Times New Roman"/>
          <w:color w:val="000000" w:themeColor="text1"/>
        </w:rPr>
        <w:t>области,  в</w:t>
      </w:r>
      <w:proofErr w:type="gramEnd"/>
      <w:r w:rsidRPr="00C34BBE">
        <w:rPr>
          <w:rFonts w:cs="Times New Roman"/>
          <w:color w:val="000000" w:themeColor="text1"/>
        </w:rPr>
        <w:t xml:space="preserve">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239DE"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00A239DE" w:rsidRPr="00CB61B6">
        <w:rPr>
          <w:rFonts w:cs="Times New Roman"/>
          <w:color w:val="000000" w:themeColor="text1"/>
        </w:rPr>
        <w:t>выписку (выписки)</w:t>
      </w:r>
      <w:r w:rsidRPr="00CB61B6">
        <w:rPr>
          <w:rFonts w:cs="Times New Roman"/>
          <w:color w:val="000000" w:themeColor="text1"/>
        </w:rPr>
        <w:t xml:space="preserve"> из Единого государственного реестра недвижимости о прав</w:t>
      </w:r>
      <w:r w:rsidR="00A239DE" w:rsidRPr="00CB61B6">
        <w:rPr>
          <w:rFonts w:cs="Times New Roman"/>
          <w:color w:val="000000" w:themeColor="text1"/>
        </w:rPr>
        <w:t xml:space="preserve">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w:t>
      </w:r>
      <w:proofErr w:type="gramStart"/>
      <w:r w:rsidR="00A239DE" w:rsidRPr="00CB61B6">
        <w:rPr>
          <w:rFonts w:cs="Times New Roman"/>
          <w:color w:val="000000" w:themeColor="text1"/>
        </w:rPr>
        <w:t xml:space="preserve">жилого </w:t>
      </w:r>
      <w:r w:rsidRPr="00CB61B6">
        <w:rPr>
          <w:rFonts w:cs="Times New Roman"/>
          <w:color w:val="000000" w:themeColor="text1"/>
        </w:rPr>
        <w:t xml:space="preserve"> </w:t>
      </w:r>
      <w:r w:rsidR="00A239DE" w:rsidRPr="00CB61B6">
        <w:rPr>
          <w:rFonts w:cs="Times New Roman"/>
          <w:color w:val="000000" w:themeColor="text1"/>
        </w:rPr>
        <w:t>дома</w:t>
      </w:r>
      <w:proofErr w:type="gramEnd"/>
      <w:r w:rsidR="00A239DE" w:rsidRPr="00CB61B6">
        <w:rPr>
          <w:rFonts w:cs="Times New Roman"/>
          <w:color w:val="000000" w:themeColor="text1"/>
        </w:rPr>
        <w:t xml:space="preserve"> (далее – документы на строительство), - в случае использования социальной выплаты в соответствии с подпунктом 6 пункта 2 настоящих Правил.</w:t>
      </w:r>
    </w:p>
    <w:p w:rsidR="00C7014C"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w:t>
      </w:r>
      <w:proofErr w:type="gramStart"/>
      <w:r w:rsidRPr="008B3F40">
        <w:rPr>
          <w:rFonts w:cs="Times New Roman"/>
          <w:color w:val="000000" w:themeColor="text1"/>
        </w:rPr>
        <w:t>молодой семьи</w:t>
      </w:r>
      <w:proofErr w:type="gramEnd"/>
      <w:r w:rsidRPr="008B3F40">
        <w:rPr>
          <w:rFonts w:cs="Times New Roman"/>
          <w:color w:val="000000" w:themeColor="text1"/>
        </w:rPr>
        <w:t xml:space="preserve"> нуждающейся в жилых помещениях на момент заключения </w:t>
      </w:r>
      <w:r w:rsidRPr="00CB61B6">
        <w:rPr>
          <w:rFonts w:cs="Times New Roman"/>
          <w:color w:val="000000" w:themeColor="text1"/>
        </w:rPr>
        <w:t xml:space="preserve">договора </w:t>
      </w:r>
      <w:r w:rsidR="00A239DE" w:rsidRPr="00CB61B6">
        <w:rPr>
          <w:rFonts w:cs="Times New Roman"/>
          <w:color w:val="000000" w:themeColor="text1"/>
        </w:rPr>
        <w:t>жилищного кредита</w:t>
      </w:r>
      <w:r w:rsidRPr="00CB61B6">
        <w:rPr>
          <w:rFonts w:cs="Times New Roman"/>
          <w:color w:val="000000" w:themeColor="text1"/>
        </w:rPr>
        <w:t>, выданное органом, осуществляющим принятие на учет;</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6) копию </w:t>
      </w:r>
      <w:r w:rsidR="00A239DE" w:rsidRPr="00CB61B6">
        <w:rPr>
          <w:rFonts w:cs="Times New Roman"/>
          <w:color w:val="000000" w:themeColor="text1"/>
        </w:rPr>
        <w:t>договора жилищного кредита</w:t>
      </w:r>
      <w:r w:rsidRPr="00CB61B6">
        <w:rPr>
          <w:rFonts w:cs="Times New Roman"/>
          <w:color w:val="000000" w:themeColor="text1"/>
        </w:rPr>
        <w:t>;</w:t>
      </w:r>
    </w:p>
    <w:p w:rsidR="00A239DE"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7) справку кредитора (заимодавца) </w:t>
      </w:r>
      <w:r w:rsidR="00A239DE" w:rsidRPr="00CB61B6">
        <w:rPr>
          <w:rFonts w:cs="Times New Roman"/>
          <w:color w:val="000000" w:themeColor="text1"/>
        </w:rPr>
        <w:t>об</w:t>
      </w:r>
      <w:r w:rsidR="00191C57" w:rsidRPr="00CB61B6">
        <w:rPr>
          <w:rFonts w:cs="Times New Roman"/>
          <w:color w:val="000000" w:themeColor="text1"/>
        </w:rPr>
        <w:t xml:space="preserve"> оставшейся части суммы основного долга по жилищному кредиту или кредиту (займу) на погашение ранее предоставленного жилищного </w:t>
      </w:r>
      <w:r w:rsidR="00191C57" w:rsidRPr="00CB61B6">
        <w:rPr>
          <w:rFonts w:cs="Times New Roman"/>
          <w:color w:val="000000" w:themeColor="text1"/>
        </w:rPr>
        <w:lastRenderedPageBreak/>
        <w:t>кредита, для погашения которого используется социальная выплата, и сумме задолженности по выплате процентов за польз</w:t>
      </w:r>
      <w:r w:rsidR="0080223F" w:rsidRPr="00CB61B6">
        <w:rPr>
          <w:rFonts w:cs="Times New Roman"/>
          <w:color w:val="000000" w:themeColor="text1"/>
        </w:rPr>
        <w:t>ование соответствующим кредитом;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8) выписку из домовой книги и копию финансового лицевого счета;</w:t>
      </w:r>
    </w:p>
    <w:p w:rsidR="00C7014C" w:rsidRPr="00CB61B6" w:rsidRDefault="00C7014C" w:rsidP="00BE3F43">
      <w:pPr>
        <w:autoSpaceDE w:val="0"/>
        <w:autoSpaceDN w:val="0"/>
        <w:adjustRightInd w:val="0"/>
        <w:ind w:firstLine="709"/>
        <w:jc w:val="both"/>
        <w:rPr>
          <w:rFonts w:ascii="Arial" w:hAnsi="Arial"/>
          <w:color w:val="000000" w:themeColor="text1"/>
        </w:rPr>
      </w:pPr>
      <w:proofErr w:type="gramStart"/>
      <w:r w:rsidRPr="00CB61B6">
        <w:rPr>
          <w:rFonts w:cs="Times New Roman"/>
          <w:color w:val="000000" w:themeColor="text1"/>
        </w:rPr>
        <w:t>9)согласие</w:t>
      </w:r>
      <w:proofErr w:type="gramEnd"/>
      <w:r w:rsidRPr="00CB61B6">
        <w:rPr>
          <w:rFonts w:cs="Times New Roman"/>
          <w:color w:val="000000" w:themeColor="text1"/>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6104B4" w:rsidRPr="00CB61B6">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Отдел по жилищной политике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w:t>
      </w:r>
      <w:proofErr w:type="gramStart"/>
      <w:r w:rsidRPr="009E0D42">
        <w:rPr>
          <w:rFonts w:ascii="Times New Roman" w:hAnsi="Times New Roman" w:cs="Times New Roman"/>
          <w:color w:val="000000" w:themeColor="text1"/>
          <w:sz w:val="24"/>
          <w:szCs w:val="24"/>
        </w:rPr>
        <w:t>Подпрограммы  доводится</w:t>
      </w:r>
      <w:proofErr w:type="gramEnd"/>
      <w:r w:rsidRPr="009E0D42">
        <w:rPr>
          <w:rFonts w:ascii="Times New Roman" w:hAnsi="Times New Roman" w:cs="Times New Roman"/>
          <w:color w:val="000000" w:themeColor="text1"/>
          <w:sz w:val="24"/>
          <w:szCs w:val="24"/>
        </w:rPr>
        <w:t xml:space="preserve">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w:t>
      </w:r>
      <w:proofErr w:type="gramStart"/>
      <w:r>
        <w:rPr>
          <w:rFonts w:cs="Times New Roman"/>
          <w:color w:val="000000" w:themeColor="text1"/>
        </w:rPr>
        <w:t xml:space="preserve">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proofErr w:type="gramEnd"/>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w:t>
      </w:r>
      <w:proofErr w:type="gramStart"/>
      <w:r w:rsidRPr="00FC7696">
        <w:rPr>
          <w:rFonts w:cs="Times New Roman"/>
          <w:color w:val="000000" w:themeColor="text1"/>
        </w:rPr>
        <w:t>области  через</w:t>
      </w:r>
      <w:proofErr w:type="gramEnd"/>
      <w:r w:rsidRPr="00FC7696">
        <w:rPr>
          <w:rFonts w:cs="Times New Roman"/>
          <w:color w:val="000000" w:themeColor="text1"/>
        </w:rPr>
        <w:t xml:space="preserve">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lastRenderedPageBreak/>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CB61B6"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6800F4">
        <w:rPr>
          <w:rFonts w:cs="Times New Roman"/>
          <w:color w:val="000000" w:themeColor="text1"/>
        </w:rPr>
        <w:t xml:space="preserve">, </w:t>
      </w:r>
      <w:r w:rsidR="006800F4" w:rsidRPr="00CB61B6">
        <w:rPr>
          <w:rFonts w:cs="Times New Roman"/>
          <w:color w:val="000000" w:themeColor="text1"/>
        </w:rPr>
        <w:t xml:space="preserve">а также мер государственной поддержки семей, имеющих </w:t>
      </w:r>
      <w:r w:rsidR="00434227" w:rsidRPr="00CB61B6">
        <w:rPr>
          <w:rFonts w:cs="Times New Roman"/>
          <w:color w:val="000000" w:themeColor="text1"/>
        </w:rPr>
        <w:t>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 за исключением случая получения молодой семьей социальной выплаты в соответствии Подпрограммой.</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 xml:space="preserve">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Далее заявление регистрируется в соответствии с Регламентом рассмотрения </w:t>
      </w:r>
      <w:r w:rsidRPr="00FE54DE">
        <w:rPr>
          <w:rFonts w:ascii="Times New Roman" w:hAnsi="Times New Roman" w:cs="Times New Roman"/>
          <w:color w:val="000000" w:themeColor="text1"/>
          <w:sz w:val="24"/>
          <w:szCs w:val="24"/>
        </w:rPr>
        <w:lastRenderedPageBreak/>
        <w:t>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включении или об отказе во включении молодой семьи </w:t>
      </w:r>
      <w:proofErr w:type="gramStart"/>
      <w:r w:rsidRPr="00FE54DE">
        <w:rPr>
          <w:rFonts w:ascii="Times New Roman" w:hAnsi="Times New Roman" w:cs="Times New Roman"/>
          <w:color w:val="000000" w:themeColor="text1"/>
          <w:sz w:val="24"/>
          <w:szCs w:val="24"/>
        </w:rPr>
        <w:t>в  список</w:t>
      </w:r>
      <w:proofErr w:type="gramEnd"/>
      <w:r w:rsidRPr="00FE54DE">
        <w:rPr>
          <w:rFonts w:ascii="Times New Roman" w:hAnsi="Times New Roman" w:cs="Times New Roman"/>
          <w:color w:val="000000" w:themeColor="text1"/>
          <w:sz w:val="24"/>
          <w:szCs w:val="24"/>
        </w:rPr>
        <w:t xml:space="preserve">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w:t>
      </w:r>
      <w:proofErr w:type="gramStart"/>
      <w:r w:rsidRPr="00FE54DE">
        <w:rPr>
          <w:rFonts w:cs="Times New Roman"/>
          <w:color w:val="000000" w:themeColor="text1"/>
        </w:rPr>
        <w:t>в  Список</w:t>
      </w:r>
      <w:proofErr w:type="gramEnd"/>
      <w:r w:rsidRPr="00FE54DE">
        <w:rPr>
          <w:rFonts w:cs="Times New Roman"/>
          <w:color w:val="000000" w:themeColor="text1"/>
        </w:rPr>
        <w:t xml:space="preserve">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включении или об отказе во включении </w:t>
      </w:r>
      <w:proofErr w:type="gramStart"/>
      <w:r w:rsidRPr="00FE54DE">
        <w:rPr>
          <w:rFonts w:ascii="Times New Roman" w:hAnsi="Times New Roman" w:cs="Times New Roman"/>
          <w:color w:val="000000" w:themeColor="text1"/>
          <w:sz w:val="24"/>
          <w:szCs w:val="24"/>
        </w:rPr>
        <w:t>в  Список</w:t>
      </w:r>
      <w:proofErr w:type="gramEnd"/>
      <w:r w:rsidRPr="00FE54DE">
        <w:rPr>
          <w:rFonts w:ascii="Times New Roman" w:hAnsi="Times New Roman" w:cs="Times New Roman"/>
          <w:color w:val="000000" w:themeColor="text1"/>
          <w:sz w:val="24"/>
          <w:szCs w:val="24"/>
        </w:rPr>
        <w:t xml:space="preserve">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 xml:space="preserve">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w:t>
      </w:r>
      <w:proofErr w:type="gramStart"/>
      <w:r w:rsidRPr="00EE7CFF">
        <w:rPr>
          <w:rFonts w:cs="Times New Roman"/>
          <w:color w:val="000000" w:themeColor="text1"/>
        </w:rPr>
        <w:t>Подпрограммы  и</w:t>
      </w:r>
      <w:proofErr w:type="gramEnd"/>
      <w:r w:rsidRPr="00EE7CFF">
        <w:rPr>
          <w:rFonts w:cs="Times New Roman"/>
          <w:color w:val="000000" w:themeColor="text1"/>
        </w:rPr>
        <w:t xml:space="preserve">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 xml:space="preserve">27. Отдел по жилищной политике до 1 июня года, предшествующего планируемому, формирует Список по форме, установленной Правительством Московской </w:t>
      </w:r>
      <w:proofErr w:type="gramStart"/>
      <w:r w:rsidRPr="006371F9">
        <w:rPr>
          <w:rFonts w:ascii="Times New Roman" w:hAnsi="Times New Roman" w:cs="Times New Roman"/>
          <w:color w:val="000000" w:themeColor="text1"/>
          <w:sz w:val="24"/>
          <w:szCs w:val="24"/>
        </w:rPr>
        <w:t>области,  готовит</w:t>
      </w:r>
      <w:proofErr w:type="gramEnd"/>
      <w:r w:rsidRPr="006371F9">
        <w:rPr>
          <w:rFonts w:ascii="Times New Roman" w:hAnsi="Times New Roman" w:cs="Times New Roman"/>
          <w:color w:val="000000" w:themeColor="text1"/>
          <w:sz w:val="24"/>
          <w:szCs w:val="24"/>
        </w:rPr>
        <w:t xml:space="preserve">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 xml:space="preserve">28. Список формируется отделом по жилищной политике в хронологической последовательности в соответствии с датой признания </w:t>
      </w:r>
      <w:proofErr w:type="gramStart"/>
      <w:r w:rsidRPr="006371F9">
        <w:rPr>
          <w:rFonts w:cs="Times New Roman"/>
          <w:color w:val="000000" w:themeColor="text1"/>
        </w:rPr>
        <w:t>молодой семьи</w:t>
      </w:r>
      <w:proofErr w:type="gramEnd"/>
      <w:r w:rsidRPr="006371F9">
        <w:rPr>
          <w:rFonts w:cs="Times New Roman"/>
          <w:color w:val="000000" w:themeColor="text1"/>
        </w:rPr>
        <w:t xml:space="preserve">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lastRenderedPageBreak/>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6104B4">
        <w:rPr>
          <w:color w:val="000000"/>
          <w:sz w:val="24"/>
          <w:szCs w:val="24"/>
          <w:lang w:bidi="ru-RU"/>
        </w:rPr>
        <w:t xml:space="preserve"> </w:t>
      </w:r>
      <w:r w:rsidRPr="00C94CCF">
        <w:rPr>
          <w:color w:val="000000"/>
          <w:sz w:val="24"/>
          <w:szCs w:val="24"/>
          <w:lang w:bidi="ru-RU"/>
        </w:rPr>
        <w:t>и Подпрограммы</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6104B4">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Default="00C7014C" w:rsidP="00BE3F43">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0737E" w:rsidRPr="00CB61B6" w:rsidRDefault="0080737E" w:rsidP="00BE3F43">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w:t>
      </w:r>
      <w:proofErr w:type="spellStart"/>
      <w:r w:rsidRPr="00CB61B6">
        <w:rPr>
          <w:color w:val="000000" w:themeColor="text1"/>
          <w:sz w:val="24"/>
          <w:szCs w:val="24"/>
          <w:lang w:bidi="ru-RU"/>
        </w:rPr>
        <w:t>софинансирование</w:t>
      </w:r>
      <w:proofErr w:type="spellEnd"/>
      <w:r w:rsidRPr="00CB61B6">
        <w:rPr>
          <w:color w:val="000000" w:themeColor="text1"/>
          <w:sz w:val="24"/>
          <w:szCs w:val="24"/>
          <w:lang w:bidi="ru-RU"/>
        </w:rPr>
        <w:t xml:space="preserve"> мероприятия ведомственной целевой программы из бюджета Московской области </w:t>
      </w:r>
      <w:r w:rsidR="00636A2F" w:rsidRPr="00CB61B6">
        <w:rPr>
          <w:color w:val="000000" w:themeColor="text1"/>
          <w:sz w:val="24"/>
          <w:szCs w:val="24"/>
          <w:lang w:bidi="ru-RU"/>
        </w:rPr>
        <w:t>и местных бюджетов</w:t>
      </w:r>
      <w:r w:rsidR="007B4F5A" w:rsidRPr="00CB61B6">
        <w:rPr>
          <w:color w:val="000000" w:themeColor="text1"/>
          <w:sz w:val="24"/>
          <w:szCs w:val="24"/>
          <w:lang w:bidi="ru-RU"/>
        </w:rPr>
        <w:t xml:space="preserve"> на соответствующий год, по форме, утверждаемой ответственным исполнителем мероприятия ведомственной целевой программы.</w:t>
      </w:r>
    </w:p>
    <w:p w:rsidR="00EB097B" w:rsidRPr="00CB61B6" w:rsidRDefault="00EB097B" w:rsidP="00BE3F43">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w:t>
      </w:r>
      <w:r w:rsidR="00E45931" w:rsidRPr="00CB61B6">
        <w:rPr>
          <w:color w:val="000000" w:themeColor="text1"/>
          <w:sz w:val="24"/>
          <w:szCs w:val="24"/>
          <w:lang w:bidi="ru-RU"/>
        </w:rPr>
        <w:t>пным и комфортным жильем и коммунальными услугами граждан Российской Федерации</w:t>
      </w:r>
      <w:r w:rsidRPr="00CB61B6">
        <w:rPr>
          <w:color w:val="000000" w:themeColor="text1"/>
          <w:sz w:val="24"/>
          <w:szCs w:val="24"/>
          <w:lang w:bidi="ru-RU"/>
        </w:rPr>
        <w:t>»</w:t>
      </w:r>
      <w:r w:rsidR="00E45931" w:rsidRPr="00CB61B6">
        <w:rPr>
          <w:color w:val="000000" w:themeColor="text1"/>
          <w:sz w:val="24"/>
          <w:szCs w:val="24"/>
          <w:lang w:bidi="ru-RU"/>
        </w:rPr>
        <w:t>, утвержденной постановлением Правительства</w:t>
      </w:r>
      <w:r w:rsidR="00CB61B6">
        <w:rPr>
          <w:color w:val="000000" w:themeColor="text1"/>
          <w:sz w:val="24"/>
          <w:szCs w:val="24"/>
          <w:lang w:bidi="ru-RU"/>
        </w:rPr>
        <w:t xml:space="preserve"> </w:t>
      </w:r>
      <w:r w:rsidR="00E45931"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7014C" w:rsidRPr="004C4E26" w:rsidRDefault="00C7014C" w:rsidP="00BE3F43">
      <w:pPr>
        <w:autoSpaceDE w:val="0"/>
        <w:autoSpaceDN w:val="0"/>
        <w:adjustRightInd w:val="0"/>
        <w:ind w:firstLine="709"/>
        <w:jc w:val="both"/>
        <w:rPr>
          <w:rFonts w:cs="Times New Roman"/>
        </w:rPr>
      </w:pPr>
      <w:r w:rsidRPr="004C4E26">
        <w:rPr>
          <w:rFonts w:cs="Times New Roman"/>
        </w:rPr>
        <w:t xml:space="preserve">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w:t>
      </w:r>
      <w:r w:rsidRPr="004C4E26">
        <w:rPr>
          <w:rFonts w:cs="Times New Roman"/>
        </w:rPr>
        <w:lastRenderedPageBreak/>
        <w:t>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C7014C" w:rsidRPr="00CE1891" w:rsidRDefault="00C7014C" w:rsidP="00BE3F43">
      <w:pPr>
        <w:pStyle w:val="29"/>
        <w:shd w:val="clear" w:color="auto" w:fill="auto"/>
        <w:tabs>
          <w:tab w:val="left" w:pos="903"/>
        </w:tabs>
        <w:spacing w:before="0"/>
        <w:ind w:firstLine="709"/>
        <w:jc w:val="left"/>
      </w:pPr>
    </w:p>
    <w:p w:rsidR="009E5436" w:rsidRDefault="00C7014C" w:rsidP="009E5436">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7. Проведение конкурсного отбора муниципальных образований Московской области</w:t>
      </w:r>
    </w:p>
    <w:p w:rsidR="00C7014C" w:rsidRDefault="00C7014C" w:rsidP="009E5436">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для участия в мероприятии ведомственной целевой программы и</w:t>
      </w:r>
      <w:r w:rsidR="006104B4">
        <w:rPr>
          <w:color w:val="000000"/>
          <w:sz w:val="24"/>
          <w:szCs w:val="24"/>
          <w:lang w:bidi="ru-RU"/>
        </w:rPr>
        <w:t xml:space="preserve"> </w:t>
      </w:r>
      <w:r w:rsidRPr="00CE1891">
        <w:rPr>
          <w:color w:val="000000"/>
          <w:sz w:val="24"/>
          <w:szCs w:val="24"/>
          <w:lang w:bidi="ru-RU"/>
        </w:rPr>
        <w:t>Подпрограмме</w:t>
      </w:r>
    </w:p>
    <w:p w:rsidR="00C7014C" w:rsidRPr="00CE1891" w:rsidRDefault="00C7014C" w:rsidP="00BE3F43">
      <w:pPr>
        <w:pStyle w:val="29"/>
        <w:shd w:val="clear" w:color="auto" w:fill="auto"/>
        <w:tabs>
          <w:tab w:val="left" w:pos="903"/>
        </w:tabs>
        <w:spacing w:before="0" w:line="240" w:lineRule="auto"/>
        <w:ind w:firstLine="709"/>
        <w:jc w:val="center"/>
        <w:rPr>
          <w:sz w:val="24"/>
          <w:szCs w:val="24"/>
        </w:rPr>
      </w:pP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39. Конкурсный отбор муниципальных образований Московской области для участия в мероприятии ведомственной целевой программы и Подпрограмме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Подпрограммы (далее - Комиссия), образованной Государственным заказчиком. Состав Комиссии утверждается Государственным заказчиком.</w:t>
      </w: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40. Порядок проведения Отбора определяется Государственным заказчиком.</w:t>
      </w: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41. Извещение о проведении Отбора размещается Государственным</w:t>
      </w:r>
      <w:r>
        <w:rPr>
          <w:color w:val="000000"/>
          <w:lang w:bidi="ru-RU"/>
        </w:rPr>
        <w:t xml:space="preserve"> заказчиком в </w:t>
      </w:r>
      <w:r w:rsidRPr="00CE1891">
        <w:rPr>
          <w:color w:val="000000"/>
          <w:sz w:val="24"/>
          <w:szCs w:val="24"/>
          <w:lang w:bidi="ru-RU"/>
        </w:rPr>
        <w:t>информационно-телекоммуникационной сети Интернет не менее чем за месяц до даты заседания Комиссии.</w:t>
      </w:r>
    </w:p>
    <w:p w:rsidR="00C7014C" w:rsidRPr="00CE1891" w:rsidRDefault="00C7014C" w:rsidP="00BE3F43">
      <w:pPr>
        <w:pStyle w:val="29"/>
        <w:shd w:val="clear" w:color="auto" w:fill="auto"/>
        <w:tabs>
          <w:tab w:val="left" w:pos="567"/>
        </w:tabs>
        <w:spacing w:before="0"/>
        <w:ind w:firstLine="709"/>
        <w:rPr>
          <w:sz w:val="24"/>
          <w:szCs w:val="24"/>
        </w:rPr>
      </w:pPr>
      <w:r w:rsidRPr="00CE1891">
        <w:rPr>
          <w:color w:val="000000"/>
          <w:sz w:val="24"/>
          <w:szCs w:val="24"/>
          <w:lang w:bidi="ru-RU"/>
        </w:rPr>
        <w:t>42. Условиями участия муниципальных образований Московской области</w:t>
      </w:r>
      <w:r w:rsidR="006104B4">
        <w:rPr>
          <w:color w:val="000000"/>
          <w:sz w:val="24"/>
          <w:szCs w:val="24"/>
          <w:lang w:bidi="ru-RU"/>
        </w:rPr>
        <w:t xml:space="preserve"> </w:t>
      </w:r>
      <w:r w:rsidRPr="00CE1891">
        <w:rPr>
          <w:color w:val="000000"/>
          <w:sz w:val="24"/>
          <w:szCs w:val="24"/>
          <w:lang w:bidi="ru-RU"/>
        </w:rPr>
        <w:t>в Отборе являются:</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наличие утвержденной муниципальной программы по обеспечению жильем молодых семей;</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наличие Списка молодых семей, изъявивших желание получить социальную выплату в планируемом году, сформированного в соответствии с пунктами 27 и 28 настоящих Правил;</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представление выписки из муниципального правового акта по финансированию муниципальной программы, включающей обязательства по финансированию дополнительных социальных выплат, предоставляемых молодым семьям при рождении (усыновлении или удочерении) одного ребенка.</w:t>
      </w:r>
    </w:p>
    <w:p w:rsidR="00C7014C" w:rsidRPr="00CE1891" w:rsidRDefault="00C7014C" w:rsidP="00BE3F43">
      <w:pPr>
        <w:pStyle w:val="29"/>
        <w:shd w:val="clear" w:color="auto" w:fill="auto"/>
        <w:tabs>
          <w:tab w:val="left" w:pos="567"/>
        </w:tabs>
        <w:spacing w:before="0" w:line="240" w:lineRule="auto"/>
        <w:ind w:firstLine="709"/>
        <w:rPr>
          <w:sz w:val="24"/>
          <w:szCs w:val="24"/>
        </w:rPr>
      </w:pPr>
      <w:r>
        <w:rPr>
          <w:color w:val="000000"/>
          <w:sz w:val="24"/>
          <w:szCs w:val="24"/>
          <w:lang w:bidi="ru-RU"/>
        </w:rPr>
        <w:t xml:space="preserve">43. </w:t>
      </w:r>
      <w:r w:rsidRPr="00CE1891">
        <w:rPr>
          <w:color w:val="000000"/>
          <w:sz w:val="24"/>
          <w:szCs w:val="24"/>
          <w:lang w:bidi="ru-RU"/>
        </w:rPr>
        <w:t>Решение Комиссии об отборе муниципальных образований Московской области для участия в мероприятии ведомственной целевой программы и Подпрограмме оформляется протоколом.</w:t>
      </w:r>
    </w:p>
    <w:p w:rsidR="00C7014C" w:rsidRPr="00E86DFD" w:rsidRDefault="00C7014C" w:rsidP="00BE3F43">
      <w:pPr>
        <w:pStyle w:val="29"/>
        <w:shd w:val="clear" w:color="auto" w:fill="auto"/>
        <w:tabs>
          <w:tab w:val="left" w:pos="567"/>
        </w:tabs>
        <w:spacing w:before="0" w:after="296" w:line="240" w:lineRule="auto"/>
        <w:ind w:firstLine="709"/>
        <w:rPr>
          <w:sz w:val="24"/>
          <w:szCs w:val="24"/>
        </w:rPr>
      </w:pPr>
      <w:r>
        <w:rPr>
          <w:color w:val="000000"/>
          <w:sz w:val="24"/>
          <w:szCs w:val="24"/>
          <w:lang w:bidi="ru-RU"/>
        </w:rPr>
        <w:t xml:space="preserve">44. </w:t>
      </w:r>
      <w:r w:rsidRPr="00CE1891">
        <w:rPr>
          <w:color w:val="000000"/>
          <w:sz w:val="24"/>
          <w:szCs w:val="24"/>
          <w:lang w:bidi="ru-RU"/>
        </w:rPr>
        <w:t>Государственный заказчик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C7014C" w:rsidRPr="00CA5120" w:rsidRDefault="00C7014C" w:rsidP="009E5436">
      <w:pPr>
        <w:autoSpaceDE w:val="0"/>
        <w:autoSpaceDN w:val="0"/>
        <w:adjustRightInd w:val="0"/>
        <w:jc w:val="center"/>
        <w:outlineLvl w:val="3"/>
        <w:rPr>
          <w:rFonts w:cs="Times New Roman"/>
          <w:color w:val="000000" w:themeColor="text1"/>
        </w:rPr>
      </w:pPr>
      <w:r w:rsidRPr="00CA5120">
        <w:rPr>
          <w:rFonts w:cs="Times New Roman"/>
          <w:color w:val="000000" w:themeColor="text1"/>
        </w:rPr>
        <w:lastRenderedPageBreak/>
        <w:t xml:space="preserve">8. Порядок предоставления и расходования межбюджетных трансфертов из бюджета Московской области бюджету городского округа Электросталь Московской </w:t>
      </w:r>
      <w:proofErr w:type="gramStart"/>
      <w:r w:rsidRPr="00CA5120">
        <w:rPr>
          <w:rFonts w:cs="Times New Roman"/>
          <w:color w:val="000000" w:themeColor="text1"/>
        </w:rPr>
        <w:t>области  на</w:t>
      </w:r>
      <w:proofErr w:type="gramEnd"/>
      <w:r w:rsidRPr="00CA5120">
        <w:rPr>
          <w:rFonts w:cs="Times New Roman"/>
          <w:color w:val="000000" w:themeColor="text1"/>
        </w:rPr>
        <w:t xml:space="preserve"> реализацию мероприятий ведомственной целевой программы и Подпрограммы</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 xml:space="preserve">45. Межбюджетные трансферты из бюджета Московской области бюджету городского округа Электросталь Московской </w:t>
      </w:r>
      <w:proofErr w:type="gramStart"/>
      <w:r w:rsidRPr="00CA5120">
        <w:rPr>
          <w:rFonts w:cs="Times New Roman"/>
          <w:color w:val="000000" w:themeColor="text1"/>
        </w:rPr>
        <w:t>области  на</w:t>
      </w:r>
      <w:proofErr w:type="gramEnd"/>
      <w:r w:rsidRPr="00CA5120">
        <w:rPr>
          <w:rFonts w:cs="Times New Roman"/>
          <w:color w:val="000000" w:themeColor="text1"/>
        </w:rPr>
        <w:t xml:space="preserve"> реализацию мероприятий ведомственной целевой программы и Подпрограммы предоставляются в форме:</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 xml:space="preserve">субсидий из бюджета Московской области бюджету городского округа Электросталь Московской </w:t>
      </w:r>
      <w:proofErr w:type="gramStart"/>
      <w:r w:rsidRPr="00CA5120">
        <w:rPr>
          <w:rFonts w:cs="Times New Roman"/>
          <w:color w:val="000000" w:themeColor="text1"/>
        </w:rPr>
        <w:t>области  (</w:t>
      </w:r>
      <w:proofErr w:type="gramEnd"/>
      <w:r w:rsidRPr="00CA5120">
        <w:rPr>
          <w:rFonts w:cs="Times New Roman"/>
          <w:color w:val="000000" w:themeColor="text1"/>
        </w:rPr>
        <w:t>далее – субсидии) на реализацию мероприятий ведомственной целевой программы за счет средств, перечисляемых из федерального бюджета (далее – средства федерального бюджета);</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 xml:space="preserve">субсидий из бюджета Московской области бюджету городского округа Электросталь Московской </w:t>
      </w:r>
      <w:proofErr w:type="gramStart"/>
      <w:r w:rsidRPr="00CA5120">
        <w:rPr>
          <w:rFonts w:cs="Times New Roman"/>
          <w:color w:val="000000" w:themeColor="text1"/>
        </w:rPr>
        <w:t>области  (</w:t>
      </w:r>
      <w:proofErr w:type="gramEnd"/>
      <w:r w:rsidRPr="00CA5120">
        <w:rPr>
          <w:rFonts w:cs="Times New Roman"/>
          <w:color w:val="000000" w:themeColor="text1"/>
        </w:rPr>
        <w:t>далее – субсидии) на реализацию подпрограммы «Обеспечение жильем молодых семей» государственной программы Московской области «Жилище» (далее – средства бюджета Московской области).</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 xml:space="preserve">Субсидии расходуются городским округом Электросталь Московской </w:t>
      </w:r>
      <w:proofErr w:type="gramStart"/>
      <w:r w:rsidRPr="00CA5120">
        <w:rPr>
          <w:rFonts w:cs="Times New Roman"/>
          <w:color w:val="000000" w:themeColor="text1"/>
        </w:rPr>
        <w:t>области  в</w:t>
      </w:r>
      <w:proofErr w:type="gramEnd"/>
      <w:r w:rsidRPr="00CA5120">
        <w:rPr>
          <w:rFonts w:cs="Times New Roman"/>
          <w:color w:val="000000" w:themeColor="text1"/>
        </w:rPr>
        <w:t xml:space="preserve"> целях оказания государственной поддержки молодым семьям – участницам мероприятий ведомственной целевой программы и Подпрограммы в улучшении жилищных условий путем предоставления им социальных выплат. </w:t>
      </w:r>
    </w:p>
    <w:p w:rsidR="00C7014C" w:rsidRPr="00F17B9F" w:rsidRDefault="00C7014C" w:rsidP="00BE3F43">
      <w:pPr>
        <w:autoSpaceDE w:val="0"/>
        <w:autoSpaceDN w:val="0"/>
        <w:adjustRightInd w:val="0"/>
        <w:ind w:firstLine="709"/>
        <w:jc w:val="both"/>
        <w:outlineLvl w:val="3"/>
        <w:rPr>
          <w:rFonts w:cs="Times New Roman"/>
          <w:color w:val="000000" w:themeColor="text1"/>
        </w:rPr>
      </w:pPr>
      <w:r w:rsidRPr="00F17B9F">
        <w:rPr>
          <w:rFonts w:cs="Times New Roman"/>
          <w:color w:val="000000" w:themeColor="text1"/>
        </w:rPr>
        <w:t xml:space="preserve">46.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 мероприятия ведомственной целевой программы за счет средств федерального бюджета, предусмотренных на указанные цели в соответствующем финансовом году, заключает с городским округом Электросталь Московской области, в случае его участия в реализации мероприятий ведомственной целевой программы и Подпрограммы, соглашение по реализации мероприятия ведомственной целевой программы и Подпрограммы. </w:t>
      </w:r>
    </w:p>
    <w:p w:rsidR="00C7014C" w:rsidRPr="00CD1038" w:rsidRDefault="00C7014C" w:rsidP="00BE3F43">
      <w:pPr>
        <w:pStyle w:val="29"/>
        <w:shd w:val="clear" w:color="auto" w:fill="auto"/>
        <w:spacing w:before="0" w:line="240" w:lineRule="auto"/>
        <w:ind w:firstLine="709"/>
        <w:rPr>
          <w:sz w:val="24"/>
          <w:szCs w:val="24"/>
        </w:rPr>
      </w:pPr>
      <w:r w:rsidRPr="00CD1038">
        <w:rPr>
          <w:color w:val="000000"/>
          <w:sz w:val="24"/>
          <w:szCs w:val="24"/>
          <w:lang w:bidi="ru-RU"/>
        </w:rPr>
        <w:t xml:space="preserve">Соглашение должно содержать положения, предусмотренные пунктом 10 </w:t>
      </w:r>
      <w:proofErr w:type="spellStart"/>
      <w:r w:rsidRPr="00CD1038">
        <w:rPr>
          <w:color w:val="000000"/>
          <w:sz w:val="24"/>
          <w:szCs w:val="24"/>
          <w:lang w:bidi="ru-RU"/>
        </w:rPr>
        <w:t>пп</w:t>
      </w:r>
      <w:proofErr w:type="spellEnd"/>
      <w:r w:rsidRPr="00CD1038">
        <w:rPr>
          <w:color w:val="000000"/>
          <w:sz w:val="24"/>
          <w:szCs w:val="24"/>
          <w:lang w:bidi="ru-RU"/>
        </w:rPr>
        <w:t>. л(1)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C7014C" w:rsidRPr="00CD1038" w:rsidRDefault="00C7014C" w:rsidP="00BE3F43">
      <w:pPr>
        <w:autoSpaceDE w:val="0"/>
        <w:autoSpaceDN w:val="0"/>
        <w:adjustRightInd w:val="0"/>
        <w:ind w:firstLine="709"/>
        <w:jc w:val="both"/>
        <w:outlineLvl w:val="3"/>
        <w:rPr>
          <w:rFonts w:cs="Times New Roman"/>
          <w:color w:val="000000" w:themeColor="text1"/>
        </w:rPr>
      </w:pPr>
      <w:r w:rsidRPr="00CD1038">
        <w:rPr>
          <w:rFonts w:cs="Times New Roman"/>
          <w:color w:val="000000" w:themeColor="text1"/>
        </w:rPr>
        <w:t xml:space="preserve">47. Государственный заказчик осуществляет планирование распределения субсидий на реализацию мероприятий ведомственной целевой программы и Подпрограммы бюджету городского округа Электросталь Московской области в размере и порядке, определенном законодательством Российской Федерации. </w:t>
      </w:r>
    </w:p>
    <w:p w:rsidR="00C7014C" w:rsidRPr="00DA6D61" w:rsidRDefault="00C7014C" w:rsidP="00BE3F43">
      <w:pPr>
        <w:autoSpaceDE w:val="0"/>
        <w:autoSpaceDN w:val="0"/>
        <w:adjustRightInd w:val="0"/>
        <w:ind w:firstLine="709"/>
        <w:jc w:val="both"/>
        <w:rPr>
          <w:rFonts w:cs="Times New Roman"/>
          <w:color w:val="000000" w:themeColor="text1"/>
        </w:rPr>
      </w:pPr>
      <w:r w:rsidRPr="00DA6D61">
        <w:rPr>
          <w:rFonts w:cs="Times New Roman"/>
          <w:color w:val="000000" w:themeColor="text1"/>
        </w:rPr>
        <w:t>48. Государственный заказчик подает в Министерство экономики и финансов Московской области заявку на уточнение расходов бюджета Московской области на указанные цели на текущий финансовый год.</w:t>
      </w:r>
    </w:p>
    <w:p w:rsidR="00C7014C" w:rsidRPr="00DA6D61" w:rsidRDefault="00C7014C" w:rsidP="00BE3F43">
      <w:pPr>
        <w:autoSpaceDE w:val="0"/>
        <w:autoSpaceDN w:val="0"/>
        <w:adjustRightInd w:val="0"/>
        <w:ind w:firstLine="709"/>
        <w:jc w:val="both"/>
        <w:outlineLvl w:val="3"/>
        <w:rPr>
          <w:rFonts w:cs="Times New Roman"/>
          <w:color w:val="000000" w:themeColor="text1"/>
        </w:rPr>
      </w:pPr>
      <w:r w:rsidRPr="00DA6D61">
        <w:rPr>
          <w:rFonts w:cs="Times New Roman"/>
          <w:color w:val="000000" w:themeColor="text1"/>
        </w:rPr>
        <w:t xml:space="preserve">49. Субсидии предоставляются бюджету городского округа Электросталь Московской </w:t>
      </w:r>
      <w:proofErr w:type="gramStart"/>
      <w:r w:rsidRPr="00DA6D61">
        <w:rPr>
          <w:rFonts w:cs="Times New Roman"/>
          <w:color w:val="000000" w:themeColor="text1"/>
        </w:rPr>
        <w:t>области  в</w:t>
      </w:r>
      <w:proofErr w:type="gramEnd"/>
      <w:r w:rsidRPr="00DA6D61">
        <w:rPr>
          <w:rFonts w:cs="Times New Roman"/>
          <w:color w:val="000000" w:themeColor="text1"/>
        </w:rPr>
        <w:t xml:space="preserve">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C7014C" w:rsidRPr="001B0752" w:rsidRDefault="00C7014C" w:rsidP="00BE3F43">
      <w:pPr>
        <w:pStyle w:val="29"/>
        <w:shd w:val="clear" w:color="auto" w:fill="auto"/>
        <w:tabs>
          <w:tab w:val="left" w:pos="567"/>
        </w:tabs>
        <w:spacing w:before="0" w:line="240" w:lineRule="auto"/>
        <w:ind w:firstLine="709"/>
        <w:rPr>
          <w:sz w:val="24"/>
          <w:szCs w:val="24"/>
        </w:rPr>
      </w:pPr>
      <w:r w:rsidRPr="001B0752">
        <w:rPr>
          <w:color w:val="000000" w:themeColor="text1"/>
          <w:sz w:val="24"/>
          <w:szCs w:val="24"/>
        </w:rPr>
        <w:t>50.</w:t>
      </w:r>
      <w:r w:rsidRPr="001B0752">
        <w:rPr>
          <w:color w:val="000000"/>
          <w:sz w:val="24"/>
          <w:szCs w:val="24"/>
          <w:lang w:bidi="ru-RU"/>
        </w:rPr>
        <w:t xml:space="preserve">В целях предоставления социальных выплат поступившие в бюджет </w:t>
      </w:r>
      <w:r w:rsidRPr="001B0752">
        <w:rPr>
          <w:color w:val="000000" w:themeColor="text1"/>
          <w:sz w:val="24"/>
          <w:szCs w:val="24"/>
        </w:rPr>
        <w:t>городского округа Электросталь Московской области</w:t>
      </w:r>
      <w:r w:rsidRPr="001B0752">
        <w:rPr>
          <w:color w:val="000000"/>
          <w:sz w:val="24"/>
          <w:szCs w:val="24"/>
          <w:lang w:bidi="ru-RU"/>
        </w:rPr>
        <w:t xml:space="preserve">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w:t>
      </w:r>
      <w:r w:rsidRPr="001B0752">
        <w:rPr>
          <w:color w:val="000000" w:themeColor="text1"/>
          <w:sz w:val="24"/>
          <w:szCs w:val="24"/>
        </w:rPr>
        <w:t xml:space="preserve"> городского округа Электросталь Московской области</w:t>
      </w:r>
      <w:r w:rsidRPr="001B0752">
        <w:rPr>
          <w:color w:val="000000"/>
          <w:sz w:val="24"/>
          <w:szCs w:val="24"/>
          <w:lang w:bidi="ru-RU"/>
        </w:rPr>
        <w:t xml:space="preserve">, с отражением указанных операций на лицевых счетах, открытые Администрацией городского округа Электросталь Московской области как получатель бюджетных средств в территориальном органе Федерального казначейства или финансовом органе муниципального образования на основании следующих </w:t>
      </w:r>
      <w:r w:rsidRPr="001B0752">
        <w:rPr>
          <w:color w:val="000000"/>
          <w:sz w:val="24"/>
          <w:szCs w:val="24"/>
          <w:lang w:bidi="ru-RU"/>
        </w:rPr>
        <w:lastRenderedPageBreak/>
        <w:t>документов:</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соглашения между Государственным заказчиком и городским округом Электросталь Московской области о реализации мероприятий ведомственной целевой программы и Подпрограммы (представляется один раз);</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выписки из списка претендентов, утвержденного Государственным заказчиком;</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w:t>
      </w:r>
      <w:r>
        <w:rPr>
          <w:rFonts w:cs="Times New Roman"/>
          <w:color w:val="000000" w:themeColor="text1"/>
        </w:rPr>
        <w:t xml:space="preserve"> и Подпрограммы</w:t>
      </w:r>
      <w:r w:rsidRPr="00342731">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t xml:space="preserve">копии соглашения городского округа Электросталь Московской </w:t>
      </w:r>
      <w:proofErr w:type="gramStart"/>
      <w:r w:rsidRPr="00543A12">
        <w:rPr>
          <w:rFonts w:cs="Times New Roman"/>
          <w:color w:val="000000" w:themeColor="text1"/>
        </w:rPr>
        <w:t>области  с</w:t>
      </w:r>
      <w:proofErr w:type="gramEnd"/>
      <w:r w:rsidRPr="00543A12">
        <w:rPr>
          <w:rFonts w:cs="Times New Roman"/>
          <w:color w:val="000000" w:themeColor="text1"/>
        </w:rPr>
        <w:t xml:space="preserve"> банком о порядке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 и Под</w:t>
      </w:r>
      <w:r>
        <w:rPr>
          <w:rFonts w:cs="Times New Roman"/>
          <w:color w:val="000000" w:themeColor="text1"/>
        </w:rPr>
        <w:t>программы</w:t>
      </w:r>
      <w:r w:rsidRPr="00543A12">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t>расчета социальной выплаты из бюджета Московской области на обеспечение жильем молодых семей по форме, утвержденной Правительством Московской области.</w:t>
      </w:r>
    </w:p>
    <w:p w:rsidR="00C7014C" w:rsidRPr="00543A12" w:rsidRDefault="00C7014C" w:rsidP="00BE3F43">
      <w:pPr>
        <w:pStyle w:val="29"/>
        <w:shd w:val="clear" w:color="auto" w:fill="auto"/>
        <w:tabs>
          <w:tab w:val="left" w:pos="567"/>
        </w:tabs>
        <w:spacing w:before="0" w:line="240" w:lineRule="auto"/>
        <w:ind w:firstLine="709"/>
        <w:rPr>
          <w:sz w:val="24"/>
          <w:szCs w:val="24"/>
        </w:rPr>
      </w:pPr>
      <w:r w:rsidRPr="00543A12">
        <w:rPr>
          <w:color w:val="000000"/>
          <w:sz w:val="24"/>
          <w:szCs w:val="24"/>
          <w:lang w:bidi="ru-RU"/>
        </w:rPr>
        <w:t>51.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выписки из списк</w:t>
      </w:r>
      <w:r>
        <w:rPr>
          <w:color w:val="000000"/>
          <w:sz w:val="24"/>
          <w:szCs w:val="24"/>
          <w:lang w:bidi="ru-RU"/>
        </w:rPr>
        <w:t>а претендентов, утвержденного Г</w:t>
      </w:r>
      <w:r w:rsidRPr="00543A12">
        <w:rPr>
          <w:color w:val="000000"/>
          <w:sz w:val="24"/>
          <w:szCs w:val="24"/>
          <w:lang w:bidi="ru-RU"/>
        </w:rPr>
        <w:t>осударственным заказчиком;</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расчета социальной выплаты из бюджета Московской области на обеспечение жильем молодых семей;</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документов, предусмотренных пунктом 67 настоящих Правил.</w:t>
      </w:r>
    </w:p>
    <w:p w:rsidR="00C7014C" w:rsidRPr="0026769D" w:rsidRDefault="00C7014C" w:rsidP="00BE3F43">
      <w:pPr>
        <w:autoSpaceDE w:val="0"/>
        <w:autoSpaceDN w:val="0"/>
        <w:adjustRightInd w:val="0"/>
        <w:ind w:firstLine="709"/>
        <w:jc w:val="both"/>
        <w:outlineLvl w:val="3"/>
        <w:rPr>
          <w:rFonts w:cs="Times New Roman"/>
          <w:color w:val="000000" w:themeColor="text1"/>
        </w:rPr>
      </w:pPr>
      <w:r w:rsidRPr="0026769D">
        <w:rPr>
          <w:rFonts w:cs="Times New Roman"/>
          <w:color w:val="000000" w:themeColor="text1"/>
        </w:rPr>
        <w:t>52. После предоставления социальной выплаты молодой семье – участнице мероприятий ведомственной целевой</w:t>
      </w:r>
      <w:r>
        <w:rPr>
          <w:rFonts w:cs="Times New Roman"/>
          <w:color w:val="000000" w:themeColor="text1"/>
        </w:rPr>
        <w:t xml:space="preserve"> программы и Подпрограммы Администрация городского округа Электросталь Московской области </w:t>
      </w:r>
      <w:r w:rsidRPr="0026769D">
        <w:rPr>
          <w:rFonts w:cs="Times New Roman"/>
          <w:color w:val="000000" w:themeColor="text1"/>
        </w:rPr>
        <w:t>представля</w:t>
      </w:r>
      <w:r>
        <w:rPr>
          <w:rFonts w:cs="Times New Roman"/>
          <w:color w:val="000000" w:themeColor="text1"/>
        </w:rPr>
        <w:t>е</w:t>
      </w:r>
      <w:r w:rsidRPr="0026769D">
        <w:rPr>
          <w:rFonts w:cs="Times New Roman"/>
          <w:color w:val="000000" w:themeColor="text1"/>
        </w:rPr>
        <w:t>т главному распорядителю средств, выделяемых из бюджета Московской области на реализацию подпрограммы Московской области следующие документы:</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w:t>
      </w:r>
      <w:proofErr w:type="gramStart"/>
      <w:r w:rsidRPr="006E449C">
        <w:rPr>
          <w:rFonts w:cs="Times New Roman"/>
          <w:color w:val="000000" w:themeColor="text1"/>
        </w:rPr>
        <w:t>Подпрограммы  на</w:t>
      </w:r>
      <w:proofErr w:type="gramEnd"/>
      <w:r w:rsidRPr="006E449C">
        <w:rPr>
          <w:rFonts w:cs="Times New Roman"/>
          <w:color w:val="000000" w:themeColor="text1"/>
        </w:rPr>
        <w:t xml:space="preserve"> банковский счет молодой семьи – владельца свидетельства (далее – заявка банка);</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 предусмотренных настоящими Правилами.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 xml:space="preserve">53. Документы, указанные в пунктах 51 и 52 настоящих Правил, заверяются главой городского округа Электросталь Московской </w:t>
      </w:r>
      <w:proofErr w:type="gramStart"/>
      <w:r w:rsidRPr="006E449C">
        <w:rPr>
          <w:rFonts w:cs="Times New Roman"/>
          <w:color w:val="000000" w:themeColor="text1"/>
        </w:rPr>
        <w:t>области  или</w:t>
      </w:r>
      <w:proofErr w:type="gramEnd"/>
      <w:r w:rsidRPr="006E449C">
        <w:rPr>
          <w:rFonts w:cs="Times New Roman"/>
          <w:color w:val="000000" w:themeColor="text1"/>
        </w:rPr>
        <w:t xml:space="preserve"> уполномоченным им должностным лицом и скрепляются оттиском гербовой печати городского округа Электросталь Московской области.</w:t>
      </w:r>
    </w:p>
    <w:p w:rsidR="00C7014C" w:rsidRPr="006E449C" w:rsidRDefault="00C7014C" w:rsidP="00BE3F43">
      <w:pPr>
        <w:autoSpaceDE w:val="0"/>
        <w:autoSpaceDN w:val="0"/>
        <w:adjustRightInd w:val="0"/>
        <w:ind w:firstLine="709"/>
        <w:jc w:val="both"/>
        <w:rPr>
          <w:rFonts w:cs="Times New Roman"/>
          <w:color w:val="000000" w:themeColor="text1"/>
        </w:rPr>
      </w:pPr>
      <w:r w:rsidRPr="006E449C">
        <w:rPr>
          <w:rFonts w:cs="Times New Roman"/>
          <w:color w:val="000000" w:themeColor="text1"/>
        </w:rPr>
        <w:t>54. 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55. Субсидии подлежат использованию строго по целевому назначению.</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C7014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9E5436" w:rsidRPr="006E449C" w:rsidRDefault="009E5436" w:rsidP="00BE3F43">
      <w:pPr>
        <w:autoSpaceDE w:val="0"/>
        <w:autoSpaceDN w:val="0"/>
        <w:adjustRightInd w:val="0"/>
        <w:ind w:firstLine="709"/>
        <w:jc w:val="both"/>
        <w:outlineLvl w:val="3"/>
        <w:rPr>
          <w:rFonts w:cs="Times New Roman"/>
          <w:color w:val="000000" w:themeColor="text1"/>
        </w:rPr>
      </w:pP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9.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lastRenderedPageBreak/>
        <w:t xml:space="preserve">56.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57.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C7014C" w:rsidP="00BE3F43">
      <w:pPr>
        <w:autoSpaceDE w:val="0"/>
        <w:autoSpaceDN w:val="0"/>
        <w:adjustRightInd w:val="0"/>
        <w:ind w:firstLine="709"/>
        <w:jc w:val="both"/>
        <w:rPr>
          <w:rFonts w:cs="Times New Roman"/>
          <w:color w:val="000000" w:themeColor="text1"/>
        </w:rPr>
      </w:pPr>
      <w:r w:rsidRPr="00E32C71">
        <w:rPr>
          <w:rFonts w:cs="Times New Roman"/>
          <w:color w:val="000000" w:themeColor="text1"/>
        </w:rPr>
        <w:t>58.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C7014C" w:rsidP="00BE3F43">
      <w:pPr>
        <w:autoSpaceDE w:val="0"/>
        <w:autoSpaceDN w:val="0"/>
        <w:adjustRightInd w:val="0"/>
        <w:ind w:firstLine="709"/>
        <w:jc w:val="both"/>
        <w:rPr>
          <w:rFonts w:cs="Times New Roman"/>
          <w:color w:val="000000" w:themeColor="text1"/>
        </w:rPr>
      </w:pPr>
      <w:r w:rsidRPr="00554F98">
        <w:rPr>
          <w:rFonts w:cs="Times New Roman"/>
          <w:color w:val="000000" w:themeColor="text1"/>
        </w:rPr>
        <w:t xml:space="preserve">59. Отдел по жилищной политике в течение 1 месяца после получения финансовым управлением Администрации городского округа Электросталь Московской </w:t>
      </w:r>
      <w:proofErr w:type="gramStart"/>
      <w:r w:rsidRPr="00554F98">
        <w:rPr>
          <w:rFonts w:cs="Times New Roman"/>
          <w:color w:val="000000" w:themeColor="text1"/>
        </w:rPr>
        <w:t>области  уведомления</w:t>
      </w:r>
      <w:proofErr w:type="gramEnd"/>
      <w:r w:rsidRPr="00554F98">
        <w:rPr>
          <w:rFonts w:cs="Times New Roman"/>
          <w:color w:val="000000" w:themeColor="text1"/>
        </w:rPr>
        <w:t xml:space="preserve">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C7014C" w:rsidP="00BE3F43">
      <w:pPr>
        <w:autoSpaceDE w:val="0"/>
        <w:autoSpaceDN w:val="0"/>
        <w:adjustRightInd w:val="0"/>
        <w:ind w:firstLine="709"/>
        <w:jc w:val="both"/>
        <w:rPr>
          <w:rFonts w:cs="Times New Roman"/>
          <w:color w:val="000000" w:themeColor="text1"/>
        </w:rPr>
      </w:pPr>
      <w:r w:rsidRPr="00B161B3">
        <w:rPr>
          <w:rFonts w:cs="Times New Roman"/>
          <w:color w:val="000000" w:themeColor="text1"/>
        </w:rPr>
        <w:t xml:space="preserve">60.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w:t>
      </w:r>
      <w:proofErr w:type="gramStart"/>
      <w:r w:rsidRPr="00B161B3">
        <w:rPr>
          <w:rFonts w:cs="Times New Roman"/>
          <w:color w:val="000000" w:themeColor="text1"/>
        </w:rPr>
        <w:t>направляет  для</w:t>
      </w:r>
      <w:proofErr w:type="gramEnd"/>
      <w:r w:rsidRPr="00B161B3">
        <w:rPr>
          <w:rFonts w:cs="Times New Roman"/>
          <w:color w:val="000000" w:themeColor="text1"/>
        </w:rPr>
        <w:t xml:space="preserve">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w:t>
      </w:r>
      <w:r w:rsidRPr="00060955">
        <w:rPr>
          <w:rFonts w:cs="Times New Roman"/>
          <w:color w:val="000000"/>
          <w:lang w:bidi="ru-RU"/>
        </w:rPr>
        <w:lastRenderedPageBreak/>
        <w:t xml:space="preserve">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w:t>
      </w:r>
      <w:proofErr w:type="spellStart"/>
      <w:r w:rsidRPr="00060955">
        <w:rPr>
          <w:rFonts w:cs="Times New Roman"/>
          <w:color w:val="000000"/>
          <w:lang w:bidi="ru-RU"/>
        </w:rPr>
        <w:t>неподтверждение</w:t>
      </w:r>
      <w:proofErr w:type="spellEnd"/>
      <w:r w:rsidRPr="00060955">
        <w:rPr>
          <w:rFonts w:cs="Times New Roman"/>
          <w:color w:val="000000"/>
          <w:lang w:bidi="ru-RU"/>
        </w:rPr>
        <w:t xml:space="preserve"> соответствия требованиям, предъявляемым к участницам мероприятий ведомственной целевой программы и Подпрограммы.</w:t>
      </w:r>
    </w:p>
    <w:p w:rsidR="00C7014C" w:rsidRPr="00FE09A3" w:rsidRDefault="00C7014C" w:rsidP="00BE3F43">
      <w:pPr>
        <w:autoSpaceDE w:val="0"/>
        <w:autoSpaceDN w:val="0"/>
        <w:adjustRightInd w:val="0"/>
        <w:ind w:firstLine="709"/>
        <w:jc w:val="both"/>
        <w:outlineLvl w:val="3"/>
        <w:rPr>
          <w:rFonts w:cs="Times New Roman"/>
          <w:color w:val="000000" w:themeColor="text1"/>
        </w:rPr>
      </w:pPr>
      <w:r w:rsidRPr="00FE09A3">
        <w:rPr>
          <w:rFonts w:cs="Times New Roman"/>
          <w:color w:val="000000" w:themeColor="text1"/>
        </w:rPr>
        <w:t>61. От имени молодой семьи документы, предусмотренные в пункте 60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FE09A3">
        <w:rPr>
          <w:rFonts w:cs="Times New Roman"/>
          <w:color w:val="000000" w:themeColor="text1"/>
        </w:rPr>
        <w:t xml:space="preserve">. Отдел по жилищной </w:t>
      </w:r>
      <w:proofErr w:type="gramStart"/>
      <w:r w:rsidRPr="00FE09A3">
        <w:rPr>
          <w:rFonts w:cs="Times New Roman"/>
          <w:color w:val="000000" w:themeColor="text1"/>
        </w:rPr>
        <w:t>политике  информирует</w:t>
      </w:r>
      <w:proofErr w:type="gramEnd"/>
      <w:r w:rsidRPr="00FE09A3">
        <w:rPr>
          <w:rFonts w:cs="Times New Roman"/>
          <w:color w:val="000000" w:themeColor="text1"/>
        </w:rPr>
        <w:t xml:space="preserve"> молодые семьи о порядке и условиях получения и использования социальной выплаты, предоставляемой по свидетельству.</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63.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Дата получения свидетельства участником мероприятий ведомственной целевой программы и </w:t>
      </w:r>
      <w:proofErr w:type="gramStart"/>
      <w:r w:rsidRPr="00E95634">
        <w:rPr>
          <w:rFonts w:cs="Times New Roman"/>
          <w:color w:val="000000" w:themeColor="text1"/>
        </w:rPr>
        <w:t>Подпрограммы  подтверждается</w:t>
      </w:r>
      <w:proofErr w:type="gramEnd"/>
      <w:r w:rsidRPr="00E95634">
        <w:rPr>
          <w:rFonts w:cs="Times New Roman"/>
          <w:color w:val="000000" w:themeColor="text1"/>
        </w:rPr>
        <w:t xml:space="preserve">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64. Отдел по жилищной </w:t>
      </w:r>
      <w:proofErr w:type="gramStart"/>
      <w:r w:rsidRPr="00E95634">
        <w:rPr>
          <w:rFonts w:cs="Times New Roman"/>
          <w:color w:val="000000" w:themeColor="text1"/>
        </w:rPr>
        <w:t>политике  ведет</w:t>
      </w:r>
      <w:proofErr w:type="gramEnd"/>
      <w:r w:rsidRPr="00E95634">
        <w:rPr>
          <w:rFonts w:cs="Times New Roman"/>
          <w:color w:val="000000" w:themeColor="text1"/>
        </w:rPr>
        <w:t xml:space="preserve"> реестр (использованных и неиспользованных) свидетельств по форме, установленной Правительством Московской области.</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65.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66. В течение 1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C7014C" w:rsidP="00BE3F43">
      <w:pPr>
        <w:widowControl w:val="0"/>
        <w:autoSpaceDE w:val="0"/>
        <w:autoSpaceDN w:val="0"/>
        <w:adjustRightInd w:val="0"/>
        <w:ind w:firstLine="709"/>
        <w:jc w:val="both"/>
        <w:outlineLvl w:val="2"/>
        <w:rPr>
          <w:rFonts w:cs="Times New Roman"/>
        </w:rPr>
      </w:pPr>
      <w:r w:rsidRPr="00B81A11">
        <w:rPr>
          <w:rFonts w:cs="Times New Roman"/>
          <w:color w:val="000000" w:themeColor="text1"/>
        </w:rPr>
        <w:t xml:space="preserve">67.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 xml:space="preserve">Администрация городского округа Электросталь Московской </w:t>
      </w:r>
      <w:proofErr w:type="gramStart"/>
      <w:r w:rsidRPr="00B81A11">
        <w:rPr>
          <w:rFonts w:cs="Times New Roman"/>
        </w:rPr>
        <w:t>области  организует</w:t>
      </w:r>
      <w:proofErr w:type="gramEnd"/>
      <w:r w:rsidRPr="00B81A11">
        <w:rPr>
          <w:rFonts w:cs="Times New Roman"/>
        </w:rPr>
        <w:t xml:space="preserve">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Pr="00B81A11"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w:t>
      </w:r>
      <w:r w:rsidRPr="00B81A11">
        <w:rPr>
          <w:rFonts w:ascii="Times New Roman" w:hAnsi="Times New Roman" w:cs="Times New Roman"/>
          <w:color w:val="000000" w:themeColor="text1"/>
          <w:sz w:val="24"/>
          <w:szCs w:val="24"/>
        </w:rPr>
        <w:lastRenderedPageBreak/>
        <w:t xml:space="preserve">осуществляет управление учета, контроля, сводной отчетности Администрации городского округа Электросталь Московской области. </w:t>
      </w:r>
    </w:p>
    <w:p w:rsidR="00C7014C" w:rsidRPr="00B81A11"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68</w:t>
      </w:r>
      <w:r w:rsidRPr="00B81A11">
        <w:rPr>
          <w:rFonts w:cs="Times New Roman"/>
          <w:color w:val="000000" w:themeColor="text1"/>
        </w:rPr>
        <w:t>. Социальная выплата считается предоставленной молодой семье – участнице мероприятий ведомственной целевой программы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C7014C" w:rsidP="00BE3F43">
      <w:pPr>
        <w:pStyle w:val="29"/>
        <w:shd w:val="clear" w:color="auto" w:fill="auto"/>
        <w:tabs>
          <w:tab w:val="left" w:pos="567"/>
        </w:tabs>
        <w:spacing w:before="0" w:line="240" w:lineRule="auto"/>
        <w:ind w:firstLine="709"/>
        <w:rPr>
          <w:sz w:val="24"/>
          <w:szCs w:val="24"/>
        </w:rPr>
      </w:pPr>
      <w:r w:rsidRPr="00F32E92">
        <w:rPr>
          <w:color w:val="000000" w:themeColor="text1"/>
          <w:sz w:val="24"/>
          <w:szCs w:val="24"/>
        </w:rPr>
        <w:t xml:space="preserve">69.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70.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10. Порядок предоставления молодой семье – участнице мероприятия ведомственной целевой программы и Подпрограммы 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C7014C" w:rsidP="00BE3F43">
      <w:pPr>
        <w:pStyle w:val="29"/>
        <w:shd w:val="clear" w:color="auto" w:fill="auto"/>
        <w:tabs>
          <w:tab w:val="left" w:pos="567"/>
        </w:tabs>
        <w:spacing w:before="0" w:line="240" w:lineRule="auto"/>
        <w:ind w:firstLine="709"/>
        <w:rPr>
          <w:sz w:val="24"/>
          <w:szCs w:val="24"/>
        </w:rPr>
      </w:pPr>
      <w:r w:rsidRPr="00F32E92">
        <w:rPr>
          <w:color w:val="000000" w:themeColor="text1"/>
          <w:sz w:val="24"/>
          <w:szCs w:val="24"/>
        </w:rPr>
        <w:t xml:space="preserve">71. Молодой семье – участнице мероприятия ведомственной целевой программы 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w:t>
      </w:r>
      <w:proofErr w:type="gramStart"/>
      <w:r w:rsidRPr="00F32E92">
        <w:rPr>
          <w:color w:val="000000" w:themeColor="text1"/>
          <w:sz w:val="24"/>
          <w:szCs w:val="24"/>
        </w:rPr>
        <w:t>области  в</w:t>
      </w:r>
      <w:proofErr w:type="gramEnd"/>
      <w:r w:rsidRPr="00F32E92">
        <w:rPr>
          <w:color w:val="000000" w:themeColor="text1"/>
          <w:sz w:val="24"/>
          <w:szCs w:val="24"/>
        </w:rPr>
        <w:t xml:space="preserve">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C7014C" w:rsidP="00BE3F43">
      <w:pPr>
        <w:pStyle w:val="29"/>
        <w:shd w:val="clear" w:color="auto" w:fill="auto"/>
        <w:tabs>
          <w:tab w:val="left" w:pos="1088"/>
        </w:tabs>
        <w:spacing w:before="0" w:line="240" w:lineRule="auto"/>
        <w:ind w:firstLine="709"/>
        <w:rPr>
          <w:sz w:val="24"/>
          <w:szCs w:val="24"/>
        </w:rPr>
      </w:pPr>
      <w:r w:rsidRPr="00F32E92">
        <w:rPr>
          <w:color w:val="000000" w:themeColor="text1"/>
          <w:sz w:val="24"/>
          <w:szCs w:val="24"/>
        </w:rPr>
        <w:t xml:space="preserve">72. Дополнительная социальная выплата предоставляется молодой семье – участнице мероприятия ведомственной целевой программы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 xml:space="preserve">73. Для получения дополнительной социальной выплаты молодая семья – участница мероприятий ведомственной целевой программы и Подпрограммы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w:t>
      </w:r>
      <w:proofErr w:type="gramStart"/>
      <w:r w:rsidRPr="004F54A8">
        <w:rPr>
          <w:rFonts w:cs="Times New Roman"/>
          <w:color w:val="000000" w:themeColor="text1"/>
        </w:rPr>
        <w:t>отдел  по</w:t>
      </w:r>
      <w:proofErr w:type="gramEnd"/>
      <w:r w:rsidRPr="004F54A8">
        <w:rPr>
          <w:rFonts w:cs="Times New Roman"/>
          <w:color w:val="000000" w:themeColor="text1"/>
        </w:rPr>
        <w:t xml:space="preserve">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74.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E7FFB">
        <w:rPr>
          <w:rFonts w:ascii="Arial" w:hAnsi="Arial"/>
          <w:color w:val="000000" w:themeColor="text1"/>
        </w:rPr>
        <w:lastRenderedPageBreak/>
        <w:tab/>
      </w:r>
      <w:r w:rsidRPr="004B7EE4">
        <w:rPr>
          <w:rFonts w:cs="Times New Roman"/>
          <w:color w:val="000000" w:themeColor="text1"/>
        </w:rPr>
        <w:t xml:space="preserve">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w:t>
      </w:r>
      <w:proofErr w:type="gramStart"/>
      <w:r w:rsidRPr="004B7EE4">
        <w:rPr>
          <w:rFonts w:cs="Times New Roman"/>
          <w:color w:val="000000" w:themeColor="text1"/>
        </w:rPr>
        <w:t>политике  в</w:t>
      </w:r>
      <w:proofErr w:type="gramEnd"/>
      <w:r w:rsidRPr="004B7EE4">
        <w:rPr>
          <w:rFonts w:cs="Times New Roman"/>
          <w:color w:val="000000" w:themeColor="text1"/>
        </w:rPr>
        <w:t xml:space="preserve">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75.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C7014C" w:rsidP="00BE3F43">
      <w:pPr>
        <w:autoSpaceDE w:val="0"/>
        <w:autoSpaceDN w:val="0"/>
        <w:adjustRightInd w:val="0"/>
        <w:ind w:firstLine="709"/>
        <w:jc w:val="both"/>
        <w:outlineLvl w:val="3"/>
        <w:rPr>
          <w:rFonts w:cs="Times New Roman"/>
          <w:color w:val="000000" w:themeColor="text1"/>
        </w:rPr>
      </w:pPr>
      <w:r w:rsidRPr="00A924EA">
        <w:rPr>
          <w:rFonts w:cs="Times New Roman"/>
          <w:color w:val="000000" w:themeColor="text1"/>
        </w:rPr>
        <w:t xml:space="preserve">76. Администрация городского округа Электросталь Московской </w:t>
      </w:r>
      <w:proofErr w:type="gramStart"/>
      <w:r w:rsidRPr="00A924EA">
        <w:rPr>
          <w:rFonts w:cs="Times New Roman"/>
          <w:color w:val="000000" w:themeColor="text1"/>
        </w:rPr>
        <w:t>области  направляет</w:t>
      </w:r>
      <w:proofErr w:type="gramEnd"/>
      <w:r w:rsidRPr="00A924EA">
        <w:rPr>
          <w:rFonts w:cs="Times New Roman"/>
          <w:color w:val="000000" w:themeColor="text1"/>
        </w:rPr>
        <w:t xml:space="preserve">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C7014C" w:rsidP="00BE3F43">
      <w:pPr>
        <w:autoSpaceDE w:val="0"/>
        <w:autoSpaceDN w:val="0"/>
        <w:adjustRightInd w:val="0"/>
        <w:ind w:firstLine="709"/>
        <w:jc w:val="both"/>
        <w:rPr>
          <w:rFonts w:cs="Times New Roman"/>
          <w:color w:val="000000" w:themeColor="text1"/>
        </w:rPr>
      </w:pPr>
      <w:r w:rsidRPr="00A924EA">
        <w:rPr>
          <w:rFonts w:cs="Times New Roman"/>
          <w:color w:val="000000" w:themeColor="text1"/>
        </w:rPr>
        <w:t xml:space="preserve">77.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C7014C" w:rsidRPr="00FF52D9" w:rsidRDefault="00C7014C" w:rsidP="00BE3F43">
      <w:pPr>
        <w:pStyle w:val="29"/>
        <w:shd w:val="clear" w:color="auto" w:fill="auto"/>
        <w:tabs>
          <w:tab w:val="left" w:pos="567"/>
        </w:tabs>
        <w:spacing w:before="0" w:line="240" w:lineRule="auto"/>
        <w:ind w:firstLine="709"/>
        <w:rPr>
          <w:sz w:val="24"/>
          <w:szCs w:val="24"/>
        </w:rPr>
      </w:pPr>
      <w:r>
        <w:rPr>
          <w:rFonts w:ascii="Arial" w:hAnsi="Arial"/>
          <w:color w:val="000000" w:themeColor="text1"/>
        </w:rPr>
        <w:tab/>
      </w:r>
      <w:r w:rsidRPr="000B0769">
        <w:rPr>
          <w:color w:val="000000" w:themeColor="text1"/>
          <w:sz w:val="24"/>
          <w:szCs w:val="24"/>
        </w:rPr>
        <w:t xml:space="preserve">78. </w:t>
      </w:r>
      <w:r w:rsidRPr="00FF52D9">
        <w:rPr>
          <w:color w:val="000000"/>
          <w:sz w:val="24"/>
          <w:szCs w:val="24"/>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C7014C" w:rsidRPr="00FF52D9" w:rsidRDefault="00C7014C" w:rsidP="00BE3F43">
      <w:pPr>
        <w:autoSpaceDE w:val="0"/>
        <w:autoSpaceDN w:val="0"/>
        <w:adjustRightInd w:val="0"/>
        <w:ind w:firstLine="709"/>
        <w:jc w:val="both"/>
        <w:outlineLvl w:val="3"/>
        <w:rPr>
          <w:rFonts w:cs="Times New Roman"/>
          <w:color w:val="000000" w:themeColor="text1"/>
        </w:rPr>
      </w:pPr>
      <w:r w:rsidRPr="00FF52D9">
        <w:rPr>
          <w:rFonts w:cs="Times New Roman"/>
          <w:color w:val="000000" w:themeColor="text1"/>
        </w:rPr>
        <w:t>79. Срок представления свидетельства на получение дополнительной социальной выплаты в банк составляет не более одного месяца с даты его выдачи.</w:t>
      </w:r>
    </w:p>
    <w:p w:rsidR="00C7014C" w:rsidRPr="009D669F" w:rsidRDefault="00C7014C" w:rsidP="00BE3F4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Pr="009D669F">
        <w:rPr>
          <w:rFonts w:ascii="Times New Roman" w:hAnsi="Times New Roman" w:cs="Times New Roman"/>
          <w:color w:val="000000" w:themeColor="text1"/>
          <w:sz w:val="24"/>
          <w:szCs w:val="24"/>
        </w:rPr>
        <w:t xml:space="preserve">. 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C7014C" w:rsidP="00BE3F43">
      <w:pPr>
        <w:autoSpaceDE w:val="0"/>
        <w:autoSpaceDN w:val="0"/>
        <w:adjustRightInd w:val="0"/>
        <w:ind w:firstLine="709"/>
        <w:jc w:val="center"/>
        <w:outlineLvl w:val="3"/>
        <w:rPr>
          <w:rFonts w:ascii="Arial" w:hAnsi="Arial"/>
          <w:color w:val="000000" w:themeColor="text1"/>
        </w:rPr>
      </w:pPr>
    </w:p>
    <w:p w:rsidR="00C7014C" w:rsidRPr="0055509C" w:rsidRDefault="00C7014C" w:rsidP="00BE3F43">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11. Порядок представления отчетности о реализации</w:t>
      </w:r>
    </w:p>
    <w:p w:rsidR="006104B4" w:rsidRDefault="00C7014C" w:rsidP="00A8249F">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 xml:space="preserve">мероприятий ведомственной целевой программы и Подпрограммы </w:t>
      </w:r>
    </w:p>
    <w:p w:rsidR="00C7014C" w:rsidRPr="00A8249F" w:rsidRDefault="00C7014C" w:rsidP="00A8249F">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 xml:space="preserve">  </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 xml:space="preserve">81. Государственный заказчик осуществляет контроль за целевым использованием средств федерального бюджета и бюджета Московской области, выделенных бюджету городского округа Электросталь Московской </w:t>
      </w:r>
      <w:proofErr w:type="gramStart"/>
      <w:r w:rsidRPr="00821DDC">
        <w:rPr>
          <w:rFonts w:cs="Times New Roman"/>
          <w:color w:val="000000" w:themeColor="text1"/>
        </w:rPr>
        <w:t>области  на</w:t>
      </w:r>
      <w:proofErr w:type="gramEnd"/>
      <w:r w:rsidRPr="00821DDC">
        <w:rPr>
          <w:rFonts w:cs="Times New Roman"/>
          <w:color w:val="000000" w:themeColor="text1"/>
        </w:rPr>
        <w:t xml:space="preserve"> предоставление социальных выплат молодым семьям – участницам мероприятий ведомственной целевой программы и Подпрограммы. </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 xml:space="preserve">82. Администрация городского округа Электросталь Московской </w:t>
      </w:r>
      <w:proofErr w:type="gramStart"/>
      <w:r w:rsidRPr="00821DDC">
        <w:rPr>
          <w:rFonts w:cs="Times New Roman"/>
          <w:color w:val="000000" w:themeColor="text1"/>
        </w:rPr>
        <w:t>области  представляет</w:t>
      </w:r>
      <w:proofErr w:type="gramEnd"/>
      <w:r w:rsidRPr="00821DDC">
        <w:rPr>
          <w:rFonts w:cs="Times New Roman"/>
          <w:color w:val="000000" w:themeColor="text1"/>
        </w:rPr>
        <w:t xml:space="preserve"> Государственному заказчику:</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до 5 числа месяца, следующего за отчетным кварталом, отчет об использовании средств федерального бюджета, бюджета Московской области и бюджета городского округа Электросталь Московской области, выделенных на предоставление социальных выплат молодым семьям в рамках реализации мероприятий ведомственной целевой программы и Подпрограммы, по форме, установленной Правительством Московской области, заверенные копии документов, установленных пунктом 51 настоящих Правил.</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lastRenderedPageBreak/>
        <w:t xml:space="preserve">Формы отчетов устанавливаются соглашением, заключенным Государственным заказчиком с городским округом Электросталь Московской </w:t>
      </w:r>
      <w:proofErr w:type="gramStart"/>
      <w:r w:rsidRPr="00821DDC">
        <w:rPr>
          <w:rFonts w:cs="Times New Roman"/>
          <w:color w:val="000000" w:themeColor="text1"/>
        </w:rPr>
        <w:t>области  в</w:t>
      </w:r>
      <w:proofErr w:type="gramEnd"/>
      <w:r w:rsidRPr="00821DDC">
        <w:rPr>
          <w:rFonts w:cs="Times New Roman"/>
          <w:color w:val="000000" w:themeColor="text1"/>
        </w:rPr>
        <w:t xml:space="preserve"> соответствии с пунктом 45 настоящих Правил.</w:t>
      </w:r>
      <w:bookmarkStart w:id="18" w:name="Par1253"/>
      <w:bookmarkEnd w:id="18"/>
    </w:p>
    <w:p w:rsidR="005F3A65" w:rsidRPr="00DE7FFB" w:rsidRDefault="005F3A65" w:rsidP="00BE3F43">
      <w:pPr>
        <w:autoSpaceDE w:val="0"/>
        <w:autoSpaceDN w:val="0"/>
        <w:adjustRightInd w:val="0"/>
        <w:ind w:firstLine="709"/>
        <w:jc w:val="both"/>
        <w:outlineLvl w:val="3"/>
        <w:rPr>
          <w:rFonts w:ascii="Arial" w:hAnsi="Arial"/>
          <w:color w:val="000000" w:themeColor="text1"/>
        </w:rPr>
      </w:pP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24"/>
          <w:headerReference w:type="default" r:id="rId25"/>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 xml:space="preserve">Приложение </w:t>
      </w:r>
      <w:proofErr w:type="gramStart"/>
      <w:r w:rsidRPr="00DE3346">
        <w:rPr>
          <w:rFonts w:cs="Times New Roman"/>
          <w:color w:val="000000" w:themeColor="text1"/>
        </w:rPr>
        <w:t>№  3</w:t>
      </w:r>
      <w:proofErr w:type="gramEnd"/>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proofErr w:type="gramStart"/>
      <w:r w:rsidRPr="00DE3346">
        <w:rPr>
          <w:rFonts w:cs="Times New Roman"/>
          <w:color w:val="000000" w:themeColor="text1"/>
        </w:rPr>
        <w:t>к  Муниципальной</w:t>
      </w:r>
      <w:proofErr w:type="gramEnd"/>
      <w:r w:rsidRPr="00DE3346">
        <w:rPr>
          <w:rFonts w:cs="Times New Roman"/>
          <w:color w:val="000000" w:themeColor="text1"/>
        </w:rPr>
        <w:t xml:space="preserve">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proofErr w:type="gramStart"/>
      <w:r w:rsidRPr="00DE3346">
        <w:rPr>
          <w:rFonts w:cs="Times New Roman"/>
          <w:color w:val="000000" w:themeColor="text1"/>
        </w:rPr>
        <w:t>Московской  области</w:t>
      </w:r>
      <w:proofErr w:type="gramEnd"/>
      <w:r w:rsidRPr="00DE3346">
        <w:rPr>
          <w:rFonts w:cs="Times New Roman"/>
          <w:color w:val="000000" w:themeColor="text1"/>
        </w:rPr>
        <w:t xml:space="preserve">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6104B4">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Pr="00DE3346" w:rsidRDefault="000E71A8" w:rsidP="007506E2">
      <w:pPr>
        <w:jc w:val="center"/>
        <w:rPr>
          <w:rFonts w:cs="Times New Roman"/>
          <w:color w:val="000000" w:themeColor="text1"/>
        </w:rPr>
      </w:pPr>
      <w:r>
        <w:rPr>
          <w:rFonts w:cs="Times New Roman"/>
          <w:color w:val="000000" w:themeColor="text1"/>
        </w:rPr>
        <w:t>на 2020-2024 годы</w:t>
      </w:r>
    </w:p>
    <w:p w:rsidR="00DE3346" w:rsidRPr="00DE3346" w:rsidRDefault="00DE3346" w:rsidP="007506E2">
      <w:pPr>
        <w:jc w:val="center"/>
        <w:rPr>
          <w:rFonts w:cs="Times New Roman"/>
          <w:color w:val="000000" w:themeColor="text1"/>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0E71A8" w:rsidRPr="00025001" w:rsidTr="000E71A8">
        <w:tc>
          <w:tcPr>
            <w:tcW w:w="2977" w:type="dxa"/>
          </w:tcPr>
          <w:p w:rsidR="000E71A8" w:rsidRPr="00025001" w:rsidRDefault="000E71A8" w:rsidP="00244F35">
            <w:pPr>
              <w:pStyle w:val="ConsPlusNormal"/>
              <w:rPr>
                <w:rFonts w:ascii="Times New Roman" w:hAnsi="Times New Roman" w:cs="Times New Roman"/>
              </w:rPr>
            </w:pPr>
            <w:bookmarkStart w:id="19" w:name="Par1711"/>
            <w:bookmarkEnd w:id="19"/>
            <w:r w:rsidRPr="00025001">
              <w:rPr>
                <w:rFonts w:ascii="Times New Roman" w:hAnsi="Times New Roman" w:cs="Times New Roman"/>
              </w:rPr>
              <w:t>Муниципальный заказчик подпрограммы</w:t>
            </w:r>
          </w:p>
        </w:tc>
        <w:tc>
          <w:tcPr>
            <w:tcW w:w="12636" w:type="dxa"/>
            <w:gridSpan w:val="8"/>
          </w:tcPr>
          <w:p w:rsidR="000E71A8" w:rsidRPr="000E71A8" w:rsidRDefault="000E71A8" w:rsidP="00244F35">
            <w:pPr>
              <w:pStyle w:val="ConsPlusNormal"/>
              <w:rPr>
                <w:rFonts w:ascii="Times New Roman" w:hAnsi="Times New Roman" w:cs="Times New Roman"/>
              </w:rPr>
            </w:pPr>
            <w:r>
              <w:rPr>
                <w:rFonts w:ascii="Times New Roman" w:hAnsi="Times New Roman" w:cs="Times New Roman"/>
              </w:rPr>
              <w:t>Комитет имущественных отношений Администрации городского округа Электросталь</w:t>
            </w:r>
          </w:p>
        </w:tc>
      </w:tr>
      <w:tr w:rsidR="000E71A8" w:rsidRPr="00025001" w:rsidTr="000E71A8">
        <w:tc>
          <w:tcPr>
            <w:tcW w:w="2977"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0E71A8" w:rsidRPr="00025001" w:rsidRDefault="000E71A8" w:rsidP="00244F35">
            <w:pPr>
              <w:pStyle w:val="ConsPlusNormal"/>
              <w:rPr>
                <w:rFonts w:ascii="Times New Roman" w:hAnsi="Times New Roman" w:cs="Times New Roman"/>
              </w:rPr>
            </w:pPr>
          </w:p>
        </w:tc>
        <w:tc>
          <w:tcPr>
            <w:tcW w:w="1844"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Главный распорядитель бюджетных средств</w:t>
            </w:r>
          </w:p>
        </w:tc>
        <w:tc>
          <w:tcPr>
            <w:tcW w:w="3051"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 финансирования</w:t>
            </w:r>
          </w:p>
        </w:tc>
        <w:tc>
          <w:tcPr>
            <w:tcW w:w="7741" w:type="dxa"/>
            <w:gridSpan w:val="6"/>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Расходы (тыс. рублей)</w:t>
            </w:r>
          </w:p>
        </w:tc>
      </w:tr>
      <w:tr w:rsidR="000E71A8" w:rsidRPr="00025001" w:rsidTr="000E71A8">
        <w:tc>
          <w:tcPr>
            <w:tcW w:w="2977" w:type="dxa"/>
            <w:vMerge/>
          </w:tcPr>
          <w:p w:rsidR="000E71A8" w:rsidRPr="00025001" w:rsidRDefault="000E71A8" w:rsidP="00244F35">
            <w:pPr>
              <w:pStyle w:val="ConsPlusNormal"/>
              <w:rPr>
                <w:rFonts w:cs="Times New Roman"/>
              </w:rPr>
            </w:pPr>
          </w:p>
        </w:tc>
        <w:tc>
          <w:tcPr>
            <w:tcW w:w="1844" w:type="dxa"/>
            <w:vMerge/>
          </w:tcPr>
          <w:p w:rsidR="000E71A8" w:rsidRPr="00025001" w:rsidRDefault="000E71A8" w:rsidP="00244F35">
            <w:pPr>
              <w:rPr>
                <w:rFonts w:cs="Times New Roman"/>
                <w:sz w:val="22"/>
                <w:szCs w:val="22"/>
              </w:rPr>
            </w:pPr>
          </w:p>
        </w:tc>
        <w:tc>
          <w:tcPr>
            <w:tcW w:w="3051" w:type="dxa"/>
            <w:vMerge/>
          </w:tcPr>
          <w:p w:rsidR="000E71A8" w:rsidRPr="00025001" w:rsidRDefault="000E71A8" w:rsidP="00244F35">
            <w:pPr>
              <w:rPr>
                <w:rFonts w:cs="Times New Roman"/>
                <w:sz w:val="22"/>
                <w:szCs w:val="22"/>
              </w:rPr>
            </w:pPr>
          </w:p>
        </w:tc>
        <w:tc>
          <w:tcPr>
            <w:tcW w:w="1275" w:type="dxa"/>
          </w:tcPr>
          <w:p w:rsidR="000E71A8" w:rsidRPr="00025001" w:rsidRDefault="000E71A8" w:rsidP="00244F35">
            <w:pPr>
              <w:pStyle w:val="ConsPlusNormal"/>
              <w:jc w:val="center"/>
              <w:rPr>
                <w:rFonts w:ascii="Times New Roman" w:hAnsi="Times New Roman" w:cs="Times New Roman"/>
                <w:sz w:val="20"/>
              </w:rPr>
            </w:pPr>
            <w:r w:rsidRPr="00025001">
              <w:rPr>
                <w:rFonts w:ascii="Times New Roman" w:hAnsi="Times New Roman" w:cs="Times New Roman"/>
                <w:sz w:val="20"/>
              </w:rPr>
              <w:t>Итого</w:t>
            </w:r>
          </w:p>
        </w:tc>
        <w:tc>
          <w:tcPr>
            <w:tcW w:w="1351"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5"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1288"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2024 год</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val="restart"/>
          </w:tcPr>
          <w:p w:rsidR="00885061" w:rsidRPr="00025001" w:rsidRDefault="00885061" w:rsidP="00885061">
            <w:pPr>
              <w:pStyle w:val="ConsPlusNormal"/>
              <w:rPr>
                <w:rFonts w:ascii="Times New Roman" w:hAnsi="Times New Roman" w:cs="Times New Roman"/>
              </w:rPr>
            </w:pPr>
            <w:r>
              <w:rPr>
                <w:rFonts w:ascii="Times New Roman" w:hAnsi="Times New Roman" w:cs="Times New Roman"/>
              </w:rPr>
              <w:t>Комитет имущественных отношений</w:t>
            </w: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Всего:</w:t>
            </w:r>
          </w:p>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 том числе:</w:t>
            </w:r>
          </w:p>
        </w:tc>
        <w:tc>
          <w:tcPr>
            <w:tcW w:w="1275" w:type="dxa"/>
          </w:tcPr>
          <w:p w:rsidR="00885061" w:rsidRPr="00F64133" w:rsidRDefault="004B5F62" w:rsidP="00B44D3E">
            <w:pPr>
              <w:pStyle w:val="ConsPlusNormal"/>
              <w:jc w:val="center"/>
              <w:rPr>
                <w:rFonts w:ascii="Times New Roman" w:hAnsi="Times New Roman" w:cs="Times New Roman"/>
                <w:szCs w:val="20"/>
                <w:highlight w:val="yellow"/>
              </w:rPr>
            </w:pPr>
            <w:r w:rsidRPr="00F64133">
              <w:rPr>
                <w:rFonts w:ascii="Times New Roman" w:eastAsia="Calibri" w:hAnsi="Times New Roman" w:cs="Times New Roman"/>
                <w:szCs w:val="20"/>
              </w:rPr>
              <w:t>93614,0</w:t>
            </w:r>
          </w:p>
        </w:tc>
        <w:tc>
          <w:tcPr>
            <w:tcW w:w="1351" w:type="dxa"/>
          </w:tcPr>
          <w:p w:rsidR="00885061" w:rsidRPr="00F64133" w:rsidRDefault="0009571C" w:rsidP="00BE1527">
            <w:pPr>
              <w:pStyle w:val="ConsPlusNormal"/>
              <w:jc w:val="center"/>
              <w:rPr>
                <w:rFonts w:ascii="Times New Roman" w:hAnsi="Times New Roman" w:cs="Times New Roman"/>
                <w:szCs w:val="20"/>
              </w:rPr>
            </w:pPr>
            <w:r w:rsidRPr="00F64133">
              <w:rPr>
                <w:rFonts w:ascii="Times New Roman" w:hAnsi="Times New Roman" w:cs="Times New Roman"/>
                <w:szCs w:val="20"/>
              </w:rPr>
              <w:t>11538,0</w:t>
            </w:r>
          </w:p>
        </w:tc>
        <w:tc>
          <w:tcPr>
            <w:tcW w:w="1276" w:type="dxa"/>
          </w:tcPr>
          <w:p w:rsidR="00885061" w:rsidRPr="00F64133" w:rsidRDefault="00885061" w:rsidP="004B5F62">
            <w:pPr>
              <w:pStyle w:val="ConsPlusNormal"/>
              <w:jc w:val="center"/>
              <w:rPr>
                <w:rFonts w:ascii="Times New Roman" w:hAnsi="Times New Roman" w:cs="Times New Roman"/>
                <w:szCs w:val="20"/>
              </w:rPr>
            </w:pPr>
            <w:r w:rsidRPr="00F64133">
              <w:rPr>
                <w:rFonts w:ascii="Times New Roman" w:hAnsi="Times New Roman" w:cs="Times New Roman"/>
                <w:szCs w:val="20"/>
              </w:rPr>
              <w:t>1</w:t>
            </w:r>
            <w:r w:rsidR="00B1618F" w:rsidRPr="00F64133">
              <w:rPr>
                <w:rFonts w:ascii="Times New Roman" w:hAnsi="Times New Roman" w:cs="Times New Roman"/>
                <w:szCs w:val="20"/>
              </w:rPr>
              <w:t>4</w:t>
            </w:r>
            <w:r w:rsidR="004B5F62" w:rsidRPr="00F64133">
              <w:rPr>
                <w:rFonts w:ascii="Times New Roman" w:hAnsi="Times New Roman" w:cs="Times New Roman"/>
                <w:szCs w:val="20"/>
              </w:rPr>
              <w:t>950</w:t>
            </w:r>
            <w:r w:rsidRPr="00F64133">
              <w:rPr>
                <w:rFonts w:ascii="Times New Roman" w:hAnsi="Times New Roman" w:cs="Times New Roman"/>
                <w:szCs w:val="20"/>
              </w:rPr>
              <w:t>,0</w:t>
            </w:r>
          </w:p>
        </w:tc>
        <w:tc>
          <w:tcPr>
            <w:tcW w:w="1275" w:type="dxa"/>
          </w:tcPr>
          <w:p w:rsidR="00885061" w:rsidRPr="00F64133" w:rsidRDefault="00885061" w:rsidP="004B5F62">
            <w:pPr>
              <w:pStyle w:val="ConsPlusNormal"/>
              <w:jc w:val="center"/>
              <w:rPr>
                <w:rFonts w:ascii="Times New Roman" w:hAnsi="Times New Roman" w:cs="Times New Roman"/>
                <w:szCs w:val="20"/>
              </w:rPr>
            </w:pPr>
            <w:r w:rsidRPr="00F64133">
              <w:rPr>
                <w:rFonts w:ascii="Times New Roman" w:hAnsi="Times New Roman" w:cs="Times New Roman"/>
                <w:szCs w:val="20"/>
              </w:rPr>
              <w:t>1</w:t>
            </w:r>
            <w:r w:rsidR="004B5F62" w:rsidRPr="00F64133">
              <w:rPr>
                <w:rFonts w:ascii="Times New Roman" w:hAnsi="Times New Roman" w:cs="Times New Roman"/>
                <w:szCs w:val="20"/>
              </w:rPr>
              <w:t>4950</w:t>
            </w:r>
            <w:r w:rsidRPr="00F64133">
              <w:rPr>
                <w:rFonts w:ascii="Times New Roman" w:hAnsi="Times New Roman" w:cs="Times New Roman"/>
                <w:szCs w:val="20"/>
              </w:rPr>
              <w:t>,0</w:t>
            </w:r>
          </w:p>
        </w:tc>
        <w:tc>
          <w:tcPr>
            <w:tcW w:w="1276" w:type="dxa"/>
          </w:tcPr>
          <w:p w:rsidR="00885061" w:rsidRPr="00F64133" w:rsidRDefault="004B5F62" w:rsidP="00B1618F">
            <w:pPr>
              <w:pStyle w:val="ConsPlusNormal"/>
              <w:jc w:val="center"/>
              <w:rPr>
                <w:rFonts w:ascii="Times New Roman" w:hAnsi="Times New Roman" w:cs="Times New Roman"/>
                <w:szCs w:val="20"/>
              </w:rPr>
            </w:pPr>
            <w:r w:rsidRPr="00F64133">
              <w:rPr>
                <w:rFonts w:ascii="Times New Roman" w:hAnsi="Times New Roman" w:cs="Times New Roman"/>
                <w:szCs w:val="20"/>
              </w:rPr>
              <w:t>26574</w:t>
            </w:r>
            <w:r w:rsidR="00885061" w:rsidRPr="00F64133">
              <w:rPr>
                <w:rFonts w:ascii="Times New Roman" w:hAnsi="Times New Roman" w:cs="Times New Roman"/>
                <w:szCs w:val="20"/>
              </w:rPr>
              <w:t>,0</w:t>
            </w:r>
          </w:p>
        </w:tc>
        <w:tc>
          <w:tcPr>
            <w:tcW w:w="1288" w:type="dxa"/>
          </w:tcPr>
          <w:p w:rsidR="00885061" w:rsidRPr="00885061" w:rsidRDefault="00B1618F" w:rsidP="00885061">
            <w:pPr>
              <w:pStyle w:val="ConsPlusNormal"/>
              <w:jc w:val="center"/>
              <w:rPr>
                <w:rFonts w:ascii="Times New Roman" w:hAnsi="Times New Roman" w:cs="Times New Roman"/>
                <w:szCs w:val="20"/>
              </w:rPr>
            </w:pPr>
            <w:r>
              <w:rPr>
                <w:rFonts w:ascii="Times New Roman" w:hAnsi="Times New Roman" w:cs="Times New Roman"/>
                <w:szCs w:val="20"/>
              </w:rPr>
              <w:t>25602</w:t>
            </w:r>
            <w:r w:rsidR="00885061" w:rsidRPr="00885061">
              <w:rPr>
                <w:rFonts w:ascii="Times New Roman" w:hAnsi="Times New Roman" w:cs="Times New Roman"/>
                <w:szCs w:val="20"/>
              </w:rPr>
              <w:t>,0</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tcPr>
          <w:p w:rsidR="00885061" w:rsidRPr="00025001" w:rsidRDefault="00885061" w:rsidP="00885061">
            <w:pPr>
              <w:pStyle w:val="ConsPlusNormal"/>
              <w:rPr>
                <w:rFonts w:ascii="Times New Roman" w:hAnsi="Times New Roman" w:cs="Times New Roman"/>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городского округа Электросталь Московской области</w:t>
            </w:r>
          </w:p>
        </w:tc>
        <w:tc>
          <w:tcPr>
            <w:tcW w:w="1275" w:type="dxa"/>
          </w:tcPr>
          <w:p w:rsidR="00885061" w:rsidRPr="00F64133" w:rsidRDefault="00885061" w:rsidP="00B44D3E">
            <w:pPr>
              <w:pStyle w:val="ConsPlusNormal"/>
              <w:jc w:val="center"/>
              <w:rPr>
                <w:rFonts w:ascii="Times New Roman" w:hAnsi="Times New Roman" w:cs="Times New Roman"/>
                <w:szCs w:val="20"/>
                <w:highlight w:val="yellow"/>
              </w:rPr>
            </w:pPr>
            <w:r w:rsidRPr="00F64133">
              <w:rPr>
                <w:rFonts w:ascii="Times New Roman" w:hAnsi="Times New Roman" w:cs="Times New Roman"/>
                <w:szCs w:val="20"/>
              </w:rPr>
              <w:t>5</w:t>
            </w:r>
            <w:r w:rsidR="00B44D3E" w:rsidRPr="00F64133">
              <w:rPr>
                <w:rFonts w:ascii="Times New Roman" w:hAnsi="Times New Roman" w:cs="Times New Roman"/>
                <w:szCs w:val="20"/>
              </w:rPr>
              <w:t>21</w:t>
            </w:r>
            <w:r w:rsidRPr="00F64133">
              <w:rPr>
                <w:rFonts w:ascii="Times New Roman" w:hAnsi="Times New Roman" w:cs="Times New Roman"/>
                <w:szCs w:val="20"/>
              </w:rPr>
              <w:t>0,0</w:t>
            </w:r>
          </w:p>
        </w:tc>
        <w:tc>
          <w:tcPr>
            <w:tcW w:w="1351" w:type="dxa"/>
          </w:tcPr>
          <w:p w:rsidR="00885061" w:rsidRPr="00F64133" w:rsidRDefault="00BE1527" w:rsidP="00885061">
            <w:pPr>
              <w:pStyle w:val="ConsPlusNormal"/>
              <w:jc w:val="center"/>
              <w:rPr>
                <w:rFonts w:ascii="Times New Roman" w:hAnsi="Times New Roman" w:cs="Times New Roman"/>
                <w:szCs w:val="20"/>
              </w:rPr>
            </w:pPr>
            <w:r w:rsidRPr="00F64133">
              <w:rPr>
                <w:rFonts w:ascii="Times New Roman" w:hAnsi="Times New Roman" w:cs="Times New Roman"/>
                <w:szCs w:val="20"/>
              </w:rPr>
              <w:t>1210,0</w:t>
            </w:r>
          </w:p>
        </w:tc>
        <w:tc>
          <w:tcPr>
            <w:tcW w:w="1276" w:type="dxa"/>
          </w:tcPr>
          <w:p w:rsidR="00885061" w:rsidRPr="00F64133" w:rsidRDefault="00885061" w:rsidP="00885061">
            <w:pPr>
              <w:pStyle w:val="ConsPlusNormal"/>
              <w:jc w:val="center"/>
              <w:rPr>
                <w:rFonts w:ascii="Times New Roman" w:hAnsi="Times New Roman" w:cs="Times New Roman"/>
                <w:szCs w:val="20"/>
              </w:rPr>
            </w:pPr>
            <w:r w:rsidRPr="00F64133">
              <w:rPr>
                <w:rFonts w:ascii="Times New Roman" w:hAnsi="Times New Roman" w:cs="Times New Roman"/>
                <w:szCs w:val="20"/>
              </w:rPr>
              <w:t>1000,0</w:t>
            </w:r>
          </w:p>
        </w:tc>
        <w:tc>
          <w:tcPr>
            <w:tcW w:w="1275" w:type="dxa"/>
          </w:tcPr>
          <w:p w:rsidR="00885061" w:rsidRPr="00F64133" w:rsidRDefault="00885061" w:rsidP="00885061">
            <w:pPr>
              <w:pStyle w:val="ConsPlusNormal"/>
              <w:jc w:val="center"/>
              <w:rPr>
                <w:rFonts w:ascii="Times New Roman" w:hAnsi="Times New Roman" w:cs="Times New Roman"/>
                <w:szCs w:val="20"/>
              </w:rPr>
            </w:pPr>
            <w:r w:rsidRPr="00F64133">
              <w:rPr>
                <w:rFonts w:ascii="Times New Roman" w:hAnsi="Times New Roman" w:cs="Times New Roman"/>
                <w:szCs w:val="20"/>
              </w:rPr>
              <w:t>1000,0</w:t>
            </w:r>
          </w:p>
        </w:tc>
        <w:tc>
          <w:tcPr>
            <w:tcW w:w="1276" w:type="dxa"/>
          </w:tcPr>
          <w:p w:rsidR="00885061" w:rsidRPr="00F64133" w:rsidRDefault="00885061" w:rsidP="00885061">
            <w:pPr>
              <w:pStyle w:val="ConsPlusNormal"/>
              <w:jc w:val="center"/>
              <w:rPr>
                <w:rFonts w:ascii="Times New Roman" w:hAnsi="Times New Roman" w:cs="Times New Roman"/>
                <w:szCs w:val="20"/>
              </w:rPr>
            </w:pPr>
            <w:r w:rsidRPr="00F64133">
              <w:rPr>
                <w:rFonts w:ascii="Times New Roman" w:hAnsi="Times New Roman" w:cs="Times New Roman"/>
                <w:szCs w:val="20"/>
              </w:rPr>
              <w:t>1000,0</w:t>
            </w:r>
          </w:p>
        </w:tc>
        <w:tc>
          <w:tcPr>
            <w:tcW w:w="1288"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r>
      <w:tr w:rsidR="00885061" w:rsidRPr="00025001" w:rsidTr="000E71A8">
        <w:tc>
          <w:tcPr>
            <w:tcW w:w="2977" w:type="dxa"/>
            <w:vMerge/>
          </w:tcPr>
          <w:p w:rsidR="00885061" w:rsidRPr="00025001" w:rsidRDefault="00885061" w:rsidP="00885061">
            <w:pPr>
              <w:rPr>
                <w:rFonts w:cs="Times New Roman"/>
                <w:sz w:val="22"/>
                <w:szCs w:val="22"/>
              </w:rPr>
            </w:pPr>
          </w:p>
        </w:tc>
        <w:tc>
          <w:tcPr>
            <w:tcW w:w="1844" w:type="dxa"/>
            <w:vMerge/>
          </w:tcPr>
          <w:p w:rsidR="00885061" w:rsidRPr="00025001" w:rsidRDefault="00885061" w:rsidP="00885061">
            <w:pPr>
              <w:rPr>
                <w:rFonts w:cs="Times New Roman"/>
                <w:sz w:val="22"/>
                <w:szCs w:val="22"/>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Московской области</w:t>
            </w:r>
          </w:p>
        </w:tc>
        <w:tc>
          <w:tcPr>
            <w:tcW w:w="1275" w:type="dxa"/>
          </w:tcPr>
          <w:p w:rsidR="00885061" w:rsidRPr="00F64133" w:rsidRDefault="004B5F62" w:rsidP="0028561C">
            <w:pPr>
              <w:pStyle w:val="ConsPlusNormal"/>
              <w:jc w:val="center"/>
              <w:rPr>
                <w:rFonts w:ascii="Times New Roman" w:hAnsi="Times New Roman" w:cs="Times New Roman"/>
                <w:szCs w:val="20"/>
                <w:highlight w:val="yellow"/>
              </w:rPr>
            </w:pPr>
            <w:r w:rsidRPr="00F64133">
              <w:rPr>
                <w:rFonts w:ascii="Times New Roman" w:hAnsi="Times New Roman" w:cs="Times New Roman"/>
                <w:szCs w:val="20"/>
              </w:rPr>
              <w:t>88404,0</w:t>
            </w:r>
          </w:p>
        </w:tc>
        <w:tc>
          <w:tcPr>
            <w:tcW w:w="1351" w:type="dxa"/>
          </w:tcPr>
          <w:p w:rsidR="00885061" w:rsidRPr="00F64133" w:rsidRDefault="0009571C" w:rsidP="003569DC">
            <w:pPr>
              <w:pStyle w:val="ConsPlusNormal"/>
              <w:jc w:val="center"/>
              <w:rPr>
                <w:rFonts w:ascii="Times New Roman" w:hAnsi="Times New Roman" w:cs="Times New Roman"/>
                <w:szCs w:val="20"/>
              </w:rPr>
            </w:pPr>
            <w:r w:rsidRPr="00F64133">
              <w:rPr>
                <w:rFonts w:ascii="Times New Roman" w:hAnsi="Times New Roman" w:cs="Times New Roman"/>
                <w:szCs w:val="20"/>
              </w:rPr>
              <w:t>10328,0</w:t>
            </w:r>
          </w:p>
        </w:tc>
        <w:tc>
          <w:tcPr>
            <w:tcW w:w="1276" w:type="dxa"/>
          </w:tcPr>
          <w:p w:rsidR="00885061" w:rsidRPr="00F64133" w:rsidRDefault="00885061" w:rsidP="004B5F62">
            <w:pPr>
              <w:pStyle w:val="ConsPlusNormal"/>
              <w:jc w:val="center"/>
              <w:rPr>
                <w:rFonts w:ascii="Times New Roman" w:hAnsi="Times New Roman" w:cs="Times New Roman"/>
                <w:szCs w:val="20"/>
              </w:rPr>
            </w:pPr>
            <w:r w:rsidRPr="00F64133">
              <w:rPr>
                <w:rFonts w:ascii="Times New Roman" w:hAnsi="Times New Roman" w:cs="Times New Roman"/>
                <w:szCs w:val="20"/>
              </w:rPr>
              <w:t>1</w:t>
            </w:r>
            <w:r w:rsidR="003569DC" w:rsidRPr="00F64133">
              <w:rPr>
                <w:rFonts w:ascii="Times New Roman" w:hAnsi="Times New Roman" w:cs="Times New Roman"/>
                <w:szCs w:val="20"/>
              </w:rPr>
              <w:t>3</w:t>
            </w:r>
            <w:r w:rsidR="004B5F62" w:rsidRPr="00F64133">
              <w:rPr>
                <w:rFonts w:ascii="Times New Roman" w:hAnsi="Times New Roman" w:cs="Times New Roman"/>
                <w:szCs w:val="20"/>
              </w:rPr>
              <w:t>950</w:t>
            </w:r>
            <w:r w:rsidRPr="00F64133">
              <w:rPr>
                <w:rFonts w:ascii="Times New Roman" w:hAnsi="Times New Roman" w:cs="Times New Roman"/>
                <w:szCs w:val="20"/>
              </w:rPr>
              <w:t>,0</w:t>
            </w:r>
          </w:p>
        </w:tc>
        <w:tc>
          <w:tcPr>
            <w:tcW w:w="1275" w:type="dxa"/>
          </w:tcPr>
          <w:p w:rsidR="00885061" w:rsidRPr="00F64133" w:rsidRDefault="004B5F62" w:rsidP="00885061">
            <w:pPr>
              <w:pStyle w:val="ConsPlusNormal"/>
              <w:jc w:val="center"/>
              <w:rPr>
                <w:rFonts w:ascii="Times New Roman" w:hAnsi="Times New Roman" w:cs="Times New Roman"/>
                <w:szCs w:val="20"/>
              </w:rPr>
            </w:pPr>
            <w:r w:rsidRPr="00F64133">
              <w:rPr>
                <w:rFonts w:ascii="Times New Roman" w:hAnsi="Times New Roman" w:cs="Times New Roman"/>
                <w:szCs w:val="20"/>
              </w:rPr>
              <w:t>13950</w:t>
            </w:r>
            <w:r w:rsidR="003569DC" w:rsidRPr="00F64133">
              <w:rPr>
                <w:rFonts w:ascii="Times New Roman" w:hAnsi="Times New Roman" w:cs="Times New Roman"/>
                <w:szCs w:val="20"/>
              </w:rPr>
              <w:t>,0</w:t>
            </w:r>
          </w:p>
        </w:tc>
        <w:tc>
          <w:tcPr>
            <w:tcW w:w="1276" w:type="dxa"/>
          </w:tcPr>
          <w:p w:rsidR="00885061" w:rsidRPr="00F64133" w:rsidRDefault="004B5F62" w:rsidP="003569DC">
            <w:pPr>
              <w:pStyle w:val="ConsPlusNormal"/>
              <w:jc w:val="center"/>
              <w:rPr>
                <w:rFonts w:ascii="Times New Roman" w:hAnsi="Times New Roman" w:cs="Times New Roman"/>
                <w:szCs w:val="20"/>
              </w:rPr>
            </w:pPr>
            <w:r w:rsidRPr="00F64133">
              <w:rPr>
                <w:rFonts w:ascii="Times New Roman" w:hAnsi="Times New Roman" w:cs="Times New Roman"/>
                <w:szCs w:val="20"/>
              </w:rPr>
              <w:t>25574</w:t>
            </w:r>
            <w:r w:rsidR="003569DC" w:rsidRPr="00F64133">
              <w:rPr>
                <w:rFonts w:ascii="Times New Roman" w:hAnsi="Times New Roman" w:cs="Times New Roman"/>
                <w:szCs w:val="20"/>
              </w:rPr>
              <w:t>,0</w:t>
            </w:r>
          </w:p>
        </w:tc>
        <w:tc>
          <w:tcPr>
            <w:tcW w:w="1288"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24</w:t>
            </w:r>
            <w:r w:rsidR="003569DC">
              <w:rPr>
                <w:rFonts w:ascii="Times New Roman" w:hAnsi="Times New Roman" w:cs="Times New Roman"/>
                <w:szCs w:val="20"/>
              </w:rPr>
              <w:t>6</w:t>
            </w:r>
            <w:r w:rsidRPr="00885061">
              <w:rPr>
                <w:rFonts w:ascii="Times New Roman" w:hAnsi="Times New Roman" w:cs="Times New Roman"/>
                <w:szCs w:val="20"/>
              </w:rPr>
              <w:t>02</w:t>
            </w:r>
            <w:r w:rsidR="003569DC">
              <w:rPr>
                <w:rFonts w:ascii="Times New Roman" w:hAnsi="Times New Roman" w:cs="Times New Roman"/>
                <w:szCs w:val="20"/>
              </w:rPr>
              <w:t>,0</w:t>
            </w:r>
          </w:p>
        </w:tc>
      </w:tr>
    </w:tbl>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p>
    <w:p w:rsidR="0034294C" w:rsidRDefault="00DE3346" w:rsidP="0034294C">
      <w:pPr>
        <w:jc w:val="center"/>
        <w:rPr>
          <w:rFonts w:cs="Times New Roman"/>
          <w:bCs/>
          <w:color w:val="000000" w:themeColor="text1"/>
        </w:rPr>
      </w:pPr>
      <w:r w:rsidRPr="00DE3346">
        <w:rPr>
          <w:rFonts w:cs="Times New Roman"/>
          <w:bCs/>
          <w:color w:val="000000" w:themeColor="text1"/>
        </w:rPr>
        <w:lastRenderedPageBreak/>
        <w:t xml:space="preserve">2. </w:t>
      </w:r>
      <w:r w:rsidR="007506E2" w:rsidRPr="00DE3346">
        <w:rPr>
          <w:rFonts w:cs="Times New Roman"/>
          <w:bCs/>
          <w:color w:val="000000" w:themeColor="text1"/>
        </w:rPr>
        <w:t xml:space="preserve">Характеристика проблем, решаемых </w:t>
      </w:r>
      <w:r w:rsidR="000E71A8" w:rsidRPr="00DE3346">
        <w:rPr>
          <w:rFonts w:cs="Times New Roman"/>
          <w:bCs/>
          <w:color w:val="000000" w:themeColor="text1"/>
        </w:rPr>
        <w:t>посредством мероприятий</w:t>
      </w:r>
      <w:r w:rsidR="007506E2" w:rsidRPr="00DE3346">
        <w:rPr>
          <w:rFonts w:cs="Times New Roman"/>
          <w:bCs/>
          <w:color w:val="000000" w:themeColor="text1"/>
        </w:rPr>
        <w:t xml:space="preserve"> Подпрограммы</w:t>
      </w:r>
      <w:r w:rsidR="000B6C4D">
        <w:rPr>
          <w:rFonts w:cs="Times New Roman"/>
          <w:bCs/>
          <w:color w:val="000000" w:themeColor="text1"/>
        </w:rPr>
        <w:t xml:space="preserve"> </w:t>
      </w:r>
      <w:r w:rsidR="000E71A8">
        <w:rPr>
          <w:rFonts w:cs="Times New Roman"/>
          <w:bCs/>
          <w:color w:val="000000" w:themeColor="text1"/>
          <w:lang w:val="en-US"/>
        </w:rPr>
        <w:t>III</w:t>
      </w:r>
    </w:p>
    <w:p w:rsidR="0034294C" w:rsidRDefault="0034294C" w:rsidP="0034294C">
      <w:pPr>
        <w:jc w:val="center"/>
        <w:rPr>
          <w:rFonts w:cs="Times New Roman"/>
          <w:color w:val="000000" w:themeColor="text1"/>
        </w:rPr>
      </w:pPr>
      <w:r w:rsidRPr="00DE3346">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34294C" w:rsidRDefault="0034294C" w:rsidP="0034294C">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7506E2" w:rsidRPr="00DE3346" w:rsidRDefault="007506E2" w:rsidP="00773682">
      <w:pPr>
        <w:autoSpaceDE w:val="0"/>
        <w:autoSpaceDN w:val="0"/>
        <w:adjustRightInd w:val="0"/>
        <w:ind w:firstLine="709"/>
        <w:jc w:val="center"/>
        <w:outlineLvl w:val="1"/>
        <w:rPr>
          <w:rFonts w:cs="Times New Roman"/>
          <w:bCs/>
          <w:color w:val="000000" w:themeColor="text1"/>
        </w:rPr>
      </w:pPr>
    </w:p>
    <w:p w:rsidR="007506E2" w:rsidRPr="00DE3346" w:rsidRDefault="007506E2" w:rsidP="00773682">
      <w:pPr>
        <w:autoSpaceDE w:val="0"/>
        <w:autoSpaceDN w:val="0"/>
        <w:adjustRightInd w:val="0"/>
        <w:ind w:firstLine="709"/>
        <w:jc w:val="both"/>
        <w:outlineLvl w:val="1"/>
        <w:rPr>
          <w:rFonts w:cs="Times New Roman"/>
          <w:color w:val="000000" w:themeColor="text1"/>
        </w:rPr>
      </w:pPr>
      <w:r w:rsidRPr="00DE3346">
        <w:rPr>
          <w:rFonts w:cs="Times New Roman"/>
          <w:color w:val="000000" w:themeColor="text1"/>
        </w:rPr>
        <w:t xml:space="preserve">Муниципальным заказчиком подпрограммы «Обеспечение жильем детей-сирот и детей, оставшихся без </w:t>
      </w:r>
      <w:proofErr w:type="gramStart"/>
      <w:r w:rsidRPr="00DE3346">
        <w:rPr>
          <w:rFonts w:cs="Times New Roman"/>
          <w:color w:val="000000" w:themeColor="text1"/>
        </w:rPr>
        <w:t>попечения  родителей</w:t>
      </w:r>
      <w:proofErr w:type="gramEnd"/>
      <w:r w:rsidRPr="00DE3346">
        <w:rPr>
          <w:rFonts w:cs="Times New Roman"/>
          <w:color w:val="000000" w:themeColor="text1"/>
        </w:rPr>
        <w:t>, а также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на 2020-2024годы является Комитет имущественных отношений Администрации городского округа Электросталь Московской области (далее – муниципальный заказчик).</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 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w:t>
      </w:r>
      <w:r w:rsidR="000E71A8">
        <w:rPr>
          <w:rFonts w:cs="Times New Roman"/>
          <w:color w:val="000000" w:themeColor="text1"/>
        </w:rPr>
        <w:t>вшимся без попечения родителей».</w:t>
      </w:r>
    </w:p>
    <w:p w:rsidR="007506E2" w:rsidRPr="00DE3346" w:rsidRDefault="007506E2" w:rsidP="00773682">
      <w:pPr>
        <w:ind w:firstLine="709"/>
        <w:jc w:val="both"/>
        <w:rPr>
          <w:rFonts w:cs="Times New Roman"/>
          <w:color w:val="000000" w:themeColor="text1"/>
        </w:rPr>
      </w:pPr>
      <w:r w:rsidRPr="00DE3346">
        <w:rPr>
          <w:rFonts w:cs="Times New Roman"/>
          <w:color w:val="000000" w:themeColor="text1"/>
        </w:rPr>
        <w:t xml:space="preserve">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w:t>
      </w:r>
      <w:r w:rsidR="0034294C" w:rsidRPr="00DE3346">
        <w:rPr>
          <w:rFonts w:cs="Times New Roman"/>
          <w:color w:val="000000" w:themeColor="text1"/>
        </w:rPr>
        <w:t>с координатором</w:t>
      </w:r>
      <w:r w:rsidRPr="00DE3346">
        <w:rPr>
          <w:rFonts w:cs="Times New Roman"/>
          <w:color w:val="000000" w:themeColor="text1"/>
        </w:rPr>
        <w:t xml:space="preserve"> муниципальной программы «Жилище» и муниципальным заказчиком </w:t>
      </w:r>
      <w:r w:rsidR="0034294C" w:rsidRPr="00DE3346">
        <w:rPr>
          <w:rFonts w:cs="Times New Roman"/>
          <w:color w:val="000000" w:themeColor="text1"/>
        </w:rPr>
        <w:t>муниципальной программы</w:t>
      </w:r>
      <w:r w:rsidRPr="00DE3346">
        <w:rPr>
          <w:rFonts w:cs="Times New Roman"/>
          <w:color w:val="000000" w:themeColor="text1"/>
        </w:rPr>
        <w:t>.</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предоставленных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от 20.02.2018 </w:t>
      </w:r>
      <w:r w:rsidR="00934A51">
        <w:rPr>
          <w:rFonts w:cs="Times New Roman"/>
          <w:color w:val="000000" w:themeColor="text1"/>
        </w:rPr>
        <w:t>№</w:t>
      </w:r>
      <w:r w:rsidRPr="00DE3346">
        <w:rPr>
          <w:rFonts w:cs="Times New Roman"/>
          <w:color w:val="000000" w:themeColor="text1"/>
        </w:rPr>
        <w:t xml:space="preserve"> 105/7 </w:t>
      </w:r>
      <w:r w:rsidR="00934A51">
        <w:rPr>
          <w:rFonts w:cs="Times New Roman"/>
          <w:color w:val="000000" w:themeColor="text1"/>
        </w:rPr>
        <w:t>«</w:t>
      </w:r>
      <w:r w:rsidRPr="00DE3346">
        <w:rPr>
          <w:rFonts w:cs="Times New Roman"/>
          <w:color w:val="000000" w:themeColor="text1"/>
        </w:rPr>
        <w:t>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r w:rsidR="00934A51">
        <w:rPr>
          <w:rFonts w:cs="Times New Roman"/>
          <w:color w:val="000000" w:themeColor="text1"/>
        </w:rPr>
        <w:t>»</w:t>
      </w:r>
      <w:r w:rsidRPr="00DE3346">
        <w:rPr>
          <w:rFonts w:cs="Times New Roman"/>
          <w:color w:val="000000" w:themeColor="text1"/>
        </w:rPr>
        <w:t>.</w:t>
      </w:r>
    </w:p>
    <w:p w:rsidR="007506E2"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 xml:space="preserve">В случае приобретения жилых помещений площадью отличной от 33,0 </w:t>
      </w:r>
      <w:proofErr w:type="spellStart"/>
      <w:r w:rsidRPr="00DE3346">
        <w:rPr>
          <w:rFonts w:cs="Times New Roman"/>
          <w:color w:val="000000" w:themeColor="text1"/>
        </w:rPr>
        <w:t>кв.м</w:t>
      </w:r>
      <w:proofErr w:type="spellEnd"/>
      <w:r w:rsidRPr="00DE3346">
        <w:rPr>
          <w:rFonts w:cs="Times New Roman"/>
          <w:color w:val="000000" w:themeColor="text1"/>
        </w:rPr>
        <w:t xml:space="preserve">, за каждый квадратный метр </w:t>
      </w:r>
      <w:proofErr w:type="gramStart"/>
      <w:r w:rsidRPr="00DE3346">
        <w:rPr>
          <w:rFonts w:cs="Times New Roman"/>
          <w:color w:val="000000" w:themeColor="text1"/>
        </w:rPr>
        <w:t>сверх(</w:t>
      </w:r>
      <w:proofErr w:type="gramEnd"/>
      <w:r w:rsidRPr="00DE3346">
        <w:rPr>
          <w:rFonts w:cs="Times New Roman"/>
          <w:color w:val="000000" w:themeColor="text1"/>
        </w:rPr>
        <w:t>или ниже) установленной нормы, планируется доплата из средств бюджета городского округа Э</w:t>
      </w:r>
      <w:r w:rsidR="00DE3346">
        <w:rPr>
          <w:rFonts w:cs="Times New Roman"/>
          <w:color w:val="000000" w:themeColor="text1"/>
        </w:rPr>
        <w:t>лектросталь Московской области.</w:t>
      </w:r>
    </w:p>
    <w:p w:rsidR="00DE3346" w:rsidRPr="00DE3346" w:rsidRDefault="00DE3346" w:rsidP="00773682">
      <w:pPr>
        <w:autoSpaceDE w:val="0"/>
        <w:autoSpaceDN w:val="0"/>
        <w:adjustRightInd w:val="0"/>
        <w:ind w:firstLine="709"/>
        <w:jc w:val="both"/>
        <w:rPr>
          <w:rFonts w:cs="Times New Roman"/>
          <w:color w:val="000000" w:themeColor="text1"/>
        </w:rPr>
      </w:pP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D560D8">
        <w:rPr>
          <w:color w:val="000000" w:themeColor="text1"/>
        </w:rPr>
        <w:t xml:space="preserve"> </w:t>
      </w:r>
      <w:r w:rsidR="00B21796">
        <w:rPr>
          <w:color w:val="000000" w:themeColor="text1"/>
        </w:rPr>
        <w:t>подпрограммы</w:t>
      </w:r>
      <w:r w:rsidR="00D560D8">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 xml:space="preserve">а также лиц из числа детей-сирот и детей, оставшихся без </w:t>
      </w:r>
      <w:proofErr w:type="gramStart"/>
      <w:r w:rsidRPr="00DE3346">
        <w:rPr>
          <w:color w:val="000000" w:themeColor="text1"/>
        </w:rPr>
        <w:t>попечения  родителей</w:t>
      </w:r>
      <w:proofErr w:type="gramEnd"/>
      <w:r w:rsidRPr="00DE3346">
        <w:rPr>
          <w:color w:val="000000" w:themeColor="text1"/>
        </w:rPr>
        <w:t>»</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573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317"/>
        <w:gridCol w:w="1602"/>
        <w:gridCol w:w="992"/>
        <w:gridCol w:w="992"/>
        <w:gridCol w:w="908"/>
        <w:gridCol w:w="790"/>
        <w:gridCol w:w="995"/>
        <w:gridCol w:w="849"/>
        <w:gridCol w:w="1613"/>
        <w:gridCol w:w="1982"/>
      </w:tblGrid>
      <w:tr w:rsidR="00932B50" w:rsidRPr="000E71A8" w:rsidTr="00885061">
        <w:trPr>
          <w:trHeight w:val="20"/>
        </w:trPr>
        <w:tc>
          <w:tcPr>
            <w:tcW w:w="506"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17"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1602" w:type="dxa"/>
            <w:vMerge w:val="restart"/>
          </w:tcPr>
          <w:p w:rsidR="00932B50" w:rsidRPr="000E71A8"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18"/>
                <w:szCs w:val="20"/>
              </w:rPr>
              <w:t>Объем финансирования мероприятия в году, предшествующему году реализации подпрограммы (тыс. руб.)</w:t>
            </w:r>
          </w:p>
        </w:tc>
        <w:tc>
          <w:tcPr>
            <w:tcW w:w="99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1613"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sidR="004D1154">
              <w:rPr>
                <w:rFonts w:ascii="Times New Roman" w:hAnsi="Times New Roman" w:cs="Times New Roman"/>
                <w:sz w:val="20"/>
                <w:szCs w:val="20"/>
              </w:rPr>
              <w:t>Под</w:t>
            </w:r>
            <w:r w:rsidR="004D1154" w:rsidRPr="00885061">
              <w:rPr>
                <w:rFonts w:ascii="Times New Roman" w:hAnsi="Times New Roman" w:cs="Times New Roman"/>
                <w:sz w:val="20"/>
                <w:szCs w:val="20"/>
              </w:rPr>
              <w:t>программы</w:t>
            </w:r>
          </w:p>
        </w:tc>
        <w:tc>
          <w:tcPr>
            <w:tcW w:w="198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932B50" w:rsidRPr="000E71A8" w:rsidTr="00885061">
        <w:trPr>
          <w:trHeight w:val="20"/>
        </w:trPr>
        <w:tc>
          <w:tcPr>
            <w:tcW w:w="506" w:type="dxa"/>
            <w:vMerge/>
          </w:tcPr>
          <w:p w:rsidR="00932B50" w:rsidRPr="000E71A8" w:rsidRDefault="00932B50" w:rsidP="00C407FE">
            <w:pPr>
              <w:rPr>
                <w:rFonts w:cs="Times New Roman"/>
                <w:sz w:val="20"/>
                <w:szCs w:val="20"/>
              </w:rPr>
            </w:pPr>
          </w:p>
        </w:tc>
        <w:tc>
          <w:tcPr>
            <w:tcW w:w="2050" w:type="dxa"/>
            <w:vMerge/>
          </w:tcPr>
          <w:p w:rsidR="00932B50" w:rsidRPr="000E71A8" w:rsidRDefault="00932B50" w:rsidP="00C407FE">
            <w:pPr>
              <w:rPr>
                <w:rFonts w:cs="Times New Roman"/>
                <w:sz w:val="20"/>
                <w:szCs w:val="20"/>
              </w:rPr>
            </w:pPr>
          </w:p>
        </w:tc>
        <w:tc>
          <w:tcPr>
            <w:tcW w:w="1139" w:type="dxa"/>
            <w:vMerge/>
          </w:tcPr>
          <w:p w:rsidR="00932B50" w:rsidRPr="000E71A8" w:rsidRDefault="00932B50" w:rsidP="00C407FE">
            <w:pPr>
              <w:rPr>
                <w:rFonts w:cs="Times New Roman"/>
                <w:sz w:val="20"/>
                <w:szCs w:val="20"/>
              </w:rPr>
            </w:pPr>
          </w:p>
        </w:tc>
        <w:tc>
          <w:tcPr>
            <w:tcW w:w="1317" w:type="dxa"/>
            <w:vMerge/>
          </w:tcPr>
          <w:p w:rsidR="00932B50" w:rsidRPr="000E71A8" w:rsidRDefault="00932B50" w:rsidP="00C407FE">
            <w:pPr>
              <w:rPr>
                <w:rFonts w:cs="Times New Roman"/>
                <w:sz w:val="20"/>
                <w:szCs w:val="20"/>
              </w:rPr>
            </w:pPr>
          </w:p>
        </w:tc>
        <w:tc>
          <w:tcPr>
            <w:tcW w:w="1602" w:type="dxa"/>
            <w:vMerge/>
          </w:tcPr>
          <w:p w:rsidR="00932B50" w:rsidRPr="000E71A8" w:rsidRDefault="00932B50" w:rsidP="00C407FE">
            <w:pPr>
              <w:rPr>
                <w:rFonts w:cs="Times New Roman"/>
                <w:sz w:val="20"/>
                <w:szCs w:val="20"/>
              </w:rPr>
            </w:pPr>
          </w:p>
        </w:tc>
        <w:tc>
          <w:tcPr>
            <w:tcW w:w="992" w:type="dxa"/>
            <w:vMerge/>
          </w:tcPr>
          <w:p w:rsidR="00932B50" w:rsidRPr="000E71A8" w:rsidRDefault="00932B50" w:rsidP="00C407FE">
            <w:pPr>
              <w:rPr>
                <w:rFonts w:cs="Times New Roman"/>
                <w:sz w:val="20"/>
                <w:szCs w:val="20"/>
              </w:rPr>
            </w:pP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932B50" w:rsidRPr="000E71A8" w:rsidRDefault="00932B50" w:rsidP="00C407FE">
            <w:pPr>
              <w:rPr>
                <w:rFonts w:cs="Times New Roman"/>
                <w:sz w:val="20"/>
                <w:szCs w:val="20"/>
              </w:rPr>
            </w:pPr>
            <w:r w:rsidRPr="000E71A8">
              <w:rPr>
                <w:rFonts w:cs="Times New Roman"/>
                <w:sz w:val="20"/>
                <w:szCs w:val="20"/>
              </w:rPr>
              <w:t>2024</w:t>
            </w:r>
          </w:p>
          <w:p w:rsidR="00932B50" w:rsidRPr="000E71A8" w:rsidRDefault="00932B50" w:rsidP="00C407FE">
            <w:pPr>
              <w:rPr>
                <w:rFonts w:cs="Times New Roman"/>
                <w:sz w:val="20"/>
                <w:szCs w:val="20"/>
              </w:rPr>
            </w:pPr>
            <w:r w:rsidRPr="000E71A8">
              <w:rPr>
                <w:rFonts w:cs="Times New Roman"/>
                <w:sz w:val="20"/>
                <w:szCs w:val="20"/>
              </w:rPr>
              <w:t>год</w:t>
            </w:r>
          </w:p>
        </w:tc>
        <w:tc>
          <w:tcPr>
            <w:tcW w:w="1613" w:type="dxa"/>
            <w:vMerge/>
          </w:tcPr>
          <w:p w:rsidR="00932B50" w:rsidRPr="000E71A8" w:rsidRDefault="00932B50" w:rsidP="00C407FE">
            <w:pPr>
              <w:rPr>
                <w:rFonts w:cs="Times New Roman"/>
                <w:sz w:val="20"/>
                <w:szCs w:val="20"/>
              </w:rPr>
            </w:pPr>
          </w:p>
        </w:tc>
        <w:tc>
          <w:tcPr>
            <w:tcW w:w="1982" w:type="dxa"/>
            <w:vMerge/>
          </w:tcPr>
          <w:p w:rsidR="00932B50" w:rsidRPr="000E71A8" w:rsidRDefault="00932B50" w:rsidP="00C407FE">
            <w:pPr>
              <w:rPr>
                <w:rFonts w:cs="Times New Roman"/>
                <w:sz w:val="20"/>
                <w:szCs w:val="20"/>
              </w:rPr>
            </w:pPr>
          </w:p>
        </w:tc>
      </w:tr>
      <w:tr w:rsidR="00932B50" w:rsidRPr="000E71A8" w:rsidTr="00885061">
        <w:trPr>
          <w:trHeight w:val="31"/>
        </w:trPr>
        <w:tc>
          <w:tcPr>
            <w:tcW w:w="506"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17"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160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5</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1613"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2"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932B50" w:rsidRPr="000E71A8" w:rsidTr="00885061">
        <w:trPr>
          <w:trHeight w:val="20"/>
        </w:trPr>
        <w:tc>
          <w:tcPr>
            <w:tcW w:w="506"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vMerge w:val="restart"/>
          </w:tcPr>
          <w:p w:rsidR="00932B50" w:rsidRPr="00CB61B6" w:rsidRDefault="00932B50" w:rsidP="00C407FE">
            <w:pPr>
              <w:pStyle w:val="ConsPlusNormal"/>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 xml:space="preserve">Основное мероприятие </w:t>
            </w:r>
            <w:r w:rsidR="000E71A8" w:rsidRPr="00CB61B6">
              <w:rPr>
                <w:rFonts w:ascii="Times New Roman" w:hAnsi="Times New Roman" w:cs="Times New Roman"/>
                <w:color w:val="000000" w:themeColor="text1"/>
                <w:sz w:val="20"/>
                <w:szCs w:val="20"/>
              </w:rPr>
              <w:t>0</w:t>
            </w:r>
            <w:r w:rsidRPr="00CB61B6">
              <w:rPr>
                <w:rFonts w:ascii="Times New Roman" w:hAnsi="Times New Roman" w:cs="Times New Roman"/>
                <w:color w:val="000000" w:themeColor="text1"/>
                <w:sz w:val="20"/>
                <w:szCs w:val="20"/>
              </w:rPr>
              <w:t>1</w:t>
            </w:r>
            <w:r w:rsidR="000E71A8" w:rsidRPr="00CB61B6">
              <w:rPr>
                <w:rFonts w:ascii="Times New Roman" w:hAnsi="Times New Roman" w:cs="Times New Roman"/>
                <w:color w:val="000000" w:themeColor="text1"/>
                <w:sz w:val="20"/>
                <w:szCs w:val="20"/>
              </w:rPr>
              <w:t>.</w:t>
            </w:r>
          </w:p>
          <w:p w:rsidR="00932B50" w:rsidRPr="000E71A8" w:rsidRDefault="00932B50" w:rsidP="00691E98">
            <w:pPr>
              <w:pStyle w:val="ConsPlusNormal"/>
              <w:rPr>
                <w:rFonts w:ascii="Times New Roman" w:hAnsi="Times New Roman" w:cs="Times New Roman"/>
                <w:sz w:val="20"/>
                <w:szCs w:val="20"/>
              </w:rPr>
            </w:pPr>
            <w:r w:rsidRPr="00CB61B6">
              <w:rPr>
                <w:rFonts w:ascii="Times New Roman" w:hAnsi="Times New Roman" w:cs="Times New Roman"/>
                <w:color w:val="000000" w:themeColor="text1"/>
                <w:sz w:val="20"/>
                <w:szCs w:val="20"/>
              </w:rPr>
              <w:t xml:space="preserve">Оказание </w:t>
            </w:r>
            <w:r w:rsidR="00691E98" w:rsidRPr="00CB61B6">
              <w:rPr>
                <w:rFonts w:ascii="Times New Roman" w:hAnsi="Times New Roman" w:cs="Times New Roman"/>
                <w:color w:val="000000" w:themeColor="text1"/>
                <w:sz w:val="20"/>
                <w:szCs w:val="20"/>
              </w:rPr>
              <w:t>мер социальной поддержки детям</w:t>
            </w:r>
            <w:r w:rsidRPr="00CB61B6">
              <w:rPr>
                <w:rFonts w:ascii="Times New Roman" w:hAnsi="Times New Roman" w:cs="Times New Roman"/>
                <w:color w:val="000000" w:themeColor="text1"/>
                <w:sz w:val="20"/>
                <w:szCs w:val="20"/>
              </w:rPr>
              <w:t>-сирот</w:t>
            </w:r>
            <w:r w:rsidR="00691E98" w:rsidRPr="00CB61B6">
              <w:rPr>
                <w:rFonts w:ascii="Times New Roman" w:hAnsi="Times New Roman" w:cs="Times New Roman"/>
                <w:color w:val="000000" w:themeColor="text1"/>
                <w:sz w:val="20"/>
                <w:szCs w:val="20"/>
              </w:rPr>
              <w:t>ам, детям</w:t>
            </w:r>
            <w:r w:rsidRPr="00CB61B6">
              <w:rPr>
                <w:rFonts w:ascii="Times New Roman" w:hAnsi="Times New Roman" w:cs="Times New Roman"/>
                <w:color w:val="000000" w:themeColor="text1"/>
                <w:sz w:val="20"/>
                <w:szCs w:val="20"/>
              </w:rPr>
              <w:t>, оставши</w:t>
            </w:r>
            <w:r w:rsidR="00691E98" w:rsidRPr="00CB61B6">
              <w:rPr>
                <w:rFonts w:ascii="Times New Roman" w:hAnsi="Times New Roman" w:cs="Times New Roman"/>
                <w:color w:val="000000" w:themeColor="text1"/>
                <w:sz w:val="20"/>
                <w:szCs w:val="20"/>
              </w:rPr>
              <w:t>м</w:t>
            </w:r>
            <w:r w:rsidRPr="00CB61B6">
              <w:rPr>
                <w:rFonts w:ascii="Times New Roman" w:hAnsi="Times New Roman" w:cs="Times New Roman"/>
                <w:color w:val="000000" w:themeColor="text1"/>
                <w:sz w:val="20"/>
                <w:szCs w:val="20"/>
              </w:rPr>
              <w:t>ся без попечения родителей, лиц</w:t>
            </w:r>
            <w:r w:rsidR="00691E98" w:rsidRPr="00CB61B6">
              <w:rPr>
                <w:rFonts w:ascii="Times New Roman" w:hAnsi="Times New Roman" w:cs="Times New Roman"/>
                <w:color w:val="000000" w:themeColor="text1"/>
                <w:sz w:val="20"/>
                <w:szCs w:val="20"/>
              </w:rPr>
              <w:t>ам</w:t>
            </w:r>
            <w:r w:rsidRPr="00CB61B6">
              <w:rPr>
                <w:rFonts w:ascii="Times New Roman" w:hAnsi="Times New Roman" w:cs="Times New Roman"/>
                <w:color w:val="000000" w:themeColor="text1"/>
                <w:sz w:val="20"/>
                <w:szCs w:val="20"/>
              </w:rPr>
              <w:t xml:space="preserve"> из числа </w:t>
            </w:r>
            <w:r w:rsidR="00691E98" w:rsidRPr="00CB61B6">
              <w:rPr>
                <w:rFonts w:ascii="Times New Roman" w:hAnsi="Times New Roman" w:cs="Times New Roman"/>
                <w:color w:val="000000" w:themeColor="text1"/>
                <w:sz w:val="20"/>
                <w:szCs w:val="20"/>
              </w:rPr>
              <w:t xml:space="preserve">указанной категории </w:t>
            </w:r>
            <w:r w:rsidRPr="00CB61B6">
              <w:rPr>
                <w:rFonts w:ascii="Times New Roman" w:hAnsi="Times New Roman" w:cs="Times New Roman"/>
                <w:color w:val="000000" w:themeColor="text1"/>
                <w:sz w:val="20"/>
                <w:szCs w:val="20"/>
              </w:rPr>
              <w:t>детей</w:t>
            </w:r>
            <w:r w:rsidR="00691E98" w:rsidRPr="00CB61B6">
              <w:rPr>
                <w:rFonts w:ascii="Times New Roman" w:hAnsi="Times New Roman" w:cs="Times New Roman"/>
                <w:color w:val="000000" w:themeColor="text1"/>
                <w:sz w:val="20"/>
                <w:szCs w:val="20"/>
              </w:rPr>
              <w:t>, а также гражданам,</w:t>
            </w:r>
            <w:r w:rsidRPr="00CB61B6">
              <w:rPr>
                <w:rFonts w:ascii="Times New Roman" w:hAnsi="Times New Roman" w:cs="Times New Roman"/>
                <w:color w:val="000000" w:themeColor="text1"/>
                <w:sz w:val="20"/>
                <w:szCs w:val="20"/>
              </w:rPr>
              <w:t xml:space="preserve"> </w:t>
            </w:r>
            <w:r w:rsidR="00691E98" w:rsidRPr="00CB61B6">
              <w:rPr>
                <w:rFonts w:ascii="Times New Roman" w:hAnsi="Times New Roman" w:cs="Times New Roman"/>
                <w:color w:val="000000" w:themeColor="text1"/>
                <w:sz w:val="20"/>
                <w:szCs w:val="20"/>
              </w:rPr>
              <w:t>желающим взять детей на воспитание в семью</w:t>
            </w:r>
          </w:p>
        </w:tc>
        <w:tc>
          <w:tcPr>
            <w:tcW w:w="1139" w:type="dxa"/>
            <w:vMerge w:val="restart"/>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2020-2024 </w:t>
            </w:r>
            <w:r w:rsidR="00885061">
              <w:rPr>
                <w:rFonts w:ascii="Times New Roman" w:hAnsi="Times New Roman" w:cs="Times New Roman"/>
                <w:sz w:val="20"/>
                <w:szCs w:val="20"/>
              </w:rPr>
              <w:t>годы</w:t>
            </w: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932B50" w:rsidRPr="00F64133" w:rsidRDefault="00932B50" w:rsidP="00934A5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r w:rsidR="00934A51" w:rsidRPr="00F64133">
              <w:rPr>
                <w:rFonts w:ascii="Times New Roman" w:hAnsi="Times New Roman" w:cs="Times New Roman"/>
                <w:sz w:val="20"/>
                <w:szCs w:val="20"/>
              </w:rPr>
              <w:t>3299</w:t>
            </w:r>
            <w:r w:rsidRPr="00F64133">
              <w:rPr>
                <w:rFonts w:ascii="Times New Roman" w:hAnsi="Times New Roman" w:cs="Times New Roman"/>
                <w:sz w:val="20"/>
                <w:szCs w:val="20"/>
              </w:rPr>
              <w:t>,</w:t>
            </w:r>
            <w:r w:rsidR="00934A51" w:rsidRPr="00F64133">
              <w:rPr>
                <w:rFonts w:ascii="Times New Roman" w:hAnsi="Times New Roman" w:cs="Times New Roman"/>
                <w:sz w:val="20"/>
                <w:szCs w:val="20"/>
              </w:rPr>
              <w:t>4</w:t>
            </w:r>
          </w:p>
        </w:tc>
        <w:tc>
          <w:tcPr>
            <w:tcW w:w="992" w:type="dxa"/>
          </w:tcPr>
          <w:p w:rsidR="00932B50" w:rsidRPr="00F64133" w:rsidRDefault="002151CB" w:rsidP="00CA0092">
            <w:pPr>
              <w:pStyle w:val="ConsPlusNormal"/>
              <w:jc w:val="center"/>
              <w:rPr>
                <w:rFonts w:ascii="Times New Roman" w:hAnsi="Times New Roman" w:cs="Times New Roman"/>
                <w:sz w:val="20"/>
                <w:szCs w:val="20"/>
                <w:highlight w:val="yellow"/>
              </w:rPr>
            </w:pPr>
            <w:r w:rsidRPr="00F64133">
              <w:rPr>
                <w:rFonts w:ascii="Times New Roman" w:eastAsia="Calibri" w:hAnsi="Times New Roman" w:cs="Times New Roman"/>
                <w:sz w:val="20"/>
                <w:szCs w:val="20"/>
              </w:rPr>
              <w:t>93614,0</w:t>
            </w:r>
          </w:p>
        </w:tc>
        <w:tc>
          <w:tcPr>
            <w:tcW w:w="992" w:type="dxa"/>
          </w:tcPr>
          <w:p w:rsidR="00932B50" w:rsidRPr="00F64133" w:rsidRDefault="00BE20DF" w:rsidP="00CA0092">
            <w:pPr>
              <w:pStyle w:val="ConsPlusNormal"/>
              <w:jc w:val="center"/>
              <w:rPr>
                <w:rFonts w:ascii="Times New Roman" w:hAnsi="Times New Roman" w:cs="Times New Roman"/>
                <w:sz w:val="20"/>
                <w:szCs w:val="20"/>
              </w:rPr>
            </w:pPr>
            <w:r w:rsidRPr="00F64133">
              <w:rPr>
                <w:rFonts w:ascii="Times New Roman" w:hAnsi="Times New Roman" w:cs="Times New Roman"/>
                <w:szCs w:val="20"/>
              </w:rPr>
              <w:t>11538,0</w:t>
            </w:r>
          </w:p>
        </w:tc>
        <w:tc>
          <w:tcPr>
            <w:tcW w:w="908" w:type="dxa"/>
          </w:tcPr>
          <w:p w:rsidR="00932B50" w:rsidRPr="00F64133" w:rsidRDefault="00932B50" w:rsidP="002151C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r w:rsidR="00934A51" w:rsidRPr="00F64133">
              <w:rPr>
                <w:rFonts w:ascii="Times New Roman" w:hAnsi="Times New Roman" w:cs="Times New Roman"/>
                <w:sz w:val="20"/>
                <w:szCs w:val="20"/>
              </w:rPr>
              <w:t>4</w:t>
            </w:r>
            <w:r w:rsidR="002151CB" w:rsidRPr="00F64133">
              <w:rPr>
                <w:rFonts w:ascii="Times New Roman" w:hAnsi="Times New Roman" w:cs="Times New Roman"/>
                <w:sz w:val="20"/>
                <w:szCs w:val="20"/>
              </w:rPr>
              <w:t>950</w:t>
            </w:r>
            <w:r w:rsidRPr="00F64133">
              <w:rPr>
                <w:rFonts w:ascii="Times New Roman" w:hAnsi="Times New Roman" w:cs="Times New Roman"/>
                <w:sz w:val="20"/>
                <w:szCs w:val="20"/>
              </w:rPr>
              <w:t>,0</w:t>
            </w:r>
          </w:p>
        </w:tc>
        <w:tc>
          <w:tcPr>
            <w:tcW w:w="790" w:type="dxa"/>
          </w:tcPr>
          <w:p w:rsidR="00932B50" w:rsidRPr="00F64133" w:rsidRDefault="002151CB" w:rsidP="00934A5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14950</w:t>
            </w:r>
            <w:r w:rsidR="00932B50" w:rsidRPr="00F64133">
              <w:rPr>
                <w:rFonts w:ascii="Times New Roman" w:hAnsi="Times New Roman" w:cs="Times New Roman"/>
                <w:sz w:val="20"/>
                <w:szCs w:val="20"/>
              </w:rPr>
              <w:t>,0</w:t>
            </w:r>
          </w:p>
        </w:tc>
        <w:tc>
          <w:tcPr>
            <w:tcW w:w="995" w:type="dxa"/>
          </w:tcPr>
          <w:p w:rsidR="00932B50" w:rsidRPr="00F64133" w:rsidRDefault="002151CB" w:rsidP="00934A5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26574</w:t>
            </w:r>
            <w:r w:rsidR="00932B50" w:rsidRPr="00F64133">
              <w:rPr>
                <w:rFonts w:ascii="Times New Roman" w:hAnsi="Times New Roman" w:cs="Times New Roman"/>
                <w:sz w:val="20"/>
                <w:szCs w:val="20"/>
              </w:rPr>
              <w:t>,0</w:t>
            </w:r>
          </w:p>
        </w:tc>
        <w:tc>
          <w:tcPr>
            <w:tcW w:w="849" w:type="dxa"/>
          </w:tcPr>
          <w:p w:rsidR="00932B50" w:rsidRPr="00F64133" w:rsidRDefault="00934A51" w:rsidP="000E71A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256</w:t>
            </w:r>
            <w:r w:rsidR="00932B50" w:rsidRPr="00F64133">
              <w:rPr>
                <w:rFonts w:ascii="Times New Roman" w:hAnsi="Times New Roman" w:cs="Times New Roman"/>
                <w:sz w:val="20"/>
                <w:szCs w:val="20"/>
              </w:rPr>
              <w:t>02,0</w:t>
            </w:r>
          </w:p>
        </w:tc>
        <w:tc>
          <w:tcPr>
            <w:tcW w:w="1613"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Комитет имущественных </w:t>
            </w:r>
            <w:proofErr w:type="gramStart"/>
            <w:r w:rsidRPr="000E71A8">
              <w:rPr>
                <w:rFonts w:ascii="Times New Roman" w:hAnsi="Times New Roman" w:cs="Times New Roman"/>
                <w:sz w:val="20"/>
                <w:szCs w:val="20"/>
              </w:rPr>
              <w:t>отношений  Администрации</w:t>
            </w:r>
            <w:proofErr w:type="gramEnd"/>
            <w:r w:rsidRPr="000E71A8">
              <w:rPr>
                <w:rFonts w:ascii="Times New Roman" w:hAnsi="Times New Roman" w:cs="Times New Roman"/>
                <w:sz w:val="20"/>
                <w:szCs w:val="20"/>
              </w:rPr>
              <w:t xml:space="preserve"> городского округа Электросталь Московской области</w:t>
            </w:r>
          </w:p>
        </w:tc>
        <w:tc>
          <w:tcPr>
            <w:tcW w:w="1982"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Решение жилищной проблемы детей-сирот и детей, оставшихся без попечения родителей, лиц из числа детей-сирот и детей, оставшихся без </w:t>
            </w:r>
            <w:r w:rsidR="00885061" w:rsidRPr="000E71A8">
              <w:rPr>
                <w:rFonts w:ascii="Times New Roman" w:hAnsi="Times New Roman" w:cs="Times New Roman"/>
                <w:sz w:val="20"/>
                <w:szCs w:val="20"/>
              </w:rPr>
              <w:t>попечения родителей</w:t>
            </w: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932B50" w:rsidRPr="00F64133" w:rsidRDefault="00932B50" w:rsidP="00B9720D">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r w:rsidR="00B9720D" w:rsidRPr="00F64133">
              <w:rPr>
                <w:rFonts w:ascii="Times New Roman" w:hAnsi="Times New Roman" w:cs="Times New Roman"/>
                <w:sz w:val="20"/>
                <w:szCs w:val="20"/>
              </w:rPr>
              <w:t>1809</w:t>
            </w:r>
            <w:r w:rsidRPr="00F64133">
              <w:rPr>
                <w:rFonts w:ascii="Times New Roman" w:hAnsi="Times New Roman" w:cs="Times New Roman"/>
                <w:sz w:val="20"/>
                <w:szCs w:val="20"/>
              </w:rPr>
              <w:t>,</w:t>
            </w:r>
            <w:r w:rsidR="00B9720D" w:rsidRPr="00F64133">
              <w:rPr>
                <w:rFonts w:ascii="Times New Roman" w:hAnsi="Times New Roman" w:cs="Times New Roman"/>
                <w:sz w:val="20"/>
                <w:szCs w:val="20"/>
              </w:rPr>
              <w:t>7</w:t>
            </w:r>
          </w:p>
        </w:tc>
        <w:tc>
          <w:tcPr>
            <w:tcW w:w="992" w:type="dxa"/>
          </w:tcPr>
          <w:p w:rsidR="00932B50" w:rsidRPr="00F64133" w:rsidRDefault="002151CB" w:rsidP="00B9720D">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88404,0</w:t>
            </w:r>
          </w:p>
        </w:tc>
        <w:tc>
          <w:tcPr>
            <w:tcW w:w="992" w:type="dxa"/>
          </w:tcPr>
          <w:p w:rsidR="00932B50" w:rsidRPr="00F64133" w:rsidRDefault="00BE20DF" w:rsidP="00B9720D">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10328,0</w:t>
            </w:r>
          </w:p>
        </w:tc>
        <w:tc>
          <w:tcPr>
            <w:tcW w:w="908" w:type="dxa"/>
          </w:tcPr>
          <w:p w:rsidR="00932B50" w:rsidRPr="00F64133" w:rsidRDefault="00932B50" w:rsidP="002151C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r w:rsidR="00B9720D" w:rsidRPr="00F64133">
              <w:rPr>
                <w:rFonts w:ascii="Times New Roman" w:hAnsi="Times New Roman" w:cs="Times New Roman"/>
                <w:sz w:val="20"/>
                <w:szCs w:val="20"/>
              </w:rPr>
              <w:t>3</w:t>
            </w:r>
            <w:r w:rsidR="002151CB" w:rsidRPr="00F64133">
              <w:rPr>
                <w:rFonts w:ascii="Times New Roman" w:hAnsi="Times New Roman" w:cs="Times New Roman"/>
                <w:sz w:val="20"/>
                <w:szCs w:val="20"/>
              </w:rPr>
              <w:t>950</w:t>
            </w:r>
            <w:r w:rsidRPr="00F64133">
              <w:rPr>
                <w:rFonts w:ascii="Times New Roman" w:hAnsi="Times New Roman" w:cs="Times New Roman"/>
                <w:sz w:val="20"/>
                <w:szCs w:val="20"/>
              </w:rPr>
              <w:t>,0</w:t>
            </w:r>
          </w:p>
        </w:tc>
        <w:tc>
          <w:tcPr>
            <w:tcW w:w="790" w:type="dxa"/>
          </w:tcPr>
          <w:p w:rsidR="00932B50" w:rsidRPr="00F64133" w:rsidRDefault="002151CB" w:rsidP="00B9720D">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13950,0</w:t>
            </w:r>
          </w:p>
        </w:tc>
        <w:tc>
          <w:tcPr>
            <w:tcW w:w="995" w:type="dxa"/>
          </w:tcPr>
          <w:p w:rsidR="00932B50" w:rsidRPr="00F64133" w:rsidRDefault="002151CB" w:rsidP="00B9720D">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25574</w:t>
            </w:r>
            <w:r w:rsidR="00932B50" w:rsidRPr="00F64133">
              <w:rPr>
                <w:rFonts w:ascii="Times New Roman" w:hAnsi="Times New Roman" w:cs="Times New Roman"/>
                <w:sz w:val="20"/>
                <w:szCs w:val="20"/>
              </w:rPr>
              <w:t>,0</w:t>
            </w:r>
          </w:p>
        </w:tc>
        <w:tc>
          <w:tcPr>
            <w:tcW w:w="849" w:type="dxa"/>
          </w:tcPr>
          <w:p w:rsidR="00932B50" w:rsidRPr="00F64133" w:rsidRDefault="00932B50" w:rsidP="00B9720D">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24</w:t>
            </w:r>
            <w:r w:rsidR="00B9720D" w:rsidRPr="00F64133">
              <w:rPr>
                <w:rFonts w:ascii="Times New Roman" w:hAnsi="Times New Roman" w:cs="Times New Roman"/>
                <w:sz w:val="20"/>
                <w:szCs w:val="20"/>
              </w:rPr>
              <w:t>6</w:t>
            </w:r>
            <w:r w:rsidRPr="00F64133">
              <w:rPr>
                <w:rFonts w:ascii="Times New Roman" w:hAnsi="Times New Roman" w:cs="Times New Roman"/>
                <w:sz w:val="20"/>
                <w:szCs w:val="20"/>
              </w:rPr>
              <w:t>02</w:t>
            </w:r>
            <w:r w:rsidR="00B9720D" w:rsidRPr="00F64133">
              <w:rPr>
                <w:rFonts w:ascii="Times New Roman" w:hAnsi="Times New Roman" w:cs="Times New Roman"/>
                <w:sz w:val="20"/>
                <w:szCs w:val="20"/>
              </w:rPr>
              <w:t>,0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932B50" w:rsidRPr="00F64133" w:rsidRDefault="00932B50" w:rsidP="003E68D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r w:rsidR="003E68D7" w:rsidRPr="00F64133">
              <w:rPr>
                <w:rFonts w:ascii="Times New Roman" w:hAnsi="Times New Roman" w:cs="Times New Roman"/>
                <w:sz w:val="20"/>
                <w:szCs w:val="20"/>
              </w:rPr>
              <w:t>489</w:t>
            </w:r>
            <w:r w:rsidRPr="00F64133">
              <w:rPr>
                <w:rFonts w:ascii="Times New Roman" w:hAnsi="Times New Roman" w:cs="Times New Roman"/>
                <w:sz w:val="20"/>
                <w:szCs w:val="20"/>
              </w:rPr>
              <w:t>,</w:t>
            </w:r>
            <w:r w:rsidR="003E68D7" w:rsidRPr="00F64133">
              <w:rPr>
                <w:rFonts w:ascii="Times New Roman" w:hAnsi="Times New Roman" w:cs="Times New Roman"/>
                <w:sz w:val="20"/>
                <w:szCs w:val="20"/>
              </w:rPr>
              <w:t>7</w:t>
            </w:r>
          </w:p>
        </w:tc>
        <w:tc>
          <w:tcPr>
            <w:tcW w:w="992" w:type="dxa"/>
          </w:tcPr>
          <w:p w:rsidR="00932B50" w:rsidRPr="00F64133" w:rsidRDefault="00932B50" w:rsidP="00CA0092">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5</w:t>
            </w:r>
            <w:r w:rsidR="00CA0092" w:rsidRPr="00F64133">
              <w:rPr>
                <w:rFonts w:ascii="Times New Roman" w:hAnsi="Times New Roman" w:cs="Times New Roman"/>
                <w:sz w:val="20"/>
                <w:szCs w:val="20"/>
              </w:rPr>
              <w:t>21</w:t>
            </w:r>
            <w:r w:rsidRPr="00F64133">
              <w:rPr>
                <w:rFonts w:ascii="Times New Roman" w:hAnsi="Times New Roman" w:cs="Times New Roman"/>
                <w:sz w:val="20"/>
                <w:szCs w:val="20"/>
              </w:rPr>
              <w:t>0,0</w:t>
            </w:r>
          </w:p>
        </w:tc>
        <w:tc>
          <w:tcPr>
            <w:tcW w:w="992" w:type="dxa"/>
          </w:tcPr>
          <w:p w:rsidR="00932B50" w:rsidRPr="00F64133" w:rsidRDefault="00932B50" w:rsidP="00CA009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r w:rsidR="00CA0092" w:rsidRPr="00F64133">
              <w:rPr>
                <w:rFonts w:ascii="Times New Roman" w:hAnsi="Times New Roman" w:cs="Times New Roman"/>
                <w:sz w:val="20"/>
                <w:szCs w:val="20"/>
              </w:rPr>
              <w:t>210</w:t>
            </w:r>
            <w:r w:rsidRPr="00F64133">
              <w:rPr>
                <w:rFonts w:ascii="Times New Roman" w:hAnsi="Times New Roman" w:cs="Times New Roman"/>
                <w:sz w:val="20"/>
                <w:szCs w:val="20"/>
              </w:rPr>
              <w:t>,0</w:t>
            </w:r>
          </w:p>
        </w:tc>
        <w:tc>
          <w:tcPr>
            <w:tcW w:w="908" w:type="dxa"/>
          </w:tcPr>
          <w:p w:rsidR="00932B50" w:rsidRPr="00F64133" w:rsidRDefault="00932B50" w:rsidP="000E71A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1000,0</w:t>
            </w:r>
          </w:p>
        </w:tc>
        <w:tc>
          <w:tcPr>
            <w:tcW w:w="790" w:type="dxa"/>
          </w:tcPr>
          <w:p w:rsidR="00932B50" w:rsidRPr="00F64133" w:rsidRDefault="00932B50" w:rsidP="000E71A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1000,0</w:t>
            </w:r>
          </w:p>
        </w:tc>
        <w:tc>
          <w:tcPr>
            <w:tcW w:w="995" w:type="dxa"/>
          </w:tcPr>
          <w:p w:rsidR="00932B50" w:rsidRPr="00F64133" w:rsidRDefault="00932B50" w:rsidP="000E71A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1000,0</w:t>
            </w:r>
          </w:p>
        </w:tc>
        <w:tc>
          <w:tcPr>
            <w:tcW w:w="849" w:type="dxa"/>
          </w:tcPr>
          <w:p w:rsidR="00932B50" w:rsidRPr="00F64133" w:rsidRDefault="00932B50" w:rsidP="000E71A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2151CB" w:rsidRPr="000E71A8" w:rsidTr="00885061">
        <w:trPr>
          <w:trHeight w:val="20"/>
        </w:trPr>
        <w:tc>
          <w:tcPr>
            <w:tcW w:w="506" w:type="dxa"/>
            <w:vMerge w:val="restart"/>
          </w:tcPr>
          <w:p w:rsidR="002151CB" w:rsidRPr="000E71A8" w:rsidRDefault="002151CB"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1.1</w:t>
            </w:r>
          </w:p>
        </w:tc>
        <w:tc>
          <w:tcPr>
            <w:tcW w:w="2050" w:type="dxa"/>
            <w:vMerge w:val="restart"/>
          </w:tcPr>
          <w:p w:rsidR="002151CB" w:rsidRPr="000E71A8" w:rsidRDefault="002151CB"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Мероприятие </w:t>
            </w:r>
            <w:r>
              <w:rPr>
                <w:rFonts w:ascii="Times New Roman" w:hAnsi="Times New Roman" w:cs="Times New Roman"/>
                <w:sz w:val="20"/>
                <w:szCs w:val="20"/>
              </w:rPr>
              <w:t>0</w:t>
            </w:r>
            <w:r w:rsidRPr="000E71A8">
              <w:rPr>
                <w:rFonts w:ascii="Times New Roman" w:hAnsi="Times New Roman" w:cs="Times New Roman"/>
                <w:sz w:val="20"/>
                <w:szCs w:val="20"/>
              </w:rPr>
              <w:t>1</w:t>
            </w:r>
            <w:r>
              <w:rPr>
                <w:rFonts w:ascii="Times New Roman" w:hAnsi="Times New Roman" w:cs="Times New Roman"/>
                <w:sz w:val="20"/>
                <w:szCs w:val="20"/>
              </w:rPr>
              <w:t>.01.</w:t>
            </w:r>
          </w:p>
          <w:p w:rsidR="002151CB" w:rsidRPr="000E71A8" w:rsidRDefault="002151CB"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Предоставлени</w:t>
            </w:r>
            <w:r>
              <w:rPr>
                <w:rFonts w:ascii="Times New Roman" w:hAnsi="Times New Roman" w:cs="Times New Roman"/>
                <w:sz w:val="20"/>
                <w:szCs w:val="20"/>
              </w:rPr>
              <w:t>е жилых помещений детям-сиротам</w:t>
            </w:r>
            <w:r w:rsidRPr="000E71A8">
              <w:rPr>
                <w:rFonts w:ascii="Times New Roman" w:hAnsi="Times New Roman" w:cs="Times New Roman"/>
                <w:sz w:val="20"/>
                <w:szCs w:val="20"/>
              </w:rPr>
              <w:t xml:space="preserve"> и детям, оставшимся </w:t>
            </w:r>
            <w:r w:rsidRPr="000E71A8">
              <w:rPr>
                <w:rFonts w:ascii="Times New Roman" w:hAnsi="Times New Roman" w:cs="Times New Roman"/>
                <w:sz w:val="20"/>
                <w:szCs w:val="20"/>
              </w:rPr>
              <w:lastRenderedPageBreak/>
              <w:t xml:space="preserve">без попечения родителей, </w:t>
            </w:r>
          </w:p>
          <w:p w:rsidR="002151CB" w:rsidRPr="000E71A8" w:rsidRDefault="002151CB"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лицам из числа детей-сирот и детей, оставшихся без </w:t>
            </w:r>
            <w:proofErr w:type="gramStart"/>
            <w:r w:rsidRPr="000E71A8">
              <w:rPr>
                <w:rFonts w:ascii="Times New Roman" w:hAnsi="Times New Roman" w:cs="Times New Roman"/>
                <w:sz w:val="20"/>
                <w:szCs w:val="20"/>
              </w:rPr>
              <w:t>попечения  родителей</w:t>
            </w:r>
            <w:proofErr w:type="gramEnd"/>
            <w:r w:rsidRPr="000E71A8">
              <w:rPr>
                <w:rFonts w:ascii="Times New Roman" w:hAnsi="Times New Roman" w:cs="Times New Roman"/>
                <w:sz w:val="20"/>
                <w:szCs w:val="20"/>
              </w:rPr>
              <w:t>,</w:t>
            </w:r>
          </w:p>
          <w:p w:rsidR="002151CB" w:rsidRPr="000E71A8" w:rsidRDefault="002151CB"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2151CB" w:rsidRPr="000E71A8" w:rsidRDefault="002151CB"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lastRenderedPageBreak/>
              <w:t xml:space="preserve">2020-2024 </w:t>
            </w:r>
            <w:r>
              <w:rPr>
                <w:rFonts w:ascii="Times New Roman" w:hAnsi="Times New Roman" w:cs="Times New Roman"/>
                <w:sz w:val="20"/>
                <w:szCs w:val="20"/>
              </w:rPr>
              <w:t>годы</w:t>
            </w:r>
          </w:p>
        </w:tc>
        <w:tc>
          <w:tcPr>
            <w:tcW w:w="1317" w:type="dxa"/>
          </w:tcPr>
          <w:p w:rsidR="002151CB" w:rsidRPr="000E71A8" w:rsidRDefault="002151CB"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2151CB" w:rsidRPr="00F64133" w:rsidRDefault="002151CB" w:rsidP="007F036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13299,4</w:t>
            </w:r>
          </w:p>
        </w:tc>
        <w:tc>
          <w:tcPr>
            <w:tcW w:w="992" w:type="dxa"/>
          </w:tcPr>
          <w:p w:rsidR="002151CB" w:rsidRPr="00F64133" w:rsidRDefault="002151CB" w:rsidP="00351BB8">
            <w:pPr>
              <w:pStyle w:val="ConsPlusNormal"/>
              <w:jc w:val="center"/>
              <w:rPr>
                <w:rFonts w:ascii="Times New Roman" w:hAnsi="Times New Roman" w:cs="Times New Roman"/>
                <w:sz w:val="20"/>
                <w:szCs w:val="20"/>
                <w:highlight w:val="yellow"/>
              </w:rPr>
            </w:pPr>
            <w:r w:rsidRPr="00F64133">
              <w:rPr>
                <w:rFonts w:ascii="Times New Roman" w:eastAsia="Calibri" w:hAnsi="Times New Roman" w:cs="Times New Roman"/>
                <w:sz w:val="20"/>
                <w:szCs w:val="20"/>
              </w:rPr>
              <w:t>93614,0</w:t>
            </w:r>
          </w:p>
        </w:tc>
        <w:tc>
          <w:tcPr>
            <w:tcW w:w="992"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Cs w:val="20"/>
              </w:rPr>
              <w:t>11538,0</w:t>
            </w:r>
          </w:p>
        </w:tc>
        <w:tc>
          <w:tcPr>
            <w:tcW w:w="908"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14950,0</w:t>
            </w:r>
          </w:p>
        </w:tc>
        <w:tc>
          <w:tcPr>
            <w:tcW w:w="790"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14950,0</w:t>
            </w:r>
          </w:p>
        </w:tc>
        <w:tc>
          <w:tcPr>
            <w:tcW w:w="995"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26574,0</w:t>
            </w:r>
          </w:p>
        </w:tc>
        <w:tc>
          <w:tcPr>
            <w:tcW w:w="849" w:type="dxa"/>
          </w:tcPr>
          <w:p w:rsidR="002151CB" w:rsidRPr="00F64133" w:rsidRDefault="002151CB" w:rsidP="007F036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25602,0</w:t>
            </w:r>
          </w:p>
        </w:tc>
        <w:tc>
          <w:tcPr>
            <w:tcW w:w="1613" w:type="dxa"/>
            <w:vMerge w:val="restart"/>
          </w:tcPr>
          <w:p w:rsidR="002151CB" w:rsidRPr="000E71A8" w:rsidRDefault="002151CB"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Комитет имущественных отношений Администрации городского </w:t>
            </w:r>
            <w:r w:rsidRPr="000E71A8">
              <w:rPr>
                <w:rFonts w:ascii="Times New Roman" w:hAnsi="Times New Roman" w:cs="Times New Roman"/>
                <w:sz w:val="20"/>
                <w:szCs w:val="20"/>
              </w:rPr>
              <w:lastRenderedPageBreak/>
              <w:t>округа Электросталь Московской области</w:t>
            </w:r>
          </w:p>
          <w:p w:rsidR="002151CB" w:rsidRPr="000E71A8" w:rsidRDefault="002151CB" w:rsidP="00C407FE">
            <w:pPr>
              <w:pStyle w:val="ConsPlusNormal"/>
              <w:rPr>
                <w:rFonts w:ascii="Times New Roman" w:hAnsi="Times New Roman" w:cs="Times New Roman"/>
                <w:sz w:val="20"/>
                <w:szCs w:val="20"/>
              </w:rPr>
            </w:pPr>
          </w:p>
          <w:p w:rsidR="002151CB" w:rsidRPr="000E71A8" w:rsidRDefault="002151CB" w:rsidP="00C407FE">
            <w:pPr>
              <w:pStyle w:val="ConsPlusNormal"/>
              <w:rPr>
                <w:rFonts w:ascii="Times New Roman" w:hAnsi="Times New Roman" w:cs="Times New Roman"/>
                <w:sz w:val="20"/>
                <w:szCs w:val="20"/>
              </w:rPr>
            </w:pPr>
          </w:p>
        </w:tc>
        <w:tc>
          <w:tcPr>
            <w:tcW w:w="1982" w:type="dxa"/>
            <w:vMerge w:val="restart"/>
          </w:tcPr>
          <w:p w:rsidR="002151CB" w:rsidRPr="000E71A8" w:rsidRDefault="002151CB"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lastRenderedPageBreak/>
              <w:t xml:space="preserve">Заключение договора найма жилого помещения для детей-сирот и детей, оставшихся без </w:t>
            </w:r>
            <w:r w:rsidRPr="000E71A8">
              <w:rPr>
                <w:rFonts w:ascii="Times New Roman" w:hAnsi="Times New Roman" w:cs="Times New Roman"/>
                <w:sz w:val="20"/>
                <w:szCs w:val="20"/>
              </w:rPr>
              <w:lastRenderedPageBreak/>
              <w:t>попечения родителей, лиц из числа детей-сирот и детей, оставшихся без попечения родителей</w:t>
            </w: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Средства бюджета городского </w:t>
            </w:r>
            <w:r w:rsidRPr="000E71A8">
              <w:rPr>
                <w:rFonts w:ascii="Times New Roman" w:hAnsi="Times New Roman" w:cs="Times New Roman"/>
                <w:sz w:val="20"/>
                <w:szCs w:val="20"/>
              </w:rPr>
              <w:lastRenderedPageBreak/>
              <w:t>округа Электросталь Московской области</w:t>
            </w:r>
          </w:p>
        </w:tc>
        <w:tc>
          <w:tcPr>
            <w:tcW w:w="1602" w:type="dxa"/>
          </w:tcPr>
          <w:p w:rsidR="00932B50" w:rsidRPr="00F64133" w:rsidRDefault="00765911" w:rsidP="000E71A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lastRenderedPageBreak/>
              <w:t>1489,7</w:t>
            </w:r>
          </w:p>
        </w:tc>
        <w:tc>
          <w:tcPr>
            <w:tcW w:w="992" w:type="dxa"/>
          </w:tcPr>
          <w:p w:rsidR="00932B50" w:rsidRPr="00F64133" w:rsidRDefault="00932B50" w:rsidP="00CA0092">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5</w:t>
            </w:r>
            <w:r w:rsidR="00CA0092" w:rsidRPr="00F64133">
              <w:rPr>
                <w:rFonts w:ascii="Times New Roman" w:hAnsi="Times New Roman" w:cs="Times New Roman"/>
                <w:sz w:val="20"/>
                <w:szCs w:val="20"/>
              </w:rPr>
              <w:t>210</w:t>
            </w:r>
            <w:r w:rsidRPr="00F64133">
              <w:rPr>
                <w:rFonts w:ascii="Times New Roman" w:hAnsi="Times New Roman" w:cs="Times New Roman"/>
                <w:sz w:val="20"/>
                <w:szCs w:val="20"/>
              </w:rPr>
              <w:t>,0</w:t>
            </w:r>
          </w:p>
        </w:tc>
        <w:tc>
          <w:tcPr>
            <w:tcW w:w="992" w:type="dxa"/>
          </w:tcPr>
          <w:p w:rsidR="00932B50" w:rsidRPr="00F64133" w:rsidRDefault="00932B50" w:rsidP="00CA009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r w:rsidR="00CA0092" w:rsidRPr="00F64133">
              <w:rPr>
                <w:rFonts w:ascii="Times New Roman" w:hAnsi="Times New Roman" w:cs="Times New Roman"/>
                <w:sz w:val="20"/>
                <w:szCs w:val="20"/>
              </w:rPr>
              <w:t>21</w:t>
            </w:r>
            <w:r w:rsidRPr="00F64133">
              <w:rPr>
                <w:rFonts w:ascii="Times New Roman" w:hAnsi="Times New Roman" w:cs="Times New Roman"/>
                <w:sz w:val="20"/>
                <w:szCs w:val="20"/>
              </w:rPr>
              <w:t>0,0</w:t>
            </w:r>
          </w:p>
        </w:tc>
        <w:tc>
          <w:tcPr>
            <w:tcW w:w="908" w:type="dxa"/>
          </w:tcPr>
          <w:p w:rsidR="00932B50" w:rsidRPr="00F64133" w:rsidRDefault="00932B50" w:rsidP="000E71A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1000,0</w:t>
            </w:r>
          </w:p>
        </w:tc>
        <w:tc>
          <w:tcPr>
            <w:tcW w:w="790" w:type="dxa"/>
          </w:tcPr>
          <w:p w:rsidR="00932B50" w:rsidRPr="00F64133" w:rsidRDefault="00932B50" w:rsidP="000E71A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1000,0</w:t>
            </w:r>
          </w:p>
        </w:tc>
        <w:tc>
          <w:tcPr>
            <w:tcW w:w="995" w:type="dxa"/>
          </w:tcPr>
          <w:p w:rsidR="00932B50" w:rsidRPr="00F64133" w:rsidRDefault="00932B50" w:rsidP="000E71A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1000,0</w:t>
            </w:r>
          </w:p>
        </w:tc>
        <w:tc>
          <w:tcPr>
            <w:tcW w:w="849" w:type="dxa"/>
          </w:tcPr>
          <w:p w:rsidR="00932B50" w:rsidRPr="00F64133" w:rsidRDefault="00932B50" w:rsidP="000E71A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2151CB" w:rsidRPr="00F64133" w:rsidTr="00885061">
        <w:trPr>
          <w:trHeight w:val="20"/>
        </w:trPr>
        <w:tc>
          <w:tcPr>
            <w:tcW w:w="506" w:type="dxa"/>
            <w:vMerge/>
          </w:tcPr>
          <w:p w:rsidR="002151CB" w:rsidRPr="00F64133" w:rsidRDefault="002151CB" w:rsidP="00C407FE">
            <w:pPr>
              <w:pStyle w:val="ConsPlusNormal"/>
              <w:rPr>
                <w:rFonts w:ascii="Times New Roman" w:hAnsi="Times New Roman" w:cs="Times New Roman"/>
                <w:sz w:val="20"/>
                <w:szCs w:val="20"/>
              </w:rPr>
            </w:pPr>
          </w:p>
        </w:tc>
        <w:tc>
          <w:tcPr>
            <w:tcW w:w="2050" w:type="dxa"/>
            <w:vMerge/>
          </w:tcPr>
          <w:p w:rsidR="002151CB" w:rsidRPr="00F64133" w:rsidRDefault="002151CB" w:rsidP="00C407FE">
            <w:pPr>
              <w:pStyle w:val="ConsPlusNormal"/>
              <w:rPr>
                <w:rFonts w:ascii="Times New Roman" w:hAnsi="Times New Roman" w:cs="Times New Roman"/>
                <w:sz w:val="20"/>
                <w:szCs w:val="20"/>
              </w:rPr>
            </w:pPr>
          </w:p>
        </w:tc>
        <w:tc>
          <w:tcPr>
            <w:tcW w:w="1139" w:type="dxa"/>
            <w:vMerge/>
          </w:tcPr>
          <w:p w:rsidR="002151CB" w:rsidRPr="00F64133" w:rsidRDefault="002151CB" w:rsidP="00C407FE">
            <w:pPr>
              <w:pStyle w:val="ConsPlusNormal"/>
              <w:rPr>
                <w:rFonts w:ascii="Times New Roman" w:hAnsi="Times New Roman" w:cs="Times New Roman"/>
                <w:sz w:val="20"/>
                <w:szCs w:val="20"/>
              </w:rPr>
            </w:pPr>
          </w:p>
        </w:tc>
        <w:tc>
          <w:tcPr>
            <w:tcW w:w="1317" w:type="dxa"/>
          </w:tcPr>
          <w:p w:rsidR="002151CB" w:rsidRPr="00F64133" w:rsidRDefault="002151CB"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1602" w:type="dxa"/>
          </w:tcPr>
          <w:p w:rsidR="002151CB" w:rsidRPr="00F64133" w:rsidRDefault="002151CB" w:rsidP="007F036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11809,7</w:t>
            </w:r>
          </w:p>
        </w:tc>
        <w:tc>
          <w:tcPr>
            <w:tcW w:w="992" w:type="dxa"/>
          </w:tcPr>
          <w:p w:rsidR="002151CB" w:rsidRPr="00F64133" w:rsidRDefault="002151CB" w:rsidP="00351BB8">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88404,0</w:t>
            </w:r>
          </w:p>
        </w:tc>
        <w:tc>
          <w:tcPr>
            <w:tcW w:w="992"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10328,0</w:t>
            </w:r>
          </w:p>
        </w:tc>
        <w:tc>
          <w:tcPr>
            <w:tcW w:w="908"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13950,0</w:t>
            </w:r>
          </w:p>
        </w:tc>
        <w:tc>
          <w:tcPr>
            <w:tcW w:w="790"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13950,0</w:t>
            </w:r>
          </w:p>
        </w:tc>
        <w:tc>
          <w:tcPr>
            <w:tcW w:w="995"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25574,0</w:t>
            </w:r>
          </w:p>
        </w:tc>
        <w:tc>
          <w:tcPr>
            <w:tcW w:w="849" w:type="dxa"/>
          </w:tcPr>
          <w:p w:rsidR="002151CB" w:rsidRPr="00F64133" w:rsidRDefault="002151CB" w:rsidP="007F036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24602,0</w:t>
            </w:r>
          </w:p>
        </w:tc>
        <w:tc>
          <w:tcPr>
            <w:tcW w:w="1613" w:type="dxa"/>
            <w:vMerge/>
          </w:tcPr>
          <w:p w:rsidR="002151CB" w:rsidRPr="00F64133" w:rsidRDefault="002151CB" w:rsidP="00C407FE">
            <w:pPr>
              <w:pStyle w:val="ConsPlusNormal"/>
              <w:rPr>
                <w:rFonts w:ascii="Times New Roman" w:hAnsi="Times New Roman" w:cs="Times New Roman"/>
                <w:sz w:val="20"/>
                <w:szCs w:val="20"/>
              </w:rPr>
            </w:pPr>
          </w:p>
        </w:tc>
        <w:tc>
          <w:tcPr>
            <w:tcW w:w="1982" w:type="dxa"/>
            <w:vMerge/>
          </w:tcPr>
          <w:p w:rsidR="002151CB" w:rsidRPr="00F64133" w:rsidRDefault="002151CB" w:rsidP="00C407FE">
            <w:pPr>
              <w:pStyle w:val="ConsPlusNormal"/>
              <w:rPr>
                <w:rFonts w:ascii="Times New Roman" w:hAnsi="Times New Roman" w:cs="Times New Roman"/>
                <w:sz w:val="20"/>
                <w:szCs w:val="20"/>
              </w:rPr>
            </w:pPr>
          </w:p>
        </w:tc>
      </w:tr>
      <w:tr w:rsidR="002151CB" w:rsidRPr="00F64133" w:rsidTr="00885061">
        <w:trPr>
          <w:trHeight w:val="20"/>
        </w:trPr>
        <w:tc>
          <w:tcPr>
            <w:tcW w:w="506" w:type="dxa"/>
            <w:vMerge w:val="restart"/>
          </w:tcPr>
          <w:p w:rsidR="002151CB" w:rsidRPr="00F64133" w:rsidRDefault="002151CB" w:rsidP="00885061">
            <w:pPr>
              <w:pStyle w:val="ConsPlusNormal"/>
              <w:rPr>
                <w:rFonts w:ascii="Times New Roman" w:hAnsi="Times New Roman" w:cs="Times New Roman"/>
                <w:sz w:val="20"/>
                <w:szCs w:val="20"/>
              </w:rPr>
            </w:pPr>
          </w:p>
        </w:tc>
        <w:tc>
          <w:tcPr>
            <w:tcW w:w="2050" w:type="dxa"/>
            <w:vMerge w:val="restart"/>
          </w:tcPr>
          <w:p w:rsidR="002151CB" w:rsidRPr="00F64133" w:rsidRDefault="002151CB" w:rsidP="00885061">
            <w:pPr>
              <w:pStyle w:val="ConsPlusNormal"/>
              <w:rPr>
                <w:rFonts w:ascii="Times New Roman" w:hAnsi="Times New Roman" w:cs="Times New Roman"/>
                <w:sz w:val="20"/>
                <w:szCs w:val="20"/>
                <w:lang w:val="en-US"/>
              </w:rPr>
            </w:pPr>
            <w:r w:rsidRPr="00F64133">
              <w:rPr>
                <w:rFonts w:ascii="Times New Roman" w:hAnsi="Times New Roman" w:cs="Times New Roman"/>
                <w:sz w:val="20"/>
                <w:szCs w:val="20"/>
              </w:rPr>
              <w:t>Всего по Подпрограмме</w:t>
            </w:r>
            <w:r w:rsidRPr="00F64133">
              <w:rPr>
                <w:rFonts w:ascii="Times New Roman" w:hAnsi="Times New Roman" w:cs="Times New Roman"/>
                <w:sz w:val="20"/>
                <w:szCs w:val="20"/>
                <w:lang w:val="en-US"/>
              </w:rPr>
              <w:t xml:space="preserve"> III</w:t>
            </w:r>
          </w:p>
        </w:tc>
        <w:tc>
          <w:tcPr>
            <w:tcW w:w="1139" w:type="dxa"/>
            <w:vMerge w:val="restart"/>
          </w:tcPr>
          <w:p w:rsidR="002151CB" w:rsidRPr="00F64133" w:rsidRDefault="002151CB" w:rsidP="00885061">
            <w:pPr>
              <w:pStyle w:val="ConsPlusNormal"/>
              <w:rPr>
                <w:rFonts w:ascii="Times New Roman" w:hAnsi="Times New Roman" w:cs="Times New Roman"/>
                <w:sz w:val="20"/>
                <w:szCs w:val="20"/>
              </w:rPr>
            </w:pPr>
          </w:p>
        </w:tc>
        <w:tc>
          <w:tcPr>
            <w:tcW w:w="1317" w:type="dxa"/>
          </w:tcPr>
          <w:p w:rsidR="002151CB" w:rsidRPr="00F64133" w:rsidRDefault="002151CB" w:rsidP="00885061">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1602" w:type="dxa"/>
          </w:tcPr>
          <w:p w:rsidR="002151CB" w:rsidRPr="00F64133" w:rsidRDefault="002151CB" w:rsidP="007F036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13299,4</w:t>
            </w:r>
          </w:p>
        </w:tc>
        <w:tc>
          <w:tcPr>
            <w:tcW w:w="992" w:type="dxa"/>
          </w:tcPr>
          <w:p w:rsidR="002151CB" w:rsidRPr="00F64133" w:rsidRDefault="002151CB" w:rsidP="00351BB8">
            <w:pPr>
              <w:pStyle w:val="ConsPlusNormal"/>
              <w:jc w:val="center"/>
              <w:rPr>
                <w:rFonts w:ascii="Times New Roman" w:hAnsi="Times New Roman" w:cs="Times New Roman"/>
                <w:sz w:val="20"/>
                <w:szCs w:val="20"/>
                <w:highlight w:val="yellow"/>
              </w:rPr>
            </w:pPr>
            <w:r w:rsidRPr="00F64133">
              <w:rPr>
                <w:rFonts w:ascii="Times New Roman" w:eastAsia="Calibri" w:hAnsi="Times New Roman" w:cs="Times New Roman"/>
                <w:sz w:val="20"/>
                <w:szCs w:val="20"/>
              </w:rPr>
              <w:t>93614,0</w:t>
            </w:r>
          </w:p>
        </w:tc>
        <w:tc>
          <w:tcPr>
            <w:tcW w:w="992"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11538,0</w:t>
            </w:r>
          </w:p>
        </w:tc>
        <w:tc>
          <w:tcPr>
            <w:tcW w:w="908"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14950,0</w:t>
            </w:r>
          </w:p>
        </w:tc>
        <w:tc>
          <w:tcPr>
            <w:tcW w:w="790"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14950,0</w:t>
            </w:r>
          </w:p>
        </w:tc>
        <w:tc>
          <w:tcPr>
            <w:tcW w:w="995"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26574,0</w:t>
            </w:r>
          </w:p>
        </w:tc>
        <w:tc>
          <w:tcPr>
            <w:tcW w:w="849" w:type="dxa"/>
          </w:tcPr>
          <w:p w:rsidR="002151CB" w:rsidRPr="00F64133" w:rsidRDefault="002151CB" w:rsidP="007F036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25602,0</w:t>
            </w:r>
          </w:p>
        </w:tc>
        <w:tc>
          <w:tcPr>
            <w:tcW w:w="3595" w:type="dxa"/>
            <w:gridSpan w:val="2"/>
            <w:vMerge w:val="restart"/>
            <w:tcBorders>
              <w:top w:val="nil"/>
            </w:tcBorders>
          </w:tcPr>
          <w:p w:rsidR="002151CB" w:rsidRPr="00F64133" w:rsidRDefault="002151CB" w:rsidP="00885061">
            <w:pPr>
              <w:pStyle w:val="ConsPlusNormal"/>
              <w:rPr>
                <w:rFonts w:ascii="Times New Roman" w:hAnsi="Times New Roman" w:cs="Times New Roman"/>
                <w:sz w:val="20"/>
                <w:szCs w:val="20"/>
              </w:rPr>
            </w:pPr>
          </w:p>
        </w:tc>
      </w:tr>
      <w:tr w:rsidR="00885061" w:rsidRPr="00F64133" w:rsidTr="00885061">
        <w:trPr>
          <w:trHeight w:val="20"/>
        </w:trPr>
        <w:tc>
          <w:tcPr>
            <w:tcW w:w="506" w:type="dxa"/>
            <w:vMerge/>
          </w:tcPr>
          <w:p w:rsidR="00885061" w:rsidRPr="00F64133" w:rsidRDefault="00885061" w:rsidP="00885061">
            <w:pPr>
              <w:pStyle w:val="ConsPlusNormal"/>
              <w:rPr>
                <w:rFonts w:ascii="Times New Roman" w:hAnsi="Times New Roman" w:cs="Times New Roman"/>
                <w:sz w:val="20"/>
                <w:szCs w:val="20"/>
              </w:rPr>
            </w:pPr>
          </w:p>
        </w:tc>
        <w:tc>
          <w:tcPr>
            <w:tcW w:w="2050" w:type="dxa"/>
            <w:vMerge/>
          </w:tcPr>
          <w:p w:rsidR="00885061" w:rsidRPr="00F64133" w:rsidRDefault="00885061" w:rsidP="00885061">
            <w:pPr>
              <w:pStyle w:val="ConsPlusNormal"/>
              <w:rPr>
                <w:rFonts w:ascii="Times New Roman" w:hAnsi="Times New Roman" w:cs="Times New Roman"/>
                <w:sz w:val="20"/>
                <w:szCs w:val="20"/>
              </w:rPr>
            </w:pPr>
          </w:p>
        </w:tc>
        <w:tc>
          <w:tcPr>
            <w:tcW w:w="1139" w:type="dxa"/>
            <w:vMerge/>
          </w:tcPr>
          <w:p w:rsidR="00885061" w:rsidRPr="00F64133" w:rsidRDefault="00885061" w:rsidP="00885061">
            <w:pPr>
              <w:pStyle w:val="ConsPlusNormal"/>
              <w:rPr>
                <w:rFonts w:ascii="Times New Roman" w:hAnsi="Times New Roman" w:cs="Times New Roman"/>
                <w:sz w:val="20"/>
                <w:szCs w:val="20"/>
              </w:rPr>
            </w:pPr>
          </w:p>
        </w:tc>
        <w:tc>
          <w:tcPr>
            <w:tcW w:w="1317" w:type="dxa"/>
          </w:tcPr>
          <w:p w:rsidR="00885061" w:rsidRPr="00F64133" w:rsidRDefault="00885061" w:rsidP="00885061">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885061" w:rsidRPr="00F64133" w:rsidRDefault="008B5A9B" w:rsidP="0088506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1489,7</w:t>
            </w:r>
          </w:p>
        </w:tc>
        <w:tc>
          <w:tcPr>
            <w:tcW w:w="992" w:type="dxa"/>
          </w:tcPr>
          <w:p w:rsidR="00885061" w:rsidRPr="00F64133" w:rsidRDefault="00885061" w:rsidP="00CA0092">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5</w:t>
            </w:r>
            <w:r w:rsidR="00CA0092" w:rsidRPr="00F64133">
              <w:rPr>
                <w:rFonts w:ascii="Times New Roman" w:hAnsi="Times New Roman" w:cs="Times New Roman"/>
                <w:sz w:val="20"/>
                <w:szCs w:val="20"/>
              </w:rPr>
              <w:t>210</w:t>
            </w:r>
            <w:r w:rsidRPr="00F64133">
              <w:rPr>
                <w:rFonts w:ascii="Times New Roman" w:hAnsi="Times New Roman" w:cs="Times New Roman"/>
                <w:sz w:val="20"/>
                <w:szCs w:val="20"/>
              </w:rPr>
              <w:t>,0</w:t>
            </w:r>
          </w:p>
        </w:tc>
        <w:tc>
          <w:tcPr>
            <w:tcW w:w="992" w:type="dxa"/>
          </w:tcPr>
          <w:p w:rsidR="00885061" w:rsidRPr="00F64133" w:rsidRDefault="00885061" w:rsidP="00CA009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r w:rsidR="00CA0092" w:rsidRPr="00F64133">
              <w:rPr>
                <w:rFonts w:ascii="Times New Roman" w:hAnsi="Times New Roman" w:cs="Times New Roman"/>
                <w:sz w:val="20"/>
                <w:szCs w:val="20"/>
              </w:rPr>
              <w:t>21</w:t>
            </w:r>
            <w:r w:rsidRPr="00F64133">
              <w:rPr>
                <w:rFonts w:ascii="Times New Roman" w:hAnsi="Times New Roman" w:cs="Times New Roman"/>
                <w:sz w:val="20"/>
                <w:szCs w:val="20"/>
              </w:rPr>
              <w:t>0,0</w:t>
            </w:r>
          </w:p>
        </w:tc>
        <w:tc>
          <w:tcPr>
            <w:tcW w:w="908" w:type="dxa"/>
          </w:tcPr>
          <w:p w:rsidR="00885061" w:rsidRPr="00F64133" w:rsidRDefault="00885061" w:rsidP="0088506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1000,0</w:t>
            </w:r>
          </w:p>
        </w:tc>
        <w:tc>
          <w:tcPr>
            <w:tcW w:w="790" w:type="dxa"/>
          </w:tcPr>
          <w:p w:rsidR="00885061" w:rsidRPr="00F64133" w:rsidRDefault="00885061" w:rsidP="0088506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1000,0</w:t>
            </w:r>
          </w:p>
        </w:tc>
        <w:tc>
          <w:tcPr>
            <w:tcW w:w="995" w:type="dxa"/>
          </w:tcPr>
          <w:p w:rsidR="00885061" w:rsidRPr="00F64133" w:rsidRDefault="00885061" w:rsidP="0088506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1000,0</w:t>
            </w:r>
          </w:p>
        </w:tc>
        <w:tc>
          <w:tcPr>
            <w:tcW w:w="849" w:type="dxa"/>
          </w:tcPr>
          <w:p w:rsidR="00885061" w:rsidRPr="00F64133" w:rsidRDefault="00885061" w:rsidP="0088506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1000,0</w:t>
            </w:r>
          </w:p>
        </w:tc>
        <w:tc>
          <w:tcPr>
            <w:tcW w:w="3595" w:type="dxa"/>
            <w:gridSpan w:val="2"/>
            <w:vMerge/>
            <w:tcBorders>
              <w:top w:val="nil"/>
            </w:tcBorders>
          </w:tcPr>
          <w:p w:rsidR="00885061" w:rsidRPr="00F64133" w:rsidRDefault="00885061" w:rsidP="00885061">
            <w:pPr>
              <w:pStyle w:val="ConsPlusNormal"/>
              <w:rPr>
                <w:rFonts w:ascii="Times New Roman" w:hAnsi="Times New Roman" w:cs="Times New Roman"/>
                <w:sz w:val="20"/>
                <w:szCs w:val="20"/>
              </w:rPr>
            </w:pPr>
          </w:p>
        </w:tc>
      </w:tr>
      <w:tr w:rsidR="002151CB" w:rsidRPr="00F64133" w:rsidTr="00885061">
        <w:trPr>
          <w:trHeight w:val="20"/>
        </w:trPr>
        <w:tc>
          <w:tcPr>
            <w:tcW w:w="506" w:type="dxa"/>
            <w:vMerge/>
          </w:tcPr>
          <w:p w:rsidR="002151CB" w:rsidRPr="00F64133" w:rsidRDefault="002151CB" w:rsidP="00885061">
            <w:pPr>
              <w:pStyle w:val="ConsPlusNormal"/>
              <w:rPr>
                <w:rFonts w:ascii="Times New Roman" w:hAnsi="Times New Roman" w:cs="Times New Roman"/>
                <w:sz w:val="20"/>
                <w:szCs w:val="20"/>
              </w:rPr>
            </w:pPr>
          </w:p>
        </w:tc>
        <w:tc>
          <w:tcPr>
            <w:tcW w:w="2050" w:type="dxa"/>
            <w:vMerge/>
          </w:tcPr>
          <w:p w:rsidR="002151CB" w:rsidRPr="00F64133" w:rsidRDefault="002151CB" w:rsidP="00885061">
            <w:pPr>
              <w:pStyle w:val="ConsPlusNormal"/>
              <w:rPr>
                <w:rFonts w:ascii="Times New Roman" w:hAnsi="Times New Roman" w:cs="Times New Roman"/>
                <w:sz w:val="20"/>
                <w:szCs w:val="20"/>
              </w:rPr>
            </w:pPr>
          </w:p>
        </w:tc>
        <w:tc>
          <w:tcPr>
            <w:tcW w:w="1139" w:type="dxa"/>
            <w:vMerge/>
          </w:tcPr>
          <w:p w:rsidR="002151CB" w:rsidRPr="00F64133" w:rsidRDefault="002151CB" w:rsidP="00885061">
            <w:pPr>
              <w:pStyle w:val="ConsPlusNormal"/>
              <w:rPr>
                <w:rFonts w:ascii="Times New Roman" w:hAnsi="Times New Roman" w:cs="Times New Roman"/>
                <w:sz w:val="20"/>
                <w:szCs w:val="20"/>
              </w:rPr>
            </w:pPr>
          </w:p>
        </w:tc>
        <w:tc>
          <w:tcPr>
            <w:tcW w:w="1317" w:type="dxa"/>
          </w:tcPr>
          <w:p w:rsidR="002151CB" w:rsidRPr="00F64133" w:rsidRDefault="002151CB" w:rsidP="00885061">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1602" w:type="dxa"/>
          </w:tcPr>
          <w:p w:rsidR="002151CB" w:rsidRPr="00F64133" w:rsidRDefault="002151CB" w:rsidP="007F036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11809,7</w:t>
            </w:r>
          </w:p>
        </w:tc>
        <w:tc>
          <w:tcPr>
            <w:tcW w:w="992" w:type="dxa"/>
          </w:tcPr>
          <w:p w:rsidR="002151CB" w:rsidRPr="00F64133" w:rsidRDefault="002151CB" w:rsidP="00351BB8">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88404,0</w:t>
            </w:r>
          </w:p>
        </w:tc>
        <w:tc>
          <w:tcPr>
            <w:tcW w:w="992"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10328,0</w:t>
            </w:r>
          </w:p>
        </w:tc>
        <w:tc>
          <w:tcPr>
            <w:tcW w:w="908"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13950,0</w:t>
            </w:r>
          </w:p>
        </w:tc>
        <w:tc>
          <w:tcPr>
            <w:tcW w:w="790"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13950,0</w:t>
            </w:r>
          </w:p>
        </w:tc>
        <w:tc>
          <w:tcPr>
            <w:tcW w:w="995"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25574,0</w:t>
            </w:r>
          </w:p>
        </w:tc>
        <w:tc>
          <w:tcPr>
            <w:tcW w:w="849" w:type="dxa"/>
          </w:tcPr>
          <w:p w:rsidR="002151CB" w:rsidRPr="00F64133" w:rsidRDefault="002151CB" w:rsidP="007F036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24602,0</w:t>
            </w:r>
          </w:p>
        </w:tc>
        <w:tc>
          <w:tcPr>
            <w:tcW w:w="3595" w:type="dxa"/>
            <w:gridSpan w:val="2"/>
            <w:vMerge/>
            <w:tcBorders>
              <w:top w:val="nil"/>
            </w:tcBorders>
          </w:tcPr>
          <w:p w:rsidR="002151CB" w:rsidRPr="00F64133" w:rsidRDefault="002151CB" w:rsidP="00885061">
            <w:pPr>
              <w:pStyle w:val="ConsPlusNormal"/>
              <w:rPr>
                <w:rFonts w:ascii="Times New Roman" w:hAnsi="Times New Roman" w:cs="Times New Roman"/>
                <w:sz w:val="20"/>
                <w:szCs w:val="20"/>
              </w:rPr>
            </w:pPr>
          </w:p>
        </w:tc>
      </w:tr>
    </w:tbl>
    <w:p w:rsidR="00773682" w:rsidRPr="00F64133" w:rsidRDefault="00773682" w:rsidP="00773682">
      <w:pPr>
        <w:autoSpaceDE w:val="0"/>
        <w:autoSpaceDN w:val="0"/>
        <w:adjustRightInd w:val="0"/>
        <w:ind w:left="10206"/>
        <w:outlineLvl w:val="3"/>
        <w:rPr>
          <w:rFonts w:cs="Times New Roman"/>
        </w:rPr>
      </w:pPr>
    </w:p>
    <w:p w:rsidR="00773682" w:rsidRPr="00F64133" w:rsidRDefault="00773682" w:rsidP="00773682">
      <w:pPr>
        <w:autoSpaceDE w:val="0"/>
        <w:autoSpaceDN w:val="0"/>
        <w:adjustRightInd w:val="0"/>
        <w:ind w:left="10206"/>
        <w:outlineLvl w:val="3"/>
        <w:rPr>
          <w:rFonts w:cs="Times New Roman"/>
        </w:rPr>
      </w:pPr>
    </w:p>
    <w:p w:rsidR="00773682" w:rsidRPr="00F64133" w:rsidRDefault="00773682" w:rsidP="00773682">
      <w:pPr>
        <w:autoSpaceDE w:val="0"/>
        <w:autoSpaceDN w:val="0"/>
        <w:adjustRightInd w:val="0"/>
        <w:ind w:left="10206"/>
        <w:outlineLvl w:val="3"/>
        <w:rPr>
          <w:rFonts w:cs="Times New Roman"/>
        </w:rPr>
      </w:pPr>
    </w:p>
    <w:p w:rsidR="00773682" w:rsidRPr="00F64133" w:rsidRDefault="00773682" w:rsidP="00773682">
      <w:pPr>
        <w:autoSpaceDE w:val="0"/>
        <w:autoSpaceDN w:val="0"/>
        <w:adjustRightInd w:val="0"/>
        <w:ind w:left="10206"/>
        <w:outlineLvl w:val="3"/>
        <w:rPr>
          <w:rFonts w:cs="Times New Roman"/>
        </w:rPr>
      </w:pPr>
    </w:p>
    <w:p w:rsidR="00773682" w:rsidRPr="00F64133" w:rsidRDefault="00773682" w:rsidP="00773682">
      <w:pPr>
        <w:autoSpaceDE w:val="0"/>
        <w:autoSpaceDN w:val="0"/>
        <w:adjustRightInd w:val="0"/>
        <w:ind w:left="10206"/>
        <w:outlineLvl w:val="3"/>
        <w:rPr>
          <w:rFonts w:cs="Times New Roman"/>
        </w:rPr>
      </w:pPr>
    </w:p>
    <w:p w:rsidR="00773682" w:rsidRPr="00F64133" w:rsidRDefault="00773682" w:rsidP="00773682">
      <w:pPr>
        <w:autoSpaceDE w:val="0"/>
        <w:autoSpaceDN w:val="0"/>
        <w:adjustRightInd w:val="0"/>
        <w:ind w:left="10206"/>
        <w:outlineLvl w:val="3"/>
        <w:rPr>
          <w:rFonts w:cs="Times New Roman"/>
        </w:rPr>
      </w:pPr>
    </w:p>
    <w:p w:rsidR="00D155F0" w:rsidRPr="00F64133" w:rsidRDefault="00D155F0" w:rsidP="00773682">
      <w:pPr>
        <w:autoSpaceDE w:val="0"/>
        <w:autoSpaceDN w:val="0"/>
        <w:adjustRightInd w:val="0"/>
        <w:ind w:left="10206"/>
        <w:outlineLvl w:val="3"/>
        <w:rPr>
          <w:rFonts w:cs="Times New Roman"/>
        </w:rPr>
      </w:pPr>
    </w:p>
    <w:p w:rsidR="00A8249F" w:rsidRPr="00F64133" w:rsidRDefault="00A8249F" w:rsidP="00CB61B6">
      <w:pPr>
        <w:autoSpaceDE w:val="0"/>
        <w:autoSpaceDN w:val="0"/>
        <w:adjustRightInd w:val="0"/>
        <w:outlineLvl w:val="3"/>
        <w:rPr>
          <w:rFonts w:cs="Times New Roman"/>
        </w:rPr>
      </w:pPr>
    </w:p>
    <w:p w:rsidR="00CB61B6" w:rsidRPr="00F64133" w:rsidRDefault="00CB61B6" w:rsidP="00CB61B6">
      <w:pPr>
        <w:autoSpaceDE w:val="0"/>
        <w:autoSpaceDN w:val="0"/>
        <w:adjustRightInd w:val="0"/>
        <w:outlineLvl w:val="3"/>
        <w:rPr>
          <w:rFonts w:cs="Times New Roman"/>
        </w:rPr>
      </w:pPr>
    </w:p>
    <w:p w:rsidR="00856969" w:rsidRPr="00F64133" w:rsidRDefault="00856969" w:rsidP="00773682">
      <w:pPr>
        <w:autoSpaceDE w:val="0"/>
        <w:autoSpaceDN w:val="0"/>
        <w:adjustRightInd w:val="0"/>
        <w:ind w:left="10206"/>
        <w:outlineLvl w:val="3"/>
        <w:rPr>
          <w:rFonts w:cs="Times New Roman"/>
        </w:rPr>
      </w:pPr>
      <w:r w:rsidRPr="00F64133">
        <w:rPr>
          <w:rFonts w:cs="Times New Roman"/>
        </w:rPr>
        <w:lastRenderedPageBreak/>
        <w:t xml:space="preserve">Приложение № </w:t>
      </w:r>
      <w:r w:rsidR="000C3932" w:rsidRPr="00F64133">
        <w:rPr>
          <w:rFonts w:cs="Times New Roman"/>
        </w:rPr>
        <w:t>4</w:t>
      </w:r>
    </w:p>
    <w:p w:rsidR="00856969" w:rsidRPr="00F64133" w:rsidRDefault="00856969" w:rsidP="00773682">
      <w:pPr>
        <w:widowControl w:val="0"/>
        <w:tabs>
          <w:tab w:val="left" w:pos="13467"/>
        </w:tabs>
        <w:autoSpaceDE w:val="0"/>
        <w:autoSpaceDN w:val="0"/>
        <w:adjustRightInd w:val="0"/>
        <w:ind w:left="10206"/>
        <w:rPr>
          <w:rFonts w:cs="Times New Roman"/>
        </w:rPr>
      </w:pPr>
      <w:proofErr w:type="gramStart"/>
      <w:r w:rsidRPr="00F64133">
        <w:rPr>
          <w:rFonts w:cs="Times New Roman"/>
        </w:rPr>
        <w:t>к  Муниципальной</w:t>
      </w:r>
      <w:proofErr w:type="gramEnd"/>
      <w:r w:rsidRPr="00F64133">
        <w:rPr>
          <w:rFonts w:cs="Times New Roman"/>
        </w:rPr>
        <w:t xml:space="preserve">  программе</w:t>
      </w:r>
    </w:p>
    <w:p w:rsidR="00856969" w:rsidRPr="00F64133" w:rsidRDefault="00856969" w:rsidP="00773682">
      <w:pPr>
        <w:widowControl w:val="0"/>
        <w:tabs>
          <w:tab w:val="left" w:pos="13467"/>
        </w:tabs>
        <w:autoSpaceDE w:val="0"/>
        <w:autoSpaceDN w:val="0"/>
        <w:adjustRightInd w:val="0"/>
        <w:ind w:left="10206"/>
        <w:rPr>
          <w:rFonts w:cs="Times New Roman"/>
        </w:rPr>
      </w:pPr>
      <w:r w:rsidRPr="00F64133">
        <w:rPr>
          <w:rFonts w:cs="Times New Roman"/>
        </w:rPr>
        <w:t>городского   округа Электросталь</w:t>
      </w:r>
    </w:p>
    <w:p w:rsidR="00856969" w:rsidRPr="00F64133" w:rsidRDefault="00856969" w:rsidP="00773682">
      <w:pPr>
        <w:widowControl w:val="0"/>
        <w:tabs>
          <w:tab w:val="left" w:pos="13467"/>
        </w:tabs>
        <w:autoSpaceDE w:val="0"/>
        <w:autoSpaceDN w:val="0"/>
        <w:adjustRightInd w:val="0"/>
        <w:ind w:left="10206"/>
        <w:rPr>
          <w:rFonts w:cs="Times New Roman"/>
        </w:rPr>
      </w:pPr>
      <w:proofErr w:type="gramStart"/>
      <w:r w:rsidRPr="00F64133">
        <w:rPr>
          <w:rFonts w:cs="Times New Roman"/>
        </w:rPr>
        <w:t>Московской  области</w:t>
      </w:r>
      <w:proofErr w:type="gramEnd"/>
      <w:r w:rsidRPr="00F64133">
        <w:rPr>
          <w:rFonts w:cs="Times New Roman"/>
        </w:rPr>
        <w:t xml:space="preserve">   «Жилище» </w:t>
      </w:r>
    </w:p>
    <w:p w:rsidR="00856969" w:rsidRPr="00F64133" w:rsidRDefault="00856969" w:rsidP="00856969">
      <w:pPr>
        <w:autoSpaceDE w:val="0"/>
        <w:autoSpaceDN w:val="0"/>
        <w:adjustRightInd w:val="0"/>
        <w:jc w:val="right"/>
        <w:rPr>
          <w:rFonts w:cs="Times New Roman"/>
        </w:rPr>
      </w:pPr>
    </w:p>
    <w:p w:rsidR="00773682" w:rsidRPr="00F64133" w:rsidRDefault="00773682" w:rsidP="00856969">
      <w:pPr>
        <w:autoSpaceDE w:val="0"/>
        <w:autoSpaceDN w:val="0"/>
        <w:adjustRightInd w:val="0"/>
        <w:jc w:val="center"/>
        <w:rPr>
          <w:rFonts w:cs="Times New Roman"/>
        </w:rPr>
      </w:pPr>
    </w:p>
    <w:p w:rsidR="00DB4389" w:rsidRPr="00F64133" w:rsidRDefault="00773682" w:rsidP="00773682">
      <w:pPr>
        <w:autoSpaceDE w:val="0"/>
        <w:autoSpaceDN w:val="0"/>
        <w:adjustRightInd w:val="0"/>
        <w:jc w:val="center"/>
        <w:rPr>
          <w:rFonts w:cs="Times New Roman"/>
        </w:rPr>
      </w:pPr>
      <w:r w:rsidRPr="00F64133">
        <w:rPr>
          <w:rFonts w:cs="Times New Roman"/>
        </w:rPr>
        <w:t xml:space="preserve">1. </w:t>
      </w:r>
      <w:r w:rsidR="00856969" w:rsidRPr="00F64133">
        <w:rPr>
          <w:rFonts w:cs="Times New Roman"/>
        </w:rPr>
        <w:t xml:space="preserve">Паспорт подпрограммы </w:t>
      </w:r>
      <w:r w:rsidR="00885061" w:rsidRPr="00F64133">
        <w:rPr>
          <w:rFonts w:cs="Times New Roman"/>
          <w:lang w:val="en-US"/>
        </w:rPr>
        <w:t>IV</w:t>
      </w:r>
    </w:p>
    <w:p w:rsidR="00773682" w:rsidRPr="00F64133" w:rsidRDefault="00856969" w:rsidP="00773682">
      <w:pPr>
        <w:autoSpaceDE w:val="0"/>
        <w:autoSpaceDN w:val="0"/>
        <w:adjustRightInd w:val="0"/>
        <w:jc w:val="center"/>
        <w:rPr>
          <w:rFonts w:cs="Times New Roman"/>
        </w:rPr>
      </w:pPr>
      <w:r w:rsidRPr="00F64133">
        <w:rPr>
          <w:rFonts w:cs="Times New Roman"/>
        </w:rPr>
        <w:t xml:space="preserve">«Социальная ипотека» </w:t>
      </w:r>
    </w:p>
    <w:p w:rsidR="00856969" w:rsidRPr="00F64133" w:rsidRDefault="00856969" w:rsidP="00773682">
      <w:pPr>
        <w:autoSpaceDE w:val="0"/>
        <w:autoSpaceDN w:val="0"/>
        <w:adjustRightInd w:val="0"/>
        <w:jc w:val="center"/>
        <w:rPr>
          <w:rFonts w:cs="Times New Roman"/>
        </w:rPr>
      </w:pPr>
      <w:r w:rsidRPr="00F64133">
        <w:rPr>
          <w:rFonts w:cs="Times New Roman"/>
        </w:rPr>
        <w:t>на 2020 – 2024 годы</w:t>
      </w:r>
    </w:p>
    <w:p w:rsidR="00856969" w:rsidRPr="00F64133" w:rsidRDefault="00856969" w:rsidP="00856969">
      <w:pPr>
        <w:autoSpaceDE w:val="0"/>
        <w:autoSpaceDN w:val="0"/>
        <w:adjustRightInd w:val="0"/>
        <w:jc w:val="center"/>
        <w:rPr>
          <w:rFonts w:cs="Times New Roman"/>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885061" w:rsidRPr="00F64133" w:rsidTr="00244F35">
        <w:tc>
          <w:tcPr>
            <w:tcW w:w="2977" w:type="dxa"/>
          </w:tcPr>
          <w:p w:rsidR="00885061" w:rsidRPr="00F64133" w:rsidRDefault="00885061" w:rsidP="00244F35">
            <w:pPr>
              <w:pStyle w:val="ConsPlusNormal"/>
              <w:rPr>
                <w:rFonts w:ascii="Times New Roman" w:hAnsi="Times New Roman" w:cs="Times New Roman"/>
              </w:rPr>
            </w:pPr>
            <w:r w:rsidRPr="00F64133">
              <w:rPr>
                <w:rFonts w:ascii="Times New Roman" w:hAnsi="Times New Roman" w:cs="Times New Roman"/>
              </w:rPr>
              <w:t>Муниципальный заказчик подпрограммы</w:t>
            </w:r>
          </w:p>
        </w:tc>
        <w:tc>
          <w:tcPr>
            <w:tcW w:w="12636" w:type="dxa"/>
            <w:gridSpan w:val="8"/>
          </w:tcPr>
          <w:p w:rsidR="00885061" w:rsidRPr="00F64133" w:rsidRDefault="00885061" w:rsidP="00F1781A">
            <w:pPr>
              <w:pStyle w:val="ConsPlusNormal"/>
              <w:rPr>
                <w:rFonts w:ascii="Times New Roman" w:hAnsi="Times New Roman" w:cs="Times New Roman"/>
              </w:rPr>
            </w:pPr>
            <w:r w:rsidRPr="00F64133">
              <w:rPr>
                <w:rFonts w:ascii="Times New Roman" w:hAnsi="Times New Roman" w:cs="Times New Roman"/>
              </w:rPr>
              <w:t>Администраци</w:t>
            </w:r>
            <w:r w:rsidR="00450C40">
              <w:rPr>
                <w:rFonts w:ascii="Times New Roman" w:hAnsi="Times New Roman" w:cs="Times New Roman"/>
              </w:rPr>
              <w:t>я</w:t>
            </w:r>
            <w:r w:rsidRPr="00F64133">
              <w:rPr>
                <w:rFonts w:ascii="Times New Roman" w:hAnsi="Times New Roman" w:cs="Times New Roman"/>
              </w:rPr>
              <w:t xml:space="preserve"> городского округа Электросталь</w:t>
            </w:r>
            <w:r w:rsidR="00F25FF3">
              <w:rPr>
                <w:rFonts w:ascii="Times New Roman" w:hAnsi="Times New Roman" w:cs="Times New Roman"/>
              </w:rPr>
              <w:t xml:space="preserve"> </w:t>
            </w:r>
            <w:r w:rsidR="008F1C9B">
              <w:rPr>
                <w:rFonts w:ascii="Times New Roman" w:hAnsi="Times New Roman" w:cs="Times New Roman"/>
              </w:rPr>
              <w:t>Московской области</w:t>
            </w:r>
          </w:p>
        </w:tc>
      </w:tr>
      <w:tr w:rsidR="00885061" w:rsidRPr="00F64133" w:rsidTr="00244F35">
        <w:tc>
          <w:tcPr>
            <w:tcW w:w="2977" w:type="dxa"/>
            <w:vMerge w:val="restart"/>
          </w:tcPr>
          <w:p w:rsidR="00885061" w:rsidRPr="00F64133" w:rsidRDefault="00885061" w:rsidP="00244F35">
            <w:pPr>
              <w:pStyle w:val="ConsPlusNormal"/>
              <w:rPr>
                <w:rFonts w:ascii="Times New Roman" w:hAnsi="Times New Roman" w:cs="Times New Roman"/>
              </w:rPr>
            </w:pPr>
            <w:r w:rsidRPr="00F64133">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885061" w:rsidRPr="00F64133" w:rsidRDefault="00885061" w:rsidP="00244F35">
            <w:pPr>
              <w:pStyle w:val="ConsPlusNormal"/>
              <w:rPr>
                <w:rFonts w:ascii="Times New Roman" w:hAnsi="Times New Roman" w:cs="Times New Roman"/>
              </w:rPr>
            </w:pPr>
          </w:p>
        </w:tc>
        <w:tc>
          <w:tcPr>
            <w:tcW w:w="1844" w:type="dxa"/>
            <w:vMerge w:val="restart"/>
          </w:tcPr>
          <w:p w:rsidR="00885061" w:rsidRPr="00F64133" w:rsidRDefault="00885061" w:rsidP="00244F35">
            <w:pPr>
              <w:pStyle w:val="ConsPlusNormal"/>
              <w:rPr>
                <w:rFonts w:ascii="Times New Roman" w:hAnsi="Times New Roman" w:cs="Times New Roman"/>
              </w:rPr>
            </w:pPr>
            <w:r w:rsidRPr="00F64133">
              <w:rPr>
                <w:rFonts w:ascii="Times New Roman" w:hAnsi="Times New Roman" w:cs="Times New Roman"/>
              </w:rPr>
              <w:t>Главный распорядитель бюджетных средств</w:t>
            </w:r>
          </w:p>
        </w:tc>
        <w:tc>
          <w:tcPr>
            <w:tcW w:w="3051" w:type="dxa"/>
            <w:vMerge w:val="restart"/>
          </w:tcPr>
          <w:p w:rsidR="00885061" w:rsidRPr="00F64133" w:rsidRDefault="00885061" w:rsidP="00244F35">
            <w:pPr>
              <w:pStyle w:val="ConsPlusNormal"/>
              <w:rPr>
                <w:rFonts w:ascii="Times New Roman" w:hAnsi="Times New Roman" w:cs="Times New Roman"/>
              </w:rPr>
            </w:pPr>
            <w:r w:rsidRPr="00F64133">
              <w:rPr>
                <w:rFonts w:ascii="Times New Roman" w:hAnsi="Times New Roman" w:cs="Times New Roman"/>
              </w:rPr>
              <w:t>Источник финансирования</w:t>
            </w:r>
          </w:p>
        </w:tc>
        <w:tc>
          <w:tcPr>
            <w:tcW w:w="7741" w:type="dxa"/>
            <w:gridSpan w:val="6"/>
          </w:tcPr>
          <w:p w:rsidR="00885061" w:rsidRPr="00F64133" w:rsidRDefault="00885061" w:rsidP="00244F35">
            <w:pPr>
              <w:pStyle w:val="ConsPlusNormal"/>
              <w:rPr>
                <w:rFonts w:ascii="Times New Roman" w:hAnsi="Times New Roman" w:cs="Times New Roman"/>
              </w:rPr>
            </w:pPr>
            <w:r w:rsidRPr="00F64133">
              <w:rPr>
                <w:rFonts w:ascii="Times New Roman" w:hAnsi="Times New Roman" w:cs="Times New Roman"/>
              </w:rPr>
              <w:t>Расходы (тыс. рублей)</w:t>
            </w:r>
          </w:p>
        </w:tc>
      </w:tr>
      <w:tr w:rsidR="00885061" w:rsidRPr="00F64133" w:rsidTr="00244F35">
        <w:tc>
          <w:tcPr>
            <w:tcW w:w="2977" w:type="dxa"/>
            <w:vMerge/>
          </w:tcPr>
          <w:p w:rsidR="00885061" w:rsidRPr="00F64133" w:rsidRDefault="00885061" w:rsidP="00244F35">
            <w:pPr>
              <w:pStyle w:val="ConsPlusNormal"/>
              <w:rPr>
                <w:rFonts w:cs="Times New Roman"/>
              </w:rPr>
            </w:pPr>
          </w:p>
        </w:tc>
        <w:tc>
          <w:tcPr>
            <w:tcW w:w="1844" w:type="dxa"/>
            <w:vMerge/>
          </w:tcPr>
          <w:p w:rsidR="00885061" w:rsidRPr="00F64133" w:rsidRDefault="00885061" w:rsidP="00244F35">
            <w:pPr>
              <w:rPr>
                <w:rFonts w:cs="Times New Roman"/>
                <w:sz w:val="22"/>
                <w:szCs w:val="22"/>
              </w:rPr>
            </w:pPr>
          </w:p>
        </w:tc>
        <w:tc>
          <w:tcPr>
            <w:tcW w:w="3051" w:type="dxa"/>
            <w:vMerge/>
          </w:tcPr>
          <w:p w:rsidR="00885061" w:rsidRPr="00F64133" w:rsidRDefault="00885061" w:rsidP="00244F35">
            <w:pPr>
              <w:rPr>
                <w:rFonts w:cs="Times New Roman"/>
                <w:sz w:val="22"/>
                <w:szCs w:val="22"/>
              </w:rPr>
            </w:pPr>
          </w:p>
        </w:tc>
        <w:tc>
          <w:tcPr>
            <w:tcW w:w="1275" w:type="dxa"/>
          </w:tcPr>
          <w:p w:rsidR="00885061" w:rsidRPr="00F64133" w:rsidRDefault="00885061" w:rsidP="00244F35">
            <w:pPr>
              <w:pStyle w:val="ConsPlusNormal"/>
              <w:jc w:val="center"/>
              <w:rPr>
                <w:rFonts w:ascii="Times New Roman" w:hAnsi="Times New Roman" w:cs="Times New Roman"/>
              </w:rPr>
            </w:pPr>
            <w:r w:rsidRPr="00F64133">
              <w:rPr>
                <w:rFonts w:ascii="Times New Roman" w:hAnsi="Times New Roman" w:cs="Times New Roman"/>
              </w:rPr>
              <w:t>Итого</w:t>
            </w:r>
          </w:p>
        </w:tc>
        <w:tc>
          <w:tcPr>
            <w:tcW w:w="1351" w:type="dxa"/>
          </w:tcPr>
          <w:p w:rsidR="00885061" w:rsidRPr="00F64133" w:rsidRDefault="00885061" w:rsidP="00244F35">
            <w:pPr>
              <w:pStyle w:val="ConsPlusNormal"/>
              <w:jc w:val="center"/>
              <w:rPr>
                <w:rFonts w:ascii="Times New Roman" w:hAnsi="Times New Roman" w:cs="Times New Roman"/>
              </w:rPr>
            </w:pPr>
            <w:r w:rsidRPr="00F64133">
              <w:rPr>
                <w:rFonts w:ascii="Times New Roman" w:hAnsi="Times New Roman" w:cs="Times New Roman"/>
              </w:rPr>
              <w:t>2020 год</w:t>
            </w:r>
          </w:p>
        </w:tc>
        <w:tc>
          <w:tcPr>
            <w:tcW w:w="1276" w:type="dxa"/>
          </w:tcPr>
          <w:p w:rsidR="00885061" w:rsidRPr="00F64133" w:rsidRDefault="00885061" w:rsidP="00244F35">
            <w:pPr>
              <w:pStyle w:val="ConsPlusNormal"/>
              <w:jc w:val="center"/>
              <w:rPr>
                <w:rFonts w:ascii="Times New Roman" w:hAnsi="Times New Roman" w:cs="Times New Roman"/>
              </w:rPr>
            </w:pPr>
            <w:r w:rsidRPr="00F64133">
              <w:rPr>
                <w:rFonts w:ascii="Times New Roman" w:hAnsi="Times New Roman" w:cs="Times New Roman"/>
              </w:rPr>
              <w:t>2021 год</w:t>
            </w:r>
          </w:p>
        </w:tc>
        <w:tc>
          <w:tcPr>
            <w:tcW w:w="1275" w:type="dxa"/>
          </w:tcPr>
          <w:p w:rsidR="00885061" w:rsidRPr="00F64133" w:rsidRDefault="00885061" w:rsidP="00244F35">
            <w:pPr>
              <w:pStyle w:val="ConsPlusNormal"/>
              <w:jc w:val="center"/>
              <w:rPr>
                <w:rFonts w:ascii="Times New Roman" w:hAnsi="Times New Roman" w:cs="Times New Roman"/>
              </w:rPr>
            </w:pPr>
            <w:r w:rsidRPr="00F64133">
              <w:rPr>
                <w:rFonts w:ascii="Times New Roman" w:hAnsi="Times New Roman" w:cs="Times New Roman"/>
              </w:rPr>
              <w:t>2022 год</w:t>
            </w:r>
          </w:p>
        </w:tc>
        <w:tc>
          <w:tcPr>
            <w:tcW w:w="1276" w:type="dxa"/>
          </w:tcPr>
          <w:p w:rsidR="00885061" w:rsidRPr="00F64133" w:rsidRDefault="00885061" w:rsidP="00244F35">
            <w:pPr>
              <w:pStyle w:val="ConsPlusNormal"/>
              <w:jc w:val="center"/>
              <w:rPr>
                <w:rFonts w:ascii="Times New Roman" w:hAnsi="Times New Roman" w:cs="Times New Roman"/>
              </w:rPr>
            </w:pPr>
            <w:r w:rsidRPr="00F64133">
              <w:rPr>
                <w:rFonts w:ascii="Times New Roman" w:hAnsi="Times New Roman" w:cs="Times New Roman"/>
              </w:rPr>
              <w:t>2023 год</w:t>
            </w:r>
          </w:p>
        </w:tc>
        <w:tc>
          <w:tcPr>
            <w:tcW w:w="1288" w:type="dxa"/>
          </w:tcPr>
          <w:p w:rsidR="00885061" w:rsidRPr="00F64133" w:rsidRDefault="00885061" w:rsidP="00244F35">
            <w:pPr>
              <w:pStyle w:val="ConsPlusNormal"/>
              <w:jc w:val="center"/>
              <w:rPr>
                <w:rFonts w:ascii="Times New Roman" w:hAnsi="Times New Roman" w:cs="Times New Roman"/>
              </w:rPr>
            </w:pPr>
            <w:r w:rsidRPr="00F64133">
              <w:rPr>
                <w:rFonts w:ascii="Times New Roman" w:hAnsi="Times New Roman" w:cs="Times New Roman"/>
              </w:rPr>
              <w:t>2024 год</w:t>
            </w:r>
          </w:p>
        </w:tc>
      </w:tr>
      <w:tr w:rsidR="00B7675A" w:rsidRPr="00F64133" w:rsidTr="00244F35">
        <w:tc>
          <w:tcPr>
            <w:tcW w:w="2977" w:type="dxa"/>
            <w:vMerge/>
          </w:tcPr>
          <w:p w:rsidR="00B7675A" w:rsidRPr="00F64133" w:rsidRDefault="00B7675A" w:rsidP="00B7675A">
            <w:pPr>
              <w:pStyle w:val="ConsPlusNormal"/>
              <w:rPr>
                <w:rFonts w:ascii="Times New Roman" w:hAnsi="Times New Roman" w:cs="Times New Roman"/>
              </w:rPr>
            </w:pPr>
          </w:p>
        </w:tc>
        <w:tc>
          <w:tcPr>
            <w:tcW w:w="1844" w:type="dxa"/>
            <w:vMerge w:val="restart"/>
          </w:tcPr>
          <w:p w:rsidR="00B7675A" w:rsidRPr="00F64133" w:rsidRDefault="00B7675A" w:rsidP="00B7675A">
            <w:pPr>
              <w:pStyle w:val="ConsPlusNormal"/>
              <w:rPr>
                <w:rFonts w:ascii="Times New Roman" w:hAnsi="Times New Roman" w:cs="Times New Roman"/>
              </w:rPr>
            </w:pPr>
            <w:r w:rsidRPr="00F64133">
              <w:rPr>
                <w:rFonts w:ascii="Times New Roman" w:hAnsi="Times New Roman" w:cs="Times New Roman"/>
              </w:rPr>
              <w:t>Управление образования</w:t>
            </w:r>
          </w:p>
        </w:tc>
        <w:tc>
          <w:tcPr>
            <w:tcW w:w="3051" w:type="dxa"/>
          </w:tcPr>
          <w:p w:rsidR="00B7675A" w:rsidRPr="00F64133" w:rsidRDefault="00B7675A" w:rsidP="00B7675A">
            <w:pPr>
              <w:pStyle w:val="ConsPlusNormal"/>
              <w:rPr>
                <w:rFonts w:ascii="Times New Roman" w:hAnsi="Times New Roman" w:cs="Times New Roman"/>
              </w:rPr>
            </w:pPr>
            <w:r w:rsidRPr="00F64133">
              <w:rPr>
                <w:rFonts w:ascii="Times New Roman" w:hAnsi="Times New Roman" w:cs="Times New Roman"/>
              </w:rPr>
              <w:t>Всего:</w:t>
            </w:r>
          </w:p>
          <w:p w:rsidR="00B7675A" w:rsidRPr="00F64133" w:rsidRDefault="00B7675A" w:rsidP="00B7675A">
            <w:pPr>
              <w:pStyle w:val="ConsPlusNormal"/>
              <w:rPr>
                <w:rFonts w:ascii="Times New Roman" w:hAnsi="Times New Roman" w:cs="Times New Roman"/>
              </w:rPr>
            </w:pPr>
            <w:r w:rsidRPr="00F64133">
              <w:rPr>
                <w:rFonts w:ascii="Times New Roman" w:hAnsi="Times New Roman" w:cs="Times New Roman"/>
              </w:rPr>
              <w:t>в том числе:</w:t>
            </w:r>
          </w:p>
        </w:tc>
        <w:tc>
          <w:tcPr>
            <w:tcW w:w="1275" w:type="dxa"/>
          </w:tcPr>
          <w:p w:rsidR="00B7675A" w:rsidRPr="00F64133" w:rsidRDefault="00B7675A" w:rsidP="00B7675A">
            <w:pPr>
              <w:pStyle w:val="ConsPlusNormal"/>
              <w:jc w:val="center"/>
              <w:rPr>
                <w:rFonts w:ascii="Times New Roman" w:hAnsi="Times New Roman" w:cs="Times New Roman"/>
                <w:szCs w:val="20"/>
              </w:rPr>
            </w:pPr>
            <w:r w:rsidRPr="00F64133">
              <w:rPr>
                <w:rFonts w:ascii="Times New Roman" w:hAnsi="Times New Roman" w:cs="Times New Roman"/>
                <w:szCs w:val="20"/>
              </w:rPr>
              <w:t>110</w:t>
            </w:r>
            <w:r w:rsidR="00886C4C" w:rsidRPr="00F64133">
              <w:rPr>
                <w:rFonts w:ascii="Times New Roman" w:hAnsi="Times New Roman" w:cs="Times New Roman"/>
                <w:szCs w:val="20"/>
              </w:rPr>
              <w:t>3,6</w:t>
            </w:r>
          </w:p>
        </w:tc>
        <w:tc>
          <w:tcPr>
            <w:tcW w:w="1351" w:type="dxa"/>
          </w:tcPr>
          <w:p w:rsidR="00B7675A" w:rsidRPr="00F64133" w:rsidRDefault="00B7675A" w:rsidP="00B7675A">
            <w:pPr>
              <w:jc w:val="center"/>
              <w:rPr>
                <w:sz w:val="22"/>
              </w:rPr>
            </w:pPr>
            <w:r w:rsidRPr="00F64133">
              <w:rPr>
                <w:rFonts w:cs="Times New Roman"/>
                <w:sz w:val="22"/>
                <w:szCs w:val="20"/>
              </w:rPr>
              <w:t>220,3</w:t>
            </w:r>
          </w:p>
        </w:tc>
        <w:tc>
          <w:tcPr>
            <w:tcW w:w="1276" w:type="dxa"/>
          </w:tcPr>
          <w:p w:rsidR="00B7675A" w:rsidRPr="00F64133" w:rsidRDefault="00B7675A" w:rsidP="00886C4C">
            <w:pPr>
              <w:jc w:val="center"/>
              <w:rPr>
                <w:sz w:val="22"/>
              </w:rPr>
            </w:pPr>
            <w:r w:rsidRPr="00F64133">
              <w:rPr>
                <w:rFonts w:cs="Times New Roman"/>
                <w:sz w:val="22"/>
                <w:szCs w:val="20"/>
              </w:rPr>
              <w:t>22</w:t>
            </w:r>
            <w:r w:rsidR="00886C4C" w:rsidRPr="00F64133">
              <w:rPr>
                <w:rFonts w:cs="Times New Roman"/>
                <w:sz w:val="22"/>
                <w:szCs w:val="20"/>
              </w:rPr>
              <w:t>1</w:t>
            </w:r>
            <w:r w:rsidRPr="00F64133">
              <w:rPr>
                <w:rFonts w:cs="Times New Roman"/>
                <w:sz w:val="22"/>
                <w:szCs w:val="20"/>
              </w:rPr>
              <w:t>,</w:t>
            </w:r>
            <w:r w:rsidR="00886C4C" w:rsidRPr="00F64133">
              <w:rPr>
                <w:rFonts w:cs="Times New Roman"/>
                <w:sz w:val="22"/>
                <w:szCs w:val="20"/>
              </w:rPr>
              <w:t>0</w:t>
            </w:r>
          </w:p>
        </w:tc>
        <w:tc>
          <w:tcPr>
            <w:tcW w:w="1275" w:type="dxa"/>
          </w:tcPr>
          <w:p w:rsidR="00B7675A" w:rsidRPr="00F64133" w:rsidRDefault="00886C4C" w:rsidP="00B7675A">
            <w:pPr>
              <w:jc w:val="center"/>
              <w:rPr>
                <w:sz w:val="22"/>
              </w:rPr>
            </w:pPr>
            <w:r w:rsidRPr="00F64133">
              <w:rPr>
                <w:rFonts w:cs="Times New Roman"/>
                <w:sz w:val="22"/>
                <w:szCs w:val="20"/>
              </w:rPr>
              <w:t>221,0</w:t>
            </w:r>
          </w:p>
        </w:tc>
        <w:tc>
          <w:tcPr>
            <w:tcW w:w="1276" w:type="dxa"/>
          </w:tcPr>
          <w:p w:rsidR="00B7675A" w:rsidRPr="00F64133" w:rsidRDefault="00886C4C" w:rsidP="00B7675A">
            <w:pPr>
              <w:jc w:val="center"/>
              <w:rPr>
                <w:sz w:val="22"/>
              </w:rPr>
            </w:pPr>
            <w:r w:rsidRPr="00F64133">
              <w:rPr>
                <w:rFonts w:cs="Times New Roman"/>
                <w:sz w:val="22"/>
                <w:szCs w:val="20"/>
              </w:rPr>
              <w:t>221,0</w:t>
            </w:r>
          </w:p>
        </w:tc>
        <w:tc>
          <w:tcPr>
            <w:tcW w:w="1288" w:type="dxa"/>
          </w:tcPr>
          <w:p w:rsidR="00B7675A" w:rsidRPr="00F64133" w:rsidRDefault="00B7675A" w:rsidP="00B7675A">
            <w:pPr>
              <w:jc w:val="center"/>
              <w:rPr>
                <w:sz w:val="22"/>
              </w:rPr>
            </w:pPr>
            <w:r w:rsidRPr="00F64133">
              <w:rPr>
                <w:rFonts w:cs="Times New Roman"/>
                <w:sz w:val="22"/>
                <w:szCs w:val="20"/>
              </w:rPr>
              <w:t>220,3</w:t>
            </w:r>
          </w:p>
        </w:tc>
      </w:tr>
      <w:tr w:rsidR="00B7675A" w:rsidRPr="00F64133" w:rsidTr="00244F35">
        <w:tc>
          <w:tcPr>
            <w:tcW w:w="2977" w:type="dxa"/>
            <w:vMerge/>
          </w:tcPr>
          <w:p w:rsidR="00B7675A" w:rsidRPr="00F64133" w:rsidRDefault="00B7675A" w:rsidP="00B7675A">
            <w:pPr>
              <w:pStyle w:val="ConsPlusNormal"/>
              <w:rPr>
                <w:rFonts w:ascii="Times New Roman" w:hAnsi="Times New Roman" w:cs="Times New Roman"/>
              </w:rPr>
            </w:pPr>
          </w:p>
        </w:tc>
        <w:tc>
          <w:tcPr>
            <w:tcW w:w="1844" w:type="dxa"/>
            <w:vMerge/>
          </w:tcPr>
          <w:p w:rsidR="00B7675A" w:rsidRPr="00F64133" w:rsidRDefault="00B7675A" w:rsidP="00B7675A">
            <w:pPr>
              <w:pStyle w:val="ConsPlusNormal"/>
              <w:rPr>
                <w:rFonts w:ascii="Times New Roman" w:hAnsi="Times New Roman" w:cs="Times New Roman"/>
              </w:rPr>
            </w:pPr>
          </w:p>
        </w:tc>
        <w:tc>
          <w:tcPr>
            <w:tcW w:w="3051" w:type="dxa"/>
          </w:tcPr>
          <w:p w:rsidR="00B7675A" w:rsidRPr="00F64133" w:rsidRDefault="00B7675A" w:rsidP="00B7675A">
            <w:pPr>
              <w:pStyle w:val="ConsPlusNormal"/>
              <w:rPr>
                <w:rFonts w:ascii="Times New Roman" w:hAnsi="Times New Roman" w:cs="Times New Roman"/>
              </w:rPr>
            </w:pPr>
            <w:r w:rsidRPr="00F64133">
              <w:rPr>
                <w:rFonts w:ascii="Times New Roman" w:hAnsi="Times New Roman" w:cs="Times New Roman"/>
              </w:rPr>
              <w:t>Средства бюджета городского округа Электросталь Московской области</w:t>
            </w:r>
          </w:p>
        </w:tc>
        <w:tc>
          <w:tcPr>
            <w:tcW w:w="1275" w:type="dxa"/>
          </w:tcPr>
          <w:p w:rsidR="00B7675A" w:rsidRPr="00F64133" w:rsidRDefault="00886C4C" w:rsidP="00B7675A">
            <w:pPr>
              <w:pStyle w:val="ConsPlusNormal"/>
              <w:jc w:val="center"/>
              <w:rPr>
                <w:rFonts w:ascii="Times New Roman" w:hAnsi="Times New Roman" w:cs="Times New Roman"/>
                <w:szCs w:val="20"/>
                <w:highlight w:val="yellow"/>
              </w:rPr>
            </w:pPr>
            <w:r w:rsidRPr="00F64133">
              <w:rPr>
                <w:rFonts w:ascii="Times New Roman" w:hAnsi="Times New Roman" w:cs="Times New Roman"/>
                <w:szCs w:val="20"/>
              </w:rPr>
              <w:t>13,6</w:t>
            </w:r>
          </w:p>
        </w:tc>
        <w:tc>
          <w:tcPr>
            <w:tcW w:w="1351" w:type="dxa"/>
          </w:tcPr>
          <w:p w:rsidR="00B7675A" w:rsidRPr="00F64133" w:rsidRDefault="00B7675A" w:rsidP="00B7675A">
            <w:pPr>
              <w:pStyle w:val="ConsPlusNormal"/>
              <w:jc w:val="center"/>
              <w:rPr>
                <w:rFonts w:ascii="Times New Roman" w:hAnsi="Times New Roman" w:cs="Times New Roman"/>
                <w:szCs w:val="20"/>
              </w:rPr>
            </w:pPr>
            <w:r w:rsidRPr="00F64133">
              <w:rPr>
                <w:rFonts w:ascii="Times New Roman" w:hAnsi="Times New Roman" w:cs="Times New Roman"/>
                <w:szCs w:val="20"/>
              </w:rPr>
              <w:t>2,3</w:t>
            </w:r>
          </w:p>
        </w:tc>
        <w:tc>
          <w:tcPr>
            <w:tcW w:w="1276" w:type="dxa"/>
          </w:tcPr>
          <w:p w:rsidR="00B7675A" w:rsidRPr="00F64133" w:rsidRDefault="00886C4C" w:rsidP="00B7675A">
            <w:pPr>
              <w:pStyle w:val="ConsPlusNormal"/>
              <w:jc w:val="center"/>
              <w:rPr>
                <w:rFonts w:ascii="Times New Roman" w:hAnsi="Times New Roman" w:cs="Times New Roman"/>
                <w:szCs w:val="20"/>
              </w:rPr>
            </w:pPr>
            <w:r w:rsidRPr="00F64133">
              <w:rPr>
                <w:rFonts w:ascii="Times New Roman" w:hAnsi="Times New Roman" w:cs="Times New Roman"/>
                <w:szCs w:val="20"/>
              </w:rPr>
              <w:t>3,0</w:t>
            </w:r>
          </w:p>
        </w:tc>
        <w:tc>
          <w:tcPr>
            <w:tcW w:w="1275" w:type="dxa"/>
          </w:tcPr>
          <w:p w:rsidR="00B7675A" w:rsidRPr="00F64133" w:rsidRDefault="00886C4C" w:rsidP="00B7675A">
            <w:pPr>
              <w:pStyle w:val="ConsPlusNormal"/>
              <w:jc w:val="center"/>
              <w:rPr>
                <w:rFonts w:ascii="Times New Roman" w:hAnsi="Times New Roman" w:cs="Times New Roman"/>
                <w:szCs w:val="20"/>
              </w:rPr>
            </w:pPr>
            <w:r w:rsidRPr="00F64133">
              <w:rPr>
                <w:rFonts w:ascii="Times New Roman" w:hAnsi="Times New Roman" w:cs="Times New Roman"/>
                <w:szCs w:val="20"/>
              </w:rPr>
              <w:t>3,0</w:t>
            </w:r>
          </w:p>
        </w:tc>
        <w:tc>
          <w:tcPr>
            <w:tcW w:w="1276" w:type="dxa"/>
          </w:tcPr>
          <w:p w:rsidR="00B7675A" w:rsidRPr="00F64133" w:rsidRDefault="00886C4C" w:rsidP="00B7675A">
            <w:pPr>
              <w:pStyle w:val="ConsPlusNormal"/>
              <w:jc w:val="center"/>
              <w:rPr>
                <w:rFonts w:ascii="Times New Roman" w:hAnsi="Times New Roman" w:cs="Times New Roman"/>
                <w:szCs w:val="20"/>
              </w:rPr>
            </w:pPr>
            <w:r w:rsidRPr="00F64133">
              <w:rPr>
                <w:rFonts w:ascii="Times New Roman" w:hAnsi="Times New Roman" w:cs="Times New Roman"/>
                <w:szCs w:val="20"/>
              </w:rPr>
              <w:t>3,0</w:t>
            </w:r>
          </w:p>
        </w:tc>
        <w:tc>
          <w:tcPr>
            <w:tcW w:w="1288" w:type="dxa"/>
          </w:tcPr>
          <w:p w:rsidR="00B7675A" w:rsidRPr="00F64133" w:rsidRDefault="00B7675A" w:rsidP="00B7675A">
            <w:pPr>
              <w:pStyle w:val="ConsPlusNormal"/>
              <w:jc w:val="center"/>
              <w:rPr>
                <w:rFonts w:ascii="Times New Roman" w:hAnsi="Times New Roman" w:cs="Times New Roman"/>
                <w:szCs w:val="20"/>
              </w:rPr>
            </w:pPr>
            <w:r w:rsidRPr="00F64133">
              <w:rPr>
                <w:rFonts w:ascii="Times New Roman" w:hAnsi="Times New Roman" w:cs="Times New Roman"/>
                <w:szCs w:val="20"/>
              </w:rPr>
              <w:t>2,3</w:t>
            </w:r>
          </w:p>
        </w:tc>
      </w:tr>
      <w:tr w:rsidR="00B7675A" w:rsidRPr="00F64133" w:rsidTr="00244F35">
        <w:tc>
          <w:tcPr>
            <w:tcW w:w="2977" w:type="dxa"/>
            <w:vMerge/>
          </w:tcPr>
          <w:p w:rsidR="00B7675A" w:rsidRPr="00F64133" w:rsidRDefault="00B7675A" w:rsidP="00B7675A">
            <w:pPr>
              <w:rPr>
                <w:rFonts w:cs="Times New Roman"/>
                <w:sz w:val="22"/>
                <w:szCs w:val="22"/>
              </w:rPr>
            </w:pPr>
          </w:p>
        </w:tc>
        <w:tc>
          <w:tcPr>
            <w:tcW w:w="1844" w:type="dxa"/>
            <w:vMerge/>
          </w:tcPr>
          <w:p w:rsidR="00B7675A" w:rsidRPr="00F64133" w:rsidRDefault="00B7675A" w:rsidP="00B7675A">
            <w:pPr>
              <w:rPr>
                <w:rFonts w:cs="Times New Roman"/>
                <w:sz w:val="22"/>
                <w:szCs w:val="22"/>
              </w:rPr>
            </w:pPr>
          </w:p>
        </w:tc>
        <w:tc>
          <w:tcPr>
            <w:tcW w:w="3051" w:type="dxa"/>
          </w:tcPr>
          <w:p w:rsidR="00B7675A" w:rsidRPr="00F64133" w:rsidRDefault="00B7675A" w:rsidP="00B7675A">
            <w:pPr>
              <w:pStyle w:val="ConsPlusNormal"/>
              <w:rPr>
                <w:rFonts w:ascii="Times New Roman" w:hAnsi="Times New Roman" w:cs="Times New Roman"/>
              </w:rPr>
            </w:pPr>
            <w:r w:rsidRPr="00F64133">
              <w:rPr>
                <w:rFonts w:ascii="Times New Roman" w:hAnsi="Times New Roman" w:cs="Times New Roman"/>
              </w:rPr>
              <w:t>Средства бюджета Московской области</w:t>
            </w:r>
          </w:p>
        </w:tc>
        <w:tc>
          <w:tcPr>
            <w:tcW w:w="1275" w:type="dxa"/>
          </w:tcPr>
          <w:p w:rsidR="00B7675A" w:rsidRPr="00F64133" w:rsidRDefault="00B7675A" w:rsidP="00B7675A">
            <w:pPr>
              <w:pStyle w:val="ConsPlusNormal"/>
              <w:jc w:val="center"/>
              <w:rPr>
                <w:rFonts w:ascii="Times New Roman" w:hAnsi="Times New Roman" w:cs="Times New Roman"/>
                <w:szCs w:val="20"/>
                <w:highlight w:val="yellow"/>
              </w:rPr>
            </w:pPr>
            <w:r w:rsidRPr="00F64133">
              <w:rPr>
                <w:rFonts w:ascii="Times New Roman" w:hAnsi="Times New Roman" w:cs="Times New Roman"/>
                <w:szCs w:val="20"/>
              </w:rPr>
              <w:t>1090,0</w:t>
            </w:r>
          </w:p>
        </w:tc>
        <w:tc>
          <w:tcPr>
            <w:tcW w:w="1351" w:type="dxa"/>
          </w:tcPr>
          <w:p w:rsidR="00B7675A" w:rsidRPr="00F64133" w:rsidRDefault="00B7675A" w:rsidP="00B7675A">
            <w:pPr>
              <w:jc w:val="center"/>
              <w:rPr>
                <w:sz w:val="22"/>
              </w:rPr>
            </w:pPr>
            <w:r w:rsidRPr="00F64133">
              <w:rPr>
                <w:rFonts w:cs="Times New Roman"/>
                <w:sz w:val="22"/>
                <w:szCs w:val="20"/>
              </w:rPr>
              <w:t>218,0</w:t>
            </w:r>
          </w:p>
        </w:tc>
        <w:tc>
          <w:tcPr>
            <w:tcW w:w="1276" w:type="dxa"/>
          </w:tcPr>
          <w:p w:rsidR="00B7675A" w:rsidRPr="00F64133" w:rsidRDefault="00B7675A" w:rsidP="00B7675A">
            <w:pPr>
              <w:jc w:val="center"/>
              <w:rPr>
                <w:sz w:val="22"/>
              </w:rPr>
            </w:pPr>
            <w:r w:rsidRPr="00F64133">
              <w:rPr>
                <w:rFonts w:cs="Times New Roman"/>
                <w:sz w:val="22"/>
                <w:szCs w:val="20"/>
              </w:rPr>
              <w:t>218,0</w:t>
            </w:r>
          </w:p>
        </w:tc>
        <w:tc>
          <w:tcPr>
            <w:tcW w:w="1275" w:type="dxa"/>
          </w:tcPr>
          <w:p w:rsidR="00B7675A" w:rsidRPr="00F64133" w:rsidRDefault="00B7675A" w:rsidP="00B7675A">
            <w:pPr>
              <w:jc w:val="center"/>
              <w:rPr>
                <w:sz w:val="22"/>
              </w:rPr>
            </w:pPr>
            <w:r w:rsidRPr="00F64133">
              <w:rPr>
                <w:rFonts w:cs="Times New Roman"/>
                <w:sz w:val="22"/>
                <w:szCs w:val="20"/>
              </w:rPr>
              <w:t>218,0</w:t>
            </w:r>
          </w:p>
        </w:tc>
        <w:tc>
          <w:tcPr>
            <w:tcW w:w="1276" w:type="dxa"/>
          </w:tcPr>
          <w:p w:rsidR="00B7675A" w:rsidRPr="00F64133" w:rsidRDefault="00B7675A" w:rsidP="00B7675A">
            <w:pPr>
              <w:jc w:val="center"/>
              <w:rPr>
                <w:sz w:val="22"/>
              </w:rPr>
            </w:pPr>
            <w:r w:rsidRPr="00F64133">
              <w:rPr>
                <w:rFonts w:cs="Times New Roman"/>
                <w:sz w:val="22"/>
                <w:szCs w:val="20"/>
              </w:rPr>
              <w:t>218,0</w:t>
            </w:r>
          </w:p>
        </w:tc>
        <w:tc>
          <w:tcPr>
            <w:tcW w:w="1288" w:type="dxa"/>
          </w:tcPr>
          <w:p w:rsidR="00B7675A" w:rsidRPr="00F64133" w:rsidRDefault="00B7675A" w:rsidP="00B7675A">
            <w:pPr>
              <w:jc w:val="center"/>
              <w:rPr>
                <w:sz w:val="22"/>
              </w:rPr>
            </w:pPr>
            <w:r w:rsidRPr="00F64133">
              <w:rPr>
                <w:rFonts w:cs="Times New Roman"/>
                <w:sz w:val="22"/>
                <w:szCs w:val="20"/>
              </w:rPr>
              <w:t>218,0</w:t>
            </w:r>
          </w:p>
        </w:tc>
      </w:tr>
    </w:tbl>
    <w:p w:rsidR="00856969" w:rsidRPr="00F64133" w:rsidRDefault="00856969" w:rsidP="00856969">
      <w:pPr>
        <w:autoSpaceDE w:val="0"/>
        <w:autoSpaceDN w:val="0"/>
        <w:adjustRightInd w:val="0"/>
        <w:jc w:val="center"/>
        <w:outlineLvl w:val="0"/>
        <w:rPr>
          <w:rFonts w:cs="Times New Roman"/>
        </w:rPr>
      </w:pPr>
    </w:p>
    <w:p w:rsidR="000E61C0" w:rsidRPr="00F64133" w:rsidRDefault="000E61C0" w:rsidP="00773682">
      <w:pPr>
        <w:autoSpaceDE w:val="0"/>
        <w:autoSpaceDN w:val="0"/>
        <w:adjustRightInd w:val="0"/>
        <w:ind w:left="360"/>
        <w:jc w:val="center"/>
        <w:outlineLvl w:val="0"/>
        <w:sectPr w:rsidR="000E61C0" w:rsidRPr="00F64133" w:rsidSect="00D43844">
          <w:pgSz w:w="16838" w:h="11906" w:orient="landscape"/>
          <w:pgMar w:top="1701" w:right="1134" w:bottom="1701" w:left="743" w:header="709" w:footer="709" w:gutter="0"/>
          <w:cols w:space="708"/>
          <w:docGrid w:linePitch="360"/>
        </w:sectPr>
      </w:pPr>
    </w:p>
    <w:p w:rsidR="00DB4389" w:rsidRPr="00F64133" w:rsidRDefault="00773682" w:rsidP="00773682">
      <w:pPr>
        <w:autoSpaceDE w:val="0"/>
        <w:autoSpaceDN w:val="0"/>
        <w:adjustRightInd w:val="0"/>
        <w:ind w:left="360"/>
        <w:jc w:val="center"/>
        <w:outlineLvl w:val="0"/>
      </w:pPr>
      <w:r w:rsidRPr="00F64133">
        <w:lastRenderedPageBreak/>
        <w:t xml:space="preserve">2. </w:t>
      </w:r>
      <w:r w:rsidR="00856969" w:rsidRPr="00F64133">
        <w:t xml:space="preserve">Характеристика проблем, решаемых </w:t>
      </w:r>
      <w:r w:rsidR="00DB4389" w:rsidRPr="00F64133">
        <w:t>посредством мероприятий</w:t>
      </w:r>
      <w:r w:rsidR="00856969" w:rsidRPr="00F64133">
        <w:t xml:space="preserve"> Подпрограммы</w:t>
      </w:r>
      <w:r w:rsidR="00B335A7" w:rsidRPr="00F64133">
        <w:rPr>
          <w:lang w:val="en-US"/>
        </w:rPr>
        <w:t>IV</w:t>
      </w:r>
    </w:p>
    <w:p w:rsidR="00856969" w:rsidRPr="00F64133" w:rsidRDefault="00DB4389" w:rsidP="00773682">
      <w:pPr>
        <w:autoSpaceDE w:val="0"/>
        <w:autoSpaceDN w:val="0"/>
        <w:adjustRightInd w:val="0"/>
        <w:ind w:left="360"/>
        <w:jc w:val="center"/>
        <w:outlineLvl w:val="0"/>
      </w:pPr>
      <w:r w:rsidRPr="00F64133">
        <w:rPr>
          <w:rFonts w:cs="Times New Roman"/>
        </w:rPr>
        <w:t>«Социальная ипотека»</w:t>
      </w:r>
    </w:p>
    <w:p w:rsidR="00856969" w:rsidRPr="00F64133" w:rsidRDefault="00856969" w:rsidP="00856969">
      <w:pPr>
        <w:pStyle w:val="a7"/>
        <w:autoSpaceDE w:val="0"/>
        <w:autoSpaceDN w:val="0"/>
        <w:adjustRightInd w:val="0"/>
        <w:spacing w:after="0" w:line="240" w:lineRule="auto"/>
        <w:outlineLvl w:val="0"/>
        <w:rPr>
          <w:rFonts w:ascii="Times New Roman" w:hAnsi="Times New Roman"/>
          <w:sz w:val="24"/>
          <w:szCs w:val="24"/>
        </w:rPr>
      </w:pPr>
    </w:p>
    <w:p w:rsidR="00856969" w:rsidRPr="00F64133" w:rsidRDefault="00856969" w:rsidP="00856969">
      <w:pPr>
        <w:ind w:firstLine="567"/>
        <w:jc w:val="both"/>
        <w:rPr>
          <w:rFonts w:cs="Times New Roman"/>
        </w:rPr>
      </w:pPr>
      <w:r w:rsidRPr="00F64133">
        <w:rPr>
          <w:rFonts w:cs="Times New Roman"/>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F64133" w:rsidRDefault="00856969" w:rsidP="00856969">
      <w:pPr>
        <w:ind w:firstLine="567"/>
        <w:jc w:val="both"/>
        <w:rPr>
          <w:rFonts w:cs="Times New Roman"/>
        </w:rPr>
      </w:pPr>
      <w:r w:rsidRPr="00F64133">
        <w:rPr>
          <w:rFonts w:cs="Times New Roman"/>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F64133" w:rsidRDefault="00856969" w:rsidP="00856969">
      <w:pPr>
        <w:ind w:firstLine="567"/>
        <w:jc w:val="both"/>
        <w:rPr>
          <w:rFonts w:cs="Times New Roman"/>
        </w:rPr>
      </w:pPr>
      <w:r w:rsidRPr="00F64133">
        <w:rPr>
          <w:rFonts w:cs="Times New Roman"/>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 xml:space="preserve">Реализация мероприятий в рамках </w:t>
      </w:r>
      <w:r w:rsidRPr="00F64133">
        <w:rPr>
          <w:rFonts w:eastAsia="Batang" w:cs="Times New Roman"/>
          <w:kern w:val="2"/>
          <w:lang w:val="en-US" w:eastAsia="ko-KR"/>
        </w:rPr>
        <w:t>I</w:t>
      </w:r>
      <w:r w:rsidRPr="00F64133">
        <w:rPr>
          <w:rFonts w:eastAsia="Batang" w:cs="Times New Roman"/>
          <w:kern w:val="2"/>
          <w:lang w:eastAsia="ko-KR"/>
        </w:rPr>
        <w:t xml:space="preserve"> этапа </w:t>
      </w:r>
      <w:r w:rsidRPr="00F64133">
        <w:rPr>
          <w:rFonts w:cs="Times New Roman"/>
        </w:rPr>
        <w:t>«Социальная ипотека» Муниципальной программы</w:t>
      </w:r>
      <w:r w:rsidRPr="00F64133">
        <w:rPr>
          <w:rFonts w:eastAsia="Batang" w:cs="Times New Roman"/>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F64133" w:rsidRDefault="00856969" w:rsidP="00856969">
      <w:pPr>
        <w:widowControl w:val="0"/>
        <w:autoSpaceDE w:val="0"/>
        <w:autoSpaceDN w:val="0"/>
        <w:ind w:firstLine="540"/>
        <w:jc w:val="both"/>
        <w:rPr>
          <w:rFonts w:cs="Times New Roman"/>
        </w:rPr>
      </w:pPr>
      <w:r w:rsidRPr="00F64133">
        <w:rPr>
          <w:rFonts w:eastAsia="Batang" w:cs="Times New Roman"/>
          <w:kern w:val="2"/>
          <w:lang w:eastAsia="ko-KR"/>
        </w:rPr>
        <w:t>Кроме того, создаются стимулы для граждан к повышению уровня квалификации,</w:t>
      </w:r>
      <w:r w:rsidRPr="00F64133">
        <w:rPr>
          <w:rFonts w:cs="Times New Roman"/>
          <w:lang w:val="en-US"/>
        </w:rPr>
        <w:t>I</w:t>
      </w:r>
      <w:r w:rsidRPr="00F64133">
        <w:rPr>
          <w:rFonts w:cs="Times New Roman"/>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lastRenderedPageBreak/>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F64133" w:rsidRDefault="00856969" w:rsidP="00856969">
      <w:pPr>
        <w:widowControl w:val="0"/>
        <w:autoSpaceDE w:val="0"/>
        <w:autoSpaceDN w:val="0"/>
        <w:ind w:firstLine="540"/>
        <w:jc w:val="both"/>
        <w:rPr>
          <w:rFonts w:cs="Times New Roman"/>
          <w:strike/>
        </w:rPr>
      </w:pPr>
      <w:r w:rsidRPr="00F64133">
        <w:rPr>
          <w:rFonts w:cs="Times New Roman"/>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F64133" w:rsidRDefault="00856969" w:rsidP="00856969">
      <w:pPr>
        <w:widowControl w:val="0"/>
        <w:autoSpaceDE w:val="0"/>
        <w:autoSpaceDN w:val="0"/>
        <w:ind w:firstLine="540"/>
        <w:jc w:val="both"/>
        <w:rPr>
          <w:rFonts w:cs="Times New Roman"/>
        </w:rPr>
      </w:pPr>
      <w:r w:rsidRPr="00F64133">
        <w:rPr>
          <w:rFonts w:cs="Times New Roman"/>
        </w:rPr>
        <w:t>Компенсация</w:t>
      </w:r>
      <w:r w:rsidR="00C57583" w:rsidRPr="00F64133">
        <w:rPr>
          <w:rFonts w:cs="Times New Roman"/>
        </w:rPr>
        <w:t xml:space="preserve"> </w:t>
      </w:r>
      <w:r w:rsidRPr="00F64133">
        <w:rPr>
          <w:rFonts w:cs="Times New Roman"/>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Расчет размера компенсации (</w:t>
      </w:r>
      <w:proofErr w:type="spellStart"/>
      <w:r w:rsidRPr="00F64133">
        <w:rPr>
          <w:rFonts w:cs="Times New Roman"/>
        </w:rPr>
        <w:t>Косн</w:t>
      </w:r>
      <w:proofErr w:type="spellEnd"/>
      <w:r w:rsidRPr="00F64133">
        <w:rPr>
          <w:rFonts w:cs="Times New Roman"/>
        </w:rPr>
        <w:t>)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F64133" w:rsidRDefault="00856969" w:rsidP="00856969">
      <w:pPr>
        <w:widowControl w:val="0"/>
        <w:autoSpaceDE w:val="0"/>
        <w:autoSpaceDN w:val="0"/>
        <w:ind w:firstLine="567"/>
        <w:jc w:val="center"/>
        <w:rPr>
          <w:rFonts w:cs="Times New Roman"/>
        </w:rPr>
      </w:pPr>
      <w:r w:rsidRPr="00F64133">
        <w:rPr>
          <w:rFonts w:cs="Times New Roman"/>
          <w:noProof/>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26"/>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А - расчетная норма общей площади жилого помещения, которая составляет:</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33 кв. метра - для одиноко проживающих граждан;</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42 кв. метра - для семьи, состоящей из 2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18 кв. метров на каждого члена семьи - для семьи, состоящей из 3 и более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0,8 - коэффициент расчетного размера основного долга по жилищному ипотечному кредиту;</w:t>
      </w:r>
    </w:p>
    <w:p w:rsidR="00856969" w:rsidRPr="00F64133" w:rsidRDefault="00856969" w:rsidP="00856969">
      <w:pPr>
        <w:widowControl w:val="0"/>
        <w:autoSpaceDE w:val="0"/>
        <w:autoSpaceDN w:val="0"/>
        <w:ind w:firstLine="540"/>
        <w:jc w:val="both"/>
        <w:rPr>
          <w:rFonts w:cs="Times New Roman"/>
        </w:rPr>
      </w:pPr>
      <w:r w:rsidRPr="00F64133">
        <w:rPr>
          <w:rFonts w:cs="Times New Roman"/>
        </w:rPr>
        <w:t>0,07 - коэффициент, определяющий расчетный размер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sidRPr="00F64133">
        <w:rPr>
          <w:rFonts w:cs="Times New Roman"/>
          <w:lang w:val="en-US"/>
        </w:rPr>
        <w:t>IV</w:t>
      </w:r>
      <w:r w:rsidRPr="00F64133">
        <w:rPr>
          <w:rFonts w:cs="Times New Roman"/>
        </w:rPr>
        <w:t xml:space="preserve"> установлен Правилами </w:t>
      </w:r>
      <w:r w:rsidRPr="00F64133">
        <w:rPr>
          <w:rFonts w:cs="Times New Roman"/>
          <w:lang w:val="en-US"/>
        </w:rPr>
        <w:t>I</w:t>
      </w:r>
      <w:r w:rsidR="000C3932" w:rsidRPr="00F64133">
        <w:rPr>
          <w:rFonts w:cs="Times New Roman"/>
        </w:rPr>
        <w:t xml:space="preserve"> этапа (</w:t>
      </w:r>
      <w:r w:rsidR="00885061" w:rsidRPr="00F64133">
        <w:rPr>
          <w:rFonts w:cs="Times New Roman"/>
        </w:rPr>
        <w:t>П</w:t>
      </w:r>
      <w:r w:rsidRPr="00F64133">
        <w:rPr>
          <w:rFonts w:cs="Times New Roman"/>
        </w:rPr>
        <w:t xml:space="preserve">риложение к подпрограмме </w:t>
      </w:r>
      <w:proofErr w:type="gramStart"/>
      <w:r w:rsidR="00DB4389" w:rsidRPr="00F64133">
        <w:rPr>
          <w:rFonts w:cs="Times New Roman"/>
          <w:lang w:val="en-US"/>
        </w:rPr>
        <w:t>IV</w:t>
      </w:r>
      <w:r w:rsidRPr="00F64133">
        <w:rPr>
          <w:rFonts w:cs="Times New Roman"/>
        </w:rPr>
        <w:t>«</w:t>
      </w:r>
      <w:proofErr w:type="gramEnd"/>
      <w:r w:rsidRPr="00F64133">
        <w:rPr>
          <w:rFonts w:cs="Times New Roman"/>
        </w:rPr>
        <w:t xml:space="preserve">Социальная </w:t>
      </w:r>
      <w:r w:rsidR="00885061" w:rsidRPr="00F64133">
        <w:rPr>
          <w:rFonts w:cs="Times New Roman"/>
        </w:rPr>
        <w:t>ипотека» Муниципальной</w:t>
      </w:r>
      <w:r w:rsidRPr="00F64133">
        <w:rPr>
          <w:rFonts w:cs="Times New Roman"/>
        </w:rPr>
        <w:t xml:space="preserve"> программы).  </w:t>
      </w:r>
    </w:p>
    <w:p w:rsidR="00856969" w:rsidRPr="00F64133" w:rsidRDefault="00856969" w:rsidP="00856969">
      <w:pPr>
        <w:widowControl w:val="0"/>
        <w:autoSpaceDE w:val="0"/>
        <w:autoSpaceDN w:val="0"/>
        <w:ind w:firstLine="540"/>
        <w:jc w:val="both"/>
        <w:rPr>
          <w:rFonts w:cs="Times New Roman"/>
        </w:rPr>
      </w:pPr>
    </w:p>
    <w:p w:rsidR="00856969" w:rsidRPr="00F64133" w:rsidRDefault="006D0527" w:rsidP="006D0527">
      <w:pPr>
        <w:widowControl w:val="0"/>
        <w:autoSpaceDE w:val="0"/>
        <w:autoSpaceDN w:val="0"/>
        <w:adjustRightInd w:val="0"/>
        <w:ind w:left="360"/>
        <w:jc w:val="center"/>
      </w:pPr>
      <w:r w:rsidRPr="00F64133">
        <w:t xml:space="preserve">3. </w:t>
      </w:r>
      <w:r w:rsidR="00856969" w:rsidRPr="00F64133">
        <w:t xml:space="preserve">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w:t>
      </w:r>
      <w:proofErr w:type="gramStart"/>
      <w:r w:rsidR="00856969" w:rsidRPr="00F64133">
        <w:t>области  на</w:t>
      </w:r>
      <w:proofErr w:type="gramEnd"/>
      <w:r w:rsidR="00856969" w:rsidRPr="00F64133">
        <w:t xml:space="preserve"> </w:t>
      </w:r>
      <w:proofErr w:type="spellStart"/>
      <w:r w:rsidR="00856969" w:rsidRPr="00F64133">
        <w:t>софинансирование</w:t>
      </w:r>
      <w:proofErr w:type="spellEnd"/>
      <w:r w:rsidR="00856969" w:rsidRPr="00F64133">
        <w:t xml:space="preserve"> мероприятий Подпрограммы</w:t>
      </w:r>
    </w:p>
    <w:p w:rsidR="00856969" w:rsidRPr="00F64133" w:rsidRDefault="00856969" w:rsidP="00856969">
      <w:pPr>
        <w:pStyle w:val="a7"/>
        <w:widowControl w:val="0"/>
        <w:autoSpaceDE w:val="0"/>
        <w:autoSpaceDN w:val="0"/>
        <w:adjustRightInd w:val="0"/>
        <w:spacing w:after="0" w:line="240" w:lineRule="auto"/>
        <w:jc w:val="both"/>
        <w:rPr>
          <w:rFonts w:ascii="Times New Roman" w:hAnsi="Times New Roman"/>
          <w:sz w:val="24"/>
          <w:szCs w:val="24"/>
        </w:rPr>
      </w:pP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 Московской области предоставляются бюджету</w:t>
      </w:r>
      <w:r w:rsidR="00CB61B6" w:rsidRPr="00F64133">
        <w:rPr>
          <w:rFonts w:cs="Times New Roman"/>
        </w:rPr>
        <w:t xml:space="preserve"> </w:t>
      </w:r>
      <w:r w:rsidRPr="00F64133">
        <w:rPr>
          <w:rFonts w:cs="Times New Roman"/>
        </w:rPr>
        <w:t xml:space="preserve">городского округа Электросталь Московской области (далее - муниципальные образования) в виде субсидий на </w:t>
      </w:r>
      <w:proofErr w:type="spellStart"/>
      <w:r w:rsidRPr="00F64133">
        <w:rPr>
          <w:rFonts w:cs="Times New Roman"/>
        </w:rPr>
        <w:t>софинансирование</w:t>
      </w:r>
      <w:proofErr w:type="spellEnd"/>
      <w:r w:rsidRPr="00F64133">
        <w:rPr>
          <w:rFonts w:cs="Times New Roman"/>
        </w:rPr>
        <w:t xml:space="preserve"> расходных обязательств, возникающих при предоставлении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w:t>
      </w:r>
      <w:r w:rsidR="002F3065" w:rsidRPr="00F64133">
        <w:rPr>
          <w:rFonts w:cs="Times New Roman"/>
        </w:rPr>
        <w:t xml:space="preserve"> </w:t>
      </w:r>
      <w:r w:rsidRPr="00F64133">
        <w:rPr>
          <w:rFonts w:cs="Times New Roman"/>
        </w:rPr>
        <w:t xml:space="preserve">городского округа Электросталь Московской области на </w:t>
      </w:r>
      <w:proofErr w:type="spellStart"/>
      <w:r w:rsidRPr="00F64133">
        <w:rPr>
          <w:rFonts w:cs="Times New Roman"/>
        </w:rPr>
        <w:t>софинансирование</w:t>
      </w:r>
      <w:proofErr w:type="spellEnd"/>
      <w:r w:rsidRPr="00F64133">
        <w:rPr>
          <w:rFonts w:cs="Times New Roman"/>
        </w:rPr>
        <w:t xml:space="preserve"> вышеуказанных расходов направляются в объемах, определенных решениями о бюджете</w:t>
      </w:r>
      <w:r w:rsidR="006104B4" w:rsidRPr="00F64133">
        <w:rPr>
          <w:rFonts w:cs="Times New Roman"/>
        </w:rPr>
        <w:t xml:space="preserve"> </w:t>
      </w:r>
      <w:r w:rsidRPr="00F64133">
        <w:rPr>
          <w:rFonts w:cs="Times New Roman"/>
        </w:rPr>
        <w:t xml:space="preserve">городского округа Электросталь Московской </w:t>
      </w:r>
      <w:proofErr w:type="gramStart"/>
      <w:r w:rsidRPr="00F64133">
        <w:rPr>
          <w:rFonts w:cs="Times New Roman"/>
        </w:rPr>
        <w:t>области  на</w:t>
      </w:r>
      <w:proofErr w:type="gramEnd"/>
      <w:r w:rsidRPr="00F64133">
        <w:rPr>
          <w:rFonts w:cs="Times New Roman"/>
        </w:rPr>
        <w:t xml:space="preserve"> соответствующий финансовый год.</w:t>
      </w:r>
    </w:p>
    <w:p w:rsidR="002F3065" w:rsidRPr="00F64133" w:rsidRDefault="002F3065" w:rsidP="002F3065">
      <w:pPr>
        <w:widowControl w:val="0"/>
        <w:autoSpaceDE w:val="0"/>
        <w:autoSpaceDN w:val="0"/>
        <w:adjustRightInd w:val="0"/>
        <w:ind w:firstLine="567"/>
        <w:jc w:val="both"/>
        <w:rPr>
          <w:rFonts w:cs="Times New Roman"/>
        </w:rPr>
      </w:pPr>
      <w:r w:rsidRPr="00F64133">
        <w:lastRenderedPageBreak/>
        <w:t xml:space="preserve">Структурным подразделением </w:t>
      </w:r>
      <w:proofErr w:type="gramStart"/>
      <w:r w:rsidRPr="00F64133">
        <w:t>Администрации  городского</w:t>
      </w:r>
      <w:proofErr w:type="gramEnd"/>
      <w:r w:rsidRPr="00F64133">
        <w:t xml:space="preserve"> округа Электросталь Московской области, уполномоченным на перечисление</w:t>
      </w:r>
      <w:r w:rsidRPr="00F64133">
        <w:rPr>
          <w:b/>
        </w:rPr>
        <w:t xml:space="preserve"> </w:t>
      </w:r>
      <w:r w:rsidRPr="00F64133">
        <w:t xml:space="preserve">средств из бюджета городского округа Электросталь Московской области, выделяемых на реализацию подпрограммы </w:t>
      </w:r>
      <w:r w:rsidRPr="00F64133">
        <w:rPr>
          <w:rFonts w:eastAsia="Calibri"/>
        </w:rPr>
        <w:t>«Социальная ипотека»</w:t>
      </w:r>
      <w:r w:rsidRPr="00F64133">
        <w:rPr>
          <w:rFonts w:cs="Times New Roman"/>
        </w:rPr>
        <w:t xml:space="preserve"> Муниципальной программы</w:t>
      </w:r>
      <w:r w:rsidRPr="00F64133">
        <w:t xml:space="preserve"> является Управление учета, контроля, сводной отчетности Администрации городского округа Электросталь Московской области</w:t>
      </w:r>
      <w:r w:rsidRPr="00F64133">
        <w:rPr>
          <w:rFonts w:cs="Times New Roman"/>
        </w:rPr>
        <w:t>.</w:t>
      </w:r>
    </w:p>
    <w:p w:rsidR="002F3065" w:rsidRPr="00F64133" w:rsidRDefault="002F3065" w:rsidP="002F3065">
      <w:pPr>
        <w:widowControl w:val="0"/>
        <w:autoSpaceDE w:val="0"/>
        <w:autoSpaceDN w:val="0"/>
        <w:adjustRightInd w:val="0"/>
        <w:ind w:firstLine="567"/>
        <w:jc w:val="both"/>
        <w:rPr>
          <w:rFonts w:cs="Times New Roman"/>
        </w:rPr>
      </w:pPr>
      <w:r w:rsidRPr="00F64133">
        <w:t>Органом, уполномоченным на организацию мероприятий по реализации подпрограммы «Социальная ипотека» Муниципальной программы является Управление образования Администрации городского округа Электросталь Московской области.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Распределение субсидий осуществляется в соответствии со Сводным списком участников долгосрочной программы и госпрограммы «Жилище</w:t>
      </w:r>
      <w:proofErr w:type="gramStart"/>
      <w:r w:rsidRPr="00F64133">
        <w:rPr>
          <w:rFonts w:cs="Times New Roman"/>
        </w:rPr>
        <w:t>»,  для</w:t>
      </w:r>
      <w:proofErr w:type="gramEnd"/>
      <w:r w:rsidRPr="00F64133">
        <w:rPr>
          <w:rFonts w:cs="Times New Roman"/>
        </w:rPr>
        <w:t xml:space="preserve"> оплаты компенсаций в планируемом году, утвержденным в рамках реализации долгосрочной программы и госпрограммы «Жилище».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Размер субсидий определяется по формуле:</w:t>
      </w:r>
    </w:p>
    <w:p w:rsidR="00856969" w:rsidRPr="00F64133" w:rsidRDefault="00856969" w:rsidP="00856969">
      <w:pPr>
        <w:widowControl w:val="0"/>
        <w:autoSpaceDE w:val="0"/>
        <w:autoSpaceDN w:val="0"/>
        <w:ind w:firstLine="540"/>
        <w:jc w:val="center"/>
        <w:rPr>
          <w:rFonts w:cs="Times New Roman"/>
        </w:rPr>
      </w:pPr>
      <w:r w:rsidRPr="00F64133">
        <w:rPr>
          <w:rFonts w:cs="Times New Roman"/>
        </w:rPr>
        <w:t>С</w:t>
      </w:r>
      <w:proofErr w:type="spellStart"/>
      <w:r w:rsidRPr="00F64133">
        <w:rPr>
          <w:rFonts w:cs="Times New Roman"/>
          <w:vertAlign w:val="subscript"/>
          <w:lang w:val="en-US"/>
        </w:rPr>
        <w:t>iMO</w:t>
      </w:r>
      <w:proofErr w:type="spellEnd"/>
      <w:r w:rsidRPr="00F64133">
        <w:rPr>
          <w:rFonts w:cs="Times New Roman"/>
        </w:rPr>
        <w:t xml:space="preserve"> = К</w:t>
      </w:r>
      <w:r w:rsidRPr="00F64133">
        <w:rPr>
          <w:rFonts w:cs="Times New Roman"/>
          <w:vertAlign w:val="subscript"/>
        </w:rPr>
        <w:t>ОСН</w:t>
      </w:r>
      <w:r w:rsidRPr="00F64133">
        <w:rPr>
          <w:rFonts w:cs="Times New Roman"/>
        </w:rPr>
        <w:t xml:space="preserve"> -  </w:t>
      </w:r>
      <w:r w:rsidRPr="00F64133">
        <w:rPr>
          <w:rFonts w:cs="Times New Roman"/>
          <w:lang w:val="en-US"/>
        </w:rPr>
        <w:t>R</w:t>
      </w:r>
      <w:r w:rsidRPr="00F64133">
        <w:rPr>
          <w:rFonts w:cs="Times New Roman"/>
        </w:rPr>
        <w:t>, где</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27"/>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субсидия бюджету i-</w:t>
      </w:r>
      <w:proofErr w:type="spellStart"/>
      <w:r w:rsidRPr="00F64133">
        <w:rPr>
          <w:rFonts w:cs="Times New Roman"/>
        </w:rPr>
        <w:t>го</w:t>
      </w:r>
      <w:proofErr w:type="spellEnd"/>
      <w:r w:rsidRPr="00F64133">
        <w:rPr>
          <w:rFonts w:cs="Times New Roman"/>
        </w:rPr>
        <w:t xml:space="preserve">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28"/>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размер компенсации участникам Подпрограммы 4;</w:t>
      </w:r>
    </w:p>
    <w:p w:rsidR="00856969" w:rsidRPr="00F64133" w:rsidRDefault="00856969" w:rsidP="00856969">
      <w:pPr>
        <w:widowControl w:val="0"/>
        <w:autoSpaceDE w:val="0"/>
        <w:autoSpaceDN w:val="0"/>
        <w:ind w:firstLine="540"/>
        <w:jc w:val="both"/>
        <w:rPr>
          <w:rFonts w:cs="Times New Roman"/>
        </w:rPr>
      </w:pPr>
      <w:r w:rsidRPr="00F64133">
        <w:rPr>
          <w:rFonts w:cs="Times New Roman"/>
          <w:lang w:val="en-US"/>
        </w:rPr>
        <w:t>R</w:t>
      </w:r>
      <w:r w:rsidRPr="00F64133">
        <w:rPr>
          <w:rFonts w:cs="Times New Roman"/>
        </w:rPr>
        <w:t xml:space="preserve"> – </w:t>
      </w:r>
      <w:proofErr w:type="gramStart"/>
      <w:r w:rsidRPr="00F64133">
        <w:rPr>
          <w:rFonts w:cs="Times New Roman"/>
        </w:rPr>
        <w:t>денежные</w:t>
      </w:r>
      <w:proofErr w:type="gramEnd"/>
      <w:r w:rsidRPr="00F64133">
        <w:rPr>
          <w:rFonts w:cs="Times New Roman"/>
        </w:rPr>
        <w:t xml:space="preserve"> средства за счет бюджета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Условиями предоставления межбюджетных трансфертов бюджету</w:t>
      </w:r>
      <w:r w:rsidR="00CB61B6" w:rsidRPr="00F64133">
        <w:rPr>
          <w:rFonts w:cs="Times New Roman"/>
        </w:rPr>
        <w:t xml:space="preserve"> </w:t>
      </w:r>
      <w:r w:rsidRPr="00F64133">
        <w:rPr>
          <w:rFonts w:cs="Times New Roman"/>
        </w:rPr>
        <w:t xml:space="preserve">городского округа Электросталь Московской </w:t>
      </w:r>
      <w:proofErr w:type="gramStart"/>
      <w:r w:rsidRPr="00F64133">
        <w:rPr>
          <w:rFonts w:cs="Times New Roman"/>
        </w:rPr>
        <w:t>области  в</w:t>
      </w:r>
      <w:proofErr w:type="gramEnd"/>
      <w:r w:rsidRPr="00F64133">
        <w:rPr>
          <w:rFonts w:cs="Times New Roman"/>
        </w:rPr>
        <w:t xml:space="preserve"> соответствии с требованиями Закона Московской области от 22.10.2010 № 123/2010–ОЗ «О межбюджетных отношениях в Московской области» являются:</w:t>
      </w:r>
    </w:p>
    <w:p w:rsidR="00856969" w:rsidRPr="00F64133" w:rsidRDefault="00856969" w:rsidP="00856969">
      <w:pPr>
        <w:ind w:firstLine="567"/>
        <w:jc w:val="both"/>
        <w:rPr>
          <w:rFonts w:cs="Times New Roman"/>
        </w:rPr>
      </w:pPr>
      <w:r w:rsidRPr="00F64133">
        <w:rPr>
          <w:rFonts w:cs="Times New Roman"/>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w:t>
      </w:r>
      <w:proofErr w:type="gramStart"/>
      <w:r w:rsidRPr="00F64133">
        <w:rPr>
          <w:rFonts w:cs="Times New Roman"/>
        </w:rPr>
        <w:t>области  и</w:t>
      </w:r>
      <w:proofErr w:type="gramEnd"/>
      <w:r w:rsidRPr="00F64133">
        <w:rPr>
          <w:rFonts w:cs="Times New Roman"/>
        </w:rPr>
        <w:t xml:space="preserve">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F64133" w:rsidRDefault="00856969" w:rsidP="00856969">
      <w:pPr>
        <w:ind w:firstLine="567"/>
        <w:jc w:val="both"/>
        <w:rPr>
          <w:rFonts w:cs="Times New Roman"/>
        </w:rPr>
      </w:pPr>
      <w:r w:rsidRPr="00F64133">
        <w:rPr>
          <w:rFonts w:cs="Times New Roman"/>
        </w:rPr>
        <w:t>отсутствие задолженности по страховым взносам в государственные внебюджетные фонды.</w:t>
      </w:r>
    </w:p>
    <w:p w:rsidR="00856969" w:rsidRPr="00F64133" w:rsidRDefault="00856969" w:rsidP="00856969">
      <w:pPr>
        <w:autoSpaceDE w:val="0"/>
        <w:autoSpaceDN w:val="0"/>
        <w:adjustRightInd w:val="0"/>
        <w:jc w:val="both"/>
        <w:rPr>
          <w:rFonts w:cs="Times New Roman"/>
        </w:rPr>
      </w:pPr>
      <w:r w:rsidRPr="00F64133">
        <w:rPr>
          <w:rFonts w:cs="Times New Roman"/>
        </w:rPr>
        <w:t xml:space="preserve">        формирование в составе </w:t>
      </w:r>
      <w:proofErr w:type="gramStart"/>
      <w:r w:rsidRPr="00F64133">
        <w:rPr>
          <w:rFonts w:cs="Times New Roman"/>
        </w:rPr>
        <w:t>бюджета  городского</w:t>
      </w:r>
      <w:proofErr w:type="gramEnd"/>
      <w:r w:rsidRPr="00F64133">
        <w:rPr>
          <w:rFonts w:cs="Times New Roman"/>
        </w:rPr>
        <w:t xml:space="preserve"> округа Электросталь Московской области средств на </w:t>
      </w:r>
      <w:proofErr w:type="spellStart"/>
      <w:r w:rsidRPr="00F64133">
        <w:rPr>
          <w:rFonts w:cs="Times New Roman"/>
        </w:rPr>
        <w:t>софинансирование</w:t>
      </w:r>
      <w:proofErr w:type="spellEnd"/>
      <w:r w:rsidRPr="00F64133">
        <w:rPr>
          <w:rFonts w:cs="Times New Roman"/>
        </w:rPr>
        <w:t xml:space="preserve">  мероприятий по предоставлении компенсации;    </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принимают участие в </w:t>
      </w:r>
      <w:proofErr w:type="gramStart"/>
      <w:r w:rsidRPr="00F64133">
        <w:rPr>
          <w:rFonts w:cs="Times New Roman"/>
        </w:rPr>
        <w:t>подготовке  отчетности</w:t>
      </w:r>
      <w:proofErr w:type="gramEnd"/>
      <w:r w:rsidRPr="00F64133">
        <w:rPr>
          <w:rFonts w:cs="Times New Roman"/>
        </w:rPr>
        <w:t xml:space="preserve"> о реализации Подпрограммы.</w:t>
      </w:r>
    </w:p>
    <w:p w:rsidR="00C1015D" w:rsidRPr="00F64133" w:rsidRDefault="00C1015D" w:rsidP="00856969">
      <w:pPr>
        <w:widowControl w:val="0"/>
        <w:autoSpaceDE w:val="0"/>
        <w:autoSpaceDN w:val="0"/>
        <w:adjustRightInd w:val="0"/>
        <w:ind w:left="6521"/>
        <w:jc w:val="both"/>
        <w:outlineLvl w:val="2"/>
        <w:rPr>
          <w:rFonts w:cs="Times New Roman"/>
        </w:rPr>
        <w:sectPr w:rsidR="00C1015D" w:rsidRPr="00F64133" w:rsidSect="00C1015D">
          <w:pgSz w:w="11906" w:h="16838"/>
          <w:pgMar w:top="743" w:right="567" w:bottom="1134" w:left="1701" w:header="709" w:footer="709" w:gutter="0"/>
          <w:cols w:space="708"/>
          <w:docGrid w:linePitch="360"/>
        </w:sectPr>
      </w:pPr>
    </w:p>
    <w:p w:rsidR="00856969" w:rsidRPr="00F64133" w:rsidRDefault="00885061" w:rsidP="000E61C0">
      <w:pPr>
        <w:pStyle w:val="ConsPlusNormal"/>
        <w:jc w:val="center"/>
        <w:rPr>
          <w:rFonts w:ascii="Times New Roman" w:hAnsi="Times New Roman" w:cs="Times New Roman"/>
          <w:sz w:val="24"/>
          <w:szCs w:val="24"/>
        </w:rPr>
      </w:pPr>
      <w:r w:rsidRPr="00F64133">
        <w:rPr>
          <w:rFonts w:ascii="Times New Roman" w:hAnsi="Times New Roman" w:cs="Times New Roman"/>
          <w:sz w:val="24"/>
          <w:szCs w:val="24"/>
        </w:rPr>
        <w:lastRenderedPageBreak/>
        <w:t xml:space="preserve">4. </w:t>
      </w:r>
      <w:r w:rsidR="00856969" w:rsidRPr="00F64133">
        <w:rPr>
          <w:rFonts w:ascii="Times New Roman" w:hAnsi="Times New Roman" w:cs="Times New Roman"/>
          <w:sz w:val="24"/>
          <w:szCs w:val="24"/>
        </w:rPr>
        <w:t>Перечень мероприятий подпрограммы</w:t>
      </w:r>
      <w:r w:rsidR="008B7974" w:rsidRPr="00F64133">
        <w:rPr>
          <w:rFonts w:ascii="Times New Roman" w:hAnsi="Times New Roman" w:cs="Times New Roman"/>
          <w:sz w:val="24"/>
          <w:szCs w:val="24"/>
        </w:rPr>
        <w:t xml:space="preserve"> </w:t>
      </w:r>
      <w:r w:rsidRPr="00F64133">
        <w:rPr>
          <w:rFonts w:ascii="Times New Roman" w:hAnsi="Times New Roman" w:cs="Times New Roman"/>
          <w:sz w:val="24"/>
          <w:szCs w:val="24"/>
          <w:lang w:val="en-US"/>
        </w:rPr>
        <w:t>IV</w:t>
      </w:r>
      <w:r w:rsidR="008B7974" w:rsidRPr="00F64133">
        <w:rPr>
          <w:rFonts w:ascii="Times New Roman" w:hAnsi="Times New Roman" w:cs="Times New Roman"/>
          <w:sz w:val="24"/>
          <w:szCs w:val="24"/>
        </w:rPr>
        <w:t xml:space="preserve"> </w:t>
      </w:r>
      <w:r w:rsidR="00856969" w:rsidRPr="00F64133">
        <w:rPr>
          <w:rFonts w:ascii="Times New Roman" w:hAnsi="Times New Roman" w:cs="Times New Roman"/>
          <w:sz w:val="24"/>
          <w:szCs w:val="24"/>
        </w:rPr>
        <w:t xml:space="preserve">«Социальная ипотека» </w:t>
      </w:r>
    </w:p>
    <w:p w:rsidR="00856969" w:rsidRPr="00F64133" w:rsidRDefault="00856969" w:rsidP="00856969">
      <w:pPr>
        <w:pStyle w:val="ConsPlusNormal"/>
        <w:jc w:val="center"/>
        <w:rPr>
          <w:rFonts w:ascii="Times New Roman" w:hAnsi="Times New Roman" w:cs="Times New Roman"/>
          <w:sz w:val="24"/>
          <w:szCs w:val="24"/>
        </w:rPr>
      </w:pPr>
    </w:p>
    <w:tbl>
      <w:tblPr>
        <w:tblW w:w="1530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83"/>
        <w:gridCol w:w="1222"/>
        <w:gridCol w:w="1368"/>
        <w:gridCol w:w="8"/>
        <w:gridCol w:w="1503"/>
        <w:gridCol w:w="965"/>
        <w:gridCol w:w="773"/>
        <w:gridCol w:w="838"/>
        <w:gridCol w:w="832"/>
        <w:gridCol w:w="830"/>
        <w:gridCol w:w="829"/>
        <w:gridCol w:w="1674"/>
        <w:gridCol w:w="2146"/>
      </w:tblGrid>
      <w:tr w:rsidR="00B335A7" w:rsidRPr="00F64133" w:rsidTr="00D575F5">
        <w:trPr>
          <w:trHeight w:val="20"/>
        </w:trPr>
        <w:tc>
          <w:tcPr>
            <w:tcW w:w="538" w:type="dxa"/>
            <w:vMerge w:val="restart"/>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 xml:space="preserve">№ </w:t>
            </w:r>
          </w:p>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п/п</w:t>
            </w:r>
          </w:p>
        </w:tc>
        <w:tc>
          <w:tcPr>
            <w:tcW w:w="1783" w:type="dxa"/>
            <w:vMerge w:val="restart"/>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Мероприятие подпрограммы</w:t>
            </w:r>
          </w:p>
        </w:tc>
        <w:tc>
          <w:tcPr>
            <w:tcW w:w="1222" w:type="dxa"/>
            <w:vMerge w:val="restart"/>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Сроки исполнения мероприятий</w:t>
            </w:r>
          </w:p>
        </w:tc>
        <w:tc>
          <w:tcPr>
            <w:tcW w:w="1376" w:type="dxa"/>
            <w:gridSpan w:val="2"/>
            <w:vMerge w:val="restart"/>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Источники финансирования</w:t>
            </w:r>
          </w:p>
        </w:tc>
        <w:tc>
          <w:tcPr>
            <w:tcW w:w="1503" w:type="dxa"/>
            <w:vMerge w:val="restart"/>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Объем финансирования мероприятия в году, предшествующему году реализации подпрограммы (тыс. руб.)</w:t>
            </w:r>
          </w:p>
        </w:tc>
        <w:tc>
          <w:tcPr>
            <w:tcW w:w="965" w:type="dxa"/>
            <w:vMerge w:val="restart"/>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Всего (тыс. руб.)</w:t>
            </w:r>
          </w:p>
        </w:tc>
        <w:tc>
          <w:tcPr>
            <w:tcW w:w="4102" w:type="dxa"/>
            <w:gridSpan w:val="5"/>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Объем финансирования по годам (тыс. руб.)</w:t>
            </w:r>
          </w:p>
        </w:tc>
        <w:tc>
          <w:tcPr>
            <w:tcW w:w="1674" w:type="dxa"/>
            <w:vMerge w:val="restart"/>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 xml:space="preserve">Ответственный за выполнение мероприятия </w:t>
            </w:r>
            <w:r w:rsidR="004D1154" w:rsidRPr="00F64133">
              <w:rPr>
                <w:rFonts w:ascii="Times New Roman" w:hAnsi="Times New Roman" w:cs="Times New Roman"/>
                <w:sz w:val="20"/>
                <w:szCs w:val="20"/>
              </w:rPr>
              <w:t>Под</w:t>
            </w:r>
            <w:r w:rsidRPr="00F64133">
              <w:rPr>
                <w:rFonts w:ascii="Times New Roman" w:hAnsi="Times New Roman" w:cs="Times New Roman"/>
                <w:sz w:val="20"/>
                <w:szCs w:val="20"/>
              </w:rPr>
              <w:t>программы</w:t>
            </w:r>
          </w:p>
        </w:tc>
        <w:tc>
          <w:tcPr>
            <w:tcW w:w="2146" w:type="dxa"/>
            <w:vMerge w:val="restart"/>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Результаты выполнения мероприятий подпрограммы</w:t>
            </w:r>
          </w:p>
        </w:tc>
      </w:tr>
      <w:tr w:rsidR="00B335A7" w:rsidRPr="00F64133" w:rsidTr="00D575F5">
        <w:trPr>
          <w:trHeight w:val="20"/>
        </w:trPr>
        <w:tc>
          <w:tcPr>
            <w:tcW w:w="538" w:type="dxa"/>
            <w:vMerge/>
          </w:tcPr>
          <w:p w:rsidR="00932B50" w:rsidRPr="00F64133" w:rsidRDefault="00932B50" w:rsidP="00C407FE">
            <w:pPr>
              <w:rPr>
                <w:rFonts w:cs="Times New Roman"/>
                <w:sz w:val="20"/>
                <w:szCs w:val="20"/>
              </w:rPr>
            </w:pPr>
          </w:p>
        </w:tc>
        <w:tc>
          <w:tcPr>
            <w:tcW w:w="1783" w:type="dxa"/>
            <w:vMerge/>
          </w:tcPr>
          <w:p w:rsidR="00932B50" w:rsidRPr="00F64133" w:rsidRDefault="00932B50" w:rsidP="00C407FE">
            <w:pPr>
              <w:rPr>
                <w:rFonts w:cs="Times New Roman"/>
                <w:sz w:val="20"/>
                <w:szCs w:val="20"/>
              </w:rPr>
            </w:pPr>
          </w:p>
        </w:tc>
        <w:tc>
          <w:tcPr>
            <w:tcW w:w="1222" w:type="dxa"/>
            <w:vMerge/>
          </w:tcPr>
          <w:p w:rsidR="00932B50" w:rsidRPr="00F64133" w:rsidRDefault="00932B50" w:rsidP="00C407FE">
            <w:pPr>
              <w:rPr>
                <w:rFonts w:cs="Times New Roman"/>
                <w:sz w:val="20"/>
                <w:szCs w:val="20"/>
              </w:rPr>
            </w:pPr>
          </w:p>
        </w:tc>
        <w:tc>
          <w:tcPr>
            <w:tcW w:w="1376" w:type="dxa"/>
            <w:gridSpan w:val="2"/>
            <w:vMerge/>
          </w:tcPr>
          <w:p w:rsidR="00932B50" w:rsidRPr="00F64133" w:rsidRDefault="00932B50" w:rsidP="00C407FE">
            <w:pPr>
              <w:rPr>
                <w:rFonts w:cs="Times New Roman"/>
                <w:sz w:val="20"/>
                <w:szCs w:val="20"/>
              </w:rPr>
            </w:pPr>
          </w:p>
        </w:tc>
        <w:tc>
          <w:tcPr>
            <w:tcW w:w="1503" w:type="dxa"/>
            <w:vMerge/>
          </w:tcPr>
          <w:p w:rsidR="00932B50" w:rsidRPr="00F64133" w:rsidRDefault="00932B50" w:rsidP="00C407FE">
            <w:pPr>
              <w:rPr>
                <w:rFonts w:cs="Times New Roman"/>
                <w:sz w:val="20"/>
                <w:szCs w:val="20"/>
              </w:rPr>
            </w:pPr>
          </w:p>
        </w:tc>
        <w:tc>
          <w:tcPr>
            <w:tcW w:w="965" w:type="dxa"/>
            <w:vMerge/>
          </w:tcPr>
          <w:p w:rsidR="00932B50" w:rsidRPr="00F64133" w:rsidRDefault="00932B50" w:rsidP="00C407FE">
            <w:pPr>
              <w:rPr>
                <w:rFonts w:cs="Times New Roman"/>
                <w:sz w:val="20"/>
                <w:szCs w:val="20"/>
              </w:rPr>
            </w:pPr>
          </w:p>
        </w:tc>
        <w:tc>
          <w:tcPr>
            <w:tcW w:w="773"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w:t>
            </w:r>
          </w:p>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8" w:type="dxa"/>
          </w:tcPr>
          <w:p w:rsidR="00932B50" w:rsidRPr="00F64133" w:rsidRDefault="00932B50"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2021</w:t>
            </w:r>
          </w:p>
          <w:p w:rsidR="00932B50" w:rsidRPr="00F64133" w:rsidRDefault="00932B50"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2" w:type="dxa"/>
          </w:tcPr>
          <w:p w:rsidR="00932B50" w:rsidRPr="00F64133" w:rsidRDefault="00932B50"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2022</w:t>
            </w:r>
          </w:p>
          <w:p w:rsidR="00932B50" w:rsidRPr="00F64133" w:rsidRDefault="00932B50"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0" w:type="dxa"/>
          </w:tcPr>
          <w:p w:rsidR="00932B50" w:rsidRPr="00F64133" w:rsidRDefault="00932B50"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2023</w:t>
            </w:r>
          </w:p>
          <w:p w:rsidR="00932B50" w:rsidRPr="00F64133" w:rsidRDefault="00932B50"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29" w:type="dxa"/>
          </w:tcPr>
          <w:p w:rsidR="00932B50" w:rsidRPr="00F64133" w:rsidRDefault="00932B50" w:rsidP="00B335A7">
            <w:pPr>
              <w:jc w:val="center"/>
              <w:rPr>
                <w:rFonts w:cs="Times New Roman"/>
                <w:sz w:val="20"/>
                <w:szCs w:val="20"/>
              </w:rPr>
            </w:pPr>
            <w:r w:rsidRPr="00F64133">
              <w:rPr>
                <w:rFonts w:cs="Times New Roman"/>
                <w:sz w:val="20"/>
                <w:szCs w:val="20"/>
              </w:rPr>
              <w:t>2024</w:t>
            </w:r>
          </w:p>
          <w:p w:rsidR="00932B50" w:rsidRPr="00F64133" w:rsidRDefault="00932B50" w:rsidP="00B335A7">
            <w:pPr>
              <w:jc w:val="center"/>
              <w:rPr>
                <w:rFonts w:cs="Times New Roman"/>
                <w:sz w:val="20"/>
                <w:szCs w:val="20"/>
              </w:rPr>
            </w:pPr>
            <w:r w:rsidRPr="00F64133">
              <w:rPr>
                <w:rFonts w:cs="Times New Roman"/>
                <w:sz w:val="20"/>
                <w:szCs w:val="20"/>
              </w:rPr>
              <w:t>год</w:t>
            </w:r>
          </w:p>
        </w:tc>
        <w:tc>
          <w:tcPr>
            <w:tcW w:w="1674" w:type="dxa"/>
            <w:vMerge/>
          </w:tcPr>
          <w:p w:rsidR="00932B50" w:rsidRPr="00F64133" w:rsidRDefault="00932B50" w:rsidP="00C407FE">
            <w:pPr>
              <w:rPr>
                <w:rFonts w:cs="Times New Roman"/>
                <w:sz w:val="20"/>
                <w:szCs w:val="20"/>
              </w:rPr>
            </w:pPr>
          </w:p>
        </w:tc>
        <w:tc>
          <w:tcPr>
            <w:tcW w:w="2146" w:type="dxa"/>
            <w:vMerge/>
          </w:tcPr>
          <w:p w:rsidR="00932B50" w:rsidRPr="00F64133" w:rsidRDefault="00932B50" w:rsidP="00C407FE">
            <w:pPr>
              <w:rPr>
                <w:rFonts w:cs="Times New Roman"/>
                <w:sz w:val="20"/>
                <w:szCs w:val="20"/>
              </w:rPr>
            </w:pPr>
          </w:p>
        </w:tc>
      </w:tr>
      <w:tr w:rsidR="00B335A7" w:rsidRPr="00F64133" w:rsidTr="00D575F5">
        <w:trPr>
          <w:trHeight w:val="31"/>
        </w:trPr>
        <w:tc>
          <w:tcPr>
            <w:tcW w:w="538"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tcPr>
          <w:p w:rsidR="00932B50" w:rsidRPr="00F64133" w:rsidRDefault="00932B50" w:rsidP="0088506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1222"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1376" w:type="dxa"/>
            <w:gridSpan w:val="2"/>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1503"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5</w:t>
            </w:r>
          </w:p>
        </w:tc>
        <w:tc>
          <w:tcPr>
            <w:tcW w:w="965"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773"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838"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832"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830"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829"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674"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2146" w:type="dxa"/>
          </w:tcPr>
          <w:p w:rsidR="00932B50" w:rsidRPr="00F64133" w:rsidRDefault="00932B50" w:rsidP="0088506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351BB8" w:rsidRPr="00F64133" w:rsidTr="00D575F5">
        <w:trPr>
          <w:trHeight w:val="20"/>
        </w:trPr>
        <w:tc>
          <w:tcPr>
            <w:tcW w:w="538" w:type="dxa"/>
            <w:vMerge w:val="restart"/>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vMerge w:val="restart"/>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Основное мероприятие 01.</w:t>
            </w:r>
          </w:p>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 годы</w:t>
            </w:r>
          </w:p>
        </w:tc>
        <w:tc>
          <w:tcPr>
            <w:tcW w:w="1376" w:type="dxa"/>
            <w:gridSpan w:val="2"/>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1503" w:type="dxa"/>
          </w:tcPr>
          <w:p w:rsidR="00351BB8" w:rsidRPr="00F64133" w:rsidRDefault="00351BB8" w:rsidP="00821D8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220,2</w:t>
            </w:r>
          </w:p>
        </w:tc>
        <w:tc>
          <w:tcPr>
            <w:tcW w:w="965" w:type="dxa"/>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1103,6</w:t>
            </w:r>
          </w:p>
        </w:tc>
        <w:tc>
          <w:tcPr>
            <w:tcW w:w="773" w:type="dxa"/>
          </w:tcPr>
          <w:p w:rsidR="00351BB8" w:rsidRPr="00F64133" w:rsidRDefault="00351BB8" w:rsidP="00B7675A">
            <w:pPr>
              <w:jc w:val="center"/>
            </w:pPr>
            <w:r w:rsidRPr="00F64133">
              <w:rPr>
                <w:rFonts w:cs="Times New Roman"/>
                <w:sz w:val="20"/>
                <w:szCs w:val="20"/>
              </w:rPr>
              <w:t>220,3</w:t>
            </w:r>
          </w:p>
        </w:tc>
        <w:tc>
          <w:tcPr>
            <w:tcW w:w="838" w:type="dxa"/>
          </w:tcPr>
          <w:p w:rsidR="00351BB8" w:rsidRPr="00F64133" w:rsidRDefault="00351BB8" w:rsidP="00351BB8">
            <w:pPr>
              <w:jc w:val="center"/>
              <w:rPr>
                <w:sz w:val="20"/>
                <w:szCs w:val="20"/>
              </w:rPr>
            </w:pPr>
            <w:r w:rsidRPr="00F64133">
              <w:rPr>
                <w:rFonts w:cs="Times New Roman"/>
                <w:sz w:val="20"/>
                <w:szCs w:val="20"/>
              </w:rPr>
              <w:t>221,0</w:t>
            </w:r>
          </w:p>
        </w:tc>
        <w:tc>
          <w:tcPr>
            <w:tcW w:w="832" w:type="dxa"/>
          </w:tcPr>
          <w:p w:rsidR="00351BB8" w:rsidRPr="00F64133" w:rsidRDefault="00351BB8" w:rsidP="00351BB8">
            <w:pPr>
              <w:jc w:val="center"/>
              <w:rPr>
                <w:sz w:val="20"/>
                <w:szCs w:val="20"/>
              </w:rPr>
            </w:pPr>
            <w:r w:rsidRPr="00F64133">
              <w:rPr>
                <w:rFonts w:cs="Times New Roman"/>
                <w:sz w:val="20"/>
                <w:szCs w:val="20"/>
              </w:rPr>
              <w:t>221,0</w:t>
            </w:r>
          </w:p>
        </w:tc>
        <w:tc>
          <w:tcPr>
            <w:tcW w:w="830" w:type="dxa"/>
          </w:tcPr>
          <w:p w:rsidR="00351BB8" w:rsidRPr="00F64133" w:rsidRDefault="00351BB8" w:rsidP="00351BB8">
            <w:pPr>
              <w:jc w:val="center"/>
              <w:rPr>
                <w:sz w:val="20"/>
                <w:szCs w:val="20"/>
              </w:rPr>
            </w:pPr>
            <w:r w:rsidRPr="00F64133">
              <w:rPr>
                <w:rFonts w:cs="Times New Roman"/>
                <w:sz w:val="20"/>
                <w:szCs w:val="20"/>
              </w:rPr>
              <w:t>221,0</w:t>
            </w:r>
          </w:p>
        </w:tc>
        <w:tc>
          <w:tcPr>
            <w:tcW w:w="829" w:type="dxa"/>
          </w:tcPr>
          <w:p w:rsidR="00351BB8" w:rsidRPr="00F64133" w:rsidRDefault="00351BB8" w:rsidP="00B7675A">
            <w:pPr>
              <w:jc w:val="center"/>
            </w:pPr>
            <w:r w:rsidRPr="00F64133">
              <w:rPr>
                <w:rFonts w:cs="Times New Roman"/>
                <w:sz w:val="20"/>
                <w:szCs w:val="20"/>
              </w:rPr>
              <w:t>220,3</w:t>
            </w:r>
          </w:p>
        </w:tc>
        <w:tc>
          <w:tcPr>
            <w:tcW w:w="1674" w:type="dxa"/>
            <w:vMerge w:val="restart"/>
          </w:tcPr>
          <w:p w:rsidR="00351BB8" w:rsidRPr="00F1781A" w:rsidRDefault="00F1781A" w:rsidP="00F1781A">
            <w:pPr>
              <w:pStyle w:val="ConsPlusNormal"/>
              <w:rPr>
                <w:rFonts w:ascii="Times New Roman" w:hAnsi="Times New Roman" w:cs="Times New Roman"/>
                <w:sz w:val="20"/>
                <w:szCs w:val="20"/>
              </w:rPr>
            </w:pPr>
            <w:r w:rsidRPr="00F1781A">
              <w:rPr>
                <w:rFonts w:ascii="Times New Roman" w:hAnsi="Times New Roman" w:cs="Times New Roman"/>
                <w:sz w:val="20"/>
                <w:szCs w:val="20"/>
              </w:rPr>
              <w:t>Администраци</w:t>
            </w:r>
            <w:r>
              <w:rPr>
                <w:rFonts w:ascii="Times New Roman" w:hAnsi="Times New Roman" w:cs="Times New Roman"/>
                <w:sz w:val="20"/>
                <w:szCs w:val="20"/>
              </w:rPr>
              <w:t>я</w:t>
            </w:r>
            <w:r w:rsidRPr="00F1781A">
              <w:rPr>
                <w:rFonts w:ascii="Times New Roman" w:hAnsi="Times New Roman" w:cs="Times New Roman"/>
                <w:sz w:val="20"/>
                <w:szCs w:val="20"/>
              </w:rPr>
              <w:t xml:space="preserve"> городского округа Электросталь Московской области</w:t>
            </w:r>
            <w:r>
              <w:rPr>
                <w:rFonts w:ascii="Times New Roman" w:hAnsi="Times New Roman" w:cs="Times New Roman"/>
                <w:sz w:val="20"/>
                <w:szCs w:val="20"/>
              </w:rPr>
              <w:t>,</w:t>
            </w:r>
            <w:r w:rsidRPr="00F1781A">
              <w:rPr>
                <w:rFonts w:ascii="Times New Roman" w:hAnsi="Times New Roman" w:cs="Times New Roman"/>
                <w:sz w:val="20"/>
                <w:szCs w:val="20"/>
              </w:rPr>
              <w:t xml:space="preserve"> </w:t>
            </w:r>
            <w:r>
              <w:rPr>
                <w:rFonts w:ascii="Times New Roman" w:hAnsi="Times New Roman" w:cs="Times New Roman"/>
                <w:sz w:val="20"/>
                <w:szCs w:val="20"/>
              </w:rPr>
              <w:t>у</w:t>
            </w:r>
            <w:r w:rsidR="00450C40" w:rsidRPr="00F1781A">
              <w:rPr>
                <w:rFonts w:ascii="Times New Roman" w:hAnsi="Times New Roman" w:cs="Times New Roman"/>
                <w:sz w:val="20"/>
                <w:szCs w:val="20"/>
              </w:rPr>
              <w:t xml:space="preserve">правление образования Администрации городского округа Электросталь </w:t>
            </w:r>
            <w:r w:rsidRPr="00F1781A">
              <w:rPr>
                <w:rFonts w:ascii="Times New Roman" w:hAnsi="Times New Roman" w:cs="Times New Roman"/>
                <w:sz w:val="20"/>
                <w:szCs w:val="20"/>
              </w:rPr>
              <w:t xml:space="preserve">Московской области </w:t>
            </w:r>
          </w:p>
        </w:tc>
        <w:tc>
          <w:tcPr>
            <w:tcW w:w="2146" w:type="dxa"/>
            <w:vMerge w:val="restart"/>
          </w:tcPr>
          <w:p w:rsidR="00351BB8" w:rsidRPr="00F64133" w:rsidRDefault="00351BB8" w:rsidP="00CA6EEA">
            <w:pPr>
              <w:pStyle w:val="ConsPlusNormal"/>
              <w:rPr>
                <w:rFonts w:ascii="Times New Roman" w:hAnsi="Times New Roman" w:cs="Times New Roman"/>
                <w:sz w:val="20"/>
                <w:szCs w:val="20"/>
              </w:rPr>
            </w:pPr>
            <w:r w:rsidRPr="00F64133">
              <w:rPr>
                <w:rFonts w:ascii="Times New Roman" w:hAnsi="Times New Roman" w:cs="Times New Roman"/>
                <w:sz w:val="20"/>
                <w:szCs w:val="24"/>
              </w:rPr>
              <w:t>Предоставление компенсационных выплат участникам подпрограммы</w:t>
            </w:r>
          </w:p>
        </w:tc>
      </w:tr>
      <w:tr w:rsidR="00351BB8" w:rsidRPr="00F64133" w:rsidTr="00D575F5">
        <w:trPr>
          <w:trHeight w:val="20"/>
        </w:trPr>
        <w:tc>
          <w:tcPr>
            <w:tcW w:w="538" w:type="dxa"/>
            <w:vMerge/>
          </w:tcPr>
          <w:p w:rsidR="00351BB8" w:rsidRPr="00F64133" w:rsidRDefault="00351BB8" w:rsidP="00B7675A">
            <w:pPr>
              <w:pStyle w:val="ConsPlusNormal"/>
              <w:rPr>
                <w:rFonts w:ascii="Times New Roman" w:hAnsi="Times New Roman" w:cs="Times New Roman"/>
                <w:sz w:val="20"/>
                <w:szCs w:val="20"/>
              </w:rPr>
            </w:pPr>
          </w:p>
        </w:tc>
        <w:tc>
          <w:tcPr>
            <w:tcW w:w="1783" w:type="dxa"/>
            <w:vMerge/>
          </w:tcPr>
          <w:p w:rsidR="00351BB8" w:rsidRPr="00F64133" w:rsidRDefault="00351BB8" w:rsidP="00B7675A">
            <w:pPr>
              <w:pStyle w:val="ConsPlusNormal"/>
              <w:rPr>
                <w:rFonts w:ascii="Times New Roman" w:hAnsi="Times New Roman" w:cs="Times New Roman"/>
                <w:sz w:val="20"/>
                <w:szCs w:val="20"/>
              </w:rPr>
            </w:pPr>
          </w:p>
        </w:tc>
        <w:tc>
          <w:tcPr>
            <w:tcW w:w="1222" w:type="dxa"/>
            <w:vMerge/>
          </w:tcPr>
          <w:p w:rsidR="00351BB8" w:rsidRPr="00F64133" w:rsidRDefault="00351BB8" w:rsidP="00B7675A">
            <w:pPr>
              <w:pStyle w:val="ConsPlusNormal"/>
              <w:rPr>
                <w:rFonts w:ascii="Times New Roman" w:hAnsi="Times New Roman" w:cs="Times New Roman"/>
                <w:sz w:val="20"/>
                <w:szCs w:val="20"/>
              </w:rPr>
            </w:pPr>
          </w:p>
        </w:tc>
        <w:tc>
          <w:tcPr>
            <w:tcW w:w="1376" w:type="dxa"/>
            <w:gridSpan w:val="2"/>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1503" w:type="dxa"/>
          </w:tcPr>
          <w:p w:rsidR="00351BB8" w:rsidRPr="00F64133" w:rsidRDefault="00351BB8" w:rsidP="00821D8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2,2</w:t>
            </w:r>
          </w:p>
        </w:tc>
        <w:tc>
          <w:tcPr>
            <w:tcW w:w="965" w:type="dxa"/>
          </w:tcPr>
          <w:p w:rsidR="00351BB8" w:rsidRPr="00F64133" w:rsidRDefault="00351BB8"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w:t>
            </w:r>
            <w:r w:rsidR="007166EA" w:rsidRPr="00F64133">
              <w:rPr>
                <w:rFonts w:ascii="Times New Roman" w:hAnsi="Times New Roman" w:cs="Times New Roman"/>
                <w:sz w:val="20"/>
                <w:szCs w:val="20"/>
              </w:rPr>
              <w:t>3,6</w:t>
            </w:r>
          </w:p>
        </w:tc>
        <w:tc>
          <w:tcPr>
            <w:tcW w:w="773" w:type="dxa"/>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838"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2"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0"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29" w:type="dxa"/>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1674" w:type="dxa"/>
            <w:vMerge/>
          </w:tcPr>
          <w:p w:rsidR="00351BB8" w:rsidRPr="00F64133" w:rsidRDefault="00351BB8" w:rsidP="00B7675A">
            <w:pPr>
              <w:pStyle w:val="ConsPlusNormal"/>
              <w:rPr>
                <w:rFonts w:ascii="Times New Roman" w:hAnsi="Times New Roman" w:cs="Times New Roman"/>
                <w:sz w:val="20"/>
                <w:szCs w:val="20"/>
              </w:rPr>
            </w:pPr>
          </w:p>
        </w:tc>
        <w:tc>
          <w:tcPr>
            <w:tcW w:w="2146" w:type="dxa"/>
            <w:vMerge/>
          </w:tcPr>
          <w:p w:rsidR="00351BB8" w:rsidRPr="00F64133" w:rsidRDefault="00351BB8" w:rsidP="00B7675A">
            <w:pPr>
              <w:pStyle w:val="ConsPlusNormal"/>
              <w:rPr>
                <w:rFonts w:ascii="Times New Roman" w:hAnsi="Times New Roman" w:cs="Times New Roman"/>
                <w:sz w:val="20"/>
                <w:szCs w:val="20"/>
              </w:rPr>
            </w:pPr>
          </w:p>
        </w:tc>
      </w:tr>
      <w:tr w:rsidR="00B7675A" w:rsidRPr="00F64133" w:rsidTr="00D575F5">
        <w:trPr>
          <w:trHeight w:val="20"/>
        </w:trPr>
        <w:tc>
          <w:tcPr>
            <w:tcW w:w="538" w:type="dxa"/>
            <w:vMerge/>
          </w:tcPr>
          <w:p w:rsidR="00B7675A" w:rsidRPr="00F64133" w:rsidRDefault="00B7675A" w:rsidP="00B7675A">
            <w:pPr>
              <w:pStyle w:val="ConsPlusNormal"/>
              <w:rPr>
                <w:rFonts w:ascii="Times New Roman" w:hAnsi="Times New Roman" w:cs="Times New Roman"/>
                <w:sz w:val="20"/>
                <w:szCs w:val="20"/>
              </w:rPr>
            </w:pPr>
          </w:p>
        </w:tc>
        <w:tc>
          <w:tcPr>
            <w:tcW w:w="1783" w:type="dxa"/>
            <w:vMerge/>
          </w:tcPr>
          <w:p w:rsidR="00B7675A" w:rsidRPr="00F64133" w:rsidRDefault="00B7675A" w:rsidP="00B7675A">
            <w:pPr>
              <w:pStyle w:val="ConsPlusNormal"/>
              <w:rPr>
                <w:rFonts w:ascii="Times New Roman" w:hAnsi="Times New Roman" w:cs="Times New Roman"/>
                <w:sz w:val="20"/>
                <w:szCs w:val="20"/>
              </w:rPr>
            </w:pPr>
          </w:p>
        </w:tc>
        <w:tc>
          <w:tcPr>
            <w:tcW w:w="1222" w:type="dxa"/>
            <w:vMerge/>
          </w:tcPr>
          <w:p w:rsidR="00B7675A" w:rsidRPr="00F64133" w:rsidRDefault="00B7675A" w:rsidP="00B7675A">
            <w:pPr>
              <w:pStyle w:val="ConsPlusNormal"/>
              <w:rPr>
                <w:rFonts w:ascii="Times New Roman" w:hAnsi="Times New Roman" w:cs="Times New Roman"/>
                <w:sz w:val="20"/>
                <w:szCs w:val="20"/>
              </w:rPr>
            </w:pPr>
          </w:p>
        </w:tc>
        <w:tc>
          <w:tcPr>
            <w:tcW w:w="1376" w:type="dxa"/>
            <w:gridSpan w:val="2"/>
          </w:tcPr>
          <w:p w:rsidR="00B7675A" w:rsidRPr="00F64133" w:rsidRDefault="00B7675A"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1503" w:type="dxa"/>
          </w:tcPr>
          <w:p w:rsidR="00B7675A" w:rsidRPr="00F64133" w:rsidRDefault="00B7675A"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218,0</w:t>
            </w:r>
          </w:p>
        </w:tc>
        <w:tc>
          <w:tcPr>
            <w:tcW w:w="965" w:type="dxa"/>
          </w:tcPr>
          <w:p w:rsidR="00B7675A" w:rsidRPr="00F64133" w:rsidRDefault="00B7675A"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1090,0</w:t>
            </w:r>
          </w:p>
        </w:tc>
        <w:tc>
          <w:tcPr>
            <w:tcW w:w="773" w:type="dxa"/>
          </w:tcPr>
          <w:p w:rsidR="00B7675A" w:rsidRPr="00F64133" w:rsidRDefault="00B7675A" w:rsidP="00B7675A">
            <w:pPr>
              <w:jc w:val="center"/>
            </w:pPr>
            <w:r w:rsidRPr="00F64133">
              <w:rPr>
                <w:rFonts w:cs="Times New Roman"/>
                <w:sz w:val="20"/>
                <w:szCs w:val="20"/>
              </w:rPr>
              <w:t>218,0</w:t>
            </w:r>
          </w:p>
        </w:tc>
        <w:tc>
          <w:tcPr>
            <w:tcW w:w="838" w:type="dxa"/>
          </w:tcPr>
          <w:p w:rsidR="00B7675A" w:rsidRPr="00F64133" w:rsidRDefault="00B7675A" w:rsidP="00B7675A">
            <w:pPr>
              <w:jc w:val="center"/>
            </w:pPr>
            <w:r w:rsidRPr="00F64133">
              <w:rPr>
                <w:rFonts w:cs="Times New Roman"/>
                <w:sz w:val="20"/>
                <w:szCs w:val="20"/>
              </w:rPr>
              <w:t>218,0</w:t>
            </w:r>
          </w:p>
        </w:tc>
        <w:tc>
          <w:tcPr>
            <w:tcW w:w="832" w:type="dxa"/>
          </w:tcPr>
          <w:p w:rsidR="00B7675A" w:rsidRPr="00F64133" w:rsidRDefault="00B7675A" w:rsidP="00B7675A">
            <w:pPr>
              <w:jc w:val="center"/>
            </w:pPr>
            <w:r w:rsidRPr="00F64133">
              <w:rPr>
                <w:rFonts w:cs="Times New Roman"/>
                <w:sz w:val="20"/>
                <w:szCs w:val="20"/>
              </w:rPr>
              <w:t>218,0</w:t>
            </w:r>
          </w:p>
        </w:tc>
        <w:tc>
          <w:tcPr>
            <w:tcW w:w="830" w:type="dxa"/>
          </w:tcPr>
          <w:p w:rsidR="00B7675A" w:rsidRPr="00F64133" w:rsidRDefault="00B7675A" w:rsidP="00B7675A">
            <w:pPr>
              <w:jc w:val="center"/>
            </w:pPr>
            <w:r w:rsidRPr="00F64133">
              <w:rPr>
                <w:rFonts w:cs="Times New Roman"/>
                <w:sz w:val="20"/>
                <w:szCs w:val="20"/>
              </w:rPr>
              <w:t>218,0</w:t>
            </w:r>
          </w:p>
        </w:tc>
        <w:tc>
          <w:tcPr>
            <w:tcW w:w="829" w:type="dxa"/>
          </w:tcPr>
          <w:p w:rsidR="00B7675A" w:rsidRPr="00F64133" w:rsidRDefault="00B7675A" w:rsidP="00B7675A">
            <w:pPr>
              <w:jc w:val="center"/>
            </w:pPr>
            <w:r w:rsidRPr="00F64133">
              <w:rPr>
                <w:rFonts w:cs="Times New Roman"/>
                <w:sz w:val="20"/>
                <w:szCs w:val="20"/>
              </w:rPr>
              <w:t>218,0</w:t>
            </w:r>
          </w:p>
        </w:tc>
        <w:tc>
          <w:tcPr>
            <w:tcW w:w="1674" w:type="dxa"/>
            <w:vMerge/>
          </w:tcPr>
          <w:p w:rsidR="00B7675A" w:rsidRPr="00F64133" w:rsidRDefault="00B7675A" w:rsidP="00B7675A">
            <w:pPr>
              <w:pStyle w:val="ConsPlusNormal"/>
              <w:rPr>
                <w:rFonts w:ascii="Times New Roman" w:hAnsi="Times New Roman" w:cs="Times New Roman"/>
                <w:sz w:val="20"/>
                <w:szCs w:val="20"/>
              </w:rPr>
            </w:pPr>
          </w:p>
        </w:tc>
        <w:tc>
          <w:tcPr>
            <w:tcW w:w="2146" w:type="dxa"/>
            <w:vMerge/>
          </w:tcPr>
          <w:p w:rsidR="00B7675A" w:rsidRPr="00F64133" w:rsidRDefault="00B7675A" w:rsidP="00B7675A">
            <w:pPr>
              <w:pStyle w:val="ConsPlusNormal"/>
              <w:rPr>
                <w:rFonts w:ascii="Times New Roman" w:hAnsi="Times New Roman" w:cs="Times New Roman"/>
                <w:sz w:val="20"/>
                <w:szCs w:val="20"/>
              </w:rPr>
            </w:pPr>
          </w:p>
        </w:tc>
      </w:tr>
      <w:tr w:rsidR="00351BB8" w:rsidRPr="00F64133" w:rsidTr="00D575F5">
        <w:trPr>
          <w:trHeight w:val="20"/>
        </w:trPr>
        <w:tc>
          <w:tcPr>
            <w:tcW w:w="538" w:type="dxa"/>
            <w:vMerge w:val="restart"/>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1.1</w:t>
            </w:r>
          </w:p>
        </w:tc>
        <w:tc>
          <w:tcPr>
            <w:tcW w:w="1783" w:type="dxa"/>
            <w:vMerge w:val="restart"/>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Мероприятие 01.01.</w:t>
            </w:r>
          </w:p>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Компенсация оплаты основного долга по ипотечному жилищному кредиту</w:t>
            </w:r>
          </w:p>
          <w:p w:rsidR="00351BB8" w:rsidRPr="00F64133" w:rsidRDefault="00351BB8" w:rsidP="00B7675A">
            <w:pPr>
              <w:pStyle w:val="ConsPlusNormal"/>
              <w:rPr>
                <w:rFonts w:ascii="Times New Roman" w:hAnsi="Times New Roman" w:cs="Times New Roman"/>
                <w:sz w:val="20"/>
                <w:szCs w:val="20"/>
              </w:rPr>
            </w:pPr>
          </w:p>
          <w:p w:rsidR="00351BB8" w:rsidRPr="00F64133" w:rsidRDefault="00351BB8" w:rsidP="00B7675A">
            <w:pPr>
              <w:pStyle w:val="ConsPlusNormal"/>
              <w:rPr>
                <w:rFonts w:ascii="Times New Roman" w:hAnsi="Times New Roman" w:cs="Times New Roman"/>
                <w:sz w:val="20"/>
                <w:szCs w:val="20"/>
              </w:rPr>
            </w:pPr>
          </w:p>
        </w:tc>
        <w:tc>
          <w:tcPr>
            <w:tcW w:w="1222" w:type="dxa"/>
            <w:vMerge w:val="restart"/>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lastRenderedPageBreak/>
              <w:t>2020-2024 г.</w:t>
            </w:r>
          </w:p>
        </w:tc>
        <w:tc>
          <w:tcPr>
            <w:tcW w:w="1376" w:type="dxa"/>
            <w:gridSpan w:val="2"/>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1503" w:type="dxa"/>
          </w:tcPr>
          <w:p w:rsidR="00351BB8" w:rsidRPr="00F64133" w:rsidRDefault="00351BB8" w:rsidP="00821D8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220,2</w:t>
            </w:r>
          </w:p>
        </w:tc>
        <w:tc>
          <w:tcPr>
            <w:tcW w:w="965" w:type="dxa"/>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1103,6</w:t>
            </w:r>
          </w:p>
        </w:tc>
        <w:tc>
          <w:tcPr>
            <w:tcW w:w="773" w:type="dxa"/>
          </w:tcPr>
          <w:p w:rsidR="00351BB8" w:rsidRPr="00F64133" w:rsidRDefault="00351BB8" w:rsidP="00B7675A">
            <w:pPr>
              <w:jc w:val="center"/>
            </w:pPr>
            <w:r w:rsidRPr="00F64133">
              <w:rPr>
                <w:rFonts w:cs="Times New Roman"/>
                <w:sz w:val="20"/>
                <w:szCs w:val="20"/>
              </w:rPr>
              <w:t>220,3</w:t>
            </w:r>
          </w:p>
        </w:tc>
        <w:tc>
          <w:tcPr>
            <w:tcW w:w="838" w:type="dxa"/>
          </w:tcPr>
          <w:p w:rsidR="00351BB8" w:rsidRPr="00F64133" w:rsidRDefault="00351BB8" w:rsidP="00351BB8">
            <w:pPr>
              <w:jc w:val="center"/>
              <w:rPr>
                <w:sz w:val="20"/>
                <w:szCs w:val="20"/>
              </w:rPr>
            </w:pPr>
            <w:r w:rsidRPr="00F64133">
              <w:rPr>
                <w:rFonts w:cs="Times New Roman"/>
                <w:sz w:val="20"/>
                <w:szCs w:val="20"/>
              </w:rPr>
              <w:t>221,0</w:t>
            </w:r>
          </w:p>
        </w:tc>
        <w:tc>
          <w:tcPr>
            <w:tcW w:w="832" w:type="dxa"/>
          </w:tcPr>
          <w:p w:rsidR="00351BB8" w:rsidRPr="00F64133" w:rsidRDefault="00351BB8" w:rsidP="00351BB8">
            <w:pPr>
              <w:jc w:val="center"/>
              <w:rPr>
                <w:sz w:val="20"/>
                <w:szCs w:val="20"/>
              </w:rPr>
            </w:pPr>
            <w:r w:rsidRPr="00F64133">
              <w:rPr>
                <w:rFonts w:cs="Times New Roman"/>
                <w:sz w:val="20"/>
                <w:szCs w:val="20"/>
              </w:rPr>
              <w:t>221,0</w:t>
            </w:r>
          </w:p>
        </w:tc>
        <w:tc>
          <w:tcPr>
            <w:tcW w:w="830" w:type="dxa"/>
          </w:tcPr>
          <w:p w:rsidR="00351BB8" w:rsidRPr="00F64133" w:rsidRDefault="00351BB8" w:rsidP="00351BB8">
            <w:pPr>
              <w:jc w:val="center"/>
              <w:rPr>
                <w:sz w:val="20"/>
                <w:szCs w:val="20"/>
              </w:rPr>
            </w:pPr>
            <w:r w:rsidRPr="00F64133">
              <w:rPr>
                <w:rFonts w:cs="Times New Roman"/>
                <w:sz w:val="20"/>
                <w:szCs w:val="20"/>
              </w:rPr>
              <w:t>221,0</w:t>
            </w:r>
          </w:p>
        </w:tc>
        <w:tc>
          <w:tcPr>
            <w:tcW w:w="829" w:type="dxa"/>
          </w:tcPr>
          <w:p w:rsidR="00351BB8" w:rsidRPr="00F64133" w:rsidRDefault="00351BB8" w:rsidP="00B7675A">
            <w:pPr>
              <w:jc w:val="center"/>
            </w:pPr>
            <w:r w:rsidRPr="00F64133">
              <w:rPr>
                <w:rFonts w:cs="Times New Roman"/>
                <w:sz w:val="20"/>
                <w:szCs w:val="20"/>
              </w:rPr>
              <w:t>220,3</w:t>
            </w:r>
          </w:p>
        </w:tc>
        <w:tc>
          <w:tcPr>
            <w:tcW w:w="1674" w:type="dxa"/>
            <w:vMerge w:val="restart"/>
          </w:tcPr>
          <w:p w:rsidR="00351BB8" w:rsidRPr="00F64133" w:rsidRDefault="00F1781A" w:rsidP="00B7675A">
            <w:pPr>
              <w:pStyle w:val="ConsPlusNormal"/>
              <w:rPr>
                <w:rFonts w:ascii="Times New Roman" w:hAnsi="Times New Roman" w:cs="Times New Roman"/>
                <w:sz w:val="20"/>
                <w:szCs w:val="20"/>
              </w:rPr>
            </w:pPr>
            <w:r w:rsidRPr="00F1781A">
              <w:rPr>
                <w:rFonts w:ascii="Times New Roman" w:hAnsi="Times New Roman" w:cs="Times New Roman"/>
                <w:sz w:val="20"/>
                <w:szCs w:val="20"/>
              </w:rPr>
              <w:t>Администраци</w:t>
            </w:r>
            <w:r>
              <w:rPr>
                <w:rFonts w:ascii="Times New Roman" w:hAnsi="Times New Roman" w:cs="Times New Roman"/>
                <w:sz w:val="20"/>
                <w:szCs w:val="20"/>
              </w:rPr>
              <w:t>я</w:t>
            </w:r>
            <w:r w:rsidRPr="00F1781A">
              <w:rPr>
                <w:rFonts w:ascii="Times New Roman" w:hAnsi="Times New Roman" w:cs="Times New Roman"/>
                <w:sz w:val="20"/>
                <w:szCs w:val="20"/>
              </w:rPr>
              <w:t xml:space="preserve"> городского округа Электросталь Московской области</w:t>
            </w:r>
            <w:r>
              <w:rPr>
                <w:rFonts w:ascii="Times New Roman" w:hAnsi="Times New Roman" w:cs="Times New Roman"/>
                <w:sz w:val="20"/>
                <w:szCs w:val="20"/>
              </w:rPr>
              <w:t>,</w:t>
            </w:r>
            <w:r w:rsidRPr="00F1781A">
              <w:rPr>
                <w:rFonts w:ascii="Times New Roman" w:hAnsi="Times New Roman" w:cs="Times New Roman"/>
                <w:sz w:val="20"/>
                <w:szCs w:val="20"/>
              </w:rPr>
              <w:t xml:space="preserve"> </w:t>
            </w:r>
            <w:r>
              <w:rPr>
                <w:rFonts w:ascii="Times New Roman" w:hAnsi="Times New Roman" w:cs="Times New Roman"/>
                <w:sz w:val="20"/>
                <w:szCs w:val="20"/>
              </w:rPr>
              <w:t>у</w:t>
            </w:r>
            <w:r w:rsidRPr="00F1781A">
              <w:rPr>
                <w:rFonts w:ascii="Times New Roman" w:hAnsi="Times New Roman" w:cs="Times New Roman"/>
                <w:sz w:val="20"/>
                <w:szCs w:val="20"/>
              </w:rPr>
              <w:t xml:space="preserve">правление образования </w:t>
            </w:r>
            <w:r w:rsidRPr="00F1781A">
              <w:rPr>
                <w:rFonts w:ascii="Times New Roman" w:hAnsi="Times New Roman" w:cs="Times New Roman"/>
                <w:sz w:val="20"/>
                <w:szCs w:val="20"/>
              </w:rPr>
              <w:lastRenderedPageBreak/>
              <w:t xml:space="preserve">Администрации городского округа Электросталь Московской области </w:t>
            </w:r>
          </w:p>
          <w:p w:rsidR="00351BB8" w:rsidRPr="00F64133" w:rsidRDefault="00351BB8" w:rsidP="00B7675A">
            <w:pPr>
              <w:pStyle w:val="ConsPlusNormal"/>
              <w:rPr>
                <w:rFonts w:ascii="Times New Roman" w:hAnsi="Times New Roman" w:cs="Times New Roman"/>
                <w:sz w:val="20"/>
                <w:szCs w:val="20"/>
              </w:rPr>
            </w:pPr>
          </w:p>
        </w:tc>
        <w:tc>
          <w:tcPr>
            <w:tcW w:w="2146" w:type="dxa"/>
            <w:vMerge w:val="restart"/>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4"/>
              </w:rPr>
              <w:lastRenderedPageBreak/>
              <w:t xml:space="preserve">Перечисление компенсационных </w:t>
            </w:r>
            <w:proofErr w:type="gramStart"/>
            <w:r w:rsidRPr="00F64133">
              <w:rPr>
                <w:rFonts w:ascii="Times New Roman" w:hAnsi="Times New Roman" w:cs="Times New Roman"/>
                <w:sz w:val="20"/>
                <w:szCs w:val="24"/>
              </w:rPr>
              <w:t>выплат  на</w:t>
            </w:r>
            <w:proofErr w:type="gramEnd"/>
            <w:r w:rsidRPr="00F64133">
              <w:rPr>
                <w:rFonts w:ascii="Times New Roman" w:hAnsi="Times New Roman" w:cs="Times New Roman"/>
                <w:sz w:val="20"/>
                <w:szCs w:val="24"/>
              </w:rPr>
              <w:t xml:space="preserve"> банковский счет участнику Подпрограммы - владельцу свидетельства   </w:t>
            </w:r>
          </w:p>
        </w:tc>
      </w:tr>
      <w:tr w:rsidR="00351BB8" w:rsidRPr="00F64133" w:rsidTr="00D575F5">
        <w:trPr>
          <w:trHeight w:val="20"/>
        </w:trPr>
        <w:tc>
          <w:tcPr>
            <w:tcW w:w="538" w:type="dxa"/>
            <w:vMerge/>
          </w:tcPr>
          <w:p w:rsidR="00351BB8" w:rsidRPr="00F64133" w:rsidRDefault="00351BB8" w:rsidP="00B7675A">
            <w:pPr>
              <w:pStyle w:val="ConsPlusNormal"/>
              <w:rPr>
                <w:rFonts w:ascii="Times New Roman" w:hAnsi="Times New Roman" w:cs="Times New Roman"/>
                <w:sz w:val="20"/>
                <w:szCs w:val="20"/>
              </w:rPr>
            </w:pPr>
          </w:p>
        </w:tc>
        <w:tc>
          <w:tcPr>
            <w:tcW w:w="1783" w:type="dxa"/>
            <w:vMerge/>
          </w:tcPr>
          <w:p w:rsidR="00351BB8" w:rsidRPr="00F64133" w:rsidRDefault="00351BB8" w:rsidP="00B7675A">
            <w:pPr>
              <w:pStyle w:val="ConsPlusNormal"/>
              <w:rPr>
                <w:rFonts w:ascii="Times New Roman" w:hAnsi="Times New Roman" w:cs="Times New Roman"/>
                <w:sz w:val="20"/>
                <w:szCs w:val="20"/>
              </w:rPr>
            </w:pPr>
          </w:p>
        </w:tc>
        <w:tc>
          <w:tcPr>
            <w:tcW w:w="1222" w:type="dxa"/>
            <w:vMerge/>
          </w:tcPr>
          <w:p w:rsidR="00351BB8" w:rsidRPr="00F64133" w:rsidRDefault="00351BB8" w:rsidP="00B7675A">
            <w:pPr>
              <w:pStyle w:val="ConsPlusNormal"/>
              <w:rPr>
                <w:rFonts w:ascii="Times New Roman" w:hAnsi="Times New Roman" w:cs="Times New Roman"/>
                <w:sz w:val="20"/>
                <w:szCs w:val="20"/>
              </w:rPr>
            </w:pPr>
          </w:p>
        </w:tc>
        <w:tc>
          <w:tcPr>
            <w:tcW w:w="1376" w:type="dxa"/>
            <w:gridSpan w:val="2"/>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1503" w:type="dxa"/>
          </w:tcPr>
          <w:p w:rsidR="00351BB8" w:rsidRPr="00F64133" w:rsidRDefault="00351BB8" w:rsidP="00821D8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2,2</w:t>
            </w:r>
          </w:p>
        </w:tc>
        <w:tc>
          <w:tcPr>
            <w:tcW w:w="965" w:type="dxa"/>
          </w:tcPr>
          <w:p w:rsidR="00351BB8" w:rsidRPr="00F64133" w:rsidRDefault="007166EA"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13,6</w:t>
            </w:r>
          </w:p>
        </w:tc>
        <w:tc>
          <w:tcPr>
            <w:tcW w:w="773" w:type="dxa"/>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838"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2"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0"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29" w:type="dxa"/>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1674" w:type="dxa"/>
            <w:vMerge/>
          </w:tcPr>
          <w:p w:rsidR="00351BB8" w:rsidRPr="00F64133" w:rsidRDefault="00351BB8" w:rsidP="00B7675A">
            <w:pPr>
              <w:pStyle w:val="ConsPlusNormal"/>
              <w:rPr>
                <w:rFonts w:ascii="Times New Roman" w:hAnsi="Times New Roman" w:cs="Times New Roman"/>
                <w:sz w:val="20"/>
                <w:szCs w:val="20"/>
              </w:rPr>
            </w:pPr>
          </w:p>
        </w:tc>
        <w:tc>
          <w:tcPr>
            <w:tcW w:w="2146" w:type="dxa"/>
            <w:vMerge/>
          </w:tcPr>
          <w:p w:rsidR="00351BB8" w:rsidRPr="00F64133" w:rsidRDefault="00351BB8" w:rsidP="00B7675A">
            <w:pPr>
              <w:pStyle w:val="ConsPlusNormal"/>
              <w:rPr>
                <w:rFonts w:ascii="Times New Roman" w:hAnsi="Times New Roman" w:cs="Times New Roman"/>
                <w:sz w:val="20"/>
                <w:szCs w:val="20"/>
              </w:rPr>
            </w:pPr>
          </w:p>
        </w:tc>
      </w:tr>
      <w:tr w:rsidR="00B7675A" w:rsidRPr="00F64133" w:rsidTr="00D575F5">
        <w:trPr>
          <w:trHeight w:val="20"/>
        </w:trPr>
        <w:tc>
          <w:tcPr>
            <w:tcW w:w="538" w:type="dxa"/>
            <w:vMerge/>
          </w:tcPr>
          <w:p w:rsidR="00B7675A" w:rsidRPr="00F64133" w:rsidRDefault="00B7675A" w:rsidP="00B7675A">
            <w:pPr>
              <w:pStyle w:val="ConsPlusNormal"/>
              <w:rPr>
                <w:rFonts w:ascii="Times New Roman" w:hAnsi="Times New Roman" w:cs="Times New Roman"/>
                <w:sz w:val="20"/>
                <w:szCs w:val="20"/>
              </w:rPr>
            </w:pPr>
          </w:p>
        </w:tc>
        <w:tc>
          <w:tcPr>
            <w:tcW w:w="1783" w:type="dxa"/>
            <w:vMerge/>
          </w:tcPr>
          <w:p w:rsidR="00B7675A" w:rsidRPr="00F64133" w:rsidRDefault="00B7675A" w:rsidP="00B7675A">
            <w:pPr>
              <w:pStyle w:val="ConsPlusNormal"/>
              <w:rPr>
                <w:rFonts w:ascii="Times New Roman" w:hAnsi="Times New Roman" w:cs="Times New Roman"/>
                <w:sz w:val="20"/>
                <w:szCs w:val="20"/>
              </w:rPr>
            </w:pPr>
          </w:p>
        </w:tc>
        <w:tc>
          <w:tcPr>
            <w:tcW w:w="1222" w:type="dxa"/>
            <w:vMerge/>
          </w:tcPr>
          <w:p w:rsidR="00B7675A" w:rsidRPr="00F64133" w:rsidRDefault="00B7675A" w:rsidP="00B7675A">
            <w:pPr>
              <w:pStyle w:val="ConsPlusNormal"/>
              <w:rPr>
                <w:rFonts w:ascii="Times New Roman" w:hAnsi="Times New Roman" w:cs="Times New Roman"/>
                <w:sz w:val="20"/>
                <w:szCs w:val="20"/>
              </w:rPr>
            </w:pPr>
          </w:p>
        </w:tc>
        <w:tc>
          <w:tcPr>
            <w:tcW w:w="1376" w:type="dxa"/>
            <w:gridSpan w:val="2"/>
          </w:tcPr>
          <w:p w:rsidR="00B7675A" w:rsidRPr="00F64133" w:rsidRDefault="00B7675A"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1503" w:type="dxa"/>
          </w:tcPr>
          <w:p w:rsidR="00B7675A" w:rsidRPr="00F64133" w:rsidRDefault="00B7675A"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218,0</w:t>
            </w:r>
          </w:p>
        </w:tc>
        <w:tc>
          <w:tcPr>
            <w:tcW w:w="965" w:type="dxa"/>
          </w:tcPr>
          <w:p w:rsidR="00B7675A" w:rsidRPr="00F64133" w:rsidRDefault="00B7675A"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1090,0</w:t>
            </w:r>
          </w:p>
        </w:tc>
        <w:tc>
          <w:tcPr>
            <w:tcW w:w="773" w:type="dxa"/>
          </w:tcPr>
          <w:p w:rsidR="00B7675A" w:rsidRPr="00F64133" w:rsidRDefault="00B7675A" w:rsidP="00B7675A">
            <w:pPr>
              <w:jc w:val="center"/>
            </w:pPr>
            <w:r w:rsidRPr="00F64133">
              <w:rPr>
                <w:rFonts w:cs="Times New Roman"/>
                <w:sz w:val="20"/>
                <w:szCs w:val="20"/>
              </w:rPr>
              <w:t>218,0</w:t>
            </w:r>
          </w:p>
        </w:tc>
        <w:tc>
          <w:tcPr>
            <w:tcW w:w="838" w:type="dxa"/>
          </w:tcPr>
          <w:p w:rsidR="00B7675A" w:rsidRPr="00F64133" w:rsidRDefault="00B7675A" w:rsidP="00B7675A">
            <w:pPr>
              <w:jc w:val="center"/>
            </w:pPr>
            <w:r w:rsidRPr="00F64133">
              <w:rPr>
                <w:rFonts w:cs="Times New Roman"/>
                <w:sz w:val="20"/>
                <w:szCs w:val="20"/>
              </w:rPr>
              <w:t>218,0</w:t>
            </w:r>
          </w:p>
        </w:tc>
        <w:tc>
          <w:tcPr>
            <w:tcW w:w="832" w:type="dxa"/>
          </w:tcPr>
          <w:p w:rsidR="00B7675A" w:rsidRPr="00F64133" w:rsidRDefault="00B7675A" w:rsidP="00B7675A">
            <w:pPr>
              <w:jc w:val="center"/>
            </w:pPr>
            <w:r w:rsidRPr="00F64133">
              <w:rPr>
                <w:rFonts w:cs="Times New Roman"/>
                <w:sz w:val="20"/>
                <w:szCs w:val="20"/>
              </w:rPr>
              <w:t>218,0</w:t>
            </w:r>
          </w:p>
        </w:tc>
        <w:tc>
          <w:tcPr>
            <w:tcW w:w="830" w:type="dxa"/>
          </w:tcPr>
          <w:p w:rsidR="00B7675A" w:rsidRPr="00F64133" w:rsidRDefault="00B7675A" w:rsidP="00B7675A">
            <w:pPr>
              <w:jc w:val="center"/>
            </w:pPr>
            <w:r w:rsidRPr="00F64133">
              <w:rPr>
                <w:rFonts w:cs="Times New Roman"/>
                <w:sz w:val="20"/>
                <w:szCs w:val="20"/>
              </w:rPr>
              <w:t>218,0</w:t>
            </w:r>
          </w:p>
        </w:tc>
        <w:tc>
          <w:tcPr>
            <w:tcW w:w="829" w:type="dxa"/>
          </w:tcPr>
          <w:p w:rsidR="00B7675A" w:rsidRPr="00F64133" w:rsidRDefault="00B7675A" w:rsidP="00B7675A">
            <w:pPr>
              <w:jc w:val="center"/>
            </w:pPr>
            <w:r w:rsidRPr="00F64133">
              <w:rPr>
                <w:rFonts w:cs="Times New Roman"/>
                <w:sz w:val="20"/>
                <w:szCs w:val="20"/>
              </w:rPr>
              <w:t>218,0</w:t>
            </w:r>
          </w:p>
        </w:tc>
        <w:tc>
          <w:tcPr>
            <w:tcW w:w="1674" w:type="dxa"/>
            <w:vMerge/>
          </w:tcPr>
          <w:p w:rsidR="00B7675A" w:rsidRPr="00F64133" w:rsidRDefault="00B7675A" w:rsidP="00B7675A">
            <w:pPr>
              <w:pStyle w:val="ConsPlusNormal"/>
              <w:rPr>
                <w:rFonts w:ascii="Times New Roman" w:hAnsi="Times New Roman" w:cs="Times New Roman"/>
                <w:sz w:val="20"/>
                <w:szCs w:val="20"/>
              </w:rPr>
            </w:pPr>
          </w:p>
        </w:tc>
        <w:tc>
          <w:tcPr>
            <w:tcW w:w="2146" w:type="dxa"/>
            <w:vMerge/>
          </w:tcPr>
          <w:p w:rsidR="00B7675A" w:rsidRPr="00F64133" w:rsidRDefault="00B7675A" w:rsidP="00B7675A">
            <w:pPr>
              <w:pStyle w:val="ConsPlusNormal"/>
              <w:rPr>
                <w:rFonts w:ascii="Times New Roman" w:hAnsi="Times New Roman" w:cs="Times New Roman"/>
                <w:sz w:val="20"/>
                <w:szCs w:val="20"/>
              </w:rPr>
            </w:pPr>
          </w:p>
        </w:tc>
      </w:tr>
      <w:tr w:rsidR="00351BB8" w:rsidRPr="00F64133" w:rsidTr="00D575F5">
        <w:trPr>
          <w:trHeight w:val="20"/>
        </w:trPr>
        <w:tc>
          <w:tcPr>
            <w:tcW w:w="538" w:type="dxa"/>
            <w:vMerge w:val="restart"/>
          </w:tcPr>
          <w:p w:rsidR="00351BB8" w:rsidRPr="00F64133" w:rsidRDefault="00351BB8" w:rsidP="00B7675A">
            <w:pPr>
              <w:pStyle w:val="ConsPlusNormal"/>
              <w:rPr>
                <w:rFonts w:ascii="Times New Roman" w:hAnsi="Times New Roman" w:cs="Times New Roman"/>
                <w:sz w:val="20"/>
                <w:szCs w:val="20"/>
              </w:rPr>
            </w:pPr>
          </w:p>
        </w:tc>
        <w:tc>
          <w:tcPr>
            <w:tcW w:w="1783" w:type="dxa"/>
            <w:vMerge w:val="restart"/>
          </w:tcPr>
          <w:p w:rsidR="00351BB8" w:rsidRPr="00F64133" w:rsidRDefault="00351BB8" w:rsidP="00B7675A">
            <w:pPr>
              <w:pStyle w:val="ConsPlusNormal"/>
              <w:rPr>
                <w:rFonts w:ascii="Times New Roman" w:hAnsi="Times New Roman" w:cs="Times New Roman"/>
                <w:sz w:val="20"/>
                <w:szCs w:val="20"/>
                <w:lang w:val="en-US"/>
              </w:rPr>
            </w:pPr>
            <w:r w:rsidRPr="00F64133">
              <w:rPr>
                <w:rFonts w:ascii="Times New Roman" w:hAnsi="Times New Roman" w:cs="Times New Roman"/>
                <w:sz w:val="20"/>
                <w:szCs w:val="20"/>
              </w:rPr>
              <w:t>Всего по Подпрограмме</w:t>
            </w:r>
            <w:r w:rsidRPr="00F64133">
              <w:rPr>
                <w:rFonts w:ascii="Times New Roman" w:hAnsi="Times New Roman" w:cs="Times New Roman"/>
                <w:sz w:val="20"/>
                <w:szCs w:val="20"/>
                <w:lang w:val="en-US"/>
              </w:rPr>
              <w:t xml:space="preserve"> IV</w:t>
            </w:r>
          </w:p>
        </w:tc>
        <w:tc>
          <w:tcPr>
            <w:tcW w:w="1222" w:type="dxa"/>
            <w:vMerge w:val="restart"/>
          </w:tcPr>
          <w:p w:rsidR="00351BB8" w:rsidRPr="00F64133" w:rsidRDefault="00351BB8" w:rsidP="00B7675A">
            <w:pPr>
              <w:pStyle w:val="ConsPlusNormal"/>
              <w:rPr>
                <w:rFonts w:ascii="Times New Roman" w:hAnsi="Times New Roman" w:cs="Times New Roman"/>
                <w:sz w:val="20"/>
                <w:szCs w:val="20"/>
              </w:rPr>
            </w:pPr>
          </w:p>
        </w:tc>
        <w:tc>
          <w:tcPr>
            <w:tcW w:w="1368" w:type="dxa"/>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1511" w:type="dxa"/>
            <w:gridSpan w:val="2"/>
          </w:tcPr>
          <w:p w:rsidR="00351BB8" w:rsidRPr="00F64133" w:rsidRDefault="00351BB8" w:rsidP="00821D8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220,2</w:t>
            </w:r>
          </w:p>
        </w:tc>
        <w:tc>
          <w:tcPr>
            <w:tcW w:w="965" w:type="dxa"/>
          </w:tcPr>
          <w:p w:rsidR="00351BB8" w:rsidRPr="00F64133" w:rsidRDefault="007166EA"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1103,6</w:t>
            </w:r>
          </w:p>
        </w:tc>
        <w:tc>
          <w:tcPr>
            <w:tcW w:w="773" w:type="dxa"/>
          </w:tcPr>
          <w:p w:rsidR="00351BB8" w:rsidRPr="00F64133" w:rsidRDefault="00351BB8" w:rsidP="00B7675A">
            <w:pPr>
              <w:jc w:val="center"/>
            </w:pPr>
            <w:r w:rsidRPr="00F64133">
              <w:rPr>
                <w:rFonts w:cs="Times New Roman"/>
                <w:sz w:val="20"/>
                <w:szCs w:val="20"/>
              </w:rPr>
              <w:t>220,3</w:t>
            </w:r>
          </w:p>
        </w:tc>
        <w:tc>
          <w:tcPr>
            <w:tcW w:w="838" w:type="dxa"/>
          </w:tcPr>
          <w:p w:rsidR="00351BB8" w:rsidRPr="00F64133" w:rsidRDefault="00351BB8" w:rsidP="00351BB8">
            <w:pPr>
              <w:jc w:val="center"/>
              <w:rPr>
                <w:sz w:val="20"/>
                <w:szCs w:val="20"/>
              </w:rPr>
            </w:pPr>
            <w:r w:rsidRPr="00F64133">
              <w:rPr>
                <w:rFonts w:cs="Times New Roman"/>
                <w:sz w:val="20"/>
                <w:szCs w:val="20"/>
              </w:rPr>
              <w:t>221,0</w:t>
            </w:r>
          </w:p>
        </w:tc>
        <w:tc>
          <w:tcPr>
            <w:tcW w:w="832" w:type="dxa"/>
          </w:tcPr>
          <w:p w:rsidR="00351BB8" w:rsidRPr="00F64133" w:rsidRDefault="00351BB8" w:rsidP="00351BB8">
            <w:pPr>
              <w:jc w:val="center"/>
              <w:rPr>
                <w:sz w:val="20"/>
                <w:szCs w:val="20"/>
              </w:rPr>
            </w:pPr>
            <w:r w:rsidRPr="00F64133">
              <w:rPr>
                <w:rFonts w:cs="Times New Roman"/>
                <w:sz w:val="20"/>
                <w:szCs w:val="20"/>
              </w:rPr>
              <w:t>221,0</w:t>
            </w:r>
          </w:p>
        </w:tc>
        <w:tc>
          <w:tcPr>
            <w:tcW w:w="830" w:type="dxa"/>
          </w:tcPr>
          <w:p w:rsidR="00351BB8" w:rsidRPr="00F64133" w:rsidRDefault="00351BB8" w:rsidP="00351BB8">
            <w:pPr>
              <w:jc w:val="center"/>
              <w:rPr>
                <w:sz w:val="20"/>
                <w:szCs w:val="20"/>
              </w:rPr>
            </w:pPr>
            <w:r w:rsidRPr="00F64133">
              <w:rPr>
                <w:rFonts w:cs="Times New Roman"/>
                <w:sz w:val="20"/>
                <w:szCs w:val="20"/>
              </w:rPr>
              <w:t>221,0</w:t>
            </w:r>
          </w:p>
        </w:tc>
        <w:tc>
          <w:tcPr>
            <w:tcW w:w="829" w:type="dxa"/>
          </w:tcPr>
          <w:p w:rsidR="00351BB8" w:rsidRPr="00F64133" w:rsidRDefault="00351BB8" w:rsidP="00B7675A">
            <w:pPr>
              <w:jc w:val="center"/>
            </w:pPr>
            <w:r w:rsidRPr="00F64133">
              <w:rPr>
                <w:rFonts w:cs="Times New Roman"/>
                <w:sz w:val="20"/>
                <w:szCs w:val="20"/>
              </w:rPr>
              <w:t>220,3</w:t>
            </w:r>
          </w:p>
        </w:tc>
        <w:tc>
          <w:tcPr>
            <w:tcW w:w="3820" w:type="dxa"/>
            <w:gridSpan w:val="2"/>
            <w:vMerge w:val="restart"/>
            <w:tcBorders>
              <w:top w:val="nil"/>
            </w:tcBorders>
          </w:tcPr>
          <w:p w:rsidR="00351BB8" w:rsidRPr="00F64133" w:rsidRDefault="00351BB8" w:rsidP="00B7675A">
            <w:pPr>
              <w:pStyle w:val="ConsPlusNormal"/>
              <w:rPr>
                <w:rFonts w:ascii="Times New Roman" w:hAnsi="Times New Roman" w:cs="Times New Roman"/>
                <w:sz w:val="20"/>
                <w:szCs w:val="20"/>
              </w:rPr>
            </w:pPr>
          </w:p>
        </w:tc>
      </w:tr>
      <w:tr w:rsidR="00351BB8" w:rsidRPr="00F64133" w:rsidTr="00D575F5">
        <w:trPr>
          <w:trHeight w:val="20"/>
        </w:trPr>
        <w:tc>
          <w:tcPr>
            <w:tcW w:w="538" w:type="dxa"/>
            <w:vMerge/>
          </w:tcPr>
          <w:p w:rsidR="00351BB8" w:rsidRPr="00F64133" w:rsidRDefault="00351BB8" w:rsidP="00B7675A">
            <w:pPr>
              <w:pStyle w:val="ConsPlusNormal"/>
              <w:rPr>
                <w:rFonts w:ascii="Times New Roman" w:hAnsi="Times New Roman" w:cs="Times New Roman"/>
                <w:sz w:val="20"/>
                <w:szCs w:val="20"/>
              </w:rPr>
            </w:pPr>
          </w:p>
        </w:tc>
        <w:tc>
          <w:tcPr>
            <w:tcW w:w="1783" w:type="dxa"/>
            <w:vMerge/>
          </w:tcPr>
          <w:p w:rsidR="00351BB8" w:rsidRPr="00F64133" w:rsidRDefault="00351BB8" w:rsidP="00B7675A">
            <w:pPr>
              <w:pStyle w:val="ConsPlusNormal"/>
              <w:rPr>
                <w:rFonts w:ascii="Times New Roman" w:hAnsi="Times New Roman" w:cs="Times New Roman"/>
                <w:sz w:val="20"/>
                <w:szCs w:val="20"/>
              </w:rPr>
            </w:pPr>
          </w:p>
        </w:tc>
        <w:tc>
          <w:tcPr>
            <w:tcW w:w="1222" w:type="dxa"/>
            <w:vMerge/>
          </w:tcPr>
          <w:p w:rsidR="00351BB8" w:rsidRPr="00F64133" w:rsidRDefault="00351BB8" w:rsidP="00B7675A">
            <w:pPr>
              <w:pStyle w:val="ConsPlusNormal"/>
              <w:rPr>
                <w:rFonts w:ascii="Times New Roman" w:hAnsi="Times New Roman" w:cs="Times New Roman"/>
                <w:sz w:val="20"/>
                <w:szCs w:val="20"/>
              </w:rPr>
            </w:pPr>
          </w:p>
        </w:tc>
        <w:tc>
          <w:tcPr>
            <w:tcW w:w="1368" w:type="dxa"/>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1511" w:type="dxa"/>
            <w:gridSpan w:val="2"/>
          </w:tcPr>
          <w:p w:rsidR="00351BB8" w:rsidRPr="00F64133" w:rsidRDefault="00351BB8" w:rsidP="00821D8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2,2</w:t>
            </w:r>
          </w:p>
        </w:tc>
        <w:tc>
          <w:tcPr>
            <w:tcW w:w="965" w:type="dxa"/>
          </w:tcPr>
          <w:p w:rsidR="00351BB8" w:rsidRPr="00F64133" w:rsidRDefault="007166EA"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13,6</w:t>
            </w:r>
          </w:p>
        </w:tc>
        <w:tc>
          <w:tcPr>
            <w:tcW w:w="773" w:type="dxa"/>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838"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2"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0"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29" w:type="dxa"/>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3820" w:type="dxa"/>
            <w:gridSpan w:val="2"/>
            <w:vMerge/>
            <w:tcBorders>
              <w:top w:val="nil"/>
            </w:tcBorders>
          </w:tcPr>
          <w:p w:rsidR="00351BB8" w:rsidRPr="00F64133" w:rsidRDefault="00351BB8" w:rsidP="00B7675A">
            <w:pPr>
              <w:pStyle w:val="ConsPlusNormal"/>
              <w:rPr>
                <w:rFonts w:ascii="Times New Roman" w:hAnsi="Times New Roman" w:cs="Times New Roman"/>
                <w:sz w:val="20"/>
                <w:szCs w:val="20"/>
              </w:rPr>
            </w:pPr>
          </w:p>
        </w:tc>
      </w:tr>
      <w:tr w:rsidR="00B7675A" w:rsidRPr="00F64133" w:rsidTr="00D575F5">
        <w:trPr>
          <w:trHeight w:val="20"/>
        </w:trPr>
        <w:tc>
          <w:tcPr>
            <w:tcW w:w="538" w:type="dxa"/>
            <w:vMerge/>
          </w:tcPr>
          <w:p w:rsidR="00B7675A" w:rsidRPr="00F64133" w:rsidRDefault="00B7675A" w:rsidP="00B7675A">
            <w:pPr>
              <w:pStyle w:val="ConsPlusNormal"/>
              <w:rPr>
                <w:rFonts w:ascii="Times New Roman" w:hAnsi="Times New Roman" w:cs="Times New Roman"/>
                <w:sz w:val="20"/>
                <w:szCs w:val="20"/>
              </w:rPr>
            </w:pPr>
          </w:p>
        </w:tc>
        <w:tc>
          <w:tcPr>
            <w:tcW w:w="1783" w:type="dxa"/>
            <w:vMerge/>
          </w:tcPr>
          <w:p w:rsidR="00B7675A" w:rsidRPr="00F64133" w:rsidRDefault="00B7675A" w:rsidP="00B7675A">
            <w:pPr>
              <w:pStyle w:val="ConsPlusNormal"/>
              <w:rPr>
                <w:rFonts w:ascii="Times New Roman" w:hAnsi="Times New Roman" w:cs="Times New Roman"/>
                <w:sz w:val="20"/>
                <w:szCs w:val="20"/>
              </w:rPr>
            </w:pPr>
          </w:p>
        </w:tc>
        <w:tc>
          <w:tcPr>
            <w:tcW w:w="1222" w:type="dxa"/>
            <w:vMerge/>
          </w:tcPr>
          <w:p w:rsidR="00B7675A" w:rsidRPr="00F64133" w:rsidRDefault="00B7675A" w:rsidP="00B7675A">
            <w:pPr>
              <w:pStyle w:val="ConsPlusNormal"/>
              <w:rPr>
                <w:rFonts w:ascii="Times New Roman" w:hAnsi="Times New Roman" w:cs="Times New Roman"/>
                <w:sz w:val="20"/>
                <w:szCs w:val="20"/>
              </w:rPr>
            </w:pPr>
          </w:p>
        </w:tc>
        <w:tc>
          <w:tcPr>
            <w:tcW w:w="1368" w:type="dxa"/>
          </w:tcPr>
          <w:p w:rsidR="00B7675A" w:rsidRPr="00F64133" w:rsidRDefault="00B7675A"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1511" w:type="dxa"/>
            <w:gridSpan w:val="2"/>
          </w:tcPr>
          <w:p w:rsidR="00B7675A" w:rsidRPr="00F64133" w:rsidRDefault="00B7675A"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218,0</w:t>
            </w:r>
          </w:p>
        </w:tc>
        <w:tc>
          <w:tcPr>
            <w:tcW w:w="965" w:type="dxa"/>
          </w:tcPr>
          <w:p w:rsidR="00B7675A" w:rsidRPr="00F64133" w:rsidRDefault="00B7675A"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1090,0</w:t>
            </w:r>
          </w:p>
        </w:tc>
        <w:tc>
          <w:tcPr>
            <w:tcW w:w="773" w:type="dxa"/>
          </w:tcPr>
          <w:p w:rsidR="00B7675A" w:rsidRPr="00F64133" w:rsidRDefault="00B7675A" w:rsidP="00B7675A">
            <w:pPr>
              <w:jc w:val="center"/>
            </w:pPr>
            <w:r w:rsidRPr="00F64133">
              <w:rPr>
                <w:rFonts w:cs="Times New Roman"/>
                <w:sz w:val="20"/>
                <w:szCs w:val="20"/>
              </w:rPr>
              <w:t>218,0</w:t>
            </w:r>
          </w:p>
        </w:tc>
        <w:tc>
          <w:tcPr>
            <w:tcW w:w="838" w:type="dxa"/>
          </w:tcPr>
          <w:p w:rsidR="00B7675A" w:rsidRPr="00F64133" w:rsidRDefault="00B7675A" w:rsidP="00B7675A">
            <w:pPr>
              <w:jc w:val="center"/>
            </w:pPr>
            <w:r w:rsidRPr="00F64133">
              <w:rPr>
                <w:rFonts w:cs="Times New Roman"/>
                <w:sz w:val="20"/>
                <w:szCs w:val="20"/>
              </w:rPr>
              <w:t>218,0</w:t>
            </w:r>
          </w:p>
        </w:tc>
        <w:tc>
          <w:tcPr>
            <w:tcW w:w="832" w:type="dxa"/>
          </w:tcPr>
          <w:p w:rsidR="00B7675A" w:rsidRPr="00F64133" w:rsidRDefault="00B7675A" w:rsidP="00B7675A">
            <w:pPr>
              <w:jc w:val="center"/>
            </w:pPr>
            <w:r w:rsidRPr="00F64133">
              <w:rPr>
                <w:rFonts w:cs="Times New Roman"/>
                <w:sz w:val="20"/>
                <w:szCs w:val="20"/>
              </w:rPr>
              <w:t>218,0</w:t>
            </w:r>
          </w:p>
        </w:tc>
        <w:tc>
          <w:tcPr>
            <w:tcW w:w="830" w:type="dxa"/>
          </w:tcPr>
          <w:p w:rsidR="00B7675A" w:rsidRPr="00F64133" w:rsidRDefault="00B7675A" w:rsidP="00B7675A">
            <w:pPr>
              <w:jc w:val="center"/>
            </w:pPr>
            <w:r w:rsidRPr="00F64133">
              <w:rPr>
                <w:rFonts w:cs="Times New Roman"/>
                <w:sz w:val="20"/>
                <w:szCs w:val="20"/>
              </w:rPr>
              <w:t>218,0</w:t>
            </w:r>
          </w:p>
        </w:tc>
        <w:tc>
          <w:tcPr>
            <w:tcW w:w="829" w:type="dxa"/>
          </w:tcPr>
          <w:p w:rsidR="00B7675A" w:rsidRPr="00F64133" w:rsidRDefault="00B7675A" w:rsidP="00B7675A">
            <w:pPr>
              <w:jc w:val="center"/>
            </w:pPr>
            <w:r w:rsidRPr="00F64133">
              <w:rPr>
                <w:rFonts w:cs="Times New Roman"/>
                <w:sz w:val="20"/>
                <w:szCs w:val="20"/>
              </w:rPr>
              <w:t>218,0</w:t>
            </w:r>
          </w:p>
        </w:tc>
        <w:tc>
          <w:tcPr>
            <w:tcW w:w="3820" w:type="dxa"/>
            <w:gridSpan w:val="2"/>
            <w:vMerge/>
            <w:tcBorders>
              <w:top w:val="nil"/>
            </w:tcBorders>
          </w:tcPr>
          <w:p w:rsidR="00B7675A" w:rsidRPr="00F64133" w:rsidRDefault="00B7675A" w:rsidP="00B7675A">
            <w:pPr>
              <w:pStyle w:val="ConsPlusNormal"/>
              <w:rPr>
                <w:rFonts w:ascii="Times New Roman" w:hAnsi="Times New Roman" w:cs="Times New Roman"/>
                <w:sz w:val="20"/>
                <w:szCs w:val="20"/>
              </w:rPr>
            </w:pPr>
          </w:p>
        </w:tc>
      </w:tr>
    </w:tbl>
    <w:p w:rsidR="00856969" w:rsidRPr="00F64133" w:rsidRDefault="00856969" w:rsidP="00856969">
      <w:pPr>
        <w:widowControl w:val="0"/>
        <w:autoSpaceDE w:val="0"/>
        <w:autoSpaceDN w:val="0"/>
        <w:adjustRightInd w:val="0"/>
        <w:ind w:left="5103"/>
        <w:jc w:val="both"/>
        <w:rPr>
          <w:rFonts w:cs="Times New Roman"/>
        </w:rPr>
      </w:pPr>
    </w:p>
    <w:p w:rsidR="000E61C0" w:rsidRPr="00F64133" w:rsidRDefault="000E61C0" w:rsidP="00D34794">
      <w:pPr>
        <w:widowControl w:val="0"/>
        <w:autoSpaceDE w:val="0"/>
        <w:autoSpaceDN w:val="0"/>
        <w:adjustRightInd w:val="0"/>
        <w:rPr>
          <w:rFonts w:cs="Times New Roman"/>
        </w:rPr>
        <w:sectPr w:rsidR="000E61C0" w:rsidRPr="00F64133" w:rsidSect="00D575F5">
          <w:pgSz w:w="16838" w:h="11906" w:orient="landscape"/>
          <w:pgMar w:top="1701" w:right="567" w:bottom="1134" w:left="1134" w:header="567" w:footer="567" w:gutter="0"/>
          <w:cols w:space="708"/>
          <w:docGrid w:linePitch="360"/>
        </w:sectPr>
      </w:pPr>
    </w:p>
    <w:p w:rsidR="001F49CF" w:rsidRPr="00F64133" w:rsidRDefault="00856969" w:rsidP="00B335A7">
      <w:pPr>
        <w:widowControl w:val="0"/>
        <w:autoSpaceDE w:val="0"/>
        <w:autoSpaceDN w:val="0"/>
        <w:adjustRightInd w:val="0"/>
        <w:ind w:left="4196" w:firstLine="624"/>
        <w:rPr>
          <w:rFonts w:cs="Times New Roman"/>
        </w:rPr>
      </w:pPr>
      <w:r w:rsidRPr="00F64133">
        <w:rPr>
          <w:rFonts w:cs="Times New Roman"/>
        </w:rPr>
        <w:lastRenderedPageBreak/>
        <w:t xml:space="preserve">Приложение </w:t>
      </w:r>
    </w:p>
    <w:p w:rsidR="00856969" w:rsidRPr="00F64133" w:rsidRDefault="00856969" w:rsidP="00B335A7">
      <w:pPr>
        <w:widowControl w:val="0"/>
        <w:autoSpaceDE w:val="0"/>
        <w:autoSpaceDN w:val="0"/>
        <w:adjustRightInd w:val="0"/>
        <w:ind w:left="4820"/>
        <w:rPr>
          <w:rFonts w:cs="Times New Roman"/>
        </w:rPr>
      </w:pPr>
      <w:r w:rsidRPr="00F64133">
        <w:rPr>
          <w:rFonts w:cs="Times New Roman"/>
        </w:rPr>
        <w:t xml:space="preserve">к подпрограмме </w:t>
      </w:r>
      <w:r w:rsidR="00B335A7" w:rsidRPr="00F64133">
        <w:rPr>
          <w:rFonts w:cs="Times New Roman"/>
          <w:lang w:val="en-US"/>
        </w:rPr>
        <w:t>IV</w:t>
      </w:r>
      <w:r w:rsidR="006D6460">
        <w:rPr>
          <w:rFonts w:cs="Times New Roman"/>
        </w:rPr>
        <w:t xml:space="preserve"> </w:t>
      </w:r>
      <w:r w:rsidRPr="00F64133">
        <w:rPr>
          <w:rFonts w:cs="Times New Roman"/>
        </w:rPr>
        <w:t>«Социальная ипотека» Муниципальной программы</w:t>
      </w:r>
      <w:r w:rsidR="006104B4" w:rsidRPr="00F64133">
        <w:rPr>
          <w:rFonts w:cs="Times New Roman"/>
        </w:rPr>
        <w:t xml:space="preserve"> </w:t>
      </w:r>
      <w:r w:rsidRPr="00F64133">
        <w:rPr>
          <w:rFonts w:cs="Times New Roman"/>
        </w:rPr>
        <w:t>городского округа Электросталь</w:t>
      </w:r>
      <w:r w:rsidR="006104B4" w:rsidRPr="00F64133">
        <w:rPr>
          <w:rFonts w:cs="Times New Roman"/>
        </w:rPr>
        <w:t xml:space="preserve"> </w:t>
      </w:r>
      <w:r w:rsidRPr="00F64133">
        <w:rPr>
          <w:rFonts w:cs="Times New Roman"/>
        </w:rPr>
        <w:t xml:space="preserve">Московской области «Жилище» </w:t>
      </w:r>
    </w:p>
    <w:p w:rsidR="00856969" w:rsidRPr="00F64133" w:rsidRDefault="00856969" w:rsidP="00B335A7">
      <w:pPr>
        <w:widowControl w:val="0"/>
        <w:autoSpaceDE w:val="0"/>
        <w:autoSpaceDN w:val="0"/>
        <w:adjustRightInd w:val="0"/>
        <w:ind w:left="5103" w:firstLine="624"/>
        <w:jc w:val="both"/>
        <w:rPr>
          <w:rFonts w:cs="Times New Roman"/>
        </w:rPr>
      </w:pPr>
    </w:p>
    <w:p w:rsidR="00856969" w:rsidRPr="00F64133" w:rsidRDefault="00856969" w:rsidP="00B335A7">
      <w:pPr>
        <w:autoSpaceDE w:val="0"/>
        <w:autoSpaceDN w:val="0"/>
        <w:adjustRightInd w:val="0"/>
        <w:jc w:val="center"/>
        <w:rPr>
          <w:rFonts w:cs="Times New Roman"/>
        </w:rPr>
      </w:pPr>
      <w:r w:rsidRPr="00F64133">
        <w:rPr>
          <w:rFonts w:cs="Times New Roman"/>
        </w:rPr>
        <w:t>Правила</w:t>
      </w:r>
    </w:p>
    <w:p w:rsidR="00B335A7" w:rsidRPr="00F64133" w:rsidRDefault="00856969" w:rsidP="00B335A7">
      <w:pPr>
        <w:autoSpaceDE w:val="0"/>
        <w:autoSpaceDN w:val="0"/>
        <w:adjustRightInd w:val="0"/>
        <w:jc w:val="center"/>
        <w:rPr>
          <w:rFonts w:cs="Times New Roman"/>
        </w:rPr>
      </w:pPr>
      <w:r w:rsidRPr="00F64133">
        <w:rPr>
          <w:rFonts w:cs="Times New Roman"/>
        </w:rPr>
        <w:t xml:space="preserve">предоставления государственной поддержки участникам </w:t>
      </w:r>
      <w:r w:rsidRPr="00F64133">
        <w:rPr>
          <w:rFonts w:cs="Times New Roman"/>
          <w:lang w:val="en-US"/>
        </w:rPr>
        <w:t>I</w:t>
      </w:r>
      <w:r w:rsidRPr="00F64133">
        <w:rPr>
          <w:rFonts w:cs="Times New Roman"/>
        </w:rPr>
        <w:t xml:space="preserve"> этапа </w:t>
      </w:r>
    </w:p>
    <w:p w:rsidR="00856969" w:rsidRPr="00F64133" w:rsidRDefault="00856969" w:rsidP="00B335A7">
      <w:pPr>
        <w:autoSpaceDE w:val="0"/>
        <w:autoSpaceDN w:val="0"/>
        <w:adjustRightInd w:val="0"/>
        <w:jc w:val="center"/>
        <w:rPr>
          <w:rFonts w:cs="Times New Roman"/>
        </w:rPr>
      </w:pPr>
      <w:r w:rsidRPr="00F64133">
        <w:rPr>
          <w:rFonts w:cs="Times New Roman"/>
        </w:rPr>
        <w:t xml:space="preserve">реализации подпрограммы </w:t>
      </w:r>
      <w:proofErr w:type="gramStart"/>
      <w:r w:rsidR="00B335A7" w:rsidRPr="00F64133">
        <w:rPr>
          <w:rFonts w:cs="Times New Roman"/>
          <w:lang w:val="en-US"/>
        </w:rPr>
        <w:t>IV</w:t>
      </w:r>
      <w:r w:rsidRPr="00F64133">
        <w:rPr>
          <w:rFonts w:cs="Times New Roman"/>
        </w:rPr>
        <w:t>«</w:t>
      </w:r>
      <w:proofErr w:type="gramEnd"/>
      <w:r w:rsidRPr="00F64133">
        <w:rPr>
          <w:rFonts w:cs="Times New Roman"/>
        </w:rPr>
        <w:t>Социальная ипотека»</w:t>
      </w:r>
    </w:p>
    <w:p w:rsidR="00856969" w:rsidRPr="00F64133" w:rsidRDefault="00856969" w:rsidP="00B335A7">
      <w:pPr>
        <w:autoSpaceDE w:val="0"/>
        <w:autoSpaceDN w:val="0"/>
        <w:adjustRightInd w:val="0"/>
        <w:jc w:val="center"/>
        <w:rPr>
          <w:rFonts w:cs="Times New Roman"/>
        </w:rPr>
      </w:pPr>
      <w:r w:rsidRPr="00F64133">
        <w:rPr>
          <w:rFonts w:cs="Times New Roman"/>
        </w:rPr>
        <w:t>Муниципальной программы</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1. Общие положения</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 Настоящие Правила предоставления государственной поддержки участникам </w:t>
      </w:r>
      <w:r w:rsidRPr="00F64133">
        <w:rPr>
          <w:rFonts w:cs="Times New Roman"/>
          <w:lang w:val="en-US"/>
        </w:rPr>
        <w:t>I</w:t>
      </w:r>
      <w:r w:rsidRPr="00F64133">
        <w:rPr>
          <w:rFonts w:cs="Times New Roman"/>
        </w:rPr>
        <w:t xml:space="preserve"> этапа реализации подпрограммы «Социальная ипотека» муниципальной программы городского округа Электросталь Мо</w:t>
      </w:r>
      <w:r w:rsidR="002449FF" w:rsidRPr="00F64133">
        <w:rPr>
          <w:rFonts w:cs="Times New Roman"/>
        </w:rPr>
        <w:t>сковской области «Жилище» на 2020</w:t>
      </w:r>
      <w:r w:rsidRPr="00F64133">
        <w:rPr>
          <w:rFonts w:cs="Times New Roman"/>
        </w:rPr>
        <w:t xml:space="preserve">-2024 годы (далее – Правила </w:t>
      </w:r>
      <w:r w:rsidRPr="00F64133">
        <w:rPr>
          <w:rFonts w:cs="Times New Roman"/>
          <w:lang w:val="en-US"/>
        </w:rPr>
        <w:t>I</w:t>
      </w:r>
      <w:r w:rsidRPr="00F64133">
        <w:rPr>
          <w:rFonts w:cs="Times New Roman"/>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5E6B3D" w:rsidRPr="00F64133">
        <w:rPr>
          <w:rFonts w:cs="Times New Roman"/>
        </w:rPr>
        <w:t xml:space="preserve"> </w:t>
      </w:r>
      <w:r w:rsidRPr="00F64133">
        <w:rPr>
          <w:rFonts w:cs="Times New Roman"/>
        </w:rPr>
        <w:t>городского округа Электрос</w:t>
      </w:r>
      <w:r w:rsidR="002449FF" w:rsidRPr="00F64133">
        <w:rPr>
          <w:rFonts w:cs="Times New Roman"/>
        </w:rPr>
        <w:t>таль Московской области  (далее</w:t>
      </w:r>
      <w:r w:rsidRPr="00F64133">
        <w:rPr>
          <w:rFonts w:cs="Times New Roman"/>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sidRPr="00F64133">
        <w:rPr>
          <w:rFonts w:cs="Times New Roman"/>
        </w:rPr>
        <w:t>ище» на 2020-2024 годы (</w:t>
      </w:r>
      <w:r w:rsidR="002449FF" w:rsidRPr="00F64133">
        <w:rPr>
          <w:rFonts w:cs="Times New Roman"/>
        </w:rPr>
        <w:t>далее-</w:t>
      </w:r>
      <w:r w:rsidRPr="00F64133">
        <w:rPr>
          <w:rFonts w:cs="Times New Roman"/>
        </w:rPr>
        <w:t>Подпрограмма).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Участниками </w:t>
      </w:r>
      <w:r w:rsidRPr="00F64133">
        <w:rPr>
          <w:rFonts w:cs="Times New Roman"/>
          <w:lang w:val="en-US"/>
        </w:rPr>
        <w:t>I</w:t>
      </w:r>
      <w:r w:rsidRPr="00F64133">
        <w:rPr>
          <w:rFonts w:cs="Times New Roman"/>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w:t>
      </w:r>
      <w:proofErr w:type="gramStart"/>
      <w:r w:rsidRPr="00F64133">
        <w:rPr>
          <w:rFonts w:cs="Times New Roman"/>
        </w:rPr>
        <w:t>форме ,</w:t>
      </w:r>
      <w:proofErr w:type="gramEnd"/>
      <w:r w:rsidRPr="00F64133">
        <w:rPr>
          <w:rFonts w:cs="Times New Roman"/>
        </w:rPr>
        <w:t xml:space="preserve"> утвержденной Правительством Московской области (далее - Свидетельство).</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не является ценной бумагой.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Размер компенсации рассчитывается на дату расчета жилищной субсидии и остается неизменным в течение всего срока его действия.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участникам Подпрограммы выдает Администрация городского округа Электросталь Московской области.</w:t>
      </w:r>
    </w:p>
    <w:p w:rsidR="00856969" w:rsidRPr="00F64133" w:rsidRDefault="00856969" w:rsidP="00856969">
      <w:pPr>
        <w:autoSpaceDE w:val="0"/>
        <w:autoSpaceDN w:val="0"/>
        <w:adjustRightInd w:val="0"/>
        <w:ind w:firstLine="540"/>
        <w:jc w:val="both"/>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2. Организация работы по выдаче участникам Подпрограммы</w:t>
      </w:r>
    </w:p>
    <w:p w:rsidR="00856969" w:rsidRPr="00F64133" w:rsidRDefault="00856969" w:rsidP="00B335A7">
      <w:pPr>
        <w:autoSpaceDE w:val="0"/>
        <w:autoSpaceDN w:val="0"/>
        <w:adjustRightInd w:val="0"/>
        <w:jc w:val="center"/>
        <w:rPr>
          <w:rFonts w:cs="Times New Roman"/>
        </w:rPr>
      </w:pPr>
      <w:r w:rsidRPr="00F64133">
        <w:rPr>
          <w:rFonts w:cs="Times New Roman"/>
        </w:rPr>
        <w:t>свидетельств о предоставлении компенсаций</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w:t>
      </w:r>
      <w:proofErr w:type="gramStart"/>
      <w:r w:rsidRPr="00F64133">
        <w:rPr>
          <w:rFonts w:ascii="Times New Roman" w:hAnsi="Times New Roman" w:cs="Times New Roman"/>
          <w:sz w:val="24"/>
          <w:szCs w:val="24"/>
        </w:rPr>
        <w:t>области  соглашение</w:t>
      </w:r>
      <w:proofErr w:type="gramEnd"/>
      <w:r w:rsidRPr="00F64133">
        <w:rPr>
          <w:rFonts w:ascii="Times New Roman" w:hAnsi="Times New Roman" w:cs="Times New Roman"/>
          <w:sz w:val="24"/>
          <w:szCs w:val="24"/>
        </w:rPr>
        <w:t xml:space="preserve"> о порядке и условиях предоставления субсидий, которые предоставляются бюджетам муниципальных образований (далее - Соглашение).</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Соглашение должно содержать положения, предусмотренные пунктом 39 Порядка разработки и реализации </w:t>
      </w:r>
      <w:r w:rsidR="00DB4389" w:rsidRPr="00F64133">
        <w:rPr>
          <w:rFonts w:ascii="Times New Roman" w:hAnsi="Times New Roman" w:cs="Times New Roman"/>
          <w:sz w:val="24"/>
          <w:szCs w:val="24"/>
        </w:rPr>
        <w:t>государственных программ Московской области</w:t>
      </w:r>
      <w:r w:rsidRPr="00F64133">
        <w:rPr>
          <w:rFonts w:ascii="Times New Roman" w:hAnsi="Times New Roman" w:cs="Times New Roman"/>
          <w:sz w:val="24"/>
          <w:szCs w:val="24"/>
        </w:rPr>
        <w:t xml:space="preserve">, утвержденного </w:t>
      </w:r>
      <w:r w:rsidR="00DB4389" w:rsidRPr="00F64133">
        <w:rPr>
          <w:rFonts w:ascii="Times New Roman" w:hAnsi="Times New Roman" w:cs="Times New Roman"/>
          <w:sz w:val="24"/>
          <w:szCs w:val="24"/>
        </w:rPr>
        <w:t>постановлением Правительства</w:t>
      </w:r>
      <w:r w:rsidRPr="00F64133">
        <w:rPr>
          <w:rFonts w:ascii="Times New Roman" w:hAnsi="Times New Roman" w:cs="Times New Roman"/>
          <w:sz w:val="24"/>
          <w:szCs w:val="24"/>
        </w:rPr>
        <w:t xml:space="preserve"> Московской </w:t>
      </w:r>
      <w:r w:rsidR="00DB4389" w:rsidRPr="00F64133">
        <w:rPr>
          <w:rFonts w:ascii="Times New Roman" w:hAnsi="Times New Roman" w:cs="Times New Roman"/>
          <w:sz w:val="24"/>
          <w:szCs w:val="24"/>
        </w:rPr>
        <w:t>области от</w:t>
      </w:r>
      <w:r w:rsidRPr="00F64133">
        <w:rPr>
          <w:rFonts w:ascii="Times New Roman" w:hAnsi="Times New Roman" w:cs="Times New Roman"/>
          <w:sz w:val="24"/>
          <w:szCs w:val="24"/>
        </w:rPr>
        <w:t xml:space="preserve"> 25.03.2013 № 208/8 </w:t>
      </w:r>
      <w:r w:rsidR="00DB4389" w:rsidRPr="00F64133">
        <w:rPr>
          <w:rFonts w:ascii="Times New Roman" w:hAnsi="Times New Roman" w:cs="Times New Roman"/>
          <w:sz w:val="24"/>
          <w:szCs w:val="24"/>
        </w:rPr>
        <w:t>«Об</w:t>
      </w:r>
      <w:r w:rsidRPr="00F64133">
        <w:rPr>
          <w:rFonts w:ascii="Times New Roman" w:hAnsi="Times New Roman" w:cs="Times New Roman"/>
          <w:sz w:val="24"/>
          <w:szCs w:val="24"/>
        </w:rPr>
        <w:t xml:space="preserve"> утверждении Порядка разработки и реализации </w:t>
      </w:r>
      <w:r w:rsidR="00DB4389" w:rsidRPr="00F64133">
        <w:rPr>
          <w:rFonts w:ascii="Times New Roman" w:hAnsi="Times New Roman" w:cs="Times New Roman"/>
          <w:sz w:val="24"/>
          <w:szCs w:val="24"/>
        </w:rPr>
        <w:t>государственных программ</w:t>
      </w:r>
      <w:r w:rsidRPr="00F64133">
        <w:rPr>
          <w:rFonts w:ascii="Times New Roman" w:hAnsi="Times New Roman" w:cs="Times New Roman"/>
          <w:sz w:val="24"/>
          <w:szCs w:val="24"/>
        </w:rPr>
        <w:t xml:space="preserve"> Московской области.</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F64133">
        <w:rPr>
          <w:rFonts w:ascii="Times New Roman" w:hAnsi="Times New Roman" w:cs="Times New Roman"/>
          <w:sz w:val="24"/>
          <w:szCs w:val="24"/>
        </w:rPr>
        <w:t>авления участникам Подпрограммы</w:t>
      </w:r>
      <w:r w:rsidRPr="00F64133">
        <w:rPr>
          <w:rFonts w:ascii="Times New Roman" w:hAnsi="Times New Roman" w:cs="Times New Roman"/>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8. Для получения Свидетельства участник </w:t>
      </w:r>
      <w:r w:rsidR="00DB4389" w:rsidRPr="00F64133">
        <w:rPr>
          <w:rFonts w:ascii="Times New Roman" w:hAnsi="Times New Roman" w:cs="Times New Roman"/>
          <w:sz w:val="24"/>
          <w:szCs w:val="24"/>
        </w:rPr>
        <w:t>Подпрограммы в</w:t>
      </w:r>
      <w:r w:rsidRPr="00F64133">
        <w:rPr>
          <w:rFonts w:ascii="Times New Roman" w:hAnsi="Times New Roman" w:cs="Times New Roman"/>
          <w:sz w:val="24"/>
          <w:szCs w:val="24"/>
        </w:rPr>
        <w:t xml:space="preserve"> течение 15 рабочих дней после получения оповещения, указанного в пункте 7 настоящих Правил </w:t>
      </w:r>
      <w:r w:rsidRPr="00F64133">
        <w:rPr>
          <w:rFonts w:ascii="Times New Roman" w:hAnsi="Times New Roman" w:cs="Times New Roman"/>
          <w:sz w:val="24"/>
          <w:szCs w:val="24"/>
          <w:lang w:val="en-US"/>
        </w:rPr>
        <w:t>I</w:t>
      </w:r>
      <w:r w:rsidRPr="00F64133">
        <w:rPr>
          <w:rFonts w:ascii="Times New Roman" w:hAnsi="Times New Roman" w:cs="Times New Roman"/>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F64133">
        <w:rPr>
          <w:rFonts w:ascii="Times New Roman" w:hAnsi="Times New Roman" w:cs="Times New Roman"/>
          <w:sz w:val="24"/>
          <w:szCs w:val="24"/>
        </w:rPr>
        <w:t>области в</w:t>
      </w:r>
      <w:r w:rsidRPr="00F64133">
        <w:rPr>
          <w:rFonts w:ascii="Times New Roman" w:hAnsi="Times New Roman" w:cs="Times New Roman"/>
          <w:sz w:val="24"/>
          <w:szCs w:val="24"/>
        </w:rPr>
        <w:t xml:space="preserve"> двух экземплярах (один экземпляр возвращается заявителю с указанием даты принятия заявления).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9. Уполномоченный орган в течение 5 рабочих дней производит оформление Свидетельства и выдачу его участнику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10. Уполномоченный орган уведомляет участников </w:t>
      </w:r>
      <w:proofErr w:type="gramStart"/>
      <w:r w:rsidRPr="00F64133">
        <w:rPr>
          <w:rFonts w:cs="Times New Roman"/>
        </w:rPr>
        <w:t>Подпрограммы  о</w:t>
      </w:r>
      <w:proofErr w:type="gramEnd"/>
      <w:r w:rsidRPr="00F64133">
        <w:rPr>
          <w:rFonts w:cs="Times New Roman"/>
        </w:rPr>
        <w:t xml:space="preserve"> порядке и условиях получения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11. Срок действия Свидетельства - до </w:t>
      </w:r>
      <w:r w:rsidR="002449FF" w:rsidRPr="00F64133">
        <w:rPr>
          <w:rFonts w:cs="Times New Roman"/>
        </w:rPr>
        <w:t>20 декабря текущего года</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F64133">
        <w:rPr>
          <w:rFonts w:cs="Times New Roman"/>
          <w:lang w:val="en-US"/>
        </w:rPr>
        <w:t>I</w:t>
      </w:r>
      <w:r w:rsidRPr="00F64133">
        <w:rPr>
          <w:rFonts w:cs="Times New Roman"/>
        </w:rPr>
        <w:t xml:space="preserve">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В течение 10 дней со дня получения указанного заявления уполномоченный </w:t>
      </w:r>
      <w:proofErr w:type="gramStart"/>
      <w:r w:rsidRPr="00F64133">
        <w:rPr>
          <w:rFonts w:cs="Times New Roman"/>
        </w:rPr>
        <w:t>орган  выдает</w:t>
      </w:r>
      <w:proofErr w:type="gramEnd"/>
      <w:r w:rsidRPr="00F64133">
        <w:rPr>
          <w:rFonts w:cs="Times New Roman"/>
        </w:rPr>
        <w:t xml:space="preserve"> новое Свидетельство.</w:t>
      </w:r>
    </w:p>
    <w:p w:rsidR="00974962" w:rsidRPr="00F64133" w:rsidRDefault="00856969" w:rsidP="004E4005">
      <w:pPr>
        <w:autoSpaceDE w:val="0"/>
        <w:autoSpaceDN w:val="0"/>
        <w:adjustRightInd w:val="0"/>
        <w:ind w:firstLine="540"/>
        <w:jc w:val="both"/>
        <w:rPr>
          <w:rFonts w:cs="Times New Roman"/>
          <w:strike/>
        </w:rPr>
      </w:pPr>
      <w:r w:rsidRPr="00F64133">
        <w:rPr>
          <w:rFonts w:cs="Times New Roman"/>
        </w:rPr>
        <w:t>14. Уполномоченный орган отражает в реестре выданных Свидетельств записи о замене Свидетельств.</w:t>
      </w:r>
    </w:p>
    <w:p w:rsidR="00974962" w:rsidRPr="00F64133" w:rsidRDefault="00974962" w:rsidP="004E4005">
      <w:pPr>
        <w:autoSpaceDE w:val="0"/>
        <w:autoSpaceDN w:val="0"/>
        <w:adjustRightInd w:val="0"/>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3. Организация работы по оплате компенсации</w:t>
      </w:r>
    </w:p>
    <w:p w:rsidR="00856969" w:rsidRPr="00F64133" w:rsidRDefault="00856969" w:rsidP="00B335A7">
      <w:pPr>
        <w:autoSpaceDE w:val="0"/>
        <w:autoSpaceDN w:val="0"/>
        <w:adjustRightInd w:val="0"/>
        <w:jc w:val="center"/>
        <w:rPr>
          <w:rFonts w:cs="Times New Roman"/>
        </w:rPr>
      </w:pPr>
      <w:r w:rsidRPr="00F64133">
        <w:rPr>
          <w:rFonts w:cs="Times New Roman"/>
        </w:rPr>
        <w:t>участникам Подпрограммы</w:t>
      </w:r>
    </w:p>
    <w:p w:rsidR="00856969" w:rsidRPr="00F64133" w:rsidRDefault="00856969" w:rsidP="00DB4389">
      <w:pPr>
        <w:autoSpaceDE w:val="0"/>
        <w:autoSpaceDN w:val="0"/>
        <w:adjustRightInd w:val="0"/>
        <w:ind w:firstLine="540"/>
        <w:jc w:val="both"/>
        <w:rPr>
          <w:rFonts w:cs="Times New Roman"/>
        </w:rPr>
      </w:pPr>
      <w:r w:rsidRPr="00F64133">
        <w:rPr>
          <w:rFonts w:cs="Times New Roman"/>
        </w:rPr>
        <w:lastRenderedPageBreak/>
        <w:t>15. Оплата компенсации осуществляется спустя 3 года с даты получения жилищной субсидии в течение срока действия Свидетельства.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копию документа, подтверждающего трудовые отношения;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копию трудовой книжки;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служебную характеристику;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уведомление заемщика о суммах уплаченных платежей в счет погашения обязательств по ипотечному кредиту;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6) выписку из ссудного счета с отражением уплаченных процентов по кредитному договору;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Копии документов представляются с подлинниками для</w:t>
      </w:r>
      <w:r w:rsidR="002449FF" w:rsidRPr="00F64133">
        <w:rPr>
          <w:rFonts w:cs="Times New Roman"/>
        </w:rPr>
        <w:t xml:space="preserve"> сверки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F64133">
        <w:rPr>
          <w:rFonts w:cs="Times New Roman"/>
        </w:rPr>
        <w:t>авительством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На основании расчетов уполномоченный орган соответственно готовит заявку городского округа Электросталь Московской </w:t>
      </w:r>
      <w:proofErr w:type="gramStart"/>
      <w:r w:rsidRPr="00F64133">
        <w:rPr>
          <w:rFonts w:cs="Times New Roman"/>
        </w:rPr>
        <w:t>области  на</w:t>
      </w:r>
      <w:proofErr w:type="gramEnd"/>
      <w:r w:rsidRPr="00F64133">
        <w:rPr>
          <w:rFonts w:cs="Times New Roman"/>
        </w:rPr>
        <w:t xml:space="preserve"> субсидию из бюджета Московской области для оплаты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18. Заверенные главой городского округа Электросталь Московской </w:t>
      </w:r>
      <w:proofErr w:type="gramStart"/>
      <w:r w:rsidRPr="00F64133">
        <w:rPr>
          <w:rFonts w:cs="Times New Roman"/>
        </w:rPr>
        <w:t>области  документы</w:t>
      </w:r>
      <w:proofErr w:type="gramEnd"/>
      <w:r w:rsidRPr="00F64133">
        <w:rPr>
          <w:rFonts w:cs="Times New Roman"/>
        </w:rPr>
        <w:t xml:space="preserve">, указанные в пункте 15 настоящих Правил </w:t>
      </w:r>
      <w:r w:rsidRPr="00F64133">
        <w:rPr>
          <w:rFonts w:cs="Times New Roman"/>
          <w:lang w:val="en-US"/>
        </w:rPr>
        <w:t>I</w:t>
      </w:r>
      <w:r w:rsidRPr="00F64133">
        <w:rPr>
          <w:rFonts w:cs="Times New Roman"/>
        </w:rPr>
        <w:t xml:space="preserve"> этапа, уполномоченным органом  соответственно направляются Государственному заказчику.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19. Государственный заказчик в течение 15 дней с даты утверждения Сводного списка участников Подпрограммы</w:t>
      </w:r>
      <w:r w:rsidR="004E4005" w:rsidRPr="00F64133">
        <w:rPr>
          <w:rFonts w:cs="Times New Roman"/>
        </w:rPr>
        <w:t xml:space="preserve"> </w:t>
      </w:r>
      <w:r w:rsidRPr="00F64133">
        <w:rPr>
          <w:rFonts w:cs="Times New Roman"/>
        </w:rPr>
        <w:t>для оплаты компенсации в планируемом году доводит выписки из него до уполномоченного органа.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F64133">
        <w:rPr>
          <w:rFonts w:cs="Times New Roman"/>
        </w:rPr>
        <w:t>.</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w:t>
      </w:r>
      <w:proofErr w:type="gramStart"/>
      <w:r w:rsidRPr="00F64133">
        <w:rPr>
          <w:rFonts w:ascii="Times New Roman" w:hAnsi="Times New Roman" w:cs="Times New Roman"/>
          <w:sz w:val="24"/>
          <w:szCs w:val="24"/>
        </w:rPr>
        <w:t>области  заявку</w:t>
      </w:r>
      <w:proofErr w:type="gramEnd"/>
      <w:r w:rsidRPr="00F64133">
        <w:rPr>
          <w:rFonts w:ascii="Times New Roman" w:hAnsi="Times New Roman" w:cs="Times New Roman"/>
          <w:sz w:val="24"/>
          <w:szCs w:val="24"/>
        </w:rPr>
        <w:t xml:space="preserve"> на перечисление бюджетных средств по форме согласно приложению 5 к настоящим Правилам I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23.Перечисление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заявки банка (кредитной организации) на перечисление бюджетных средств;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 Свидетельства</w:t>
      </w:r>
      <w:r w:rsidR="002449FF" w:rsidRPr="00F64133">
        <w:rPr>
          <w:rFonts w:ascii="Times New Roman" w:hAnsi="Times New Roman" w:cs="Times New Roman"/>
          <w:sz w:val="24"/>
          <w:szCs w:val="24"/>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4. Порядок предоставления и расходования межбюджетных</w:t>
      </w:r>
    </w:p>
    <w:p w:rsidR="00944E66" w:rsidRPr="00F64133" w:rsidRDefault="00856969" w:rsidP="00B335A7">
      <w:pPr>
        <w:autoSpaceDE w:val="0"/>
        <w:autoSpaceDN w:val="0"/>
        <w:adjustRightInd w:val="0"/>
        <w:jc w:val="center"/>
        <w:rPr>
          <w:rFonts w:cs="Times New Roman"/>
        </w:rPr>
      </w:pPr>
      <w:r w:rsidRPr="00F64133">
        <w:rPr>
          <w:rFonts w:cs="Times New Roman"/>
        </w:rPr>
        <w:t>трансфертов из бюджета Московской области бюджету</w:t>
      </w:r>
      <w:r w:rsidR="004E4005" w:rsidRPr="00F64133">
        <w:rPr>
          <w:rFonts w:cs="Times New Roman"/>
        </w:rPr>
        <w:t xml:space="preserve"> </w:t>
      </w:r>
      <w:r w:rsidRPr="00F64133">
        <w:rPr>
          <w:rFonts w:cs="Times New Roman"/>
        </w:rPr>
        <w:t xml:space="preserve">городского округа </w:t>
      </w:r>
    </w:p>
    <w:p w:rsidR="00856969" w:rsidRPr="00F64133" w:rsidRDefault="00856969" w:rsidP="00B335A7">
      <w:pPr>
        <w:autoSpaceDE w:val="0"/>
        <w:autoSpaceDN w:val="0"/>
        <w:adjustRightInd w:val="0"/>
        <w:jc w:val="center"/>
        <w:rPr>
          <w:rFonts w:cs="Times New Roman"/>
        </w:rPr>
      </w:pPr>
      <w:r w:rsidRPr="00F64133">
        <w:rPr>
          <w:rFonts w:cs="Times New Roman"/>
        </w:rPr>
        <w:t xml:space="preserve">Электросталь Московской </w:t>
      </w:r>
      <w:proofErr w:type="gramStart"/>
      <w:r w:rsidRPr="00F64133">
        <w:rPr>
          <w:rFonts w:cs="Times New Roman"/>
        </w:rPr>
        <w:t>области  на</w:t>
      </w:r>
      <w:proofErr w:type="gramEnd"/>
      <w:r w:rsidRPr="00F64133">
        <w:rPr>
          <w:rFonts w:cs="Times New Roman"/>
        </w:rPr>
        <w:t xml:space="preserve"> реализацию Подпрограммы</w:t>
      </w:r>
    </w:p>
    <w:p w:rsidR="00856969" w:rsidRPr="00F64133" w:rsidRDefault="00856969" w:rsidP="00856969">
      <w:pPr>
        <w:autoSpaceDE w:val="0"/>
        <w:autoSpaceDN w:val="0"/>
        <w:adjustRightInd w:val="0"/>
        <w:ind w:firstLine="567"/>
        <w:jc w:val="both"/>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25. Межбюджетные трансферты из бюджета Московской области бюджету городского округа Электросталь Московской </w:t>
      </w:r>
      <w:proofErr w:type="gramStart"/>
      <w:r w:rsidRPr="00F64133">
        <w:rPr>
          <w:rFonts w:cs="Times New Roman"/>
        </w:rPr>
        <w:t>области  на</w:t>
      </w:r>
      <w:proofErr w:type="gramEnd"/>
      <w:r w:rsidRPr="00F64133">
        <w:rPr>
          <w:rFonts w:cs="Times New Roman"/>
        </w:rPr>
        <w:t xml:space="preserve"> реализацию Подпрограммы предоставляются в форме субсидий из бюджета Московской области бюджету городского округа </w:t>
      </w:r>
      <w:r w:rsidR="002117D7"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Субсидии расходуются городским округом Электросталь Московской </w:t>
      </w:r>
      <w:proofErr w:type="gramStart"/>
      <w:r w:rsidRPr="00F64133">
        <w:rPr>
          <w:rFonts w:cs="Times New Roman"/>
        </w:rPr>
        <w:t>области  в</w:t>
      </w:r>
      <w:proofErr w:type="gramEnd"/>
      <w:r w:rsidRPr="00F64133">
        <w:rPr>
          <w:rFonts w:cs="Times New Roman"/>
        </w:rPr>
        <w:t xml:space="preserve"> целях оказания государственной поддержки участникам Подпрограммы в приобретении (строительстве) жилья.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26. Распределение межбюджетных трансфертов из бюджета Московской области бюджету городского округа Электросталь Московской </w:t>
      </w:r>
      <w:proofErr w:type="gramStart"/>
      <w:r w:rsidRPr="00F64133">
        <w:rPr>
          <w:rFonts w:cs="Times New Roman"/>
        </w:rPr>
        <w:t>области  на</w:t>
      </w:r>
      <w:proofErr w:type="gramEnd"/>
      <w:r w:rsidRPr="00F64133">
        <w:rPr>
          <w:rFonts w:cs="Times New Roman"/>
        </w:rPr>
        <w:t xml:space="preserve"> реализацию Подпрограммы утверждается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28. Межбюджетные трансферты предоставляются бюджету городского округа Электросталь Московской </w:t>
      </w:r>
      <w:proofErr w:type="gramStart"/>
      <w:r w:rsidRPr="00F64133">
        <w:rPr>
          <w:rFonts w:cs="Times New Roman"/>
        </w:rPr>
        <w:t>области  в</w:t>
      </w:r>
      <w:proofErr w:type="gramEnd"/>
      <w:r w:rsidRPr="00F64133">
        <w:rPr>
          <w:rFonts w:cs="Times New Roman"/>
        </w:rPr>
        <w:t xml:space="preserve">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 копии соглашения между Государственным заказчиком и муниципальным образованием о реализации мероприятий </w:t>
      </w:r>
      <w:proofErr w:type="gramStart"/>
      <w:r w:rsidRPr="00F64133">
        <w:rPr>
          <w:rFonts w:cs="Times New Roman"/>
        </w:rPr>
        <w:t>Подпрограммы(</w:t>
      </w:r>
      <w:proofErr w:type="gramEnd"/>
      <w:r w:rsidRPr="00F64133">
        <w:rPr>
          <w:rFonts w:cs="Times New Roman"/>
        </w:rPr>
        <w:t>представляется один раз);</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копии заявок на перечисление бюджетных средств на банковский счет участников </w:t>
      </w:r>
      <w:proofErr w:type="gramStart"/>
      <w:r w:rsidRPr="00F64133">
        <w:rPr>
          <w:rFonts w:cs="Times New Roman"/>
        </w:rPr>
        <w:t>Подпрограммы(</w:t>
      </w:r>
      <w:proofErr w:type="gramEnd"/>
      <w:r w:rsidRPr="00F64133">
        <w:rPr>
          <w:rFonts w:cs="Times New Roman"/>
        </w:rPr>
        <w:t>далее - заявка банка) в целях получения ими компенсации в рамках реализации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платежных документов, подтверждающих перечисление средств компенсации банку (кредитной организации);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31. Документы, указанные в пункте 30 настоящих Правил </w:t>
      </w:r>
      <w:r w:rsidRPr="00F64133">
        <w:rPr>
          <w:rFonts w:cs="Times New Roman"/>
          <w:lang w:val="en-US"/>
        </w:rPr>
        <w:t>I</w:t>
      </w:r>
      <w:r w:rsidRPr="00F64133">
        <w:rPr>
          <w:rFonts w:cs="Times New Roman"/>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32. Межбюджетные трансферты подлежат использованию строго по целевому назначению.</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F64133" w:rsidRDefault="002449FF"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5. Представление отчетности о расходовании бюджетных</w:t>
      </w:r>
    </w:p>
    <w:p w:rsidR="00856969" w:rsidRPr="00F64133" w:rsidRDefault="00B7675A" w:rsidP="00B335A7">
      <w:pPr>
        <w:autoSpaceDE w:val="0"/>
        <w:autoSpaceDN w:val="0"/>
        <w:adjustRightInd w:val="0"/>
        <w:jc w:val="center"/>
        <w:rPr>
          <w:rFonts w:cs="Times New Roman"/>
        </w:rPr>
      </w:pPr>
      <w:r w:rsidRPr="00F64133">
        <w:rPr>
          <w:rFonts w:cs="Times New Roman"/>
        </w:rPr>
        <w:t>средств</w:t>
      </w:r>
      <w:r w:rsidR="00856969" w:rsidRPr="00F64133">
        <w:rPr>
          <w:rFonts w:cs="Times New Roman"/>
        </w:rPr>
        <w:t>, выделенных на предоставление компенсаций участникам Подпрограммы</w:t>
      </w:r>
    </w:p>
    <w:p w:rsidR="002449FF" w:rsidRPr="00F64133" w:rsidRDefault="002449FF" w:rsidP="00856969">
      <w:pPr>
        <w:autoSpaceDE w:val="0"/>
        <w:autoSpaceDN w:val="0"/>
        <w:adjustRightInd w:val="0"/>
        <w:ind w:firstLine="567"/>
        <w:jc w:val="center"/>
        <w:rPr>
          <w:rFonts w:cs="Times New Roman"/>
        </w:rPr>
      </w:pPr>
    </w:p>
    <w:p w:rsidR="00856969" w:rsidRPr="00F64133" w:rsidRDefault="00856969" w:rsidP="00856969">
      <w:pPr>
        <w:ind w:firstLine="567"/>
        <w:jc w:val="both"/>
        <w:rPr>
          <w:rFonts w:cs="Times New Roman"/>
        </w:rPr>
      </w:pPr>
      <w:r w:rsidRPr="00F64133">
        <w:rPr>
          <w:rFonts w:cs="Times New Roman"/>
        </w:rPr>
        <w:t xml:space="preserve">35. Администрация городского округа Электросталь Московской </w:t>
      </w:r>
      <w:r w:rsidR="00B7675A" w:rsidRPr="00F64133">
        <w:rPr>
          <w:rFonts w:cs="Times New Roman"/>
        </w:rPr>
        <w:t>области до</w:t>
      </w:r>
      <w:r w:rsidRPr="00F64133">
        <w:rPr>
          <w:rFonts w:cs="Times New Roman"/>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Pr="00F64133" w:rsidRDefault="005F3A65" w:rsidP="00F63855">
      <w:pPr>
        <w:rPr>
          <w:rFonts w:ascii="Arial" w:hAnsi="Arial"/>
        </w:rPr>
      </w:pPr>
    </w:p>
    <w:p w:rsidR="0080710F" w:rsidRPr="00F64133" w:rsidRDefault="0080710F" w:rsidP="0080710F">
      <w:pPr>
        <w:pStyle w:val="ae"/>
        <w:jc w:val="center"/>
        <w:rPr>
          <w:rFonts w:ascii="Times New Roman" w:hAnsi="Times New Roman"/>
          <w:b/>
          <w:sz w:val="24"/>
          <w:szCs w:val="24"/>
        </w:rPr>
      </w:pPr>
    </w:p>
    <w:p w:rsidR="0080710F" w:rsidRPr="00F64133" w:rsidRDefault="0080710F"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0A3B4A">
      <w:pPr>
        <w:pStyle w:val="ae"/>
        <w:rPr>
          <w:rFonts w:ascii="Times New Roman" w:hAnsi="Times New Roman"/>
          <w:b/>
          <w:sz w:val="24"/>
          <w:szCs w:val="24"/>
        </w:rPr>
        <w:sectPr w:rsidR="000A3B4A" w:rsidRPr="00F64133" w:rsidSect="0080710F">
          <w:pgSz w:w="11906" w:h="16838"/>
          <w:pgMar w:top="1134" w:right="567" w:bottom="1134" w:left="1701" w:header="567" w:footer="567" w:gutter="0"/>
          <w:cols w:space="720"/>
          <w:noEndnote/>
          <w:docGrid w:linePitch="326"/>
        </w:sectPr>
      </w:pPr>
    </w:p>
    <w:p w:rsidR="00777427" w:rsidRPr="00F64133" w:rsidRDefault="00777427" w:rsidP="00777427">
      <w:pPr>
        <w:autoSpaceDE w:val="0"/>
        <w:autoSpaceDN w:val="0"/>
        <w:adjustRightInd w:val="0"/>
        <w:ind w:left="10206"/>
        <w:outlineLvl w:val="3"/>
        <w:rPr>
          <w:rFonts w:cs="Times New Roman"/>
        </w:rPr>
      </w:pPr>
      <w:r w:rsidRPr="00F64133">
        <w:rPr>
          <w:rFonts w:cs="Times New Roman"/>
        </w:rPr>
        <w:lastRenderedPageBreak/>
        <w:t>Приложение № 5</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к Муниципальной программе</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городского округа Электросталь</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 xml:space="preserve">Московской области «Жилище» </w:t>
      </w:r>
    </w:p>
    <w:p w:rsidR="00777427" w:rsidRPr="00F64133" w:rsidRDefault="00777427" w:rsidP="00777427">
      <w:pPr>
        <w:pStyle w:val="ae"/>
        <w:rPr>
          <w:rFonts w:ascii="Times New Roman" w:hAnsi="Times New Roman"/>
          <w:b/>
          <w:sz w:val="24"/>
          <w:szCs w:val="24"/>
        </w:rPr>
      </w:pPr>
    </w:p>
    <w:p w:rsidR="00777427" w:rsidRPr="00F64133" w:rsidRDefault="00777427" w:rsidP="00777427">
      <w:pPr>
        <w:pStyle w:val="ae"/>
        <w:numPr>
          <w:ilvl w:val="0"/>
          <w:numId w:val="33"/>
        </w:numPr>
        <w:jc w:val="center"/>
        <w:rPr>
          <w:rFonts w:ascii="Times New Roman" w:hAnsi="Times New Roman"/>
          <w:sz w:val="24"/>
          <w:szCs w:val="24"/>
        </w:rPr>
      </w:pPr>
      <w:r w:rsidRPr="00F64133">
        <w:rPr>
          <w:rFonts w:ascii="Times New Roman" w:hAnsi="Times New Roman"/>
          <w:sz w:val="24"/>
          <w:szCs w:val="24"/>
        </w:rPr>
        <w:t xml:space="preserve">Паспорт подпрограммы </w:t>
      </w:r>
      <w:r w:rsidRPr="00F64133">
        <w:rPr>
          <w:rFonts w:ascii="Times New Roman" w:hAnsi="Times New Roman"/>
          <w:sz w:val="24"/>
          <w:szCs w:val="24"/>
          <w:lang w:val="en-US"/>
        </w:rPr>
        <w:t>VII</w:t>
      </w:r>
    </w:p>
    <w:p w:rsidR="00777427" w:rsidRPr="00F64133" w:rsidRDefault="00777427" w:rsidP="00777427">
      <w:pPr>
        <w:pStyle w:val="ae"/>
        <w:ind w:left="720"/>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t>на 2020-2024 годы</w:t>
      </w:r>
    </w:p>
    <w:p w:rsidR="00777427" w:rsidRPr="00F64133" w:rsidRDefault="00777427" w:rsidP="00777427">
      <w:pPr>
        <w:pStyle w:val="ae"/>
        <w:rPr>
          <w:rFonts w:ascii="Times New Roman" w:hAnsi="Times New Roman"/>
          <w:b/>
          <w:sz w:val="24"/>
          <w:szCs w:val="24"/>
        </w:rPr>
      </w:pPr>
    </w:p>
    <w:tbl>
      <w:tblPr>
        <w:tblW w:w="15309" w:type="dxa"/>
        <w:tblLayout w:type="fixed"/>
        <w:tblCellMar>
          <w:top w:w="102" w:type="dxa"/>
          <w:left w:w="62" w:type="dxa"/>
          <w:bottom w:w="102" w:type="dxa"/>
          <w:right w:w="62" w:type="dxa"/>
        </w:tblCellMar>
        <w:tblLook w:val="0000" w:firstRow="0" w:lastRow="0" w:firstColumn="0" w:lastColumn="0" w:noHBand="0" w:noVBand="0"/>
      </w:tblPr>
      <w:tblGrid>
        <w:gridCol w:w="2854"/>
        <w:gridCol w:w="1939"/>
        <w:gridCol w:w="2238"/>
        <w:gridCol w:w="1701"/>
        <w:gridCol w:w="1237"/>
        <w:gridCol w:w="1392"/>
        <w:gridCol w:w="1392"/>
        <w:gridCol w:w="1237"/>
        <w:gridCol w:w="1319"/>
      </w:tblGrid>
      <w:tr w:rsidR="00777427" w:rsidRPr="00F64133" w:rsidTr="00BC3AF2">
        <w:tc>
          <w:tcPr>
            <w:tcW w:w="261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Муниципальный заказчик подпрограммы</w:t>
            </w:r>
          </w:p>
        </w:tc>
        <w:tc>
          <w:tcPr>
            <w:tcW w:w="11415" w:type="dxa"/>
            <w:gridSpan w:val="8"/>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r>
      <w:tr w:rsidR="00777427" w:rsidRPr="00F64133" w:rsidTr="00BC3AF2">
        <w:tc>
          <w:tcPr>
            <w:tcW w:w="2614"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Источники финансирования подпрограммы по годам реализации и главным распорядителям бюджетных средств,</w:t>
            </w:r>
          </w:p>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в том числе по годам:</w:t>
            </w:r>
          </w:p>
        </w:tc>
        <w:tc>
          <w:tcPr>
            <w:tcW w:w="1776" w:type="dxa"/>
            <w:vMerge w:val="restart"/>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Главный распорядитель бюджетных средств</w:t>
            </w:r>
          </w:p>
        </w:tc>
        <w:tc>
          <w:tcPr>
            <w:tcW w:w="2051" w:type="dxa"/>
            <w:vMerge w:val="restart"/>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Источник финансирования</w:t>
            </w:r>
          </w:p>
        </w:tc>
        <w:tc>
          <w:tcPr>
            <w:tcW w:w="7588" w:type="dxa"/>
            <w:gridSpan w:val="6"/>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Расходы (тыс. рублей)</w:t>
            </w:r>
          </w:p>
        </w:tc>
      </w:tr>
      <w:tr w:rsidR="00777427" w:rsidRPr="00F64133" w:rsidTr="00BC3AF2">
        <w:tc>
          <w:tcPr>
            <w:tcW w:w="2614"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776" w:type="dxa"/>
            <w:vMerge/>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2051" w:type="dxa"/>
            <w:vMerge/>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2023 год</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2024 год</w:t>
            </w:r>
          </w:p>
        </w:tc>
      </w:tr>
      <w:tr w:rsidR="00777427" w:rsidRPr="00F64133" w:rsidTr="00BC3AF2">
        <w:tc>
          <w:tcPr>
            <w:tcW w:w="2614"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776"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Администрация городского округа Электросталь Московской области</w:t>
            </w:r>
          </w:p>
        </w:tc>
        <w:tc>
          <w:tcPr>
            <w:tcW w:w="2051"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Всего:</w:t>
            </w:r>
          </w:p>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F64133" w:rsidRDefault="005E6B3D" w:rsidP="00C13319">
            <w:pPr>
              <w:autoSpaceDE w:val="0"/>
              <w:autoSpaceDN w:val="0"/>
              <w:adjustRightInd w:val="0"/>
              <w:jc w:val="center"/>
              <w:rPr>
                <w:rFonts w:cs="Times New Roman"/>
                <w:sz w:val="20"/>
                <w:szCs w:val="20"/>
              </w:rPr>
            </w:pPr>
            <w:r w:rsidRPr="00F64133">
              <w:rPr>
                <w:rFonts w:cs="Times New Roman"/>
                <w:sz w:val="20"/>
                <w:szCs w:val="20"/>
              </w:rPr>
              <w:t>744</w:t>
            </w:r>
            <w:r w:rsidR="00C13319" w:rsidRPr="00F64133">
              <w:rPr>
                <w:rFonts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5E6B3D" w:rsidP="00C13319">
            <w:pPr>
              <w:autoSpaceDE w:val="0"/>
              <w:autoSpaceDN w:val="0"/>
              <w:adjustRightInd w:val="0"/>
              <w:jc w:val="center"/>
              <w:rPr>
                <w:rFonts w:cs="Times New Roman"/>
                <w:sz w:val="20"/>
                <w:szCs w:val="20"/>
              </w:rPr>
            </w:pPr>
            <w:r w:rsidRPr="00F64133">
              <w:rPr>
                <w:rFonts w:cs="Times New Roman"/>
                <w:sz w:val="20"/>
                <w:szCs w:val="20"/>
              </w:rPr>
              <w:t>744</w:t>
            </w:r>
            <w:r w:rsidR="00C13319" w:rsidRPr="00F64133">
              <w:rPr>
                <w:rFonts w:cs="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r>
      <w:tr w:rsidR="00777427" w:rsidRPr="00F64133" w:rsidTr="00BC3AF2">
        <w:tc>
          <w:tcPr>
            <w:tcW w:w="2614"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776"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F64133" w:rsidRDefault="00C13319"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5E6B3D" w:rsidP="00C13319">
            <w:pPr>
              <w:autoSpaceDE w:val="0"/>
              <w:autoSpaceDN w:val="0"/>
              <w:adjustRightInd w:val="0"/>
              <w:jc w:val="center"/>
              <w:rPr>
                <w:rFonts w:cs="Times New Roman"/>
                <w:sz w:val="20"/>
                <w:szCs w:val="20"/>
              </w:rPr>
            </w:pPr>
            <w:r w:rsidRPr="00F64133">
              <w:rPr>
                <w:rFonts w:cs="Times New Roman"/>
                <w:sz w:val="20"/>
                <w:szCs w:val="20"/>
              </w:rPr>
              <w:t>736</w:t>
            </w:r>
            <w:r w:rsidR="00C13319" w:rsidRPr="00F64133">
              <w:rPr>
                <w:rFonts w:cs="Times New Roman"/>
                <w:sz w:val="20"/>
                <w:szCs w:val="20"/>
              </w:rPr>
              <w:t>8,0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r>
      <w:tr w:rsidR="00777427" w:rsidRPr="00F64133" w:rsidTr="00BC3AF2">
        <w:trPr>
          <w:trHeight w:val="1562"/>
        </w:trPr>
        <w:tc>
          <w:tcPr>
            <w:tcW w:w="2614"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776"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Средства бюджета городского округа Электросталь Московской области</w:t>
            </w:r>
          </w:p>
          <w:p w:rsidR="00777427" w:rsidRPr="00F64133" w:rsidRDefault="00777427" w:rsidP="00BC3AF2">
            <w:pPr>
              <w:autoSpaceDE w:val="0"/>
              <w:autoSpaceDN w:val="0"/>
              <w:adjustRightInd w:val="0"/>
              <w:jc w:val="both"/>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F64133" w:rsidRDefault="009A23CE" w:rsidP="00BC3AF2">
            <w:pPr>
              <w:autoSpaceDE w:val="0"/>
              <w:autoSpaceDN w:val="0"/>
              <w:adjustRightInd w:val="0"/>
              <w:jc w:val="center"/>
              <w:rPr>
                <w:rFonts w:cs="Times New Roman"/>
                <w:sz w:val="20"/>
                <w:szCs w:val="20"/>
              </w:rPr>
            </w:pPr>
            <w:r w:rsidRPr="00F64133">
              <w:rPr>
                <w:rFonts w:cs="Times New Roman"/>
                <w:sz w:val="20"/>
                <w:szCs w:val="20"/>
              </w:rPr>
              <w:t>75,0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9A23CE" w:rsidP="00BC3AF2">
            <w:pPr>
              <w:autoSpaceDE w:val="0"/>
              <w:autoSpaceDN w:val="0"/>
              <w:adjustRightInd w:val="0"/>
              <w:jc w:val="center"/>
              <w:rPr>
                <w:rFonts w:cs="Times New Roman"/>
                <w:sz w:val="20"/>
                <w:szCs w:val="20"/>
              </w:rPr>
            </w:pPr>
            <w:r w:rsidRPr="00F64133">
              <w:rPr>
                <w:rFonts w:cs="Times New Roman"/>
                <w:sz w:val="20"/>
                <w:szCs w:val="20"/>
              </w:rPr>
              <w:t>75,0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r>
      <w:tr w:rsidR="00777427" w:rsidRPr="00F64133" w:rsidTr="00BC3AF2">
        <w:trPr>
          <w:trHeight w:val="378"/>
        </w:trPr>
        <w:tc>
          <w:tcPr>
            <w:tcW w:w="2614"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776"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r>
    </w:tbl>
    <w:p w:rsidR="00777427" w:rsidRPr="00F64133" w:rsidRDefault="00777427" w:rsidP="00777427">
      <w:pPr>
        <w:autoSpaceDE w:val="0"/>
        <w:autoSpaceDN w:val="0"/>
        <w:adjustRightInd w:val="0"/>
        <w:jc w:val="both"/>
        <w:rPr>
          <w:rFonts w:ascii="Arial" w:hAnsi="Arial"/>
          <w:sz w:val="20"/>
          <w:szCs w:val="20"/>
        </w:rPr>
        <w:sectPr w:rsidR="00777427" w:rsidRPr="00F64133" w:rsidSect="000A2055">
          <w:pgSz w:w="16838" w:h="11906" w:orient="landscape"/>
          <w:pgMar w:top="1701" w:right="1134" w:bottom="567" w:left="1134" w:header="567" w:footer="567" w:gutter="0"/>
          <w:cols w:space="720"/>
          <w:noEndnote/>
          <w:docGrid w:linePitch="326"/>
        </w:sectPr>
      </w:pPr>
    </w:p>
    <w:p w:rsidR="00777427" w:rsidRPr="00F64133" w:rsidRDefault="00777427" w:rsidP="00777427">
      <w:pPr>
        <w:autoSpaceDE w:val="0"/>
        <w:autoSpaceDN w:val="0"/>
        <w:adjustRightInd w:val="0"/>
        <w:jc w:val="center"/>
        <w:outlineLvl w:val="0"/>
      </w:pPr>
      <w:r w:rsidRPr="00F64133">
        <w:lastRenderedPageBreak/>
        <w:t>2. Характеристика проблем, решаемых посредством мероприятий Подпрограммы</w:t>
      </w:r>
      <w:r w:rsidR="004E4005" w:rsidRPr="00F64133">
        <w:t xml:space="preserve"> </w:t>
      </w:r>
      <w:r w:rsidRPr="00F64133">
        <w:rPr>
          <w:lang w:val="en-US"/>
        </w:rPr>
        <w:t>VII</w:t>
      </w:r>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Pr="00F64133" w:rsidRDefault="00777427" w:rsidP="00777427">
      <w:pPr>
        <w:pStyle w:val="ae"/>
        <w:ind w:firstLine="709"/>
        <w:jc w:val="both"/>
        <w:rPr>
          <w:rFonts w:ascii="Times New Roman" w:hAnsi="Times New Roman"/>
          <w:sz w:val="20"/>
          <w:szCs w:val="20"/>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В соответствии с Федеральным </w:t>
      </w:r>
      <w:hyperlink r:id="rId29" w:history="1">
        <w:r w:rsidRPr="00F64133">
          <w:rPr>
            <w:rFonts w:cs="Times New Roman"/>
          </w:rPr>
          <w:t>законом</w:t>
        </w:r>
      </w:hyperlink>
      <w:r w:rsidRPr="00F64133">
        <w:rPr>
          <w:rFonts w:cs="Times New Roman"/>
        </w:rPr>
        <w:t xml:space="preserve">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территории городского округа Электросталь Московской области решаются Администрацией городского округа Электросталь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F64133" w:rsidRDefault="00777427" w:rsidP="00777427">
      <w:pPr>
        <w:autoSpaceDE w:val="0"/>
        <w:autoSpaceDN w:val="0"/>
        <w:adjustRightInd w:val="0"/>
        <w:ind w:firstLine="539"/>
        <w:jc w:val="both"/>
        <w:rPr>
          <w:rFonts w:cs="Times New Roman"/>
          <w:bCs/>
        </w:rPr>
      </w:pPr>
      <w:r w:rsidRPr="00F64133">
        <w:rPr>
          <w:rFonts w:cs="Times New Roman"/>
        </w:rPr>
        <w:t xml:space="preserve">Подпрограмма </w:t>
      </w:r>
      <w:r w:rsidRPr="00F64133">
        <w:rPr>
          <w:rFonts w:cs="Times New Roman"/>
          <w:lang w:val="en-US"/>
        </w:rPr>
        <w:t>VII</w:t>
      </w:r>
      <w:r w:rsidRPr="00F64133">
        <w:rPr>
          <w:rFonts w:cs="Times New Roman"/>
          <w:bCs/>
        </w:rPr>
        <w:t xml:space="preserve">разработана в целях реализации </w:t>
      </w:r>
      <w:hyperlink r:id="rId30" w:history="1">
        <w:r w:rsidRPr="00F64133">
          <w:rPr>
            <w:rFonts w:cs="Times New Roman"/>
            <w:bCs/>
          </w:rPr>
          <w:t>Указа</w:t>
        </w:r>
      </w:hyperlink>
      <w:r w:rsidRPr="00F64133">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Мероприятия Подпрограммы </w:t>
      </w:r>
      <w:r w:rsidRPr="00F64133">
        <w:rPr>
          <w:rFonts w:cs="Times New Roman"/>
          <w:lang w:val="en-US"/>
        </w:rPr>
        <w:t>VII</w:t>
      </w:r>
      <w:r w:rsidRPr="00F64133">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sidRPr="00F64133">
        <w:rPr>
          <w:rFonts w:cs="Times New Roman"/>
          <w:lang w:val="en-US"/>
        </w:rPr>
        <w:t>VII</w:t>
      </w:r>
      <w:r w:rsidRPr="00F64133">
        <w:rPr>
          <w:rFonts w:cs="Times New Roman"/>
          <w:bCs/>
        </w:rPr>
        <w:t xml:space="preserve"> в улучшении жилищных условий путем предоставления</w:t>
      </w:r>
      <w:r w:rsidR="004E4005" w:rsidRPr="00F64133">
        <w:rPr>
          <w:rFonts w:cs="Times New Roman"/>
          <w:bCs/>
        </w:rPr>
        <w:t xml:space="preserve"> </w:t>
      </w:r>
      <w:r w:rsidRPr="00F64133">
        <w:rPr>
          <w:rFonts w:cs="Times New Roman"/>
          <w:bCs/>
        </w:rPr>
        <w:t>им жилищных субсидий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(Приложение к подпрограмме</w:t>
      </w:r>
      <w:proofErr w:type="gramStart"/>
      <w:r w:rsidRPr="00F64133">
        <w:rPr>
          <w:rFonts w:cs="Times New Roman"/>
          <w:lang w:val="en-US"/>
        </w:rPr>
        <w:t>VII</w:t>
      </w:r>
      <w:r w:rsidRPr="00F64133">
        <w:t>«</w:t>
      </w:r>
      <w:proofErr w:type="gramEnd"/>
      <w:r w:rsidRPr="00F64133">
        <w:t>Улучшение жилищных условий отдельных категорий многодетных семей»</w:t>
      </w:r>
      <w:r w:rsidRPr="00F64133">
        <w:rPr>
          <w:rFonts w:cs="Times New Roman"/>
        </w:rPr>
        <w:t xml:space="preserve"> Муниципальной программы)</w:t>
      </w:r>
    </w:p>
    <w:p w:rsidR="00777427" w:rsidRPr="00F64133" w:rsidRDefault="00777427" w:rsidP="00777427">
      <w:pPr>
        <w:autoSpaceDE w:val="0"/>
        <w:autoSpaceDN w:val="0"/>
        <w:adjustRightInd w:val="0"/>
        <w:jc w:val="center"/>
        <w:outlineLvl w:val="0"/>
        <w:rPr>
          <w:rFonts w:cs="Times New Roman"/>
          <w:bCs/>
        </w:rPr>
      </w:pPr>
    </w:p>
    <w:p w:rsidR="00777427" w:rsidRPr="00F64133" w:rsidRDefault="00777427" w:rsidP="00777427">
      <w:pPr>
        <w:autoSpaceDE w:val="0"/>
        <w:autoSpaceDN w:val="0"/>
        <w:adjustRightInd w:val="0"/>
        <w:jc w:val="center"/>
        <w:outlineLvl w:val="0"/>
        <w:rPr>
          <w:rFonts w:cs="Times New Roman"/>
          <w:bCs/>
        </w:rPr>
      </w:pPr>
      <w:r w:rsidRPr="00F64133">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Pr="00F64133" w:rsidRDefault="00777427" w:rsidP="00777427">
      <w:pPr>
        <w:autoSpaceDE w:val="0"/>
        <w:autoSpaceDN w:val="0"/>
        <w:adjustRightInd w:val="0"/>
        <w:jc w:val="center"/>
        <w:rPr>
          <w:rFonts w:cs="Times New Roman"/>
          <w:b/>
          <w:bCs/>
        </w:rPr>
      </w:pP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Реализация мероприятий в рамках Подпрограммы </w:t>
      </w:r>
      <w:r w:rsidRPr="00F64133">
        <w:rPr>
          <w:rFonts w:cs="Times New Roman"/>
          <w:lang w:val="en-US"/>
        </w:rPr>
        <w:t>VII</w:t>
      </w:r>
      <w:r w:rsidRPr="00F64133">
        <w:rPr>
          <w:rFonts w:cs="Times New Roman"/>
          <w:bCs/>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в городском округе Электросталь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77427" w:rsidRPr="00F64133" w:rsidRDefault="00777427" w:rsidP="00777427">
      <w:pPr>
        <w:autoSpaceDE w:val="0"/>
        <w:autoSpaceDN w:val="0"/>
        <w:adjustRightInd w:val="0"/>
        <w:ind w:firstLine="539"/>
        <w:jc w:val="both"/>
        <w:rPr>
          <w:rFonts w:cs="Times New Roman"/>
          <w:bCs/>
        </w:rPr>
        <w:sectPr w:rsidR="00777427" w:rsidRPr="00F64133" w:rsidSect="00FA444A">
          <w:pgSz w:w="11906" w:h="16838"/>
          <w:pgMar w:top="1134" w:right="567" w:bottom="1134" w:left="1701" w:header="567" w:footer="567" w:gutter="0"/>
          <w:cols w:space="720"/>
          <w:noEndnote/>
          <w:docGrid w:linePitch="326"/>
        </w:sectPr>
      </w:pPr>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lastRenderedPageBreak/>
        <w:t xml:space="preserve">4. Цели, порядок предоставления и распределения субсидий из бюджета Московской области на </w:t>
      </w:r>
      <w:proofErr w:type="spellStart"/>
      <w:r w:rsidRPr="00F64133">
        <w:rPr>
          <w:rFonts w:ascii="Times New Roman" w:hAnsi="Times New Roman"/>
          <w:sz w:val="24"/>
          <w:szCs w:val="24"/>
        </w:rPr>
        <w:t>софинансирование</w:t>
      </w:r>
      <w:proofErr w:type="spellEnd"/>
      <w:r w:rsidRPr="00F64133">
        <w:rPr>
          <w:rFonts w:ascii="Times New Roman" w:hAnsi="Times New Roman"/>
          <w:sz w:val="24"/>
          <w:szCs w:val="24"/>
        </w:rPr>
        <w:t xml:space="preserve"> мероприятий Подпрограммы </w:t>
      </w:r>
      <w:r w:rsidRPr="00F64133">
        <w:rPr>
          <w:rFonts w:ascii="Times New Roman" w:hAnsi="Times New Roman"/>
          <w:sz w:val="24"/>
          <w:szCs w:val="24"/>
          <w:lang w:val="en-US"/>
        </w:rPr>
        <w:t>VII</w:t>
      </w:r>
    </w:p>
    <w:p w:rsidR="00777427" w:rsidRPr="00F64133" w:rsidRDefault="00777427" w:rsidP="00777427">
      <w:pPr>
        <w:autoSpaceDE w:val="0"/>
        <w:autoSpaceDN w:val="0"/>
        <w:adjustRightInd w:val="0"/>
        <w:jc w:val="both"/>
        <w:rPr>
          <w:rFonts w:ascii="Arial" w:hAnsi="Arial"/>
          <w:sz w:val="20"/>
          <w:szCs w:val="20"/>
        </w:rPr>
      </w:pPr>
    </w:p>
    <w:p w:rsidR="00777427" w:rsidRPr="00F64133" w:rsidRDefault="00777427" w:rsidP="00777427">
      <w:pPr>
        <w:pStyle w:val="ae"/>
        <w:ind w:firstLine="709"/>
        <w:jc w:val="both"/>
        <w:rPr>
          <w:rFonts w:ascii="Times New Roman" w:hAnsi="Times New Roman"/>
          <w:sz w:val="24"/>
          <w:szCs w:val="24"/>
        </w:rPr>
      </w:pPr>
      <w:r w:rsidRPr="00F64133">
        <w:rPr>
          <w:rFonts w:ascii="Times New Roman" w:hAnsi="Times New Roman"/>
          <w:sz w:val="24"/>
          <w:szCs w:val="24"/>
        </w:rPr>
        <w:t xml:space="preserve">Субсидии из бюджета Московской области бюджету городского округа Электросталь Московской области предоставляется в целях </w:t>
      </w:r>
      <w:proofErr w:type="spellStart"/>
      <w:r w:rsidRPr="00F64133">
        <w:rPr>
          <w:rFonts w:ascii="Times New Roman" w:hAnsi="Times New Roman"/>
          <w:sz w:val="24"/>
          <w:szCs w:val="24"/>
        </w:rPr>
        <w:t>софинансирования</w:t>
      </w:r>
      <w:proofErr w:type="spellEnd"/>
      <w:r w:rsidRPr="00F64133">
        <w:rPr>
          <w:rFonts w:ascii="Times New Roman" w:hAnsi="Times New Roman"/>
          <w:sz w:val="24"/>
          <w:szCs w:val="24"/>
        </w:rPr>
        <w:t xml:space="preserve"> расходных обязательств городского округа Электросталь Московской области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708"/>
        <w:jc w:val="both"/>
        <w:rPr>
          <w:rFonts w:cs="Times New Roman"/>
        </w:rPr>
      </w:pPr>
      <w:r w:rsidRPr="00F64133">
        <w:rPr>
          <w:rFonts w:cs="Times New Roman"/>
        </w:rPr>
        <w:t xml:space="preserve">Главным распорядителем средств бюджета Московской области, выделяемых на реализацию Подпрограммы </w:t>
      </w:r>
      <w:r w:rsidRPr="00F64133">
        <w:rPr>
          <w:rFonts w:cs="Times New Roman"/>
          <w:lang w:val="en-US"/>
        </w:rPr>
        <w:t>VII</w:t>
      </w:r>
      <w:r w:rsidRPr="00F64133">
        <w:rPr>
          <w:rFonts w:cs="Times New Roman"/>
        </w:rPr>
        <w:t>, является Министерство жилищной политики Московской области (далее - Государственный заказчик).</w:t>
      </w:r>
    </w:p>
    <w:p w:rsidR="00777427" w:rsidRPr="00F64133" w:rsidRDefault="00777427" w:rsidP="00777427">
      <w:pPr>
        <w:autoSpaceDE w:val="0"/>
        <w:autoSpaceDN w:val="0"/>
        <w:adjustRightInd w:val="0"/>
        <w:ind w:firstLine="709"/>
        <w:jc w:val="both"/>
        <w:rPr>
          <w:rFonts w:cs="Times New Roman"/>
        </w:rPr>
      </w:pPr>
      <w:r w:rsidRPr="00F64133">
        <w:rPr>
          <w:rFonts w:cs="Times New Roman"/>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sidRPr="00F64133">
        <w:rPr>
          <w:rFonts w:cs="Times New Roman"/>
        </w:rPr>
        <w:t>.</w:t>
      </w:r>
    </w:p>
    <w:p w:rsidR="009A3436" w:rsidRPr="00F64133" w:rsidRDefault="009A3436" w:rsidP="009A3436">
      <w:pPr>
        <w:widowControl w:val="0"/>
        <w:autoSpaceDE w:val="0"/>
        <w:autoSpaceDN w:val="0"/>
        <w:adjustRightInd w:val="0"/>
        <w:ind w:firstLine="709"/>
        <w:jc w:val="both"/>
        <w:rPr>
          <w:rFonts w:cs="Times New Roman"/>
        </w:rPr>
      </w:pPr>
      <w:r w:rsidRPr="00F64133">
        <w:t xml:space="preserve">Структурным подразделением </w:t>
      </w:r>
      <w:proofErr w:type="gramStart"/>
      <w:r w:rsidRPr="00F64133">
        <w:t>Администрации  городского</w:t>
      </w:r>
      <w:proofErr w:type="gramEnd"/>
      <w:r w:rsidRPr="00F64133">
        <w:t xml:space="preserve"> округа Электросталь Московской области, уполномоченным на перечисление</w:t>
      </w:r>
      <w:r w:rsidRPr="00F64133">
        <w:rPr>
          <w:b/>
        </w:rPr>
        <w:t xml:space="preserve"> </w:t>
      </w:r>
      <w:r w:rsidRPr="00F64133">
        <w:t xml:space="preserve">средств из бюджета городского округа Электросталь Московской области, выделяемых на реализацию подпрограммы </w:t>
      </w:r>
      <w:r w:rsidRPr="00F64133">
        <w:rPr>
          <w:rFonts w:eastAsia="Calibri"/>
        </w:rPr>
        <w:t>«</w:t>
      </w:r>
      <w:r w:rsidRPr="00F64133">
        <w:t>Улучшение жилищных условий отдельных категорий многодетных семей</w:t>
      </w:r>
      <w:r w:rsidRPr="00F64133">
        <w:rPr>
          <w:rFonts w:eastAsia="Calibri"/>
        </w:rPr>
        <w:t>»</w:t>
      </w:r>
      <w:r w:rsidRPr="00F64133">
        <w:rPr>
          <w:rFonts w:cs="Times New Roman"/>
        </w:rPr>
        <w:t xml:space="preserve"> Муниципальной программы </w:t>
      </w:r>
      <w:r w:rsidRPr="00F64133">
        <w:t>является Управление учета, контроля, сводной отчетности Администрации городского округа Электросталь Московской области</w:t>
      </w:r>
      <w:r w:rsidRPr="00F64133">
        <w:rPr>
          <w:rFonts w:cs="Times New Roman"/>
        </w:rPr>
        <w:t>.</w:t>
      </w:r>
    </w:p>
    <w:p w:rsidR="009A3436" w:rsidRPr="00F64133" w:rsidRDefault="009A3436" w:rsidP="009A3436">
      <w:pPr>
        <w:widowControl w:val="0"/>
        <w:autoSpaceDE w:val="0"/>
        <w:autoSpaceDN w:val="0"/>
        <w:adjustRightInd w:val="0"/>
        <w:ind w:firstLine="709"/>
        <w:jc w:val="both"/>
        <w:rPr>
          <w:rFonts w:cs="Times New Roman"/>
        </w:rPr>
      </w:pPr>
      <w:r w:rsidRPr="00F64133">
        <w:t xml:space="preserve">Органом, уполномоченным на организацию мероприятия по реализации подпрограммы </w:t>
      </w:r>
      <w:r w:rsidRPr="00F64133">
        <w:rPr>
          <w:rFonts w:eastAsia="Calibri"/>
        </w:rPr>
        <w:t>«</w:t>
      </w:r>
      <w:r w:rsidRPr="00F64133">
        <w:t>Улучшение жилищных условий отдельных категорий многодетных семей</w:t>
      </w:r>
      <w:r w:rsidRPr="00F64133">
        <w:rPr>
          <w:rFonts w:eastAsia="Calibri"/>
        </w:rPr>
        <w:t>»</w:t>
      </w:r>
      <w:r w:rsidRPr="00F64133">
        <w:t xml:space="preserve">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777427" w:rsidRPr="00F64133" w:rsidRDefault="00777427" w:rsidP="00777427">
      <w:pPr>
        <w:pStyle w:val="ae"/>
        <w:ind w:firstLine="709"/>
        <w:jc w:val="both"/>
        <w:rPr>
          <w:rFonts w:ascii="Times New Roman" w:hAnsi="Times New Roman"/>
          <w:sz w:val="24"/>
          <w:szCs w:val="24"/>
        </w:rPr>
      </w:pPr>
      <w:r w:rsidRPr="00F64133">
        <w:rPr>
          <w:rFonts w:ascii="Times New Roman" w:hAnsi="Times New Roman"/>
          <w:sz w:val="24"/>
          <w:szCs w:val="24"/>
        </w:rPr>
        <w:t xml:space="preserve">Условия предоставления и методика расчета субсидий из бюджета Московской области на </w:t>
      </w:r>
      <w:proofErr w:type="spellStart"/>
      <w:r w:rsidRPr="00F64133">
        <w:rPr>
          <w:rFonts w:ascii="Times New Roman" w:hAnsi="Times New Roman"/>
          <w:sz w:val="24"/>
          <w:szCs w:val="24"/>
        </w:rPr>
        <w:t>софинансирование</w:t>
      </w:r>
      <w:proofErr w:type="spellEnd"/>
      <w:r w:rsidRPr="00F64133">
        <w:rPr>
          <w:rFonts w:ascii="Times New Roman" w:hAnsi="Times New Roman"/>
          <w:sz w:val="24"/>
          <w:szCs w:val="24"/>
        </w:rPr>
        <w:t xml:space="preserve"> мероприятий Подпрограммы </w:t>
      </w:r>
      <w:r w:rsidRPr="00F64133">
        <w:rPr>
          <w:rFonts w:ascii="Times New Roman" w:hAnsi="Times New Roman"/>
          <w:sz w:val="24"/>
          <w:szCs w:val="24"/>
          <w:lang w:val="en-US"/>
        </w:rPr>
        <w:t>VII</w:t>
      </w:r>
      <w:r w:rsidRPr="00F64133">
        <w:rPr>
          <w:rFonts w:ascii="Times New Roman" w:hAnsi="Times New Roman"/>
          <w:sz w:val="24"/>
          <w:szCs w:val="24"/>
        </w:rPr>
        <w:t xml:space="preserve">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(Приложение к </w:t>
      </w:r>
      <w:r w:rsidR="00D72B11" w:rsidRPr="00F64133">
        <w:rPr>
          <w:rFonts w:ascii="Times New Roman" w:hAnsi="Times New Roman"/>
          <w:sz w:val="24"/>
          <w:szCs w:val="24"/>
        </w:rPr>
        <w:t xml:space="preserve">             П</w:t>
      </w:r>
      <w:r w:rsidRPr="00F64133">
        <w:rPr>
          <w:rFonts w:ascii="Times New Roman" w:hAnsi="Times New Roman"/>
          <w:sz w:val="24"/>
          <w:szCs w:val="24"/>
        </w:rPr>
        <w:t>одпрограмме</w:t>
      </w:r>
      <w:r w:rsidRPr="00F64133">
        <w:rPr>
          <w:rFonts w:ascii="Times New Roman" w:hAnsi="Times New Roman"/>
          <w:sz w:val="24"/>
          <w:szCs w:val="24"/>
          <w:lang w:val="en-US"/>
        </w:rPr>
        <w:t>VII</w:t>
      </w:r>
      <w:r w:rsidRPr="00F64133">
        <w:rPr>
          <w:rFonts w:ascii="Times New Roman" w:hAnsi="Times New Roman"/>
          <w:sz w:val="24"/>
          <w:szCs w:val="24"/>
        </w:rPr>
        <w:t>)</w:t>
      </w:r>
      <w:r w:rsidR="00AE3B76" w:rsidRPr="00F64133">
        <w:rPr>
          <w:rFonts w:ascii="Times New Roman" w:hAnsi="Times New Roman"/>
          <w:sz w:val="24"/>
          <w:szCs w:val="24"/>
        </w:rPr>
        <w:t>.</w:t>
      </w:r>
    </w:p>
    <w:p w:rsidR="00777427" w:rsidRPr="00F64133" w:rsidRDefault="00777427" w:rsidP="00777427">
      <w:pPr>
        <w:pStyle w:val="ae"/>
        <w:ind w:firstLine="709"/>
        <w:jc w:val="both"/>
        <w:rPr>
          <w:rFonts w:ascii="Times New Roman" w:hAnsi="Times New Roman"/>
          <w:sz w:val="24"/>
          <w:szCs w:val="24"/>
        </w:rPr>
      </w:pPr>
      <w:r w:rsidRPr="00F64133">
        <w:rPr>
          <w:rFonts w:ascii="Times New Roman" w:hAnsi="Times New Roman"/>
          <w:sz w:val="24"/>
          <w:szCs w:val="24"/>
        </w:rPr>
        <w:t>Распределение субсидий утверждается законом Московской области о бюджете Московской области на очередной финансовый год и плановый период.</w:t>
      </w:r>
    </w:p>
    <w:p w:rsidR="00777427" w:rsidRPr="00F64133" w:rsidRDefault="00777427" w:rsidP="00777427">
      <w:pPr>
        <w:pStyle w:val="ae"/>
        <w:ind w:firstLine="709"/>
        <w:jc w:val="both"/>
        <w:rPr>
          <w:rFonts w:ascii="Times New Roman" w:hAnsi="Times New Roman"/>
          <w:sz w:val="24"/>
          <w:szCs w:val="24"/>
        </w:rPr>
      </w:pPr>
      <w:r w:rsidRPr="00F64133">
        <w:rPr>
          <w:rFonts w:ascii="Times New Roman" w:hAnsi="Times New Roman"/>
          <w:sz w:val="24"/>
          <w:szCs w:val="24"/>
        </w:rPr>
        <w:t xml:space="preserve">Условием предоставления субсидии бюджету городского округа Электросталь Московской области является наличие в бюджете городского округа Электросталь Московской области  (сводной бюджетной росписи местного бюджета) бюджетных ассигнований на исполнение расходных обязательств городского округа Электросталь Московской области, в целях </w:t>
      </w:r>
      <w:proofErr w:type="spellStart"/>
      <w:r w:rsidRPr="00F64133">
        <w:rPr>
          <w:rFonts w:ascii="Times New Roman" w:hAnsi="Times New Roman"/>
          <w:sz w:val="24"/>
          <w:szCs w:val="24"/>
        </w:rPr>
        <w:t>софинансирования</w:t>
      </w:r>
      <w:proofErr w:type="spellEnd"/>
      <w:r w:rsidRPr="00F64133">
        <w:rPr>
          <w:rFonts w:ascii="Times New Roman" w:hAnsi="Times New Roman"/>
          <w:sz w:val="24"/>
          <w:szCs w:val="24"/>
        </w:rPr>
        <w:t xml:space="preserve">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 а также заключения соглашения о предоставлении из бюджета Московской области субсидии бюджету городского округа Электросталь Московской области, предусматривающего обязательства городского округа Электросталь Московской области по исполнению расходных обязательств, в целях </w:t>
      </w:r>
      <w:proofErr w:type="spellStart"/>
      <w:r w:rsidRPr="00F64133">
        <w:rPr>
          <w:rFonts w:ascii="Times New Roman" w:hAnsi="Times New Roman"/>
          <w:sz w:val="24"/>
          <w:szCs w:val="24"/>
        </w:rPr>
        <w:t>софинансирования</w:t>
      </w:r>
      <w:proofErr w:type="spellEnd"/>
      <w:r w:rsidRPr="00F64133">
        <w:rPr>
          <w:rFonts w:ascii="Times New Roman" w:hAnsi="Times New Roman"/>
          <w:sz w:val="24"/>
          <w:szCs w:val="24"/>
        </w:rPr>
        <w:t xml:space="preserve"> которых предоставляется эта субсидия, и ответственность за неисполнение предусмотренных указанным соглашением обязательств.</w:t>
      </w:r>
    </w:p>
    <w:p w:rsidR="00777427" w:rsidRPr="00F64133" w:rsidRDefault="00777427" w:rsidP="00777427">
      <w:pPr>
        <w:pStyle w:val="ae"/>
        <w:ind w:firstLine="709"/>
        <w:jc w:val="both"/>
        <w:rPr>
          <w:rFonts w:ascii="Times New Roman" w:hAnsi="Times New Roman"/>
          <w:sz w:val="24"/>
          <w:szCs w:val="24"/>
        </w:rPr>
      </w:pPr>
      <w:r w:rsidRPr="00F64133">
        <w:rPr>
          <w:rFonts w:ascii="Times New Roman" w:hAnsi="Times New Roman"/>
          <w:sz w:val="24"/>
          <w:szCs w:val="24"/>
        </w:rPr>
        <w:t>Доля участия средств бюджета городского округа Электросталь Московской области в жилищной субсидии на приобретение жилого помещения или строительство индивидуального жилого дома составляет 1%.</w:t>
      </w:r>
    </w:p>
    <w:p w:rsidR="00777427" w:rsidRPr="00F64133" w:rsidRDefault="00777427" w:rsidP="00777427">
      <w:pPr>
        <w:pStyle w:val="ae"/>
        <w:ind w:firstLine="709"/>
        <w:jc w:val="both"/>
        <w:rPr>
          <w:rFonts w:ascii="Times New Roman" w:hAnsi="Times New Roman"/>
          <w:sz w:val="24"/>
          <w:szCs w:val="24"/>
        </w:rPr>
      </w:pPr>
      <w:r w:rsidRPr="00F64133">
        <w:rPr>
          <w:rFonts w:ascii="Times New Roman" w:hAnsi="Times New Roman"/>
          <w:sz w:val="24"/>
          <w:szCs w:val="24"/>
        </w:rPr>
        <w:t>Государственным заказчиком и Администрацией городского округа Электросталь Московской области заключается соглашение в соответствии с типовой формой соглашения, утвержденной Министерством экономики и финансов Московской области.</w:t>
      </w:r>
    </w:p>
    <w:p w:rsidR="00777427" w:rsidRPr="00F64133" w:rsidRDefault="00777427" w:rsidP="00777427"/>
    <w:p w:rsidR="00777427" w:rsidRPr="00F64133" w:rsidRDefault="00777427" w:rsidP="00777427"/>
    <w:p w:rsidR="00777427" w:rsidRPr="00F64133" w:rsidRDefault="00777427" w:rsidP="00777427"/>
    <w:p w:rsidR="00777427" w:rsidRPr="00F64133" w:rsidRDefault="00777427" w:rsidP="00777427">
      <w:pPr>
        <w:sectPr w:rsidR="00777427" w:rsidRPr="00F64133" w:rsidSect="000A2055">
          <w:pgSz w:w="11906" w:h="16838" w:code="9"/>
          <w:pgMar w:top="1134" w:right="567" w:bottom="1134" w:left="1701" w:header="567" w:footer="567" w:gutter="0"/>
          <w:cols w:space="720"/>
          <w:noEndnote/>
          <w:docGrid w:linePitch="326"/>
        </w:sectPr>
      </w:pPr>
    </w:p>
    <w:p w:rsidR="00777427" w:rsidRPr="00F64133" w:rsidRDefault="00777427" w:rsidP="00777427">
      <w:pPr>
        <w:pStyle w:val="ae"/>
        <w:numPr>
          <w:ilvl w:val="0"/>
          <w:numId w:val="24"/>
        </w:numPr>
        <w:ind w:firstLine="709"/>
        <w:jc w:val="center"/>
        <w:rPr>
          <w:rFonts w:ascii="Times New Roman" w:hAnsi="Times New Roman"/>
          <w:b/>
          <w:bCs/>
          <w:sz w:val="24"/>
          <w:szCs w:val="24"/>
        </w:rPr>
      </w:pPr>
      <w:r w:rsidRPr="00F64133">
        <w:rPr>
          <w:rFonts w:ascii="Times New Roman" w:hAnsi="Times New Roman"/>
          <w:sz w:val="24"/>
          <w:szCs w:val="24"/>
        </w:rPr>
        <w:lastRenderedPageBreak/>
        <w:t>Перечень мероприятий подпрограммы</w:t>
      </w:r>
      <w:r w:rsidR="004E4005" w:rsidRPr="00F64133">
        <w:rPr>
          <w:rFonts w:ascii="Times New Roman" w:hAnsi="Times New Roman"/>
          <w:sz w:val="24"/>
          <w:szCs w:val="24"/>
        </w:rPr>
        <w:t xml:space="preserve"> </w:t>
      </w:r>
      <w:r w:rsidRPr="00F64133">
        <w:rPr>
          <w:rFonts w:ascii="Times New Roman" w:hAnsi="Times New Roman"/>
          <w:sz w:val="24"/>
          <w:szCs w:val="24"/>
          <w:lang w:val="en-US"/>
        </w:rPr>
        <w:t>VII</w:t>
      </w:r>
    </w:p>
    <w:p w:rsidR="00777427" w:rsidRPr="00F64133" w:rsidRDefault="00777427" w:rsidP="00777427">
      <w:pPr>
        <w:pStyle w:val="ae"/>
        <w:ind w:left="709"/>
        <w:jc w:val="center"/>
        <w:rPr>
          <w:rFonts w:ascii="Times New Roman" w:hAnsi="Times New Roman"/>
          <w:b/>
          <w:bCs/>
          <w:sz w:val="24"/>
          <w:szCs w:val="24"/>
        </w:rPr>
      </w:pPr>
      <w:r w:rsidRPr="00F64133">
        <w:rPr>
          <w:rFonts w:ascii="Times New Roman" w:hAnsi="Times New Roman"/>
          <w:bCs/>
          <w:sz w:val="24"/>
          <w:szCs w:val="24"/>
        </w:rPr>
        <w:t>«Улучшение жилищных условий отдельных категорий многодетных семей»</w:t>
      </w:r>
    </w:p>
    <w:p w:rsidR="00777427" w:rsidRPr="00F64133" w:rsidRDefault="00777427" w:rsidP="00777427">
      <w:pPr>
        <w:autoSpaceDE w:val="0"/>
        <w:autoSpaceDN w:val="0"/>
        <w:adjustRightInd w:val="0"/>
        <w:jc w:val="both"/>
        <w:rPr>
          <w:rFonts w:ascii="Arial" w:hAnsi="Arial"/>
          <w:sz w:val="20"/>
          <w:szCs w:val="20"/>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529"/>
        <w:gridCol w:w="1929"/>
        <w:gridCol w:w="14"/>
        <w:gridCol w:w="1117"/>
        <w:gridCol w:w="1860"/>
        <w:gridCol w:w="1344"/>
        <w:gridCol w:w="1181"/>
        <w:gridCol w:w="791"/>
        <w:gridCol w:w="841"/>
        <w:gridCol w:w="804"/>
        <w:gridCol w:w="848"/>
        <w:gridCol w:w="790"/>
        <w:gridCol w:w="1622"/>
        <w:gridCol w:w="1418"/>
      </w:tblGrid>
      <w:tr w:rsidR="00777427" w:rsidRPr="00F64133" w:rsidTr="00BC3AF2">
        <w:tc>
          <w:tcPr>
            <w:tcW w:w="529" w:type="dxa"/>
            <w:vMerge w:val="restart"/>
            <w:tcBorders>
              <w:top w:val="single" w:sz="4" w:space="0" w:color="auto"/>
              <w:left w:val="single" w:sz="4" w:space="0" w:color="auto"/>
            </w:tcBorders>
          </w:tcPr>
          <w:p w:rsidR="00777427" w:rsidRPr="00F64133" w:rsidRDefault="00777427" w:rsidP="00BC3AF2">
            <w:pPr>
              <w:autoSpaceDE w:val="0"/>
              <w:autoSpaceDN w:val="0"/>
              <w:adjustRightInd w:val="0"/>
              <w:rPr>
                <w:rFonts w:cs="Times New Roman"/>
                <w:sz w:val="20"/>
                <w:szCs w:val="20"/>
              </w:rPr>
            </w:pPr>
            <w:r w:rsidRPr="00F64133">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Источники финансирования</w:t>
            </w:r>
          </w:p>
        </w:tc>
        <w:tc>
          <w:tcPr>
            <w:tcW w:w="1344"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sz w:val="20"/>
                <w:szCs w:val="20"/>
              </w:rPr>
              <w:t>Объем финансирования мероприятия в году, предшествующему году реализации подпрограммы (тыс. руб.)</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Всего</w:t>
            </w:r>
          </w:p>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 xml:space="preserve"> (тыс. руб.)</w:t>
            </w:r>
          </w:p>
        </w:tc>
        <w:tc>
          <w:tcPr>
            <w:tcW w:w="4074" w:type="dxa"/>
            <w:gridSpan w:val="5"/>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Объем финансирования по годам (тыс. руб.)</w:t>
            </w:r>
          </w:p>
        </w:tc>
        <w:tc>
          <w:tcPr>
            <w:tcW w:w="1622"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Ответственный за выполнение мероприятия Подпрограммы</w:t>
            </w:r>
          </w:p>
        </w:tc>
        <w:tc>
          <w:tcPr>
            <w:tcW w:w="1418"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Результаты выполнения мероприятия Подпрограммы</w:t>
            </w:r>
          </w:p>
        </w:tc>
      </w:tr>
      <w:tr w:rsidR="00777427" w:rsidRPr="00F64133" w:rsidTr="00BC3AF2">
        <w:tc>
          <w:tcPr>
            <w:tcW w:w="529" w:type="dxa"/>
            <w:vMerge/>
            <w:tcBorders>
              <w:lef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344"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81" w:type="dxa"/>
            <w:vMerge/>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2020 год</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2021 год</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2022 год</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2023 год</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2024 год</w:t>
            </w:r>
          </w:p>
        </w:tc>
        <w:tc>
          <w:tcPr>
            <w:tcW w:w="1622"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p>
        </w:tc>
      </w:tr>
      <w:tr w:rsidR="00777427" w:rsidRPr="00F64133" w:rsidTr="00BC3AF2">
        <w:tc>
          <w:tcPr>
            <w:tcW w:w="529"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4</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5</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6</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7</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8</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9</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10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11</w:t>
            </w:r>
          </w:p>
        </w:tc>
        <w:tc>
          <w:tcPr>
            <w:tcW w:w="1622"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lang w:val="en-US"/>
              </w:rPr>
              <w:t>1</w:t>
            </w:r>
            <w:r w:rsidRPr="00F64133">
              <w:rPr>
                <w:rFonts w:cs="Times New Roman"/>
                <w:bCs/>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13</w:t>
            </w:r>
          </w:p>
        </w:tc>
      </w:tr>
      <w:tr w:rsidR="00777427" w:rsidRPr="00F64133" w:rsidTr="00BC3AF2">
        <w:tc>
          <w:tcPr>
            <w:tcW w:w="529"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Основное мероприятие 01.</w:t>
            </w:r>
          </w:p>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777427" w:rsidRPr="00F64133" w:rsidRDefault="00777427" w:rsidP="00BC3AF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F41150">
            <w:pPr>
              <w:autoSpaceDE w:val="0"/>
              <w:autoSpaceDN w:val="0"/>
              <w:adjustRightInd w:val="0"/>
              <w:jc w:val="center"/>
              <w:rPr>
                <w:rFonts w:cs="Times New Roman"/>
                <w:sz w:val="20"/>
                <w:szCs w:val="20"/>
              </w:rPr>
            </w:pPr>
            <w:r w:rsidRPr="00F64133">
              <w:rPr>
                <w:rFonts w:cs="Times New Roman"/>
                <w:sz w:val="20"/>
                <w:szCs w:val="20"/>
              </w:rPr>
              <w:t>744</w:t>
            </w:r>
            <w:r w:rsidR="00F41150" w:rsidRPr="00F64133">
              <w:rPr>
                <w:rFonts w:cs="Times New Roman"/>
                <w:sz w:val="20"/>
                <w:szCs w:val="20"/>
              </w:rPr>
              <w:t>3,0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223320">
            <w:pPr>
              <w:autoSpaceDE w:val="0"/>
              <w:autoSpaceDN w:val="0"/>
              <w:adjustRightInd w:val="0"/>
              <w:jc w:val="center"/>
              <w:rPr>
                <w:rFonts w:cs="Times New Roman"/>
                <w:sz w:val="20"/>
                <w:szCs w:val="20"/>
              </w:rPr>
            </w:pPr>
            <w:r w:rsidRPr="00F64133">
              <w:rPr>
                <w:rFonts w:cs="Times New Roman"/>
                <w:sz w:val="20"/>
                <w:szCs w:val="20"/>
              </w:rPr>
              <w:t>744</w:t>
            </w:r>
            <w:r w:rsidR="00223320" w:rsidRPr="00F64133">
              <w:rPr>
                <w:rFonts w:cs="Times New Roman"/>
                <w:sz w:val="20"/>
                <w:szCs w:val="20"/>
              </w:rPr>
              <w:t>3,0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622"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bCs/>
                <w:sz w:val="20"/>
                <w:szCs w:val="20"/>
              </w:rPr>
            </w:pPr>
            <w:r w:rsidRPr="00F64133">
              <w:rPr>
                <w:rFonts w:cs="Times New Roman"/>
                <w:bCs/>
                <w:sz w:val="20"/>
                <w:szCs w:val="20"/>
              </w:rPr>
              <w:t xml:space="preserve">Управление городского жилищного и коммунального </w:t>
            </w:r>
            <w:proofErr w:type="gramStart"/>
            <w:r w:rsidRPr="00F64133">
              <w:rPr>
                <w:rFonts w:cs="Times New Roman"/>
                <w:bCs/>
                <w:sz w:val="20"/>
                <w:szCs w:val="20"/>
              </w:rPr>
              <w:t>хозяйства  городского</w:t>
            </w:r>
            <w:proofErr w:type="gramEnd"/>
            <w:r w:rsidRPr="00F64133">
              <w:rPr>
                <w:rFonts w:cs="Times New Roman"/>
                <w:bCs/>
                <w:sz w:val="20"/>
                <w:szCs w:val="20"/>
              </w:rPr>
              <w:t xml:space="preserve"> округа Электросталь Московской области</w:t>
            </w:r>
          </w:p>
        </w:tc>
        <w:tc>
          <w:tcPr>
            <w:tcW w:w="1418"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bCs/>
                <w:sz w:val="20"/>
                <w:szCs w:val="20"/>
              </w:rPr>
            </w:pPr>
            <w:r w:rsidRPr="00F64133">
              <w:rPr>
                <w:rFonts w:cs="Times New Roman"/>
                <w:bCs/>
                <w:sz w:val="20"/>
                <w:szCs w:val="20"/>
              </w:rPr>
              <w:t>Приобретение многодетной семьей жилого помещения или строительство индивидуального жилого дома</w:t>
            </w:r>
          </w:p>
        </w:tc>
      </w:tr>
      <w:tr w:rsidR="00777427" w:rsidRPr="00F64133" w:rsidTr="00BC3AF2">
        <w:tc>
          <w:tcPr>
            <w:tcW w:w="529"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20"/>
                <w:szCs w:val="2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223320">
            <w:pPr>
              <w:autoSpaceDE w:val="0"/>
              <w:autoSpaceDN w:val="0"/>
              <w:adjustRightInd w:val="0"/>
              <w:jc w:val="center"/>
              <w:rPr>
                <w:rFonts w:cs="Times New Roman"/>
                <w:sz w:val="20"/>
                <w:szCs w:val="20"/>
              </w:rPr>
            </w:pPr>
            <w:r w:rsidRPr="00F64133">
              <w:rPr>
                <w:rFonts w:cs="Times New Roman"/>
                <w:sz w:val="20"/>
                <w:szCs w:val="20"/>
              </w:rPr>
              <w:t>736</w:t>
            </w:r>
            <w:r w:rsidR="00223320" w:rsidRPr="00F64133">
              <w:rPr>
                <w:rFonts w:cs="Times New Roman"/>
                <w:sz w:val="20"/>
                <w:szCs w:val="20"/>
              </w:rPr>
              <w:t>8,0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223320">
            <w:pPr>
              <w:autoSpaceDE w:val="0"/>
              <w:autoSpaceDN w:val="0"/>
              <w:adjustRightInd w:val="0"/>
              <w:jc w:val="center"/>
              <w:rPr>
                <w:rFonts w:cs="Times New Roman"/>
                <w:sz w:val="20"/>
                <w:szCs w:val="20"/>
              </w:rPr>
            </w:pPr>
            <w:r w:rsidRPr="00F64133">
              <w:rPr>
                <w:rFonts w:cs="Times New Roman"/>
                <w:sz w:val="20"/>
                <w:szCs w:val="20"/>
              </w:rPr>
              <w:t>736</w:t>
            </w:r>
            <w:r w:rsidR="00223320" w:rsidRPr="00F64133">
              <w:rPr>
                <w:rFonts w:cs="Times New Roman"/>
                <w:sz w:val="20"/>
                <w:szCs w:val="20"/>
              </w:rPr>
              <w:t>8,0</w:t>
            </w:r>
          </w:p>
        </w:tc>
        <w:tc>
          <w:tcPr>
            <w:tcW w:w="80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20"/>
                <w:szCs w:val="20"/>
              </w:rPr>
            </w:pPr>
          </w:p>
          <w:p w:rsidR="00777427" w:rsidRPr="00F64133" w:rsidRDefault="00777427"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20"/>
                <w:szCs w:val="20"/>
              </w:rPr>
            </w:pPr>
          </w:p>
          <w:p w:rsidR="00777427" w:rsidRPr="00F64133" w:rsidRDefault="00777427"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20"/>
                <w:szCs w:val="20"/>
              </w:rPr>
            </w:pPr>
          </w:p>
          <w:p w:rsidR="00777427" w:rsidRPr="00F64133" w:rsidRDefault="00777427" w:rsidP="00BC3AF2">
            <w:pPr>
              <w:jc w:val="center"/>
            </w:pPr>
            <w:r w:rsidRPr="00F64133">
              <w:rPr>
                <w:rFonts w:cs="Times New Roman"/>
                <w:sz w:val="20"/>
                <w:szCs w:val="20"/>
              </w:rPr>
              <w:t>0,0</w:t>
            </w:r>
          </w:p>
        </w:tc>
        <w:tc>
          <w:tcPr>
            <w:tcW w:w="1622"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c>
          <w:tcPr>
            <w:tcW w:w="1418"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r>
      <w:tr w:rsidR="00777427" w:rsidRPr="00F64133" w:rsidTr="00BC3AF2">
        <w:trPr>
          <w:trHeight w:val="1183"/>
        </w:trPr>
        <w:tc>
          <w:tcPr>
            <w:tcW w:w="529"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w:t>
            </w:r>
          </w:p>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20"/>
                <w:szCs w:val="20"/>
              </w:rPr>
            </w:pPr>
          </w:p>
          <w:p w:rsidR="00777427" w:rsidRPr="00F64133" w:rsidRDefault="00777427" w:rsidP="00BC3AF2">
            <w:pPr>
              <w:autoSpaceDE w:val="0"/>
              <w:autoSpaceDN w:val="0"/>
              <w:adjustRightInd w:val="0"/>
              <w:rPr>
                <w:rFonts w:cs="Times New Roman"/>
                <w:sz w:val="20"/>
                <w:szCs w:val="2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20"/>
                <w:szCs w:val="20"/>
              </w:rPr>
            </w:pPr>
          </w:p>
          <w:p w:rsidR="00777427" w:rsidRPr="00F64133" w:rsidRDefault="00777427" w:rsidP="00BC3AF2">
            <w:pPr>
              <w:rPr>
                <w:rFonts w:cs="Times New Roman"/>
                <w:sz w:val="20"/>
                <w:szCs w:val="20"/>
              </w:rPr>
            </w:pPr>
          </w:p>
          <w:p w:rsidR="00777427" w:rsidRPr="00F64133" w:rsidRDefault="00777427"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20"/>
                <w:szCs w:val="20"/>
              </w:rPr>
            </w:pPr>
          </w:p>
          <w:p w:rsidR="00777427" w:rsidRPr="00F64133" w:rsidRDefault="00777427" w:rsidP="00BC3AF2">
            <w:pPr>
              <w:rPr>
                <w:rFonts w:cs="Times New Roman"/>
                <w:sz w:val="20"/>
                <w:szCs w:val="20"/>
              </w:rPr>
            </w:pPr>
          </w:p>
          <w:p w:rsidR="00777427" w:rsidRPr="00F64133" w:rsidRDefault="00777427"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20"/>
                <w:szCs w:val="20"/>
              </w:rPr>
            </w:pPr>
          </w:p>
          <w:p w:rsidR="00777427" w:rsidRPr="00F64133" w:rsidRDefault="00777427" w:rsidP="00BC3AF2">
            <w:pPr>
              <w:rPr>
                <w:rFonts w:cs="Times New Roman"/>
                <w:sz w:val="20"/>
                <w:szCs w:val="20"/>
              </w:rPr>
            </w:pPr>
          </w:p>
          <w:p w:rsidR="00777427" w:rsidRPr="00F64133" w:rsidRDefault="00777427" w:rsidP="00BC3AF2">
            <w:pPr>
              <w:jc w:val="center"/>
            </w:pPr>
            <w:r w:rsidRPr="00F64133">
              <w:rPr>
                <w:rFonts w:cs="Times New Roman"/>
                <w:sz w:val="20"/>
                <w:szCs w:val="20"/>
              </w:rPr>
              <w:t>0,0</w:t>
            </w:r>
          </w:p>
        </w:tc>
        <w:tc>
          <w:tcPr>
            <w:tcW w:w="1622"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c>
          <w:tcPr>
            <w:tcW w:w="1418"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r>
      <w:tr w:rsidR="00777427" w:rsidRPr="00F64133" w:rsidTr="00BC3AF2">
        <w:trPr>
          <w:trHeight w:val="28"/>
        </w:trPr>
        <w:tc>
          <w:tcPr>
            <w:tcW w:w="529"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10"/>
                <w:szCs w:val="1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rPr>
                <w:rFonts w:cs="Times New Roman"/>
                <w:sz w:val="20"/>
                <w:szCs w:val="20"/>
              </w:rPr>
            </w:pPr>
            <w:r w:rsidRPr="00F64133">
              <w:rPr>
                <w:rFonts w:cs="Times New Roman"/>
                <w:sz w:val="20"/>
                <w:szCs w:val="20"/>
              </w:rPr>
              <w:t xml:space="preserve">   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10"/>
                <w:szCs w:val="10"/>
              </w:rPr>
            </w:pPr>
          </w:p>
          <w:p w:rsidR="00777427" w:rsidRPr="00F64133" w:rsidRDefault="00777427"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10"/>
                <w:szCs w:val="10"/>
              </w:rPr>
            </w:pPr>
          </w:p>
          <w:p w:rsidR="00777427" w:rsidRPr="00F64133" w:rsidRDefault="00777427"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10"/>
                <w:szCs w:val="10"/>
              </w:rPr>
            </w:pPr>
          </w:p>
          <w:p w:rsidR="00777427" w:rsidRPr="00F64133" w:rsidRDefault="00777427" w:rsidP="00BC3AF2">
            <w:pPr>
              <w:jc w:val="center"/>
            </w:pPr>
            <w:r w:rsidRPr="00F64133">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c>
          <w:tcPr>
            <w:tcW w:w="1418"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r>
      <w:tr w:rsidR="00777427" w:rsidRPr="00F64133" w:rsidTr="00BC3AF2">
        <w:trPr>
          <w:trHeight w:val="1594"/>
        </w:trPr>
        <w:tc>
          <w:tcPr>
            <w:tcW w:w="529"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bCs/>
                <w:sz w:val="20"/>
                <w:szCs w:val="20"/>
              </w:rPr>
              <w:t>Мероприятие</w:t>
            </w:r>
            <w:r w:rsidR="004C61C0" w:rsidRPr="00F64133">
              <w:rPr>
                <w:rFonts w:cs="Times New Roman"/>
                <w:bCs/>
                <w:sz w:val="20"/>
                <w:szCs w:val="20"/>
              </w:rPr>
              <w:t xml:space="preserve"> 01</w:t>
            </w:r>
            <w:r w:rsidRPr="00F64133">
              <w:rPr>
                <w:rFonts w:cs="Times New Roman"/>
                <w:bCs/>
                <w:sz w:val="20"/>
                <w:szCs w:val="20"/>
              </w:rPr>
              <w:t>.</w:t>
            </w:r>
            <w:r w:rsidR="004C61C0" w:rsidRPr="00F64133">
              <w:rPr>
                <w:rFonts w:cs="Times New Roman"/>
                <w:bCs/>
                <w:sz w:val="20"/>
                <w:szCs w:val="20"/>
              </w:rPr>
              <w:t>01.</w:t>
            </w:r>
            <w:r w:rsidRPr="00F64133">
              <w:rPr>
                <w:rFonts w:cs="Times New Roman"/>
                <w:bCs/>
                <w:sz w:val="20"/>
                <w:szCs w:val="20"/>
              </w:rPr>
              <w:t xml:space="preserve">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r w:rsidRPr="00F64133">
              <w:rPr>
                <w:rFonts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10"/>
                <w:szCs w:val="10"/>
              </w:rPr>
            </w:pPr>
          </w:p>
          <w:p w:rsidR="00777427" w:rsidRPr="00F64133" w:rsidRDefault="00777427" w:rsidP="00BC3AF2">
            <w:pPr>
              <w:autoSpaceDE w:val="0"/>
              <w:autoSpaceDN w:val="0"/>
              <w:adjustRightInd w:val="0"/>
              <w:jc w:val="center"/>
              <w:rPr>
                <w:rFonts w:cs="Times New Roman"/>
                <w:sz w:val="10"/>
                <w:szCs w:val="1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223320">
            <w:pPr>
              <w:autoSpaceDE w:val="0"/>
              <w:autoSpaceDN w:val="0"/>
              <w:adjustRightInd w:val="0"/>
              <w:jc w:val="center"/>
              <w:rPr>
                <w:rFonts w:cs="Times New Roman"/>
                <w:sz w:val="20"/>
                <w:szCs w:val="20"/>
              </w:rPr>
            </w:pPr>
            <w:r w:rsidRPr="00F64133">
              <w:rPr>
                <w:rFonts w:cs="Times New Roman"/>
                <w:sz w:val="20"/>
                <w:szCs w:val="20"/>
              </w:rPr>
              <w:t>744</w:t>
            </w:r>
            <w:r w:rsidR="00223320" w:rsidRPr="00F64133">
              <w:rPr>
                <w:rFonts w:cs="Times New Roman"/>
                <w:sz w:val="20"/>
                <w:szCs w:val="20"/>
              </w:rPr>
              <w:t>3,0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223320">
            <w:pPr>
              <w:autoSpaceDE w:val="0"/>
              <w:autoSpaceDN w:val="0"/>
              <w:adjustRightInd w:val="0"/>
              <w:jc w:val="center"/>
              <w:rPr>
                <w:rFonts w:cs="Times New Roman"/>
                <w:sz w:val="20"/>
                <w:szCs w:val="20"/>
              </w:rPr>
            </w:pPr>
            <w:r w:rsidRPr="00F64133">
              <w:rPr>
                <w:rFonts w:cs="Times New Roman"/>
                <w:sz w:val="20"/>
                <w:szCs w:val="20"/>
              </w:rPr>
              <w:t>744</w:t>
            </w:r>
            <w:r w:rsidR="00223320" w:rsidRPr="00F64133">
              <w:rPr>
                <w:rFonts w:cs="Times New Roman"/>
                <w:sz w:val="20"/>
                <w:szCs w:val="20"/>
              </w:rPr>
              <w:t>3,0</w:t>
            </w:r>
          </w:p>
        </w:tc>
        <w:tc>
          <w:tcPr>
            <w:tcW w:w="80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10"/>
                <w:szCs w:val="10"/>
              </w:rPr>
            </w:pPr>
          </w:p>
          <w:p w:rsidR="00777427" w:rsidRPr="00F64133" w:rsidRDefault="00777427" w:rsidP="00BC3AF2">
            <w:pPr>
              <w:jc w:val="center"/>
              <w:rPr>
                <w:rFonts w:cs="Times New Roman"/>
                <w:sz w:val="10"/>
                <w:szCs w:val="10"/>
              </w:rPr>
            </w:pPr>
          </w:p>
          <w:p w:rsidR="00777427" w:rsidRPr="00F64133" w:rsidRDefault="00777427"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10"/>
                <w:szCs w:val="10"/>
              </w:rPr>
            </w:pPr>
          </w:p>
          <w:p w:rsidR="00777427" w:rsidRPr="00F64133" w:rsidRDefault="00777427" w:rsidP="00BC3AF2">
            <w:pPr>
              <w:jc w:val="center"/>
              <w:rPr>
                <w:rFonts w:cs="Times New Roman"/>
                <w:sz w:val="10"/>
                <w:szCs w:val="10"/>
              </w:rPr>
            </w:pPr>
          </w:p>
          <w:p w:rsidR="00777427" w:rsidRPr="00F64133" w:rsidRDefault="00777427"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10"/>
                <w:szCs w:val="10"/>
              </w:rPr>
            </w:pPr>
          </w:p>
          <w:p w:rsidR="00777427" w:rsidRPr="00F64133" w:rsidRDefault="00777427" w:rsidP="00BC3AF2">
            <w:pPr>
              <w:jc w:val="center"/>
              <w:rPr>
                <w:rFonts w:cs="Times New Roman"/>
                <w:sz w:val="10"/>
                <w:szCs w:val="10"/>
              </w:rPr>
            </w:pPr>
          </w:p>
          <w:p w:rsidR="00777427" w:rsidRPr="00F64133" w:rsidRDefault="00777427" w:rsidP="00BC3AF2">
            <w:pPr>
              <w:jc w:val="center"/>
            </w:pPr>
            <w:r w:rsidRPr="00F64133">
              <w:rPr>
                <w:rFonts w:cs="Times New Roman"/>
                <w:sz w:val="20"/>
                <w:szCs w:val="20"/>
              </w:rPr>
              <w:t>0,0</w:t>
            </w:r>
          </w:p>
        </w:tc>
        <w:tc>
          <w:tcPr>
            <w:tcW w:w="1622"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r>
      <w:tr w:rsidR="00777427" w:rsidRPr="00F64133" w:rsidTr="00BC3AF2">
        <w:trPr>
          <w:trHeight w:val="1310"/>
        </w:trPr>
        <w:tc>
          <w:tcPr>
            <w:tcW w:w="529"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20"/>
                <w:szCs w:val="20"/>
              </w:rPr>
            </w:pPr>
          </w:p>
          <w:p w:rsidR="00777427" w:rsidRPr="00F64133" w:rsidRDefault="00777427" w:rsidP="00BC3AF2">
            <w:pPr>
              <w:autoSpaceDE w:val="0"/>
              <w:autoSpaceDN w:val="0"/>
              <w:adjustRightInd w:val="0"/>
              <w:jc w:val="center"/>
              <w:rPr>
                <w:rFonts w:cs="Times New Roman"/>
                <w:sz w:val="20"/>
                <w:szCs w:val="2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223320">
            <w:pPr>
              <w:autoSpaceDE w:val="0"/>
              <w:autoSpaceDN w:val="0"/>
              <w:adjustRightInd w:val="0"/>
              <w:jc w:val="center"/>
              <w:rPr>
                <w:rFonts w:cs="Times New Roman"/>
                <w:sz w:val="20"/>
                <w:szCs w:val="20"/>
              </w:rPr>
            </w:pPr>
            <w:r w:rsidRPr="00F64133">
              <w:rPr>
                <w:rFonts w:cs="Times New Roman"/>
                <w:sz w:val="20"/>
                <w:szCs w:val="20"/>
              </w:rPr>
              <w:t>736</w:t>
            </w:r>
            <w:r w:rsidR="00223320" w:rsidRPr="00F64133">
              <w:rPr>
                <w:rFonts w:cs="Times New Roman"/>
                <w:sz w:val="20"/>
                <w:szCs w:val="20"/>
              </w:rPr>
              <w:t>8,0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223320">
            <w:pPr>
              <w:autoSpaceDE w:val="0"/>
              <w:autoSpaceDN w:val="0"/>
              <w:adjustRightInd w:val="0"/>
              <w:jc w:val="center"/>
              <w:rPr>
                <w:rFonts w:cs="Times New Roman"/>
                <w:sz w:val="20"/>
                <w:szCs w:val="20"/>
              </w:rPr>
            </w:pPr>
            <w:r w:rsidRPr="00F64133">
              <w:rPr>
                <w:rFonts w:cs="Times New Roman"/>
                <w:sz w:val="20"/>
                <w:szCs w:val="20"/>
              </w:rPr>
              <w:t>736</w:t>
            </w:r>
            <w:r w:rsidR="00223320" w:rsidRPr="00F64133">
              <w:rPr>
                <w:rFonts w:cs="Times New Roman"/>
                <w:sz w:val="20"/>
                <w:szCs w:val="20"/>
              </w:rPr>
              <w:t>8,0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622"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 xml:space="preserve">Управление городского жилищного и коммунального </w:t>
            </w:r>
            <w:proofErr w:type="gramStart"/>
            <w:r w:rsidRPr="00F64133">
              <w:rPr>
                <w:rFonts w:cs="Times New Roman"/>
                <w:bCs/>
                <w:sz w:val="20"/>
                <w:szCs w:val="20"/>
              </w:rPr>
              <w:t>хозяйства  городского</w:t>
            </w:r>
            <w:proofErr w:type="gramEnd"/>
            <w:r w:rsidRPr="00F64133">
              <w:rPr>
                <w:rFonts w:cs="Times New Roman"/>
                <w:bCs/>
                <w:sz w:val="20"/>
                <w:szCs w:val="20"/>
              </w:rPr>
              <w:t xml:space="preserve"> округа Электросталь Московской области</w:t>
            </w:r>
          </w:p>
        </w:tc>
        <w:tc>
          <w:tcPr>
            <w:tcW w:w="1418"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bCs/>
                <w:sz w:val="20"/>
                <w:szCs w:val="20"/>
              </w:rPr>
            </w:pPr>
            <w:r w:rsidRPr="00F64133">
              <w:rPr>
                <w:rFonts w:cs="Times New Roman"/>
                <w:bCs/>
                <w:sz w:val="20"/>
                <w:szCs w:val="20"/>
              </w:rPr>
              <w:t>Перечисление жилищной субсидии</w:t>
            </w:r>
          </w:p>
        </w:tc>
      </w:tr>
      <w:tr w:rsidR="00777427" w:rsidRPr="00F64133" w:rsidTr="00BC3AF2">
        <w:trPr>
          <w:trHeight w:val="1204"/>
        </w:trPr>
        <w:tc>
          <w:tcPr>
            <w:tcW w:w="529"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p w:rsidR="00777427" w:rsidRPr="00F64133" w:rsidRDefault="00777427" w:rsidP="00BC3AF2">
            <w:pPr>
              <w:autoSpaceDE w:val="0"/>
              <w:autoSpaceDN w:val="0"/>
              <w:adjustRightInd w:val="0"/>
              <w:jc w:val="center"/>
              <w:rPr>
                <w:rFonts w:cs="Times New Roman"/>
                <w:sz w:val="20"/>
                <w:szCs w:val="2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622"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
                <w:bCs/>
                <w:sz w:val="20"/>
                <w:szCs w:val="20"/>
              </w:rPr>
            </w:pPr>
          </w:p>
        </w:tc>
      </w:tr>
      <w:tr w:rsidR="00777427" w:rsidRPr="00F64133" w:rsidTr="00BC3AF2">
        <w:trPr>
          <w:trHeight w:val="271"/>
        </w:trPr>
        <w:tc>
          <w:tcPr>
            <w:tcW w:w="529"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10"/>
                <w:szCs w:val="1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
                <w:bCs/>
                <w:sz w:val="20"/>
                <w:szCs w:val="20"/>
              </w:rPr>
            </w:pPr>
          </w:p>
        </w:tc>
      </w:tr>
      <w:tr w:rsidR="00777427" w:rsidRPr="00F64133" w:rsidTr="00BC3AF2">
        <w:trPr>
          <w:trHeight w:val="525"/>
        </w:trPr>
        <w:tc>
          <w:tcPr>
            <w:tcW w:w="529"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r w:rsidRPr="00F64133">
              <w:rPr>
                <w:rFonts w:cs="Times New Roman"/>
                <w:sz w:val="20"/>
                <w:szCs w:val="20"/>
              </w:rPr>
              <w:t xml:space="preserve">Всего по Подпрограмме </w:t>
            </w:r>
            <w:r w:rsidRPr="00F64133">
              <w:rPr>
                <w:sz w:val="20"/>
                <w:szCs w:val="20"/>
                <w:lang w:val="en-US"/>
              </w:rPr>
              <w:t>VII</w:t>
            </w:r>
          </w:p>
        </w:tc>
        <w:tc>
          <w:tcPr>
            <w:tcW w:w="1117"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16"/>
                <w:szCs w:val="16"/>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223320" w:rsidP="00BC3AF2">
            <w:pPr>
              <w:autoSpaceDE w:val="0"/>
              <w:autoSpaceDN w:val="0"/>
              <w:adjustRightInd w:val="0"/>
              <w:jc w:val="center"/>
              <w:rPr>
                <w:rFonts w:cs="Times New Roman"/>
                <w:sz w:val="20"/>
                <w:szCs w:val="20"/>
              </w:rPr>
            </w:pPr>
            <w:r w:rsidRPr="00F64133">
              <w:rPr>
                <w:rFonts w:cs="Times New Roman"/>
                <w:sz w:val="20"/>
                <w:szCs w:val="20"/>
              </w:rPr>
              <w:t>7443,0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223320">
            <w:pPr>
              <w:autoSpaceDE w:val="0"/>
              <w:autoSpaceDN w:val="0"/>
              <w:adjustRightInd w:val="0"/>
              <w:jc w:val="center"/>
              <w:rPr>
                <w:rFonts w:cs="Times New Roman"/>
                <w:sz w:val="20"/>
                <w:szCs w:val="20"/>
              </w:rPr>
            </w:pPr>
            <w:r w:rsidRPr="00F64133">
              <w:rPr>
                <w:rFonts w:cs="Times New Roman"/>
                <w:sz w:val="20"/>
                <w:szCs w:val="20"/>
              </w:rPr>
              <w:t>744</w:t>
            </w:r>
            <w:r w:rsidR="00223320" w:rsidRPr="00F64133">
              <w:rPr>
                <w:rFonts w:cs="Times New Roman"/>
                <w:sz w:val="20"/>
                <w:szCs w:val="20"/>
              </w:rPr>
              <w:t>3,0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622"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418"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r>
      <w:tr w:rsidR="00777427" w:rsidRPr="00F64133" w:rsidTr="00BC3AF2">
        <w:trPr>
          <w:trHeight w:val="918"/>
        </w:trPr>
        <w:tc>
          <w:tcPr>
            <w:tcW w:w="529"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20"/>
                <w:szCs w:val="20"/>
              </w:rPr>
            </w:pPr>
          </w:p>
          <w:p w:rsidR="00777427" w:rsidRPr="00F64133" w:rsidRDefault="00777427" w:rsidP="00BC3AF2">
            <w:pPr>
              <w:autoSpaceDE w:val="0"/>
              <w:autoSpaceDN w:val="0"/>
              <w:adjustRightInd w:val="0"/>
              <w:rPr>
                <w:rFonts w:cs="Times New Roman"/>
                <w:sz w:val="10"/>
                <w:szCs w:val="1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22332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22332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622"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418"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r>
      <w:tr w:rsidR="00777427" w:rsidRPr="00F64133" w:rsidTr="00BC3AF2">
        <w:trPr>
          <w:trHeight w:val="1204"/>
        </w:trPr>
        <w:tc>
          <w:tcPr>
            <w:tcW w:w="529"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20"/>
                <w:szCs w:val="20"/>
              </w:rPr>
            </w:pPr>
          </w:p>
          <w:p w:rsidR="00777427" w:rsidRPr="00F64133" w:rsidRDefault="00777427" w:rsidP="00BC3AF2">
            <w:pPr>
              <w:autoSpaceDE w:val="0"/>
              <w:autoSpaceDN w:val="0"/>
              <w:adjustRightInd w:val="0"/>
              <w:jc w:val="center"/>
              <w:rPr>
                <w:rFonts w:cs="Times New Roman"/>
                <w:sz w:val="20"/>
                <w:szCs w:val="2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622"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
                <w:bCs/>
                <w:sz w:val="20"/>
                <w:szCs w:val="20"/>
              </w:rPr>
            </w:pPr>
          </w:p>
        </w:tc>
      </w:tr>
      <w:tr w:rsidR="00777427" w:rsidRPr="00F64133" w:rsidTr="00BC3AF2">
        <w:trPr>
          <w:trHeight w:val="354"/>
        </w:trPr>
        <w:tc>
          <w:tcPr>
            <w:tcW w:w="529"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10"/>
                <w:szCs w:val="1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
                <w:bCs/>
                <w:sz w:val="20"/>
                <w:szCs w:val="20"/>
              </w:rPr>
            </w:pPr>
          </w:p>
        </w:tc>
      </w:tr>
    </w:tbl>
    <w:p w:rsidR="00777427" w:rsidRPr="00F64133" w:rsidRDefault="00777427" w:rsidP="00777427">
      <w:pPr>
        <w:rPr>
          <w:rFonts w:ascii="Arial" w:hAnsi="Arial"/>
        </w:rPr>
        <w:sectPr w:rsidR="00777427" w:rsidRPr="00F64133" w:rsidSect="00A35906">
          <w:pgSz w:w="16838" w:h="11906" w:orient="landscape"/>
          <w:pgMar w:top="1701" w:right="567" w:bottom="1134" w:left="1134" w:header="567" w:footer="567" w:gutter="0"/>
          <w:pgNumType w:start="84"/>
          <w:cols w:space="708"/>
          <w:docGrid w:linePitch="360"/>
        </w:sectPr>
      </w:pPr>
    </w:p>
    <w:p w:rsidR="00777427" w:rsidRPr="00F64133" w:rsidRDefault="00777427" w:rsidP="00777427">
      <w:pPr>
        <w:widowControl w:val="0"/>
        <w:tabs>
          <w:tab w:val="left" w:pos="9639"/>
        </w:tabs>
        <w:autoSpaceDE w:val="0"/>
        <w:autoSpaceDN w:val="0"/>
        <w:adjustRightInd w:val="0"/>
        <w:ind w:left="4820"/>
        <w:rPr>
          <w:rFonts w:cs="Times New Roman"/>
          <w:b/>
        </w:rPr>
      </w:pPr>
      <w:r w:rsidRPr="00F64133">
        <w:rPr>
          <w:rFonts w:cs="Times New Roman"/>
        </w:rPr>
        <w:lastRenderedPageBreak/>
        <w:t xml:space="preserve">Приложение </w:t>
      </w:r>
    </w:p>
    <w:p w:rsidR="00777427" w:rsidRPr="00F64133" w:rsidRDefault="00777427" w:rsidP="00777427">
      <w:pPr>
        <w:tabs>
          <w:tab w:val="left" w:pos="9639"/>
        </w:tabs>
        <w:autoSpaceDE w:val="0"/>
        <w:autoSpaceDN w:val="0"/>
        <w:adjustRightInd w:val="0"/>
        <w:ind w:left="4820"/>
        <w:outlineLvl w:val="0"/>
        <w:rPr>
          <w:rFonts w:cs="Times New Roman"/>
        </w:rPr>
      </w:pPr>
      <w:r w:rsidRPr="00F64133">
        <w:rPr>
          <w:rFonts w:cs="Times New Roman"/>
        </w:rPr>
        <w:t xml:space="preserve">к подпрограмме </w:t>
      </w:r>
      <w:r w:rsidRPr="00F64133">
        <w:rPr>
          <w:rFonts w:cs="Times New Roman"/>
          <w:lang w:val="en-US"/>
        </w:rPr>
        <w:t>VII</w:t>
      </w:r>
    </w:p>
    <w:p w:rsidR="00777427" w:rsidRPr="00F64133" w:rsidRDefault="00777427" w:rsidP="00777427">
      <w:pPr>
        <w:tabs>
          <w:tab w:val="left" w:pos="9639"/>
        </w:tabs>
        <w:autoSpaceDE w:val="0"/>
        <w:autoSpaceDN w:val="0"/>
        <w:adjustRightInd w:val="0"/>
        <w:ind w:left="4820"/>
        <w:outlineLvl w:val="0"/>
        <w:rPr>
          <w:rFonts w:cs="Times New Roman"/>
        </w:rPr>
      </w:pPr>
      <w:r w:rsidRPr="00F64133">
        <w:rPr>
          <w:rFonts w:cs="Times New Roman"/>
        </w:rPr>
        <w:t xml:space="preserve">«Улучшение жилищных условий отдельных категорий многодетных семей» муниципальной программы городского округа Электросталь Московской области «Жилище» </w:t>
      </w:r>
    </w:p>
    <w:p w:rsidR="00777427" w:rsidRPr="00F64133" w:rsidRDefault="00777427" w:rsidP="00777427">
      <w:pPr>
        <w:autoSpaceDE w:val="0"/>
        <w:autoSpaceDN w:val="0"/>
        <w:adjustRightInd w:val="0"/>
        <w:ind w:firstLine="56"/>
        <w:jc w:val="right"/>
        <w:outlineLvl w:val="0"/>
        <w:rPr>
          <w:rFonts w:cs="Times New Roman"/>
          <w:b/>
        </w:rPr>
      </w:pPr>
    </w:p>
    <w:p w:rsidR="00777427" w:rsidRPr="00F64133" w:rsidRDefault="00777427" w:rsidP="00777427">
      <w:pPr>
        <w:autoSpaceDE w:val="0"/>
        <w:autoSpaceDN w:val="0"/>
        <w:adjustRightInd w:val="0"/>
        <w:ind w:firstLine="56"/>
        <w:jc w:val="center"/>
        <w:outlineLvl w:val="0"/>
        <w:rPr>
          <w:rFonts w:cs="Times New Roman"/>
        </w:rPr>
      </w:pPr>
      <w:r w:rsidRPr="00F64133">
        <w:rPr>
          <w:rFonts w:cs="Times New Roman"/>
        </w:rPr>
        <w:t>Правила</w:t>
      </w:r>
    </w:p>
    <w:p w:rsidR="00777427" w:rsidRPr="00F64133" w:rsidRDefault="00777427" w:rsidP="00777427">
      <w:pPr>
        <w:autoSpaceDE w:val="0"/>
        <w:autoSpaceDN w:val="0"/>
        <w:adjustRightInd w:val="0"/>
        <w:jc w:val="center"/>
        <w:rPr>
          <w:rFonts w:cs="Times New Roman"/>
        </w:rPr>
      </w:pPr>
      <w:r w:rsidRPr="00F64133">
        <w:rPr>
          <w:rFonts w:cs="Times New Roman"/>
        </w:rPr>
        <w:t>предоставления жилищных субсидий многодетным семьям</w:t>
      </w:r>
    </w:p>
    <w:p w:rsidR="00777427" w:rsidRPr="00F64133" w:rsidRDefault="00777427" w:rsidP="00777427">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777427" w:rsidRPr="00F64133" w:rsidRDefault="00777427" w:rsidP="00777427">
      <w:pPr>
        <w:autoSpaceDE w:val="0"/>
        <w:autoSpaceDN w:val="0"/>
        <w:adjustRightInd w:val="0"/>
        <w:jc w:val="center"/>
        <w:rPr>
          <w:rFonts w:cs="Times New Roman"/>
        </w:rPr>
      </w:pPr>
      <w:r w:rsidRPr="00F64133">
        <w:rPr>
          <w:rFonts w:cs="Times New Roman"/>
        </w:rPr>
        <w:t>индивидуального жилого дома</w:t>
      </w:r>
    </w:p>
    <w:p w:rsidR="00777427" w:rsidRPr="00F64133" w:rsidRDefault="00777427" w:rsidP="00777427">
      <w:pPr>
        <w:autoSpaceDE w:val="0"/>
        <w:autoSpaceDN w:val="0"/>
        <w:adjustRightInd w:val="0"/>
        <w:jc w:val="center"/>
        <w:rPr>
          <w:rFonts w:cs="Times New Roman"/>
          <w:b/>
        </w:rPr>
      </w:pPr>
    </w:p>
    <w:p w:rsidR="00777427" w:rsidRPr="00F64133" w:rsidRDefault="00777427" w:rsidP="00777427">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777427" w:rsidRPr="00F64133" w:rsidRDefault="00777427" w:rsidP="00777427">
      <w:pPr>
        <w:autoSpaceDE w:val="0"/>
        <w:autoSpaceDN w:val="0"/>
        <w:adjustRightInd w:val="0"/>
        <w:ind w:left="360"/>
        <w:outlineLvl w:val="1"/>
        <w:rPr>
          <w:rFonts w:cs="Times New Roman"/>
          <w:b/>
        </w:rPr>
      </w:pPr>
    </w:p>
    <w:p w:rsidR="00777427" w:rsidRPr="00F64133" w:rsidRDefault="00777427" w:rsidP="00777427">
      <w:pPr>
        <w:autoSpaceDE w:val="0"/>
        <w:autoSpaceDN w:val="0"/>
        <w:adjustRightInd w:val="0"/>
        <w:ind w:firstLine="709"/>
        <w:jc w:val="both"/>
        <w:rPr>
          <w:rFonts w:cs="Times New Roman"/>
        </w:rPr>
      </w:pPr>
      <w:r w:rsidRPr="00F64133">
        <w:rPr>
          <w:rFonts w:cs="Times New Roman"/>
        </w:rPr>
        <w:t>1. 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4E4005" w:rsidRPr="00F64133">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подпрограммы «Улучшение жилищных условий отдельных категорий многодетных семей» муниципальной программы городского округа Электросталь Московской области «Жилище» (далее – Подпрограмма).</w:t>
      </w:r>
    </w:p>
    <w:p w:rsidR="00777427" w:rsidRPr="00F64133" w:rsidRDefault="00777427" w:rsidP="00777427">
      <w:pPr>
        <w:autoSpaceDE w:val="0"/>
        <w:autoSpaceDN w:val="0"/>
        <w:adjustRightInd w:val="0"/>
        <w:ind w:firstLine="540"/>
        <w:jc w:val="both"/>
        <w:rPr>
          <w:rFonts w:cs="Times New Roman"/>
        </w:rPr>
      </w:pPr>
      <w:bookmarkStart w:id="20" w:name="Par13"/>
      <w:bookmarkEnd w:id="20"/>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 имеющим семь и более детей;</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 в которых одновременно родились не менее трех детей.</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 Жилищные субсидии используются: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 для оплаты договора купли-продажи жилого помещения;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777427" w:rsidRPr="00F64133" w:rsidRDefault="00777427" w:rsidP="000A2055">
      <w:pPr>
        <w:autoSpaceDE w:val="0"/>
        <w:autoSpaceDN w:val="0"/>
        <w:adjustRightInd w:val="0"/>
        <w:ind w:firstLine="540"/>
        <w:jc w:val="both"/>
        <w:rPr>
          <w:rFonts w:cs="Times New Roman"/>
        </w:rPr>
      </w:pPr>
      <w:r w:rsidRPr="00F64133">
        <w:rPr>
          <w:rFonts w:cs="Times New Roman"/>
        </w:rPr>
        <w:lastRenderedPageBreak/>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777427" w:rsidRPr="00F64133" w:rsidRDefault="00777427" w:rsidP="00777427">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777427" w:rsidRPr="00F64133" w:rsidRDefault="00777427" w:rsidP="00777427">
      <w:pPr>
        <w:autoSpaceDE w:val="0"/>
        <w:autoSpaceDN w:val="0"/>
        <w:adjustRightInd w:val="0"/>
        <w:jc w:val="center"/>
        <w:outlineLvl w:val="1"/>
        <w:rPr>
          <w:rFonts w:cs="Times New Roman"/>
        </w:rPr>
      </w:pPr>
    </w:p>
    <w:p w:rsidR="00777427" w:rsidRPr="00F64133" w:rsidRDefault="00777427" w:rsidP="00777427">
      <w:pPr>
        <w:autoSpaceDE w:val="0"/>
        <w:autoSpaceDN w:val="0"/>
        <w:adjustRightInd w:val="0"/>
        <w:ind w:firstLine="540"/>
        <w:jc w:val="both"/>
        <w:rPr>
          <w:rFonts w:cs="Times New Roman"/>
        </w:rPr>
      </w:pPr>
      <w:bookmarkStart w:id="21" w:name="Par22"/>
      <w:bookmarkEnd w:id="21"/>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 имеющая удостоверение, подтверждающее статус многодетной семьи;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 имеющая место жительства в Московской области не менее 5 лет;</w:t>
      </w:r>
    </w:p>
    <w:p w:rsidR="00777427" w:rsidRPr="00F64133" w:rsidRDefault="00777427" w:rsidP="00777427">
      <w:pPr>
        <w:autoSpaceDE w:val="0"/>
        <w:autoSpaceDN w:val="0"/>
        <w:adjustRightInd w:val="0"/>
        <w:ind w:firstLine="540"/>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6. В составе многодетной семьи не учитываются дети: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 находящиеся на полном государственном обеспечении;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 в отношении которых отменено усыновление;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777427" w:rsidRPr="00F64133" w:rsidRDefault="00777427" w:rsidP="00777427">
      <w:pPr>
        <w:autoSpaceDE w:val="0"/>
        <w:autoSpaceDN w:val="0"/>
        <w:adjustRightInd w:val="0"/>
        <w:ind w:firstLine="540"/>
        <w:jc w:val="both"/>
        <w:rPr>
          <w:rFonts w:cs="Times New Roman"/>
        </w:rPr>
      </w:pPr>
      <w:r w:rsidRPr="00F64133">
        <w:rPr>
          <w:rFonts w:cs="Times New Roman"/>
        </w:rPr>
        <w:t>5) состоящие в браке.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7. Действие настоящих Правил не распространяется: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777427" w:rsidRPr="00F64133" w:rsidRDefault="00777427" w:rsidP="00777427">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777427" w:rsidRPr="00F64133" w:rsidRDefault="00777427" w:rsidP="00777427">
      <w:pPr>
        <w:autoSpaceDE w:val="0"/>
        <w:autoSpaceDN w:val="0"/>
        <w:adjustRightInd w:val="0"/>
        <w:jc w:val="center"/>
        <w:rPr>
          <w:rFonts w:cs="Times New Roman"/>
        </w:rPr>
      </w:pPr>
      <w:r w:rsidRPr="00F64133">
        <w:rPr>
          <w:rFonts w:cs="Times New Roman"/>
        </w:rPr>
        <w:t>жилищную субсидию</w:t>
      </w:r>
    </w:p>
    <w:p w:rsidR="00777427" w:rsidRPr="00F64133" w:rsidRDefault="00777427" w:rsidP="00777427">
      <w:pPr>
        <w:autoSpaceDE w:val="0"/>
        <w:autoSpaceDN w:val="0"/>
        <w:adjustRightInd w:val="0"/>
        <w:jc w:val="center"/>
        <w:rPr>
          <w:rFonts w:cs="Times New Roman"/>
          <w:b/>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w:t>
      </w:r>
      <w:r w:rsidR="00CB082D" w:rsidRPr="00F64133">
        <w:rPr>
          <w:rFonts w:cs="Times New Roman"/>
        </w:rPr>
        <w:t>отделом по жилищной политике</w:t>
      </w:r>
      <w:r w:rsidR="004E4005" w:rsidRPr="00F64133">
        <w:rPr>
          <w:rFonts w:cs="Times New Roman"/>
        </w:rPr>
        <w:t xml:space="preserve"> </w:t>
      </w:r>
      <w:r w:rsidR="00CB082D" w:rsidRPr="00F64133">
        <w:rPr>
          <w:rFonts w:cs="Times New Roman"/>
        </w:rPr>
        <w:t xml:space="preserve">Управления городского жилищного и коммунального хозяйства Администрации городского округа Электросталь Московской области </w:t>
      </w:r>
      <w:proofErr w:type="gramStart"/>
      <w:r w:rsidR="00CB082D" w:rsidRPr="00F64133">
        <w:rPr>
          <w:rFonts w:cs="Times New Roman"/>
        </w:rPr>
        <w:t>( далее</w:t>
      </w:r>
      <w:proofErr w:type="gramEnd"/>
      <w:r w:rsidR="00CB082D" w:rsidRPr="00F64133">
        <w:rPr>
          <w:rFonts w:cs="Times New Roman"/>
        </w:rPr>
        <w:t xml:space="preserve"> – отдел по жилищной политике)</w:t>
      </w:r>
      <w:r w:rsidRPr="00F64133">
        <w:rPr>
          <w:rFonts w:cs="Times New Roman"/>
        </w:rPr>
        <w:t>.</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9. </w:t>
      </w:r>
      <w:r w:rsidR="00CB082D" w:rsidRPr="00F64133">
        <w:rPr>
          <w:rFonts w:cs="Times New Roman"/>
        </w:rPr>
        <w:t>Отдел по жилищной политике</w:t>
      </w:r>
      <w:r w:rsidR="004E4005" w:rsidRPr="00F64133">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F64133" w:rsidRDefault="00777427" w:rsidP="00777427">
      <w:pPr>
        <w:autoSpaceDE w:val="0"/>
        <w:autoSpaceDN w:val="0"/>
        <w:adjustRightInd w:val="0"/>
        <w:ind w:firstLine="540"/>
        <w:jc w:val="both"/>
        <w:rPr>
          <w:rFonts w:cs="Times New Roman"/>
        </w:rPr>
      </w:pPr>
      <w:bookmarkStart w:id="22" w:name="Par42"/>
      <w:bookmarkEnd w:id="22"/>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w:t>
      </w:r>
      <w:r w:rsidR="00FA3F54" w:rsidRPr="00F64133">
        <w:rPr>
          <w:rFonts w:cs="Times New Roman"/>
        </w:rPr>
        <w:t xml:space="preserve">через отдел по жилищной </w:t>
      </w:r>
      <w:proofErr w:type="gramStart"/>
      <w:r w:rsidR="00FA3F54" w:rsidRPr="00F64133">
        <w:rPr>
          <w:rFonts w:cs="Times New Roman"/>
        </w:rPr>
        <w:t xml:space="preserve">политике  </w:t>
      </w:r>
      <w:r w:rsidRPr="00F64133">
        <w:rPr>
          <w:rFonts w:cs="Times New Roman"/>
        </w:rPr>
        <w:t>заявление</w:t>
      </w:r>
      <w:proofErr w:type="gramEnd"/>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К заявлению прилагаются следующие документы:</w:t>
      </w:r>
    </w:p>
    <w:p w:rsidR="00777427" w:rsidRPr="00F64133" w:rsidRDefault="00777427" w:rsidP="00777427">
      <w:pPr>
        <w:autoSpaceDE w:val="0"/>
        <w:autoSpaceDN w:val="0"/>
        <w:adjustRightInd w:val="0"/>
        <w:ind w:firstLine="540"/>
        <w:jc w:val="both"/>
        <w:rPr>
          <w:rFonts w:cs="Times New Roman"/>
        </w:rPr>
      </w:pPr>
      <w:bookmarkStart w:id="23" w:name="Par44"/>
      <w:bookmarkEnd w:id="23"/>
      <w:r w:rsidRPr="00F64133">
        <w:rPr>
          <w:rFonts w:cs="Times New Roman"/>
        </w:rPr>
        <w:lastRenderedPageBreak/>
        <w:t>1) документ, удостоверяющий личность заявителя;</w:t>
      </w:r>
    </w:p>
    <w:p w:rsidR="00777427" w:rsidRPr="00F64133" w:rsidRDefault="00777427" w:rsidP="00777427">
      <w:pPr>
        <w:autoSpaceDE w:val="0"/>
        <w:autoSpaceDN w:val="0"/>
        <w:adjustRightInd w:val="0"/>
        <w:ind w:firstLine="540"/>
        <w:jc w:val="both"/>
        <w:rPr>
          <w:rFonts w:cs="Times New Roman"/>
        </w:rPr>
      </w:pPr>
      <w:bookmarkStart w:id="24" w:name="Par45"/>
      <w:bookmarkEnd w:id="24"/>
      <w:r w:rsidRPr="00F64133">
        <w:rPr>
          <w:rFonts w:cs="Times New Roman"/>
        </w:rPr>
        <w:t>2) документы, удостоверяющие личности членов многодетной семьи заявителя;</w:t>
      </w:r>
    </w:p>
    <w:p w:rsidR="00777427" w:rsidRPr="00F64133" w:rsidRDefault="00777427" w:rsidP="00777427">
      <w:pPr>
        <w:autoSpaceDE w:val="0"/>
        <w:autoSpaceDN w:val="0"/>
        <w:adjustRightInd w:val="0"/>
        <w:ind w:firstLine="540"/>
        <w:jc w:val="both"/>
        <w:rPr>
          <w:rFonts w:cs="Times New Roman"/>
        </w:rPr>
      </w:pPr>
      <w:bookmarkStart w:id="25" w:name="Par46"/>
      <w:bookmarkEnd w:id="25"/>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77427" w:rsidRPr="00F64133" w:rsidRDefault="00777427" w:rsidP="00777427">
      <w:pPr>
        <w:autoSpaceDE w:val="0"/>
        <w:autoSpaceDN w:val="0"/>
        <w:adjustRightInd w:val="0"/>
        <w:ind w:firstLine="540"/>
        <w:jc w:val="both"/>
        <w:rPr>
          <w:rFonts w:cs="Times New Roman"/>
        </w:rPr>
      </w:pPr>
      <w:bookmarkStart w:id="26" w:name="Par47"/>
      <w:bookmarkEnd w:id="26"/>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F64133" w:rsidRDefault="00777427" w:rsidP="00777427">
      <w:pPr>
        <w:autoSpaceDE w:val="0"/>
        <w:autoSpaceDN w:val="0"/>
        <w:adjustRightInd w:val="0"/>
        <w:ind w:firstLine="540"/>
        <w:jc w:val="both"/>
        <w:rPr>
          <w:rFonts w:cs="Times New Roman"/>
        </w:rPr>
      </w:pPr>
      <w:bookmarkStart w:id="27" w:name="Par48"/>
      <w:bookmarkEnd w:id="27"/>
      <w:r w:rsidRPr="00F64133">
        <w:rPr>
          <w:rFonts w:cs="Times New Roman"/>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F64133" w:rsidRDefault="00777427" w:rsidP="00777427">
      <w:pPr>
        <w:autoSpaceDE w:val="0"/>
        <w:autoSpaceDN w:val="0"/>
        <w:adjustRightInd w:val="0"/>
        <w:ind w:firstLine="540"/>
        <w:jc w:val="both"/>
        <w:rPr>
          <w:rFonts w:cs="Times New Roman"/>
        </w:rPr>
      </w:pPr>
      <w:bookmarkStart w:id="28" w:name="Par49"/>
      <w:bookmarkEnd w:id="28"/>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F64133" w:rsidRDefault="00777427" w:rsidP="00777427">
      <w:pPr>
        <w:autoSpaceDE w:val="0"/>
        <w:autoSpaceDN w:val="0"/>
        <w:adjustRightInd w:val="0"/>
        <w:ind w:firstLine="540"/>
        <w:jc w:val="both"/>
        <w:rPr>
          <w:rFonts w:cs="Times New Roman"/>
        </w:rPr>
      </w:pPr>
      <w:bookmarkStart w:id="29" w:name="Par50"/>
      <w:bookmarkEnd w:id="29"/>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F64133" w:rsidRDefault="00777427" w:rsidP="00777427">
      <w:pPr>
        <w:autoSpaceDE w:val="0"/>
        <w:autoSpaceDN w:val="0"/>
        <w:adjustRightInd w:val="0"/>
        <w:ind w:firstLine="540"/>
        <w:jc w:val="both"/>
        <w:rPr>
          <w:rFonts w:cs="Times New Roman"/>
        </w:rPr>
      </w:pPr>
      <w:bookmarkStart w:id="30" w:name="Par51"/>
      <w:bookmarkEnd w:id="30"/>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F64133" w:rsidRDefault="00777427" w:rsidP="00777427">
      <w:pPr>
        <w:autoSpaceDE w:val="0"/>
        <w:autoSpaceDN w:val="0"/>
        <w:adjustRightInd w:val="0"/>
        <w:ind w:firstLine="540"/>
        <w:jc w:val="both"/>
        <w:rPr>
          <w:rFonts w:cs="Times New Roman"/>
        </w:rPr>
      </w:pPr>
      <w:bookmarkStart w:id="31" w:name="Par52"/>
      <w:bookmarkEnd w:id="31"/>
      <w:r w:rsidRPr="00F64133">
        <w:rPr>
          <w:rFonts w:cs="Times New Roman"/>
        </w:rPr>
        <w:t xml:space="preserve">9) копия документа, подтверждающего признание </w:t>
      </w:r>
      <w:proofErr w:type="gramStart"/>
      <w:r w:rsidRPr="00F64133">
        <w:rPr>
          <w:rFonts w:cs="Times New Roman"/>
        </w:rPr>
        <w:t>многодетной семьи</w:t>
      </w:r>
      <w:proofErr w:type="gramEnd"/>
      <w:r w:rsidRPr="00F64133">
        <w:rPr>
          <w:rFonts w:cs="Times New Roman"/>
        </w:rPr>
        <w:t xml:space="preserve"> нуждающейся в жилых помещениях;</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10) акт проверки жилищных условий многодетной семьи;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777427" w:rsidRPr="00F64133" w:rsidRDefault="00777427" w:rsidP="00777427">
      <w:pPr>
        <w:autoSpaceDE w:val="0"/>
        <w:autoSpaceDN w:val="0"/>
        <w:adjustRightInd w:val="0"/>
        <w:ind w:firstLine="540"/>
        <w:jc w:val="both"/>
        <w:rPr>
          <w:rFonts w:cs="Times New Roman"/>
        </w:rPr>
      </w:pPr>
      <w:bookmarkStart w:id="32" w:name="Par55"/>
      <w:bookmarkEnd w:id="32"/>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13) технический паспорт на жилое помещение;</w:t>
      </w:r>
    </w:p>
    <w:p w:rsidR="00777427" w:rsidRPr="00F64133" w:rsidRDefault="00777427" w:rsidP="00777427">
      <w:pPr>
        <w:autoSpaceDE w:val="0"/>
        <w:autoSpaceDN w:val="0"/>
        <w:adjustRightInd w:val="0"/>
        <w:ind w:firstLine="540"/>
        <w:jc w:val="both"/>
        <w:rPr>
          <w:rFonts w:cs="Times New Roman"/>
        </w:rPr>
      </w:pPr>
      <w:bookmarkStart w:id="33" w:name="Par57"/>
      <w:bookmarkEnd w:id="33"/>
      <w:r w:rsidRPr="00F64133">
        <w:rPr>
          <w:rFonts w:cs="Times New Roman"/>
        </w:rPr>
        <w:t>14) удостоверение многодетной семьи;</w:t>
      </w:r>
    </w:p>
    <w:p w:rsidR="00777427" w:rsidRPr="00F64133" w:rsidRDefault="00777427" w:rsidP="00777427">
      <w:pPr>
        <w:autoSpaceDE w:val="0"/>
        <w:autoSpaceDN w:val="0"/>
        <w:adjustRightInd w:val="0"/>
        <w:ind w:firstLine="540"/>
        <w:jc w:val="both"/>
        <w:rPr>
          <w:rFonts w:cs="Times New Roman"/>
        </w:rPr>
      </w:pPr>
      <w:bookmarkStart w:id="34" w:name="Par58"/>
      <w:bookmarkEnd w:id="34"/>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F64133" w:rsidRDefault="00777427" w:rsidP="00777427">
      <w:pPr>
        <w:autoSpaceDE w:val="0"/>
        <w:autoSpaceDN w:val="0"/>
        <w:adjustRightInd w:val="0"/>
        <w:ind w:firstLine="540"/>
        <w:jc w:val="both"/>
        <w:rPr>
          <w:rFonts w:cs="Times New Roman"/>
        </w:rPr>
      </w:pPr>
      <w:bookmarkStart w:id="35" w:name="Par59"/>
      <w:bookmarkEnd w:id="35"/>
      <w:r w:rsidRPr="00F64133">
        <w:rPr>
          <w:rFonts w:cs="Times New Roman"/>
        </w:rPr>
        <w:t>16) справки о доходах всех членов многодетной семьи.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777427" w:rsidRPr="00F64133" w:rsidRDefault="00777427" w:rsidP="00777427">
      <w:pPr>
        <w:autoSpaceDE w:val="0"/>
        <w:autoSpaceDN w:val="0"/>
        <w:adjustRightInd w:val="0"/>
        <w:ind w:firstLine="540"/>
        <w:jc w:val="both"/>
        <w:rPr>
          <w:rFonts w:cs="Times New Roman"/>
        </w:rPr>
      </w:pPr>
      <w:r w:rsidRPr="00F64133">
        <w:rPr>
          <w:rFonts w:cs="Times New Roman"/>
        </w:rPr>
        <w:lastRenderedPageBreak/>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Pr="00F64133" w:rsidRDefault="00FC0E36" w:rsidP="00FC0E36">
      <w:pPr>
        <w:autoSpaceDE w:val="0"/>
        <w:autoSpaceDN w:val="0"/>
        <w:adjustRightInd w:val="0"/>
        <w:jc w:val="both"/>
        <w:rPr>
          <w:rFonts w:cs="Times New Roman"/>
        </w:rPr>
      </w:pPr>
      <w:r w:rsidRPr="00F64133">
        <w:rPr>
          <w:rFonts w:cs="Times New Roman"/>
        </w:rPr>
        <w:tab/>
      </w:r>
      <w:r w:rsidR="00777427" w:rsidRPr="00F64133">
        <w:rPr>
          <w:rFonts w:cs="Times New Roman"/>
        </w:rPr>
        <w:t xml:space="preserve">11. </w:t>
      </w:r>
      <w:r w:rsidR="00BC3AF2" w:rsidRPr="00F64133">
        <w:rPr>
          <w:rFonts w:cs="Times New Roman"/>
        </w:rPr>
        <w:t>О</w:t>
      </w:r>
      <w:r w:rsidR="00777427" w:rsidRPr="00F64133">
        <w:rPr>
          <w:rFonts w:cs="Times New Roman"/>
        </w:rPr>
        <w:t xml:space="preserve">тдел по жилищной политике проверяет заявление и документы, регистрирует заявление в Книге регистрации </w:t>
      </w:r>
      <w:proofErr w:type="spellStart"/>
      <w:r w:rsidR="00777427" w:rsidRPr="00F64133">
        <w:rPr>
          <w:rFonts w:cs="Times New Roman"/>
        </w:rPr>
        <w:t>заявлений</w:t>
      </w:r>
      <w:r w:rsidRPr="00F64133">
        <w:rPr>
          <w:rFonts w:cs="Times New Roman"/>
        </w:rPr>
        <w:t>и</w:t>
      </w:r>
      <w:proofErr w:type="spellEnd"/>
      <w:r w:rsidRPr="00F64133">
        <w:rPr>
          <w:rFonts w:cs="Times New Roman"/>
        </w:rPr>
        <w:t xml:space="preserve"> выдает многодетной семье расписку в получении заявления с указанием перечня приложенных к нему документов и даты их получения.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6B0990" w:rsidRPr="00F64133" w:rsidRDefault="006B0990" w:rsidP="006B0990">
      <w:pPr>
        <w:autoSpaceDE w:val="0"/>
        <w:autoSpaceDN w:val="0"/>
        <w:adjustRightInd w:val="0"/>
        <w:ind w:firstLine="540"/>
        <w:jc w:val="both"/>
        <w:rPr>
          <w:rFonts w:cs="Times New Roman"/>
        </w:rPr>
      </w:pPr>
      <w:r w:rsidRPr="00F64133">
        <w:rPr>
          <w:rFonts w:cs="Times New Roman"/>
        </w:rPr>
        <w:t>Представленные документы формируются в учетное дело многодетной семьи.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12. Отдел по жилищной политике в течение 30 календарных дней проверяет представленные документы.</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В ходе проверки документов отдел по жилищной политике устанавливает:</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Заключение подписывается руководителем </w:t>
      </w:r>
      <w:r w:rsidR="00901BE8" w:rsidRPr="00F64133">
        <w:rPr>
          <w:rFonts w:cs="Times New Roman"/>
        </w:rPr>
        <w:t>отдела по жилищной политике</w:t>
      </w:r>
      <w:r w:rsidRPr="00F64133">
        <w:rPr>
          <w:rFonts w:cs="Times New Roman"/>
        </w:rPr>
        <w:t xml:space="preserve"> и заверяется печатью Администрации.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Жилищная комиссия).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В заключении указываются: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4) родственные отношения членов многодетной семьи;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5) даты рождения членов многодетной семьи;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6) адрес регистрации по месту жительства членов многодетной семьи;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8) краткое содержание заявления;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9) иная информация, имеющая отношение к жилищному вопросу заявителя;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10) вывод по вопросам, изложенным многодетной семьей в заявлении;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Заявление и документы отдел по жилищной политике направляет для рассмотрения в </w:t>
      </w:r>
      <w:r w:rsidR="0006068C" w:rsidRPr="00F64133">
        <w:rPr>
          <w:rFonts w:cs="Times New Roman"/>
        </w:rPr>
        <w:t>ж</w:t>
      </w:r>
      <w:r w:rsidRPr="00F64133">
        <w:rPr>
          <w:rFonts w:cs="Times New Roman"/>
        </w:rPr>
        <w:t>илищную комиссию</w:t>
      </w:r>
      <w:r w:rsidR="0006068C" w:rsidRPr="00F64133">
        <w:rPr>
          <w:rFonts w:cs="Times New Roman"/>
        </w:rPr>
        <w:t xml:space="preserve"> городского округа Электросталь Московской области</w:t>
      </w:r>
      <w:r w:rsidRPr="00F64133">
        <w:rPr>
          <w:rFonts w:cs="Times New Roman"/>
        </w:rPr>
        <w:t>.</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w:t>
      </w:r>
      <w:r w:rsidR="00297789" w:rsidRPr="00F64133">
        <w:rPr>
          <w:rFonts w:cs="Times New Roman"/>
        </w:rPr>
        <w:t>отдела по жилищной политике</w:t>
      </w:r>
      <w:r w:rsidRPr="00F64133">
        <w:rPr>
          <w:rFonts w:cs="Times New Roman"/>
        </w:rPr>
        <w:t xml:space="preserve">, изложенных в заключении, и решения </w:t>
      </w:r>
      <w:r w:rsidR="005C766E" w:rsidRPr="00F64133">
        <w:rPr>
          <w:rFonts w:cs="Times New Roman"/>
        </w:rPr>
        <w:t>Ж</w:t>
      </w:r>
      <w:r w:rsidRPr="00F64133">
        <w:rPr>
          <w:rFonts w:cs="Times New Roman"/>
        </w:rPr>
        <w:t xml:space="preserve">илищной комиссии. Указанное решение утверждается муниципальным правовым актом Администрации городского </w:t>
      </w:r>
      <w:r w:rsidRPr="00F64133">
        <w:rPr>
          <w:rFonts w:cs="Times New Roman"/>
        </w:rPr>
        <w:lastRenderedPageBreak/>
        <w:t>округа Электросталь Московской области</w:t>
      </w:r>
      <w:r w:rsidR="00AD60A5" w:rsidRPr="00F64133">
        <w:rPr>
          <w:rFonts w:cs="Times New Roman"/>
        </w:rPr>
        <w:t>, проект которого готовит отдел по жилищной политике.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Решение о включении в Список принимается при условии, если многодетная семья: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 состоит на учете</w:t>
      </w:r>
      <w:r w:rsidR="009A23CE" w:rsidRPr="00F64133">
        <w:rPr>
          <w:rFonts w:cs="Times New Roman"/>
        </w:rPr>
        <w:t xml:space="preserve"> </w:t>
      </w:r>
      <w:r w:rsidRPr="00F64133">
        <w:rPr>
          <w:rFonts w:cs="Times New Roman"/>
        </w:rPr>
        <w:t>нуждающихся в жилых помещениях в органе, осуществляющем принятие на учет;</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F64133" w:rsidRDefault="00777427" w:rsidP="00777427">
      <w:pPr>
        <w:autoSpaceDE w:val="0"/>
        <w:autoSpaceDN w:val="0"/>
        <w:adjustRightInd w:val="0"/>
        <w:ind w:firstLine="540"/>
        <w:jc w:val="both"/>
        <w:rPr>
          <w:rFonts w:cs="Times New Roman"/>
        </w:rPr>
      </w:pPr>
      <w:bookmarkStart w:id="36" w:name="Par95"/>
      <w:bookmarkEnd w:id="36"/>
      <w:r w:rsidRPr="00F64133">
        <w:rPr>
          <w:rFonts w:cs="Times New Roman"/>
        </w:rPr>
        <w:t>16. Основаниями для отказа о включении в Список являются: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 несоответствие гражданина требованиям, указанным в пунктах 2 и 5 настоящих Правил;</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 недостоверность сведений, содержащихся в представленных документах;</w:t>
      </w:r>
    </w:p>
    <w:p w:rsidR="00777427" w:rsidRPr="00F64133" w:rsidRDefault="00777427" w:rsidP="00777427">
      <w:pPr>
        <w:autoSpaceDE w:val="0"/>
        <w:autoSpaceDN w:val="0"/>
        <w:adjustRightInd w:val="0"/>
        <w:ind w:firstLine="540"/>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18. </w:t>
      </w:r>
      <w:r w:rsidR="002A1584" w:rsidRPr="00F64133">
        <w:rPr>
          <w:rFonts w:cs="Times New Roman"/>
        </w:rPr>
        <w:t>Отдел по жилищной политике</w:t>
      </w:r>
      <w:r w:rsidR="009A23CE" w:rsidRPr="00F64133">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Pr="00F64133" w:rsidRDefault="00DC04B0" w:rsidP="00DC04B0">
      <w:pPr>
        <w:autoSpaceDE w:val="0"/>
        <w:autoSpaceDN w:val="0"/>
        <w:adjustRightInd w:val="0"/>
        <w:jc w:val="both"/>
        <w:rPr>
          <w:rFonts w:cs="Times New Roman"/>
        </w:rPr>
      </w:pPr>
      <w:r w:rsidRPr="00F64133">
        <w:rPr>
          <w:rFonts w:cs="Times New Roman"/>
        </w:rPr>
        <w:tab/>
      </w:r>
      <w:r w:rsidR="00777427" w:rsidRPr="00F64133">
        <w:rPr>
          <w:rFonts w:cs="Times New Roman"/>
        </w:rPr>
        <w:t xml:space="preserve">19. </w:t>
      </w:r>
      <w:r w:rsidR="002A1584" w:rsidRPr="00F64133">
        <w:rPr>
          <w:rFonts w:cs="Times New Roman"/>
        </w:rPr>
        <w:t xml:space="preserve">Отдел по жилищной политике формирует Список по форме, установленной Правительством Московской </w:t>
      </w:r>
      <w:proofErr w:type="gramStart"/>
      <w:r w:rsidR="002A1584" w:rsidRPr="00F64133">
        <w:rPr>
          <w:rFonts w:cs="Times New Roman"/>
        </w:rPr>
        <w:t>области,  готовит</w:t>
      </w:r>
      <w:proofErr w:type="gramEnd"/>
      <w:r w:rsidR="002A1584" w:rsidRPr="00F64133">
        <w:rPr>
          <w:rFonts w:cs="Times New Roman"/>
        </w:rPr>
        <w:t xml:space="preserve">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F839C7">
        <w:rPr>
          <w:rFonts w:cs="Times New Roman"/>
        </w:rPr>
        <w:t xml:space="preserve"> </w:t>
      </w:r>
      <w:r w:rsidRPr="00F64133">
        <w:rPr>
          <w:rFonts w:cs="Times New Roman"/>
        </w:rPr>
        <w:t xml:space="preserve">с приложением решения, указанного в </w:t>
      </w:r>
      <w:hyperlink r:id="rId31" w:history="1">
        <w:r w:rsidRPr="00F64133">
          <w:rPr>
            <w:rFonts w:cs="Times New Roman"/>
          </w:rPr>
          <w:t>пункте 14</w:t>
        </w:r>
      </w:hyperlink>
      <w:r w:rsidRPr="00F64133">
        <w:rPr>
          <w:rFonts w:cs="Times New Roman"/>
        </w:rPr>
        <w:t xml:space="preserve"> настоящих Правил.</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20. Список формируется </w:t>
      </w:r>
      <w:r w:rsidR="002A1584" w:rsidRPr="00F64133">
        <w:rPr>
          <w:rFonts w:cs="Times New Roman"/>
        </w:rPr>
        <w:t>отделом по жилищной политике</w:t>
      </w:r>
      <w:r w:rsidR="009A23CE" w:rsidRPr="00F64133">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21. В целях осуществления контроля за правомерностью включения многодетных семей в Список </w:t>
      </w:r>
      <w:r w:rsidR="006C1F30" w:rsidRPr="00F64133">
        <w:rPr>
          <w:rFonts w:cs="Times New Roman"/>
        </w:rPr>
        <w:t>отдел по жилищной политике</w:t>
      </w:r>
      <w:r w:rsidRPr="00F64133">
        <w:rPr>
          <w:rFonts w:cs="Times New Roman"/>
        </w:rPr>
        <w:t xml:space="preserve"> представляет Государственному заказчику одновременно со Списком учетные дела многодетных семей, включенных в указанный Список.</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23. Многодетные семьи, включенные в Список, исключаются из него в случае: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 подачи ими заявления об исключении из Списка;</w:t>
      </w:r>
    </w:p>
    <w:p w:rsidR="00777427" w:rsidRPr="00F64133" w:rsidRDefault="00777427" w:rsidP="00777427">
      <w:pPr>
        <w:autoSpaceDE w:val="0"/>
        <w:autoSpaceDN w:val="0"/>
        <w:adjustRightInd w:val="0"/>
        <w:ind w:firstLine="540"/>
        <w:jc w:val="both"/>
        <w:rPr>
          <w:rFonts w:cs="Times New Roman"/>
        </w:rPr>
      </w:pPr>
      <w:r w:rsidRPr="00F64133">
        <w:rPr>
          <w:rFonts w:cs="Times New Roman"/>
        </w:rPr>
        <w:lastRenderedPageBreak/>
        <w:t>2) утраты оснований, дающих право на предоставление жилищной субсидии в соответствии с настоящими Правилами;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540"/>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Решение Администрации об исключении из Списка принимается с учетом выводов и предложений отдела по жилищной политике, а также решения </w:t>
      </w:r>
      <w:r w:rsidR="00F74508" w:rsidRPr="00F64133">
        <w:rPr>
          <w:rFonts w:cs="Times New Roman"/>
        </w:rPr>
        <w:t>Ж</w:t>
      </w:r>
      <w:r w:rsidRPr="00F64133">
        <w:rPr>
          <w:rFonts w:cs="Times New Roman"/>
        </w:rPr>
        <w:t>илищной комиссии. Указанное решение утверждается муниципальн</w:t>
      </w:r>
      <w:r w:rsidR="00F74508" w:rsidRPr="00F64133">
        <w:rPr>
          <w:rFonts w:cs="Times New Roman"/>
        </w:rPr>
        <w:t>ым правовым актом Администрации, проект которого готовит отдел по жилищной политике.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Выписки из решений </w:t>
      </w:r>
      <w:r w:rsidR="00466C84" w:rsidRPr="00F64133">
        <w:rPr>
          <w:rFonts w:cs="Times New Roman"/>
        </w:rPr>
        <w:t>Администрации</w:t>
      </w:r>
      <w:r w:rsidRPr="00F64133">
        <w:rPr>
          <w:rFonts w:cs="Times New Roman"/>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777427" w:rsidRPr="00F64133" w:rsidRDefault="00777427" w:rsidP="00777427">
      <w:pPr>
        <w:autoSpaceDE w:val="0"/>
        <w:autoSpaceDN w:val="0"/>
        <w:adjustRightInd w:val="0"/>
        <w:jc w:val="center"/>
        <w:outlineLvl w:val="1"/>
        <w:rPr>
          <w:rFonts w:cs="Times New Roman"/>
          <w:b/>
        </w:rPr>
      </w:pPr>
    </w:p>
    <w:p w:rsidR="00777427" w:rsidRPr="00F64133" w:rsidRDefault="00777427" w:rsidP="00777427">
      <w:pPr>
        <w:autoSpaceDE w:val="0"/>
        <w:autoSpaceDN w:val="0"/>
        <w:adjustRightInd w:val="0"/>
        <w:ind w:firstLine="540"/>
        <w:jc w:val="both"/>
        <w:rPr>
          <w:rFonts w:cs="Times New Roman"/>
        </w:rPr>
      </w:pPr>
      <w:bookmarkStart w:id="37" w:name="Par119"/>
      <w:bookmarkEnd w:id="37"/>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4E4005" w:rsidRPr="00F64133">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26. </w:t>
      </w:r>
      <w:r w:rsidR="00136BED" w:rsidRPr="00F64133">
        <w:rPr>
          <w:rFonts w:cs="Times New Roman"/>
        </w:rPr>
        <w:t xml:space="preserve">Отдел по жилищной политике </w:t>
      </w:r>
      <w:r w:rsidRPr="00F64133">
        <w:rPr>
          <w:rFonts w:cs="Times New Roman"/>
        </w:rPr>
        <w:t>производит расчет размера жилищной субсидии исходя из:</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принятия</w:t>
      </w:r>
      <w:r w:rsidR="004E4005" w:rsidRPr="00F64133">
        <w:rPr>
          <w:rFonts w:cs="Times New Roman"/>
        </w:rPr>
        <w:t xml:space="preserve"> </w:t>
      </w:r>
      <w:r w:rsidRPr="00F64133">
        <w:rPr>
          <w:rFonts w:cs="Times New Roman"/>
        </w:rPr>
        <w:t>Правительством Московской области решения о распределении средств.</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27. В случае смерти (рождения, усыновления) одного из членов многодетной семьи размер жилищной субсидии </w:t>
      </w:r>
      <w:proofErr w:type="spellStart"/>
      <w:r w:rsidRPr="00F64133">
        <w:rPr>
          <w:rFonts w:cs="Times New Roman"/>
        </w:rPr>
        <w:t>перерассчитывается</w:t>
      </w:r>
      <w:proofErr w:type="spellEnd"/>
      <w:r w:rsidRPr="00F64133">
        <w:rPr>
          <w:rFonts w:cs="Times New Roman"/>
        </w:rPr>
        <w:t xml:space="preserve"> с учетом изменения количественного состава семьи.</w:t>
      </w:r>
    </w:p>
    <w:p w:rsidR="00777427" w:rsidRPr="00F64133" w:rsidRDefault="00777427" w:rsidP="00777427">
      <w:pPr>
        <w:autoSpaceDE w:val="0"/>
        <w:autoSpaceDN w:val="0"/>
        <w:adjustRightInd w:val="0"/>
        <w:ind w:firstLine="539"/>
        <w:jc w:val="both"/>
        <w:rPr>
          <w:rFonts w:cs="Times New Roman"/>
        </w:rPr>
      </w:pPr>
      <w:r w:rsidRPr="00F64133">
        <w:rPr>
          <w:rFonts w:cs="Times New Roman"/>
        </w:rPr>
        <w:lastRenderedPageBreak/>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В этих целях:</w:t>
      </w:r>
    </w:p>
    <w:p w:rsidR="00777427" w:rsidRPr="00F64133" w:rsidRDefault="00777427" w:rsidP="00777427">
      <w:pPr>
        <w:autoSpaceDE w:val="0"/>
        <w:autoSpaceDN w:val="0"/>
        <w:adjustRightInd w:val="0"/>
        <w:ind w:firstLine="53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777427" w:rsidRPr="00F64133" w:rsidRDefault="00777427" w:rsidP="00777427">
      <w:pPr>
        <w:autoSpaceDE w:val="0"/>
        <w:autoSpaceDN w:val="0"/>
        <w:adjustRightInd w:val="0"/>
        <w:ind w:firstLine="53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777427" w:rsidRPr="00F64133" w:rsidRDefault="00777427" w:rsidP="00777427">
      <w:pPr>
        <w:autoSpaceDE w:val="0"/>
        <w:autoSpaceDN w:val="0"/>
        <w:adjustRightInd w:val="0"/>
        <w:ind w:firstLine="539"/>
        <w:jc w:val="both"/>
        <w:rPr>
          <w:rFonts w:cs="Times New Roman"/>
        </w:rPr>
      </w:pPr>
      <w:r w:rsidRPr="00F64133">
        <w:rPr>
          <w:rFonts w:cs="Times New Roman"/>
        </w:rPr>
        <w:t>3) Отдел по жилищной политике организует работу по проверке сведений, содержащихся в документах, в течение 5 рабочих дней с даты представления этих документов осуществляет перерасчет жилищной субсидии</w:t>
      </w:r>
      <w:r w:rsidR="00217B02" w:rsidRPr="00F64133">
        <w:rPr>
          <w:rFonts w:cs="Times New Roman"/>
        </w:rPr>
        <w:t xml:space="preserve">, </w:t>
      </w:r>
      <w:r w:rsidRPr="00F64133">
        <w:rPr>
          <w:rFonts w:cs="Times New Roman"/>
        </w:rPr>
        <w:t xml:space="preserve">и </w:t>
      </w:r>
      <w:r w:rsidR="00217B02" w:rsidRPr="00F64133">
        <w:rPr>
          <w:rFonts w:cs="Times New Roman"/>
        </w:rPr>
        <w:t xml:space="preserve">Администрация, с учетом рекомендаций Жилищной комиссии, </w:t>
      </w:r>
      <w:r w:rsidRPr="00F64133">
        <w:rPr>
          <w:rFonts w:cs="Times New Roman"/>
        </w:rPr>
        <w:t>принимает решение о внесении изменений в Список;</w:t>
      </w:r>
    </w:p>
    <w:p w:rsidR="00777427" w:rsidRPr="00F64133" w:rsidRDefault="00777427" w:rsidP="00777427">
      <w:pPr>
        <w:autoSpaceDE w:val="0"/>
        <w:autoSpaceDN w:val="0"/>
        <w:adjustRightInd w:val="0"/>
        <w:ind w:firstLine="539"/>
        <w:jc w:val="both"/>
        <w:rPr>
          <w:rFonts w:cs="Times New Roman"/>
        </w:rPr>
      </w:pPr>
      <w:r w:rsidRPr="00F64133">
        <w:rPr>
          <w:rFonts w:cs="Times New Roman"/>
        </w:rPr>
        <w:t xml:space="preserve">4) </w:t>
      </w:r>
      <w:r w:rsidR="00217B02" w:rsidRPr="00F64133">
        <w:rPr>
          <w:rFonts w:cs="Times New Roman"/>
        </w:rPr>
        <w:t>Отдел по жилищной политике</w:t>
      </w:r>
      <w:r w:rsidRPr="00F64133">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sidRPr="00F64133">
        <w:rPr>
          <w:rFonts w:cs="Times New Roman"/>
        </w:rPr>
        <w:t>полученных данных</w:t>
      </w:r>
      <w:r w:rsidRPr="00F64133">
        <w:rPr>
          <w:rFonts w:cs="Times New Roman"/>
        </w:rPr>
        <w:t xml:space="preserve"> Государственный заказчик вносит изменения в Сводный список.</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29. Размер жилищной субсидии для многодетной семьи определяется по формуле:</w:t>
      </w:r>
    </w:p>
    <w:p w:rsidR="00777427" w:rsidRPr="00F64133" w:rsidRDefault="00777427" w:rsidP="00777427">
      <w:pPr>
        <w:autoSpaceDE w:val="0"/>
        <w:autoSpaceDN w:val="0"/>
        <w:adjustRightInd w:val="0"/>
        <w:jc w:val="both"/>
        <w:rPr>
          <w:rFonts w:cs="Times New Roman"/>
        </w:rPr>
      </w:pPr>
    </w:p>
    <w:p w:rsidR="00777427" w:rsidRPr="00F64133" w:rsidRDefault="00777427" w:rsidP="00777427">
      <w:pPr>
        <w:autoSpaceDE w:val="0"/>
        <w:autoSpaceDN w:val="0"/>
        <w:adjustRightInd w:val="0"/>
        <w:jc w:val="center"/>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w:t>
      </w: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x НП - </w:t>
      </w: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x </w:t>
      </w:r>
      <w:proofErr w:type="spellStart"/>
      <w:r w:rsidRPr="00F64133">
        <w:rPr>
          <w:rFonts w:cs="Times New Roman"/>
        </w:rPr>
        <w:t>Ц</w:t>
      </w:r>
      <w:r w:rsidRPr="00F64133">
        <w:rPr>
          <w:rFonts w:cs="Times New Roman"/>
          <w:vertAlign w:val="subscript"/>
        </w:rPr>
        <w:t>м</w:t>
      </w:r>
      <w:proofErr w:type="spellEnd"/>
      <w:r w:rsidRPr="00F64133">
        <w:rPr>
          <w:rFonts w:cs="Times New Roman"/>
        </w:rPr>
        <w:t>, где:</w:t>
      </w:r>
    </w:p>
    <w:p w:rsidR="00777427" w:rsidRPr="00F64133" w:rsidRDefault="00777427" w:rsidP="00777427">
      <w:pPr>
        <w:autoSpaceDE w:val="0"/>
        <w:autoSpaceDN w:val="0"/>
        <w:adjustRightInd w:val="0"/>
        <w:jc w:val="both"/>
        <w:rPr>
          <w:rFonts w:cs="Times New Roman"/>
          <w:b/>
        </w:rPr>
      </w:pPr>
    </w:p>
    <w:p w:rsidR="00777427" w:rsidRPr="00F64133" w:rsidRDefault="00777427" w:rsidP="00777427">
      <w:pPr>
        <w:autoSpaceDE w:val="0"/>
        <w:autoSpaceDN w:val="0"/>
        <w:adjustRightInd w:val="0"/>
        <w:ind w:firstLine="540"/>
        <w:jc w:val="both"/>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размер жилищной субсидии;</w:t>
      </w:r>
    </w:p>
    <w:p w:rsidR="00777427" w:rsidRPr="00F64133" w:rsidRDefault="00777427" w:rsidP="00777427">
      <w:pPr>
        <w:autoSpaceDE w:val="0"/>
        <w:autoSpaceDN w:val="0"/>
        <w:adjustRightInd w:val="0"/>
        <w:ind w:firstLine="540"/>
        <w:jc w:val="both"/>
        <w:rPr>
          <w:rFonts w:cs="Times New Roman"/>
        </w:rPr>
      </w:pP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 количество членов многодетной семьи, имеющих право на получение жилищной субсидии (чел.);</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777427" w:rsidRPr="00F64133" w:rsidRDefault="00777427" w:rsidP="00777427">
      <w:pPr>
        <w:autoSpaceDE w:val="0"/>
        <w:autoSpaceDN w:val="0"/>
        <w:adjustRightInd w:val="0"/>
        <w:ind w:firstLine="540"/>
        <w:jc w:val="both"/>
        <w:rPr>
          <w:rFonts w:cs="Times New Roman"/>
        </w:rPr>
      </w:pP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F64133" w:rsidRDefault="00777427" w:rsidP="00777427">
      <w:pPr>
        <w:autoSpaceDE w:val="0"/>
        <w:autoSpaceDN w:val="0"/>
        <w:adjustRightInd w:val="0"/>
        <w:ind w:firstLine="540"/>
        <w:jc w:val="both"/>
        <w:rPr>
          <w:rFonts w:cs="Times New Roman"/>
        </w:rPr>
      </w:pPr>
      <w:proofErr w:type="spellStart"/>
      <w:r w:rsidRPr="00F64133">
        <w:rPr>
          <w:rFonts w:cs="Times New Roman"/>
        </w:rPr>
        <w:t>Ц</w:t>
      </w:r>
      <w:r w:rsidRPr="00F64133">
        <w:rPr>
          <w:rFonts w:cs="Times New Roman"/>
          <w:vertAlign w:val="subscript"/>
        </w:rPr>
        <w:t>м</w:t>
      </w:r>
      <w:proofErr w:type="spellEnd"/>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Списка.</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При расчете жилищной субсидии не учитывается общая площадь жилого помещения, имеющегося у многодетной семьи в собственности, в случае признания его в </w:t>
      </w:r>
      <w:r w:rsidRPr="00F64133">
        <w:rPr>
          <w:rFonts w:cs="Times New Roman"/>
        </w:rPr>
        <w:lastRenderedPageBreak/>
        <w:t>установленном порядке непригодным для проживания и не подлежащим ремонту или реконструкции.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5. Порядок предоставления и расходования межбюджетных</w:t>
      </w:r>
    </w:p>
    <w:p w:rsidR="00777427" w:rsidRPr="00F64133" w:rsidRDefault="00777427" w:rsidP="00777427">
      <w:pPr>
        <w:autoSpaceDE w:val="0"/>
        <w:autoSpaceDN w:val="0"/>
        <w:adjustRightInd w:val="0"/>
        <w:jc w:val="center"/>
        <w:rPr>
          <w:rFonts w:cs="Times New Roman"/>
        </w:rPr>
      </w:pPr>
      <w:r w:rsidRPr="00F64133">
        <w:rPr>
          <w:rFonts w:cs="Times New Roman"/>
        </w:rPr>
        <w:t>трансфертов из бюджета Московской области бюджетам</w:t>
      </w:r>
    </w:p>
    <w:p w:rsidR="00777427" w:rsidRPr="00F64133" w:rsidRDefault="00777427" w:rsidP="00777427">
      <w:pPr>
        <w:autoSpaceDE w:val="0"/>
        <w:autoSpaceDN w:val="0"/>
        <w:adjustRightInd w:val="0"/>
        <w:jc w:val="center"/>
        <w:rPr>
          <w:rFonts w:cs="Times New Roman"/>
        </w:rPr>
      </w:pPr>
      <w:r w:rsidRPr="00F64133">
        <w:rPr>
          <w:rFonts w:cs="Times New Roman"/>
        </w:rPr>
        <w:t>муниципальных образований</w:t>
      </w:r>
    </w:p>
    <w:p w:rsidR="00777427" w:rsidRPr="00F64133" w:rsidRDefault="00777427" w:rsidP="00777427">
      <w:pPr>
        <w:autoSpaceDE w:val="0"/>
        <w:autoSpaceDN w:val="0"/>
        <w:adjustRightInd w:val="0"/>
        <w:jc w:val="center"/>
        <w:rPr>
          <w:rFonts w:cs="Times New Roman"/>
          <w:b/>
        </w:rPr>
      </w:pPr>
    </w:p>
    <w:p w:rsidR="00777427" w:rsidRPr="00F64133" w:rsidRDefault="00777427" w:rsidP="00777427">
      <w:pPr>
        <w:widowControl w:val="0"/>
        <w:autoSpaceDE w:val="0"/>
        <w:autoSpaceDN w:val="0"/>
        <w:adjustRightInd w:val="0"/>
        <w:ind w:firstLine="540"/>
        <w:jc w:val="both"/>
        <w:rPr>
          <w:rFonts w:cs="Times New Roman"/>
        </w:rPr>
      </w:pPr>
      <w:r w:rsidRPr="00F64133">
        <w:rPr>
          <w:rFonts w:cs="Times New Roman"/>
        </w:rPr>
        <w:t>30. Межбюджетные трансферты из бюджета Московской области бюджету городского округа Электросталь Московской области на обеспечение жильем многодетных семей предоставляются в форме субсидий из бюджета Московской области бюджету городского округа Электросталь Московской области (далее – Субсидии).</w:t>
      </w:r>
    </w:p>
    <w:p w:rsidR="00777427" w:rsidRPr="00F64133" w:rsidRDefault="00777427" w:rsidP="00777427">
      <w:pPr>
        <w:widowControl w:val="0"/>
        <w:autoSpaceDE w:val="0"/>
        <w:autoSpaceDN w:val="0"/>
        <w:adjustRightInd w:val="0"/>
        <w:ind w:firstLine="540"/>
        <w:jc w:val="both"/>
        <w:rPr>
          <w:rFonts w:cs="Times New Roman"/>
        </w:rPr>
      </w:pPr>
      <w:r w:rsidRPr="00F64133">
        <w:rPr>
          <w:rFonts w:cs="Times New Roman"/>
        </w:rPr>
        <w:t>Условием предоставления Субсидий бюджету городского округа Электросталь Московской области является:</w:t>
      </w:r>
    </w:p>
    <w:p w:rsidR="00777427" w:rsidRPr="00F64133" w:rsidRDefault="00777427" w:rsidP="00777427">
      <w:pPr>
        <w:autoSpaceDE w:val="0"/>
        <w:autoSpaceDN w:val="0"/>
        <w:adjustRightInd w:val="0"/>
        <w:ind w:firstLine="539"/>
        <w:jc w:val="both"/>
        <w:rPr>
          <w:rFonts w:cs="Times New Roman"/>
        </w:rPr>
      </w:pPr>
      <w:r w:rsidRPr="00F64133">
        <w:rPr>
          <w:rFonts w:cs="Times New Roman"/>
        </w:rPr>
        <w:t>1) наличие на территории городского округа Электросталь Московской области многодетных семей, имеющих семь и более детей, и (или) семей, в которых одновременно родились не менее трех детей;</w:t>
      </w:r>
    </w:p>
    <w:p w:rsidR="00777427" w:rsidRPr="00F64133" w:rsidRDefault="00777427" w:rsidP="00777427">
      <w:pPr>
        <w:autoSpaceDE w:val="0"/>
        <w:autoSpaceDN w:val="0"/>
        <w:adjustRightInd w:val="0"/>
        <w:ind w:firstLine="539"/>
        <w:jc w:val="both"/>
        <w:rPr>
          <w:rFonts w:cs="Times New Roman"/>
        </w:rPr>
      </w:pPr>
      <w:r w:rsidRPr="00F64133">
        <w:rPr>
          <w:rFonts w:cs="Times New Roman"/>
        </w:rPr>
        <w:t xml:space="preserve">2) наличие средств, предусмотренных в бюджете городского округа Электросталь Московской области, на </w:t>
      </w:r>
      <w:proofErr w:type="spellStart"/>
      <w:r w:rsidRPr="00F64133">
        <w:rPr>
          <w:rFonts w:cs="Times New Roman"/>
        </w:rPr>
        <w:t>софинансирование</w:t>
      </w:r>
      <w:proofErr w:type="spellEnd"/>
      <w:r w:rsidRPr="00F64133">
        <w:rPr>
          <w:rFonts w:cs="Times New Roman"/>
        </w:rPr>
        <w:t xml:space="preserve">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777427" w:rsidRPr="00F64133" w:rsidRDefault="00777427" w:rsidP="00777427">
      <w:pPr>
        <w:autoSpaceDE w:val="0"/>
        <w:autoSpaceDN w:val="0"/>
        <w:adjustRightInd w:val="0"/>
        <w:ind w:firstLine="539"/>
        <w:jc w:val="both"/>
        <w:rPr>
          <w:rFonts w:cs="Times New Roman"/>
        </w:rPr>
      </w:pPr>
      <w:r w:rsidRPr="00F64133">
        <w:rPr>
          <w:rFonts w:cs="Times New Roman"/>
        </w:rPr>
        <w:t>3) наличие утвержденной муниципальной программы или соответствующего раздела в комплексной муниципальной программе социально-экономического развития муниципального образования, на территории которого предполагается реализация мероприятия по улучшению жилищных условий отдельных категорий многодетных семей.</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31. Расчет Субсидий бюджету городского округа Электросталь Московской области осуществляется Государственным заказчиком в соответствии с порядком</w:t>
      </w:r>
      <w:r w:rsidR="00BF41DB" w:rsidRPr="00F64133">
        <w:rPr>
          <w:rFonts w:cs="Times New Roman"/>
        </w:rPr>
        <w:t>, установленном Правительством Московской области,</w:t>
      </w:r>
      <w:r w:rsidRPr="00F64133">
        <w:rPr>
          <w:rFonts w:cs="Times New Roman"/>
        </w:rPr>
        <w:t xml:space="preserve"> и Сводным списком.</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32. Расчет средств на предоставление Субсидий Государственный заказчик представляет 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33. Расчет Субсидий осуществляется по формуле:</w:t>
      </w:r>
    </w:p>
    <w:p w:rsidR="00777427" w:rsidRPr="00F64133" w:rsidRDefault="00777427" w:rsidP="00777427">
      <w:pPr>
        <w:autoSpaceDE w:val="0"/>
        <w:autoSpaceDN w:val="0"/>
        <w:adjustRightInd w:val="0"/>
        <w:jc w:val="center"/>
        <w:rPr>
          <w:rFonts w:cs="Times New Roman"/>
        </w:rPr>
      </w:pPr>
      <w:proofErr w:type="spellStart"/>
      <w:r w:rsidRPr="00F64133">
        <w:rPr>
          <w:rFonts w:cs="Times New Roman"/>
        </w:rPr>
        <w:t>V</w:t>
      </w:r>
      <w:r w:rsidRPr="00F64133">
        <w:rPr>
          <w:rFonts w:cs="Times New Roman"/>
          <w:vertAlign w:val="subscript"/>
        </w:rPr>
        <w:t>iмо</w:t>
      </w:r>
      <w:proofErr w:type="spellEnd"/>
      <w:r w:rsidRPr="00F64133">
        <w:rPr>
          <w:rFonts w:cs="Times New Roman"/>
        </w:rPr>
        <w:t xml:space="preserve"> = </w:t>
      </w: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С, где:</w:t>
      </w:r>
    </w:p>
    <w:p w:rsidR="00777427" w:rsidRPr="00F64133" w:rsidRDefault="00777427" w:rsidP="00777427">
      <w:pPr>
        <w:autoSpaceDE w:val="0"/>
        <w:autoSpaceDN w:val="0"/>
        <w:adjustRightInd w:val="0"/>
        <w:ind w:firstLine="540"/>
        <w:jc w:val="both"/>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размер жилищной субсидии;</w:t>
      </w:r>
    </w:p>
    <w:p w:rsidR="00777427" w:rsidRPr="00F64133" w:rsidRDefault="00777427" w:rsidP="00777427">
      <w:pPr>
        <w:autoSpaceDE w:val="0"/>
        <w:autoSpaceDN w:val="0"/>
        <w:adjustRightInd w:val="0"/>
        <w:ind w:firstLine="540"/>
        <w:jc w:val="both"/>
        <w:rPr>
          <w:rFonts w:cs="Times New Roman"/>
        </w:rPr>
      </w:pPr>
      <w:proofErr w:type="spellStart"/>
      <w:r w:rsidRPr="00F64133">
        <w:rPr>
          <w:rFonts w:cs="Times New Roman"/>
        </w:rPr>
        <w:t>V</w:t>
      </w:r>
      <w:r w:rsidRPr="00F64133">
        <w:rPr>
          <w:rFonts w:cs="Times New Roman"/>
          <w:vertAlign w:val="subscript"/>
        </w:rPr>
        <w:t>iмо</w:t>
      </w:r>
      <w:proofErr w:type="spellEnd"/>
      <w:r w:rsidRPr="00F64133">
        <w:rPr>
          <w:rFonts w:cs="Times New Roman"/>
        </w:rPr>
        <w:t xml:space="preserve"> - размер Субсидии бюджету i муниципального образования;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С - размер </w:t>
      </w:r>
      <w:proofErr w:type="spellStart"/>
      <w:r w:rsidRPr="00F64133">
        <w:rPr>
          <w:rFonts w:cs="Times New Roman"/>
        </w:rPr>
        <w:t>софинансирования</w:t>
      </w:r>
      <w:proofErr w:type="spellEnd"/>
      <w:r w:rsidRPr="00F64133">
        <w:rPr>
          <w:rFonts w:cs="Times New Roman"/>
        </w:rPr>
        <w:t xml:space="preserve"> из бюджета муниципального образования.</w:t>
      </w:r>
    </w:p>
    <w:p w:rsidR="00777427" w:rsidRPr="00F64133" w:rsidRDefault="00777427" w:rsidP="00777427">
      <w:pPr>
        <w:autoSpaceDE w:val="0"/>
        <w:autoSpaceDN w:val="0"/>
        <w:adjustRightInd w:val="0"/>
        <w:ind w:firstLine="539"/>
        <w:jc w:val="both"/>
        <w:rPr>
          <w:rFonts w:cs="Times New Roman"/>
        </w:rPr>
      </w:pPr>
      <w:r w:rsidRPr="00F64133">
        <w:rPr>
          <w:rFonts w:cs="Times New Roman"/>
        </w:rPr>
        <w:t xml:space="preserve">34.В течение 1 месяца с даты утверждения распределения Субсидий законом Московской области о бюджете Московской области на соответствующий финансовый год и плановый период. Государственный заказчик с учетом средств бюджета Московской области, предусмотренных на указанные цели в соответствующем финансовом году, заключает с Администрацией городского округа Электросталь Московской области, в </w:t>
      </w:r>
      <w:r w:rsidRPr="00F64133">
        <w:rPr>
          <w:rFonts w:cs="Times New Roman"/>
        </w:rPr>
        <w:lastRenderedPageBreak/>
        <w:t>которых на учете нуждающихся в жилых помещениях состоят многодетные семьи, соглашение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p>
    <w:p w:rsidR="00777427" w:rsidRPr="00F64133" w:rsidRDefault="00777427" w:rsidP="00777427">
      <w:pPr>
        <w:autoSpaceDE w:val="0"/>
        <w:autoSpaceDN w:val="0"/>
        <w:adjustRightInd w:val="0"/>
        <w:ind w:firstLine="539"/>
        <w:jc w:val="both"/>
        <w:rPr>
          <w:rFonts w:cs="Times New Roman"/>
        </w:rPr>
      </w:pPr>
      <w:r w:rsidRPr="00F64133">
        <w:rPr>
          <w:rFonts w:cs="Times New Roman"/>
        </w:rPr>
        <w:t>Соглашение должно содержать положения, предусмотренные пунктом 39 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35.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области, утверждаемым нормативным правовым актом Министерства финансов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36. 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открытых для учета поступлений и их распределения между бюджетами бюджетной системы Российской Федерации, при условии представления </w:t>
      </w:r>
      <w:r w:rsidR="00904BC0" w:rsidRPr="00F64133">
        <w:rPr>
          <w:rFonts w:cs="Times New Roman"/>
        </w:rPr>
        <w:t>Администраци</w:t>
      </w:r>
      <w:r w:rsidR="00262539" w:rsidRPr="00F64133">
        <w:rPr>
          <w:rFonts w:cs="Times New Roman"/>
        </w:rPr>
        <w:t>ей</w:t>
      </w:r>
      <w:r w:rsidRPr="00F64133">
        <w:rPr>
          <w:rFonts w:cs="Times New Roman"/>
        </w:rPr>
        <w:t>,</w:t>
      </w:r>
      <w:r w:rsidR="00F839C7">
        <w:rPr>
          <w:rFonts w:cs="Times New Roman"/>
        </w:rPr>
        <w:t xml:space="preserve"> </w:t>
      </w:r>
      <w:r w:rsidRPr="00F64133">
        <w:rPr>
          <w:rFonts w:cs="Times New Roman"/>
        </w:rPr>
        <w:t>следующих документов:</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копии Соглашения между Государственным заказчиком и городским округом Электросталь Московской области (представляется один раз);</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выписки из списка Сводного списка, утвержденного Государственным заказчиком;</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расчета субсидий из бюджета Московской области бюджету городского округа Электросталь Московской области на реализацию Подпрограммы</w:t>
      </w:r>
      <w:r w:rsidR="004E4005" w:rsidRPr="00F64133">
        <w:rPr>
          <w:rFonts w:cs="Times New Roman"/>
        </w:rPr>
        <w:t xml:space="preserve"> </w:t>
      </w:r>
      <w:r w:rsidRPr="00F64133">
        <w:rPr>
          <w:rFonts w:cs="Times New Roman"/>
        </w:rPr>
        <w:t>по форме, утвержденной Правительством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37. 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38.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 в случае использования жилищной субсидии на приобретение жилого помещения по договору купли-продажи: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свидетельства о предоставлении жилищной субсидии многодетной семье;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копии договора купли-продажи;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выписки из Единого государственного реестра недвижимости о праве собственности на приобретенное жилое помещение;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свидетельство о предоставлении жилищной субсидии многодетной семье;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копию проекта индивидуального жилого дома;</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копию разрешения на строительство;</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копию договора с подрядной организацией (застройщиком) на его строительство;</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свидетельство о предоставлении жилищной субсидии многодетной семье;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lastRenderedPageBreak/>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копию устава кооператива;</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выписку из реестра членов кооператива, подтверждающую членство многодетной семьи в кооперативе;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копию решения о передаче жилого помещения в пользование члена кооператива.</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39. Перечисление жилищной субсидии производится на основании решения </w:t>
      </w:r>
      <w:r w:rsidR="00CD0FF9" w:rsidRPr="00F64133">
        <w:rPr>
          <w:rFonts w:cs="Times New Roman"/>
        </w:rPr>
        <w:t xml:space="preserve">Администрации с учетом рекомендаций </w:t>
      </w:r>
      <w:r w:rsidRPr="00F64133">
        <w:rPr>
          <w:rFonts w:cs="Times New Roman"/>
        </w:rPr>
        <w:t>Жилищной комиссии.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городского округа Электросталь Московской области,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Предоставление жилищных субсидий многодетным семьям допускается в случаях:</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Электросталь Московской области в порядке, установленном законодательством Российской Федерации.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40. </w:t>
      </w:r>
      <w:r w:rsidR="00C05F02" w:rsidRPr="00F64133">
        <w:rPr>
          <w:rFonts w:cs="Times New Roman"/>
        </w:rPr>
        <w:t xml:space="preserve">Отдел по жилищной политике </w:t>
      </w:r>
      <w:r w:rsidRPr="00F64133">
        <w:rPr>
          <w:rFonts w:cs="Times New Roman"/>
        </w:rPr>
        <w:t>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копии документов, послуживших основанием для предоставления многодетной семье жилищной субсидии.</w:t>
      </w:r>
    </w:p>
    <w:p w:rsidR="00777427" w:rsidRPr="00F64133" w:rsidRDefault="00777427" w:rsidP="00CD1EF8">
      <w:pPr>
        <w:autoSpaceDE w:val="0"/>
        <w:autoSpaceDN w:val="0"/>
        <w:adjustRightInd w:val="0"/>
        <w:ind w:firstLine="540"/>
        <w:jc w:val="both"/>
        <w:rPr>
          <w:rFonts w:cs="Times New Roman"/>
        </w:rPr>
      </w:pPr>
      <w:r w:rsidRPr="00F64133">
        <w:rPr>
          <w:rFonts w:cs="Times New Roman"/>
        </w:rPr>
        <w:t>41. В случае неиспользования средств жилищной субсидии в течение срока действия свидетельства многодетная семья обязана сдать свидетельство в Администрацию в течение 10 рабочих дней после окончания срока действия свидетельства.</w:t>
      </w:r>
    </w:p>
    <w:p w:rsidR="00777427" w:rsidRPr="00F64133" w:rsidRDefault="00777427" w:rsidP="00777427">
      <w:pPr>
        <w:autoSpaceDE w:val="0"/>
        <w:autoSpaceDN w:val="0"/>
        <w:adjustRightInd w:val="0"/>
        <w:ind w:firstLine="540"/>
        <w:jc w:val="both"/>
        <w:rPr>
          <w:rFonts w:cs="Times New Roman"/>
        </w:rPr>
      </w:pPr>
      <w:r w:rsidRPr="00F64133">
        <w:rPr>
          <w:rFonts w:cs="Times New Roman"/>
        </w:rPr>
        <w:lastRenderedPageBreak/>
        <w:t>При этом она сохраняет право на улучшение жилищных условий, в том числе и на дальнейшее участие в Подпрограмме, и не подлежит снятию с учета нуждающихся в жилых помещениях.</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6. Организация работы по выдаче свидетельств о праве</w:t>
      </w:r>
    </w:p>
    <w:p w:rsidR="00777427" w:rsidRPr="00F64133" w:rsidRDefault="00777427" w:rsidP="00777427">
      <w:pPr>
        <w:autoSpaceDE w:val="0"/>
        <w:autoSpaceDN w:val="0"/>
        <w:adjustRightInd w:val="0"/>
        <w:jc w:val="center"/>
        <w:rPr>
          <w:rFonts w:cs="Times New Roman"/>
        </w:rPr>
      </w:pPr>
      <w:r w:rsidRPr="00F64133">
        <w:rPr>
          <w:rFonts w:cs="Times New Roman"/>
        </w:rPr>
        <w:t>на получение жилищной субсидии</w:t>
      </w:r>
    </w:p>
    <w:p w:rsidR="00777427" w:rsidRPr="00F64133" w:rsidRDefault="00777427" w:rsidP="00777427">
      <w:pPr>
        <w:autoSpaceDE w:val="0"/>
        <w:autoSpaceDN w:val="0"/>
        <w:adjustRightInd w:val="0"/>
        <w:jc w:val="center"/>
        <w:rPr>
          <w:rFonts w:cs="Times New Roman"/>
          <w:b/>
        </w:rPr>
      </w:pPr>
    </w:p>
    <w:p w:rsidR="00777427" w:rsidRPr="00F64133" w:rsidRDefault="00777427" w:rsidP="00777427">
      <w:pPr>
        <w:autoSpaceDE w:val="0"/>
        <w:autoSpaceDN w:val="0"/>
        <w:adjustRightInd w:val="0"/>
        <w:jc w:val="center"/>
        <w:rPr>
          <w:rFonts w:cs="Times New Roman"/>
          <w:b/>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42. Право многодетной семьи на получение жилищной субсидии удостоверяется свидетельством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по форме, утвержденной Правительством Московской области (далее –Свидетельство), которое не является ценной бумагой.</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Срок действия Свидетельства – до20 декабря текущего года.</w:t>
      </w:r>
    </w:p>
    <w:p w:rsidR="00777427" w:rsidRPr="00F64133" w:rsidRDefault="00777427" w:rsidP="00777427">
      <w:pPr>
        <w:autoSpaceDE w:val="0"/>
        <w:autoSpaceDN w:val="0"/>
        <w:adjustRightInd w:val="0"/>
        <w:ind w:firstLine="540"/>
        <w:jc w:val="both"/>
        <w:rPr>
          <w:rFonts w:cs="Times New Roman"/>
        </w:rPr>
      </w:pPr>
      <w:r w:rsidRPr="00F64133">
        <w:rPr>
          <w:rFonts w:cs="Times New Roman"/>
        </w:rPr>
        <w:t>43. Государственный заказчик осуществляет распределение номеров бланков свидетельств между муниципальными образованиями и информирует городской округ Электросталь Московской области о номерах бланков свидетельств.</w:t>
      </w:r>
    </w:p>
    <w:p w:rsidR="00777427" w:rsidRPr="00F64133" w:rsidRDefault="00615060" w:rsidP="00777427">
      <w:pPr>
        <w:autoSpaceDE w:val="0"/>
        <w:autoSpaceDN w:val="0"/>
        <w:adjustRightInd w:val="0"/>
        <w:ind w:firstLine="540"/>
        <w:jc w:val="both"/>
        <w:rPr>
          <w:rFonts w:cs="Times New Roman"/>
        </w:rPr>
      </w:pPr>
      <w:r w:rsidRPr="00F64133">
        <w:rPr>
          <w:rFonts w:cs="Times New Roman"/>
        </w:rPr>
        <w:t>Отдел по жилищной политике</w:t>
      </w:r>
      <w:r w:rsidR="00777427" w:rsidRPr="00F64133">
        <w:rPr>
          <w:rFonts w:cs="Times New Roman"/>
        </w:rPr>
        <w:t xml:space="preserve"> осуществляет оформление бланков свидетельств.</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44. </w:t>
      </w:r>
      <w:r w:rsidR="009967B8" w:rsidRPr="00F64133">
        <w:rPr>
          <w:rFonts w:cs="Times New Roman"/>
        </w:rPr>
        <w:t>Отдел по жилищной политике</w:t>
      </w:r>
      <w:r w:rsidRPr="00F64133">
        <w:rPr>
          <w:rFonts w:cs="Times New Roman"/>
        </w:rPr>
        <w:t xml:space="preserve"> в течение 5 рабочих дней после получения </w:t>
      </w:r>
      <w:r w:rsidR="009967B8" w:rsidRPr="00F64133">
        <w:rPr>
          <w:rFonts w:cs="Times New Roman"/>
        </w:rPr>
        <w:t xml:space="preserve">финансовым управлением Администрации городского округа Электросталь Московской области </w:t>
      </w:r>
      <w:r w:rsidRPr="00F64133">
        <w:rPr>
          <w:rFonts w:cs="Times New Roman"/>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4E4005" w:rsidRPr="00F64133">
        <w:rPr>
          <w:rFonts w:cs="Times New Roman"/>
        </w:rPr>
        <w:t xml:space="preserve"> </w:t>
      </w:r>
      <w:r w:rsidRPr="00F64133">
        <w:rPr>
          <w:rFonts w:cs="Times New Roman"/>
        </w:rPr>
        <w:t>способом, позволяющим</w:t>
      </w:r>
      <w:r w:rsidR="004E4005" w:rsidRPr="00F64133">
        <w:rPr>
          <w:rFonts w:cs="Times New Roman"/>
        </w:rPr>
        <w:t xml:space="preserve"> </w:t>
      </w:r>
      <w:r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45. </w:t>
      </w:r>
      <w:r w:rsidR="00CA29C8" w:rsidRPr="00F64133">
        <w:rPr>
          <w:rFonts w:cs="Times New Roman"/>
        </w:rPr>
        <w:t>Отдел по жилищной политике</w:t>
      </w:r>
      <w:r w:rsidRPr="00F64133">
        <w:rPr>
          <w:rFonts w:cs="Times New Roman"/>
        </w:rPr>
        <w:t xml:space="preserve"> в течение 10 дней после получения </w:t>
      </w:r>
      <w:r w:rsidR="00CA29C8" w:rsidRPr="00F64133">
        <w:rPr>
          <w:rFonts w:cs="Times New Roman"/>
        </w:rPr>
        <w:t xml:space="preserve">финансовым управлением Администрации городского округа Электросталь Московской области </w:t>
      </w:r>
      <w:r w:rsidRPr="00F64133">
        <w:rPr>
          <w:rFonts w:cs="Times New Roman"/>
        </w:rPr>
        <w:t xml:space="preserve">уведомления </w:t>
      </w:r>
      <w:proofErr w:type="gramStart"/>
      <w:r w:rsidRPr="00F64133">
        <w:rPr>
          <w:rFonts w:cs="Times New Roman"/>
        </w:rPr>
        <w:t>о бюджетных обязательств</w:t>
      </w:r>
      <w:proofErr w:type="gramEnd"/>
      <w:r w:rsidRPr="00F64133">
        <w:rPr>
          <w:rFonts w:cs="Times New Roman"/>
        </w:rPr>
        <w:t xml:space="preserve"> из бюджета Московской области, предназначенных для предоставления жилищных</w:t>
      </w:r>
      <w:r w:rsidR="004E4005" w:rsidRPr="00F64133">
        <w:rPr>
          <w:rFonts w:cs="Times New Roman"/>
        </w:rPr>
        <w:t xml:space="preserve"> </w:t>
      </w:r>
      <w:r w:rsidRPr="00F64133">
        <w:rPr>
          <w:rFonts w:cs="Times New Roman"/>
        </w:rPr>
        <w:t>субсидий, производит оформление свидетельств и выдачу их многодетным семьям.</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46. </w:t>
      </w:r>
      <w:r w:rsidR="00B03ADF" w:rsidRPr="00F64133">
        <w:rPr>
          <w:rFonts w:cs="Times New Roman"/>
        </w:rPr>
        <w:t>Отдел по жилищной политике</w:t>
      </w:r>
      <w:r w:rsidRPr="00F64133">
        <w:rPr>
          <w:rFonts w:cs="Times New Roman"/>
        </w:rPr>
        <w:t xml:space="preserve"> ведет реестр (использованных и неиспользованных) свидетельств по форме, утвержденной Правительством Московской области </w:t>
      </w:r>
    </w:p>
    <w:p w:rsidR="00777427" w:rsidRPr="00F64133" w:rsidRDefault="00777427" w:rsidP="00777427">
      <w:pPr>
        <w:autoSpaceDE w:val="0"/>
        <w:autoSpaceDN w:val="0"/>
        <w:adjustRightInd w:val="0"/>
        <w:jc w:val="center"/>
        <w:outlineLvl w:val="1"/>
        <w:rPr>
          <w:rFonts w:cs="Times New Roman"/>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7. Порядок представления отчетности об обеспечении</w:t>
      </w:r>
    </w:p>
    <w:p w:rsidR="00777427" w:rsidRPr="00F64133" w:rsidRDefault="00777427" w:rsidP="00777427">
      <w:pPr>
        <w:autoSpaceDE w:val="0"/>
        <w:autoSpaceDN w:val="0"/>
        <w:adjustRightInd w:val="0"/>
        <w:jc w:val="center"/>
        <w:rPr>
          <w:rFonts w:cs="Times New Roman"/>
        </w:rPr>
      </w:pPr>
      <w:r w:rsidRPr="00F64133">
        <w:rPr>
          <w:rFonts w:cs="Times New Roman"/>
        </w:rPr>
        <w:t>жильем многодетных семей</w:t>
      </w:r>
    </w:p>
    <w:p w:rsidR="00777427" w:rsidRPr="00F64133" w:rsidRDefault="00777427" w:rsidP="00777427">
      <w:pPr>
        <w:autoSpaceDE w:val="0"/>
        <w:autoSpaceDN w:val="0"/>
        <w:adjustRightInd w:val="0"/>
        <w:jc w:val="center"/>
        <w:rPr>
          <w:rFonts w:cs="Times New Roman"/>
          <w:b/>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47. Государственный заказчик осуществляет контроль за целевым использованием жилищных субсидий.</w:t>
      </w:r>
    </w:p>
    <w:p w:rsidR="00777427" w:rsidRPr="00F64133" w:rsidRDefault="00777427" w:rsidP="00777427">
      <w:pPr>
        <w:autoSpaceDE w:val="0"/>
        <w:autoSpaceDN w:val="0"/>
        <w:adjustRightInd w:val="0"/>
        <w:ind w:firstLine="540"/>
        <w:jc w:val="both"/>
        <w:rPr>
          <w:rFonts w:cs="Times New Roman"/>
        </w:rPr>
      </w:pPr>
      <w:bookmarkStart w:id="38" w:name="Par221"/>
      <w:bookmarkEnd w:id="38"/>
      <w:r w:rsidRPr="00F64133">
        <w:rPr>
          <w:rFonts w:cs="Times New Roman"/>
        </w:rPr>
        <w:t>48. Администрация представляет Государственному заказчику:</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до 5 числа месяца, следующего за отчетным кварталом, отчет об использовании жилищных субсидий по форме, утвержденной Правительством Московской области, заверенные копии документов, послуживших основанием для предоставления многодетным семьям жилищных субсидий;</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до 5 числа месяца, следующего за отчетным месяцем, отчет об обеспечении жильем многодетных семей по форме, утвержденной Правительством Московской области. </w:t>
      </w:r>
    </w:p>
    <w:p w:rsidR="0007601A" w:rsidRDefault="00777427" w:rsidP="0024246E">
      <w:pPr>
        <w:autoSpaceDE w:val="0"/>
        <w:autoSpaceDN w:val="0"/>
        <w:adjustRightInd w:val="0"/>
        <w:ind w:firstLine="540"/>
        <w:jc w:val="both"/>
        <w:rPr>
          <w:rFonts w:cs="Times New Roman"/>
        </w:rPr>
      </w:pPr>
      <w:r w:rsidRPr="00F64133">
        <w:rPr>
          <w:rFonts w:cs="Times New Roman"/>
        </w:rPr>
        <w:t>49. В случае несвоевременного представления Администрацией</w:t>
      </w:r>
      <w:r w:rsidR="004E4005" w:rsidRPr="00F64133">
        <w:rPr>
          <w:rFonts w:cs="Times New Roman"/>
        </w:rPr>
        <w:t xml:space="preserve"> </w:t>
      </w:r>
      <w:r w:rsidRPr="00F64133">
        <w:rPr>
          <w:rFonts w:cs="Times New Roman"/>
        </w:rPr>
        <w:t xml:space="preserve">отчетов, указанных в пункте 48 настоящих Правил, Государственный заказчик вправе принимать в установленном порядке решение о приостановке выделения жилищных субсидий до </w:t>
      </w:r>
      <w:r w:rsidRPr="00F64133">
        <w:rPr>
          <w:rFonts w:cs="Times New Roman"/>
        </w:rPr>
        <w:lastRenderedPageBreak/>
        <w:t>представления Администрацией</w:t>
      </w:r>
      <w:r w:rsidR="004E4005" w:rsidRPr="00F64133">
        <w:rPr>
          <w:rFonts w:cs="Times New Roman"/>
        </w:rPr>
        <w:t xml:space="preserve"> </w:t>
      </w:r>
      <w:r w:rsidRPr="00F64133">
        <w:rPr>
          <w:rFonts w:cs="Times New Roman"/>
        </w:rPr>
        <w:t>отчета об их использовании за предыдущий отчетный период.</w:t>
      </w:r>
      <w:r w:rsidR="00B211A8" w:rsidRPr="00F64133">
        <w:rPr>
          <w:rFonts w:cs="Times New Roman"/>
        </w:rPr>
        <w:t>»</w:t>
      </w:r>
    </w:p>
    <w:p w:rsidR="0049364B" w:rsidRPr="00DE7FFB" w:rsidRDefault="0049364B" w:rsidP="00777427">
      <w:pPr>
        <w:autoSpaceDE w:val="0"/>
        <w:autoSpaceDN w:val="0"/>
        <w:adjustRightInd w:val="0"/>
        <w:ind w:left="10206"/>
        <w:outlineLvl w:val="3"/>
        <w:rPr>
          <w:rFonts w:ascii="Arial" w:hAnsi="Arial"/>
          <w:color w:val="000000" w:themeColor="text1"/>
        </w:rPr>
      </w:pPr>
    </w:p>
    <w:sectPr w:rsidR="0049364B" w:rsidRPr="00DE7FFB" w:rsidSect="00DF2801">
      <w:pgSz w:w="11906" w:h="16838" w:code="9"/>
      <w:pgMar w:top="1134" w:right="850" w:bottom="1134" w:left="1701" w:header="567" w:footer="567" w:gutter="0"/>
      <w:pgNumType w:start="8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44B" w:rsidRDefault="00AB544B">
      <w:r>
        <w:separator/>
      </w:r>
    </w:p>
  </w:endnote>
  <w:endnote w:type="continuationSeparator" w:id="0">
    <w:p w:rsidR="00AB544B" w:rsidRDefault="00AB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44B" w:rsidRDefault="00AB544B">
      <w:r>
        <w:separator/>
      </w:r>
    </w:p>
  </w:footnote>
  <w:footnote w:type="continuationSeparator" w:id="0">
    <w:p w:rsidR="00AB544B" w:rsidRDefault="00AB5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9652"/>
      <w:docPartObj>
        <w:docPartGallery w:val="Page Numbers (Top of Page)"/>
        <w:docPartUnique/>
      </w:docPartObj>
    </w:sdtPr>
    <w:sdtContent>
      <w:p w:rsidR="00DF2801" w:rsidRDefault="00DF2801" w:rsidP="006D6460">
        <w:pPr>
          <w:pStyle w:val="a9"/>
          <w:jc w:val="center"/>
        </w:pPr>
        <w:r>
          <w:rPr>
            <w:noProof/>
          </w:rPr>
          <w:fldChar w:fldCharType="begin"/>
        </w:r>
        <w:r>
          <w:rPr>
            <w:noProof/>
          </w:rPr>
          <w:instrText xml:space="preserve"> PAGE   \* MERGEFORMAT </w:instrText>
        </w:r>
        <w:r>
          <w:rPr>
            <w:noProof/>
          </w:rPr>
          <w:fldChar w:fldCharType="separate"/>
        </w:r>
        <w:r w:rsidR="0024246E">
          <w:rPr>
            <w:noProof/>
          </w:rPr>
          <w:t>11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801" w:rsidRDefault="00DF2801"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F2801" w:rsidRDefault="00DF280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62949"/>
      <w:docPartObj>
        <w:docPartGallery w:val="Page Numbers (Top of Page)"/>
        <w:docPartUnique/>
      </w:docPartObj>
    </w:sdtPr>
    <w:sdtContent>
      <w:p w:rsidR="00DF2801" w:rsidRDefault="00DF2801">
        <w:pPr>
          <w:pStyle w:val="a9"/>
          <w:jc w:val="center"/>
        </w:pPr>
        <w:r>
          <w:rPr>
            <w:noProof/>
          </w:rPr>
          <w:fldChar w:fldCharType="begin"/>
        </w:r>
        <w:r>
          <w:rPr>
            <w:noProof/>
          </w:rPr>
          <w:instrText>PAGE   \* MERGEFORMAT</w:instrText>
        </w:r>
        <w:r>
          <w:rPr>
            <w:noProof/>
          </w:rPr>
          <w:fldChar w:fldCharType="separate"/>
        </w:r>
        <w:r w:rsidR="0024246E">
          <w:rPr>
            <w:noProof/>
          </w:rPr>
          <w:t>21</w:t>
        </w:r>
        <w:r>
          <w:rPr>
            <w:noProof/>
          </w:rPr>
          <w:fldChar w:fldCharType="end"/>
        </w:r>
      </w:p>
    </w:sdtContent>
  </w:sdt>
  <w:p w:rsidR="00DF2801" w:rsidRDefault="00DF2801" w:rsidP="00EB7D81">
    <w:pPr>
      <w:pStyle w:val="a9"/>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801" w:rsidRPr="00857506" w:rsidRDefault="00DF2801" w:rsidP="00B62B52">
    <w:pPr>
      <w:pStyle w:val="a9"/>
      <w:jc w:val="center"/>
    </w:pPr>
    <w: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1478"/>
      <w:docPartObj>
        <w:docPartGallery w:val="Page Numbers (Top of Page)"/>
        <w:docPartUnique/>
      </w:docPartObj>
    </w:sdtPr>
    <w:sdtContent>
      <w:p w:rsidR="00DF2801" w:rsidRDefault="00DF2801" w:rsidP="00612327">
        <w:pPr>
          <w:pStyle w:val="a9"/>
          <w:jc w:val="center"/>
        </w:pPr>
        <w:r>
          <w:rPr>
            <w:noProof/>
          </w:rPr>
          <w:fldChar w:fldCharType="begin"/>
        </w:r>
        <w:r>
          <w:rPr>
            <w:noProof/>
          </w:rPr>
          <w:instrText>PAGE   \* MERGEFORMAT</w:instrText>
        </w:r>
        <w:r>
          <w:rPr>
            <w:noProof/>
          </w:rPr>
          <w:fldChar w:fldCharType="separate"/>
        </w:r>
        <w:r w:rsidR="0024246E">
          <w:rPr>
            <w:noProof/>
          </w:rPr>
          <w:t>36</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37952"/>
      <w:docPartObj>
        <w:docPartGallery w:val="Page Numbers (Top of Page)"/>
        <w:docPartUnique/>
      </w:docPartObj>
    </w:sdtPr>
    <w:sdtContent>
      <w:p w:rsidR="00DF2801" w:rsidRPr="000D6AD1" w:rsidRDefault="00DF2801" w:rsidP="001E2CEB">
        <w:pPr>
          <w:pStyle w:val="a9"/>
          <w:jc w:val="center"/>
        </w:pPr>
        <w:r>
          <w:rPr>
            <w:noProof/>
          </w:rPr>
          <w:fldChar w:fldCharType="begin"/>
        </w:r>
        <w:r>
          <w:rPr>
            <w:noProof/>
          </w:rPr>
          <w:instrText>PAGE   \* MERGEFORMAT</w:instrText>
        </w:r>
        <w:r>
          <w:rPr>
            <w:noProof/>
          </w:rPr>
          <w:fldChar w:fldCharType="separate"/>
        </w:r>
        <w:r w:rsidR="0024246E">
          <w:rPr>
            <w:noProof/>
          </w:rPr>
          <w:t>26</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801" w:rsidRDefault="00DF2801"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F2801" w:rsidRDefault="00DF2801">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559396"/>
      <w:docPartObj>
        <w:docPartGallery w:val="Page Numbers (Top of Page)"/>
        <w:docPartUnique/>
      </w:docPartObj>
    </w:sdtPr>
    <w:sdtContent>
      <w:p w:rsidR="00DF2801" w:rsidRDefault="00DF2801" w:rsidP="006104B4">
        <w:pPr>
          <w:pStyle w:val="a9"/>
          <w:jc w:val="center"/>
        </w:pPr>
        <w:r>
          <w:rPr>
            <w:noProof/>
          </w:rPr>
          <w:fldChar w:fldCharType="begin"/>
        </w:r>
        <w:r>
          <w:rPr>
            <w:noProof/>
          </w:rPr>
          <w:instrText>PAGE   \* MERGEFORMAT</w:instrText>
        </w:r>
        <w:r>
          <w:rPr>
            <w:noProof/>
          </w:rPr>
          <w:fldChar w:fldCharType="separate"/>
        </w:r>
        <w:r w:rsidR="0024246E">
          <w:rPr>
            <w:noProof/>
          </w:rPr>
          <w:t>46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17"/>
  </w:num>
  <w:num w:numId="3">
    <w:abstractNumId w:val="26"/>
  </w:num>
  <w:num w:numId="4">
    <w:abstractNumId w:val="18"/>
  </w:num>
  <w:num w:numId="5">
    <w:abstractNumId w:val="7"/>
  </w:num>
  <w:num w:numId="6">
    <w:abstractNumId w:val="30"/>
  </w:num>
  <w:num w:numId="7">
    <w:abstractNumId w:val="5"/>
  </w:num>
  <w:num w:numId="8">
    <w:abstractNumId w:val="0"/>
  </w:num>
  <w:num w:numId="9">
    <w:abstractNumId w:val="12"/>
  </w:num>
  <w:num w:numId="10">
    <w:abstractNumId w:val="13"/>
  </w:num>
  <w:num w:numId="11">
    <w:abstractNumId w:val="2"/>
  </w:num>
  <w:num w:numId="12">
    <w:abstractNumId w:val="4"/>
  </w:num>
  <w:num w:numId="13">
    <w:abstractNumId w:val="11"/>
  </w:num>
  <w:num w:numId="14">
    <w:abstractNumId w:val="1"/>
  </w:num>
  <w:num w:numId="15">
    <w:abstractNumId w:val="8"/>
  </w:num>
  <w:num w:numId="16">
    <w:abstractNumId w:val="24"/>
  </w:num>
  <w:num w:numId="17">
    <w:abstractNumId w:val="9"/>
  </w:num>
  <w:num w:numId="18">
    <w:abstractNumId w:val="25"/>
  </w:num>
  <w:num w:numId="19">
    <w:abstractNumId w:val="28"/>
  </w:num>
  <w:num w:numId="20">
    <w:abstractNumId w:val="6"/>
  </w:num>
  <w:num w:numId="21">
    <w:abstractNumId w:val="27"/>
  </w:num>
  <w:num w:numId="22">
    <w:abstractNumId w:val="10"/>
  </w:num>
  <w:num w:numId="23">
    <w:abstractNumId w:val="14"/>
  </w:num>
  <w:num w:numId="24">
    <w:abstractNumId w:val="23"/>
  </w:num>
  <w:num w:numId="25">
    <w:abstractNumId w:val="20"/>
  </w:num>
  <w:num w:numId="26">
    <w:abstractNumId w:val="21"/>
  </w:num>
  <w:num w:numId="27">
    <w:abstractNumId w:val="29"/>
  </w:num>
  <w:num w:numId="28">
    <w:abstractNumId w:val="19"/>
  </w:num>
  <w:num w:numId="29">
    <w:abstractNumId w:val="15"/>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2477"/>
    <w:rsid w:val="00012D7D"/>
    <w:rsid w:val="00012E50"/>
    <w:rsid w:val="00013515"/>
    <w:rsid w:val="00013B61"/>
    <w:rsid w:val="000154CF"/>
    <w:rsid w:val="000158C4"/>
    <w:rsid w:val="00020021"/>
    <w:rsid w:val="0002009B"/>
    <w:rsid w:val="0002026F"/>
    <w:rsid w:val="00021F75"/>
    <w:rsid w:val="00025CEE"/>
    <w:rsid w:val="00026124"/>
    <w:rsid w:val="00027CCF"/>
    <w:rsid w:val="00027CFE"/>
    <w:rsid w:val="000319EB"/>
    <w:rsid w:val="00033831"/>
    <w:rsid w:val="0003413C"/>
    <w:rsid w:val="00035782"/>
    <w:rsid w:val="00036915"/>
    <w:rsid w:val="00036C9E"/>
    <w:rsid w:val="00036E14"/>
    <w:rsid w:val="00041186"/>
    <w:rsid w:val="0004154F"/>
    <w:rsid w:val="00041EBF"/>
    <w:rsid w:val="000421C6"/>
    <w:rsid w:val="0004244E"/>
    <w:rsid w:val="000427D2"/>
    <w:rsid w:val="00042DE9"/>
    <w:rsid w:val="00044E26"/>
    <w:rsid w:val="00045FB6"/>
    <w:rsid w:val="000462F9"/>
    <w:rsid w:val="000468CE"/>
    <w:rsid w:val="00050651"/>
    <w:rsid w:val="00050DEB"/>
    <w:rsid w:val="000513D5"/>
    <w:rsid w:val="000527E1"/>
    <w:rsid w:val="00055BA4"/>
    <w:rsid w:val="000568BA"/>
    <w:rsid w:val="00056942"/>
    <w:rsid w:val="000572C2"/>
    <w:rsid w:val="0006068C"/>
    <w:rsid w:val="00062178"/>
    <w:rsid w:val="00063973"/>
    <w:rsid w:val="0006414D"/>
    <w:rsid w:val="00064B14"/>
    <w:rsid w:val="00064E35"/>
    <w:rsid w:val="00065515"/>
    <w:rsid w:val="00065625"/>
    <w:rsid w:val="00065D03"/>
    <w:rsid w:val="00065E50"/>
    <w:rsid w:val="00067B44"/>
    <w:rsid w:val="0007229B"/>
    <w:rsid w:val="00072A1B"/>
    <w:rsid w:val="00072C68"/>
    <w:rsid w:val="00074803"/>
    <w:rsid w:val="00074AF0"/>
    <w:rsid w:val="00074DF1"/>
    <w:rsid w:val="000750A9"/>
    <w:rsid w:val="0007601A"/>
    <w:rsid w:val="000801EF"/>
    <w:rsid w:val="00080323"/>
    <w:rsid w:val="00083A43"/>
    <w:rsid w:val="00083A79"/>
    <w:rsid w:val="00085E77"/>
    <w:rsid w:val="00087275"/>
    <w:rsid w:val="00091C22"/>
    <w:rsid w:val="00091D2D"/>
    <w:rsid w:val="00092867"/>
    <w:rsid w:val="0009571C"/>
    <w:rsid w:val="0009585E"/>
    <w:rsid w:val="000A1C59"/>
    <w:rsid w:val="000A2055"/>
    <w:rsid w:val="000A3B4A"/>
    <w:rsid w:val="000A3FD3"/>
    <w:rsid w:val="000A428D"/>
    <w:rsid w:val="000A44E8"/>
    <w:rsid w:val="000A4B3E"/>
    <w:rsid w:val="000A4E3E"/>
    <w:rsid w:val="000A5E9F"/>
    <w:rsid w:val="000A6894"/>
    <w:rsid w:val="000A79F8"/>
    <w:rsid w:val="000A7F81"/>
    <w:rsid w:val="000B05A2"/>
    <w:rsid w:val="000B07DE"/>
    <w:rsid w:val="000B1C1D"/>
    <w:rsid w:val="000B2586"/>
    <w:rsid w:val="000B378A"/>
    <w:rsid w:val="000B3BB6"/>
    <w:rsid w:val="000B4208"/>
    <w:rsid w:val="000B4F87"/>
    <w:rsid w:val="000B5EA8"/>
    <w:rsid w:val="000B6BF0"/>
    <w:rsid w:val="000B6C4D"/>
    <w:rsid w:val="000C0751"/>
    <w:rsid w:val="000C23F9"/>
    <w:rsid w:val="000C2C05"/>
    <w:rsid w:val="000C2FD3"/>
    <w:rsid w:val="000C310A"/>
    <w:rsid w:val="000C333A"/>
    <w:rsid w:val="000C371E"/>
    <w:rsid w:val="000C3932"/>
    <w:rsid w:val="000C6548"/>
    <w:rsid w:val="000C686B"/>
    <w:rsid w:val="000C7BF5"/>
    <w:rsid w:val="000D0F16"/>
    <w:rsid w:val="000D13CE"/>
    <w:rsid w:val="000D2007"/>
    <w:rsid w:val="000D333F"/>
    <w:rsid w:val="000D3EB5"/>
    <w:rsid w:val="000D3F72"/>
    <w:rsid w:val="000D58D4"/>
    <w:rsid w:val="000D5B3A"/>
    <w:rsid w:val="000D6077"/>
    <w:rsid w:val="000D6521"/>
    <w:rsid w:val="000E07A5"/>
    <w:rsid w:val="000E133F"/>
    <w:rsid w:val="000E3264"/>
    <w:rsid w:val="000E3265"/>
    <w:rsid w:val="000E34AF"/>
    <w:rsid w:val="000E37A3"/>
    <w:rsid w:val="000E38C0"/>
    <w:rsid w:val="000E5AED"/>
    <w:rsid w:val="000E5CFE"/>
    <w:rsid w:val="000E5F22"/>
    <w:rsid w:val="000E61C0"/>
    <w:rsid w:val="000E71A8"/>
    <w:rsid w:val="000E75B4"/>
    <w:rsid w:val="000E7741"/>
    <w:rsid w:val="000E7C9D"/>
    <w:rsid w:val="000F237C"/>
    <w:rsid w:val="000F253F"/>
    <w:rsid w:val="000F3D7D"/>
    <w:rsid w:val="000F4FA3"/>
    <w:rsid w:val="000F5928"/>
    <w:rsid w:val="000F609B"/>
    <w:rsid w:val="000F7292"/>
    <w:rsid w:val="00100673"/>
    <w:rsid w:val="001007ED"/>
    <w:rsid w:val="0010113D"/>
    <w:rsid w:val="001012EF"/>
    <w:rsid w:val="001016A1"/>
    <w:rsid w:val="00102761"/>
    <w:rsid w:val="00105CBA"/>
    <w:rsid w:val="00106DC6"/>
    <w:rsid w:val="00115645"/>
    <w:rsid w:val="00115CC9"/>
    <w:rsid w:val="00115F57"/>
    <w:rsid w:val="001223CA"/>
    <w:rsid w:val="0012243B"/>
    <w:rsid w:val="00123096"/>
    <w:rsid w:val="00123E02"/>
    <w:rsid w:val="00124391"/>
    <w:rsid w:val="001252EC"/>
    <w:rsid w:val="00125FDD"/>
    <w:rsid w:val="001300D4"/>
    <w:rsid w:val="00133346"/>
    <w:rsid w:val="00134202"/>
    <w:rsid w:val="00135D18"/>
    <w:rsid w:val="00136478"/>
    <w:rsid w:val="00136764"/>
    <w:rsid w:val="00136BED"/>
    <w:rsid w:val="00142282"/>
    <w:rsid w:val="00142AA5"/>
    <w:rsid w:val="001434FF"/>
    <w:rsid w:val="0014354C"/>
    <w:rsid w:val="00143C49"/>
    <w:rsid w:val="001446F8"/>
    <w:rsid w:val="00145573"/>
    <w:rsid w:val="001463CA"/>
    <w:rsid w:val="0014646D"/>
    <w:rsid w:val="00146883"/>
    <w:rsid w:val="00150F23"/>
    <w:rsid w:val="0015702B"/>
    <w:rsid w:val="001574EC"/>
    <w:rsid w:val="00160630"/>
    <w:rsid w:val="00160B92"/>
    <w:rsid w:val="00163157"/>
    <w:rsid w:val="001660BD"/>
    <w:rsid w:val="00166B2A"/>
    <w:rsid w:val="0016711A"/>
    <w:rsid w:val="00167227"/>
    <w:rsid w:val="001674FA"/>
    <w:rsid w:val="0017024C"/>
    <w:rsid w:val="0017277C"/>
    <w:rsid w:val="00174B29"/>
    <w:rsid w:val="0017503B"/>
    <w:rsid w:val="00175262"/>
    <w:rsid w:val="00175339"/>
    <w:rsid w:val="001772E7"/>
    <w:rsid w:val="00177ADC"/>
    <w:rsid w:val="00180049"/>
    <w:rsid w:val="0018126B"/>
    <w:rsid w:val="00181509"/>
    <w:rsid w:val="00187C83"/>
    <w:rsid w:val="00187CFD"/>
    <w:rsid w:val="00187E9F"/>
    <w:rsid w:val="00191C57"/>
    <w:rsid w:val="00195254"/>
    <w:rsid w:val="00195427"/>
    <w:rsid w:val="001966E1"/>
    <w:rsid w:val="001A064C"/>
    <w:rsid w:val="001A0DE9"/>
    <w:rsid w:val="001A1A88"/>
    <w:rsid w:val="001A617C"/>
    <w:rsid w:val="001B21C9"/>
    <w:rsid w:val="001B2B38"/>
    <w:rsid w:val="001B4355"/>
    <w:rsid w:val="001B5951"/>
    <w:rsid w:val="001B59FC"/>
    <w:rsid w:val="001B5B62"/>
    <w:rsid w:val="001B7113"/>
    <w:rsid w:val="001C0309"/>
    <w:rsid w:val="001C1D59"/>
    <w:rsid w:val="001C308A"/>
    <w:rsid w:val="001C3132"/>
    <w:rsid w:val="001C3557"/>
    <w:rsid w:val="001C3AAC"/>
    <w:rsid w:val="001C4E50"/>
    <w:rsid w:val="001C6148"/>
    <w:rsid w:val="001E22B1"/>
    <w:rsid w:val="001E2CEB"/>
    <w:rsid w:val="001E59E4"/>
    <w:rsid w:val="001E5B45"/>
    <w:rsid w:val="001E75E9"/>
    <w:rsid w:val="001F18D0"/>
    <w:rsid w:val="001F4258"/>
    <w:rsid w:val="001F46ED"/>
    <w:rsid w:val="001F49CF"/>
    <w:rsid w:val="001F6440"/>
    <w:rsid w:val="001F65BD"/>
    <w:rsid w:val="001F6CF8"/>
    <w:rsid w:val="00200829"/>
    <w:rsid w:val="00203C02"/>
    <w:rsid w:val="00204917"/>
    <w:rsid w:val="00210856"/>
    <w:rsid w:val="00210EC7"/>
    <w:rsid w:val="002117D7"/>
    <w:rsid w:val="002120D7"/>
    <w:rsid w:val="00212288"/>
    <w:rsid w:val="002131AA"/>
    <w:rsid w:val="002151CB"/>
    <w:rsid w:val="0021712D"/>
    <w:rsid w:val="00217B02"/>
    <w:rsid w:val="002201E9"/>
    <w:rsid w:val="00221C0C"/>
    <w:rsid w:val="00223057"/>
    <w:rsid w:val="00223320"/>
    <w:rsid w:val="00223C24"/>
    <w:rsid w:val="00224058"/>
    <w:rsid w:val="002246D1"/>
    <w:rsid w:val="00225E7D"/>
    <w:rsid w:val="00230190"/>
    <w:rsid w:val="002314B6"/>
    <w:rsid w:val="00231944"/>
    <w:rsid w:val="00232797"/>
    <w:rsid w:val="002329D7"/>
    <w:rsid w:val="00232B82"/>
    <w:rsid w:val="0023342D"/>
    <w:rsid w:val="00233630"/>
    <w:rsid w:val="0023561A"/>
    <w:rsid w:val="00236EAE"/>
    <w:rsid w:val="0024246E"/>
    <w:rsid w:val="00242CBE"/>
    <w:rsid w:val="00243177"/>
    <w:rsid w:val="00243463"/>
    <w:rsid w:val="002449FF"/>
    <w:rsid w:val="00244F35"/>
    <w:rsid w:val="00245396"/>
    <w:rsid w:val="0025036A"/>
    <w:rsid w:val="00250CDB"/>
    <w:rsid w:val="00250EBB"/>
    <w:rsid w:val="00251CCB"/>
    <w:rsid w:val="002533E7"/>
    <w:rsid w:val="0025474B"/>
    <w:rsid w:val="0025500D"/>
    <w:rsid w:val="0025622B"/>
    <w:rsid w:val="00260FF9"/>
    <w:rsid w:val="00262539"/>
    <w:rsid w:val="0026381F"/>
    <w:rsid w:val="00263AC6"/>
    <w:rsid w:val="00264E82"/>
    <w:rsid w:val="002652BC"/>
    <w:rsid w:val="002677D8"/>
    <w:rsid w:val="0027073C"/>
    <w:rsid w:val="00271754"/>
    <w:rsid w:val="002728C4"/>
    <w:rsid w:val="00273625"/>
    <w:rsid w:val="002760F0"/>
    <w:rsid w:val="002775DA"/>
    <w:rsid w:val="002806BA"/>
    <w:rsid w:val="00282610"/>
    <w:rsid w:val="00282C00"/>
    <w:rsid w:val="0028458A"/>
    <w:rsid w:val="0028561C"/>
    <w:rsid w:val="00286398"/>
    <w:rsid w:val="002871C7"/>
    <w:rsid w:val="00287D0A"/>
    <w:rsid w:val="00290152"/>
    <w:rsid w:val="00290401"/>
    <w:rsid w:val="002918E2"/>
    <w:rsid w:val="00292E09"/>
    <w:rsid w:val="00294A2D"/>
    <w:rsid w:val="0029605B"/>
    <w:rsid w:val="00297789"/>
    <w:rsid w:val="002A0D22"/>
    <w:rsid w:val="002A1584"/>
    <w:rsid w:val="002A2CDD"/>
    <w:rsid w:val="002A4D65"/>
    <w:rsid w:val="002A5CB4"/>
    <w:rsid w:val="002B063C"/>
    <w:rsid w:val="002B1336"/>
    <w:rsid w:val="002B2CB5"/>
    <w:rsid w:val="002B4ED1"/>
    <w:rsid w:val="002B594D"/>
    <w:rsid w:val="002B5F0C"/>
    <w:rsid w:val="002B738F"/>
    <w:rsid w:val="002C2554"/>
    <w:rsid w:val="002C2ABF"/>
    <w:rsid w:val="002D1386"/>
    <w:rsid w:val="002D1A93"/>
    <w:rsid w:val="002D5F5A"/>
    <w:rsid w:val="002D6570"/>
    <w:rsid w:val="002E1CA8"/>
    <w:rsid w:val="002E2222"/>
    <w:rsid w:val="002E301A"/>
    <w:rsid w:val="002E4A6A"/>
    <w:rsid w:val="002E796F"/>
    <w:rsid w:val="002E7C73"/>
    <w:rsid w:val="002F27D1"/>
    <w:rsid w:val="002F3065"/>
    <w:rsid w:val="002F4DD2"/>
    <w:rsid w:val="002F4F9E"/>
    <w:rsid w:val="002F54B9"/>
    <w:rsid w:val="00300108"/>
    <w:rsid w:val="00300C86"/>
    <w:rsid w:val="00303104"/>
    <w:rsid w:val="00303A2D"/>
    <w:rsid w:val="00303AC6"/>
    <w:rsid w:val="00304B2B"/>
    <w:rsid w:val="0030584D"/>
    <w:rsid w:val="00310C66"/>
    <w:rsid w:val="00310F6D"/>
    <w:rsid w:val="00311680"/>
    <w:rsid w:val="00314F02"/>
    <w:rsid w:val="00316169"/>
    <w:rsid w:val="00323CA0"/>
    <w:rsid w:val="00327478"/>
    <w:rsid w:val="00330FA5"/>
    <w:rsid w:val="003337FF"/>
    <w:rsid w:val="00334F92"/>
    <w:rsid w:val="0033779D"/>
    <w:rsid w:val="00337F03"/>
    <w:rsid w:val="00340A58"/>
    <w:rsid w:val="0034102A"/>
    <w:rsid w:val="00341DA3"/>
    <w:rsid w:val="0034294C"/>
    <w:rsid w:val="003476AB"/>
    <w:rsid w:val="00351BB8"/>
    <w:rsid w:val="00352A75"/>
    <w:rsid w:val="00354667"/>
    <w:rsid w:val="003548ED"/>
    <w:rsid w:val="003568F7"/>
    <w:rsid w:val="003569DC"/>
    <w:rsid w:val="003606BE"/>
    <w:rsid w:val="00361E36"/>
    <w:rsid w:val="003620EB"/>
    <w:rsid w:val="00363142"/>
    <w:rsid w:val="0036402F"/>
    <w:rsid w:val="003645EB"/>
    <w:rsid w:val="00365E5D"/>
    <w:rsid w:val="00370EB4"/>
    <w:rsid w:val="00372DA1"/>
    <w:rsid w:val="00373F26"/>
    <w:rsid w:val="0037412C"/>
    <w:rsid w:val="003768DE"/>
    <w:rsid w:val="0037695D"/>
    <w:rsid w:val="00381051"/>
    <w:rsid w:val="00381F3E"/>
    <w:rsid w:val="003856F6"/>
    <w:rsid w:val="00386250"/>
    <w:rsid w:val="003919B4"/>
    <w:rsid w:val="0039347D"/>
    <w:rsid w:val="0039527C"/>
    <w:rsid w:val="00396751"/>
    <w:rsid w:val="003A20F4"/>
    <w:rsid w:val="003A23A6"/>
    <w:rsid w:val="003A25ED"/>
    <w:rsid w:val="003A2E4D"/>
    <w:rsid w:val="003A31FA"/>
    <w:rsid w:val="003A3C2D"/>
    <w:rsid w:val="003A456D"/>
    <w:rsid w:val="003A47F9"/>
    <w:rsid w:val="003A5315"/>
    <w:rsid w:val="003A678E"/>
    <w:rsid w:val="003A6E19"/>
    <w:rsid w:val="003A7CF1"/>
    <w:rsid w:val="003A7EEF"/>
    <w:rsid w:val="003B00B5"/>
    <w:rsid w:val="003B0A17"/>
    <w:rsid w:val="003B0DD0"/>
    <w:rsid w:val="003B3A60"/>
    <w:rsid w:val="003B3E72"/>
    <w:rsid w:val="003B4492"/>
    <w:rsid w:val="003B45FF"/>
    <w:rsid w:val="003B5894"/>
    <w:rsid w:val="003C47D1"/>
    <w:rsid w:val="003C546B"/>
    <w:rsid w:val="003C6270"/>
    <w:rsid w:val="003C69E6"/>
    <w:rsid w:val="003D1EFA"/>
    <w:rsid w:val="003D28B6"/>
    <w:rsid w:val="003D4600"/>
    <w:rsid w:val="003E078B"/>
    <w:rsid w:val="003E2B57"/>
    <w:rsid w:val="003E2E72"/>
    <w:rsid w:val="003E34F4"/>
    <w:rsid w:val="003E354D"/>
    <w:rsid w:val="003E3DA8"/>
    <w:rsid w:val="003E5F87"/>
    <w:rsid w:val="003E61AB"/>
    <w:rsid w:val="003E68D7"/>
    <w:rsid w:val="003E6918"/>
    <w:rsid w:val="003E6B00"/>
    <w:rsid w:val="003E721E"/>
    <w:rsid w:val="003F0459"/>
    <w:rsid w:val="003F0611"/>
    <w:rsid w:val="003F1AC8"/>
    <w:rsid w:val="003F31D4"/>
    <w:rsid w:val="003F3273"/>
    <w:rsid w:val="003F3CFA"/>
    <w:rsid w:val="003F413C"/>
    <w:rsid w:val="003F474F"/>
    <w:rsid w:val="003F77A6"/>
    <w:rsid w:val="004003F5"/>
    <w:rsid w:val="004020CE"/>
    <w:rsid w:val="004028F5"/>
    <w:rsid w:val="00403261"/>
    <w:rsid w:val="004042ED"/>
    <w:rsid w:val="00405259"/>
    <w:rsid w:val="0040588B"/>
    <w:rsid w:val="00406CE8"/>
    <w:rsid w:val="00413381"/>
    <w:rsid w:val="00414F06"/>
    <w:rsid w:val="004179FB"/>
    <w:rsid w:val="004216CD"/>
    <w:rsid w:val="004258EB"/>
    <w:rsid w:val="004306AB"/>
    <w:rsid w:val="0043262F"/>
    <w:rsid w:val="00434227"/>
    <w:rsid w:val="00435F2B"/>
    <w:rsid w:val="004363F4"/>
    <w:rsid w:val="004400D8"/>
    <w:rsid w:val="00440346"/>
    <w:rsid w:val="00441235"/>
    <w:rsid w:val="00441E17"/>
    <w:rsid w:val="00445E69"/>
    <w:rsid w:val="00446744"/>
    <w:rsid w:val="00446787"/>
    <w:rsid w:val="004472F0"/>
    <w:rsid w:val="004473D2"/>
    <w:rsid w:val="00450C40"/>
    <w:rsid w:val="00452350"/>
    <w:rsid w:val="00457B2F"/>
    <w:rsid w:val="00466067"/>
    <w:rsid w:val="00466C84"/>
    <w:rsid w:val="0046772E"/>
    <w:rsid w:val="00467860"/>
    <w:rsid w:val="00467DC3"/>
    <w:rsid w:val="00470E0E"/>
    <w:rsid w:val="004745DB"/>
    <w:rsid w:val="0048012E"/>
    <w:rsid w:val="00481576"/>
    <w:rsid w:val="00483EFE"/>
    <w:rsid w:val="00484510"/>
    <w:rsid w:val="00484537"/>
    <w:rsid w:val="00485ED2"/>
    <w:rsid w:val="004860F8"/>
    <w:rsid w:val="00486D62"/>
    <w:rsid w:val="00491D93"/>
    <w:rsid w:val="004926DC"/>
    <w:rsid w:val="004926DE"/>
    <w:rsid w:val="00492AF0"/>
    <w:rsid w:val="0049364B"/>
    <w:rsid w:val="0049366F"/>
    <w:rsid w:val="00493B59"/>
    <w:rsid w:val="00494E8E"/>
    <w:rsid w:val="00496CDE"/>
    <w:rsid w:val="004A0F4D"/>
    <w:rsid w:val="004A1F37"/>
    <w:rsid w:val="004A363F"/>
    <w:rsid w:val="004A41E2"/>
    <w:rsid w:val="004A4D72"/>
    <w:rsid w:val="004A5589"/>
    <w:rsid w:val="004A5FC3"/>
    <w:rsid w:val="004A6D4C"/>
    <w:rsid w:val="004A75E2"/>
    <w:rsid w:val="004B12A4"/>
    <w:rsid w:val="004B191F"/>
    <w:rsid w:val="004B194D"/>
    <w:rsid w:val="004B36F1"/>
    <w:rsid w:val="004B4C64"/>
    <w:rsid w:val="004B4DA0"/>
    <w:rsid w:val="004B5CF5"/>
    <w:rsid w:val="004B5F62"/>
    <w:rsid w:val="004C011F"/>
    <w:rsid w:val="004C0AF7"/>
    <w:rsid w:val="004C0E0E"/>
    <w:rsid w:val="004C1A35"/>
    <w:rsid w:val="004C1C97"/>
    <w:rsid w:val="004C3039"/>
    <w:rsid w:val="004C4710"/>
    <w:rsid w:val="004C61C0"/>
    <w:rsid w:val="004C68C6"/>
    <w:rsid w:val="004C7A20"/>
    <w:rsid w:val="004D0BD2"/>
    <w:rsid w:val="004D1154"/>
    <w:rsid w:val="004D1B02"/>
    <w:rsid w:val="004D6571"/>
    <w:rsid w:val="004D6B48"/>
    <w:rsid w:val="004D6B49"/>
    <w:rsid w:val="004D6F2C"/>
    <w:rsid w:val="004E12DF"/>
    <w:rsid w:val="004E1C7B"/>
    <w:rsid w:val="004E3686"/>
    <w:rsid w:val="004E36AA"/>
    <w:rsid w:val="004E4005"/>
    <w:rsid w:val="004E43D2"/>
    <w:rsid w:val="004E6FDC"/>
    <w:rsid w:val="004F0560"/>
    <w:rsid w:val="004F1366"/>
    <w:rsid w:val="004F1750"/>
    <w:rsid w:val="004F3351"/>
    <w:rsid w:val="004F546F"/>
    <w:rsid w:val="004F6275"/>
    <w:rsid w:val="004F7103"/>
    <w:rsid w:val="00502AF4"/>
    <w:rsid w:val="00503237"/>
    <w:rsid w:val="005040B2"/>
    <w:rsid w:val="00504369"/>
    <w:rsid w:val="00505D45"/>
    <w:rsid w:val="005072F7"/>
    <w:rsid w:val="005105D7"/>
    <w:rsid w:val="00512152"/>
    <w:rsid w:val="00512DCD"/>
    <w:rsid w:val="00515A05"/>
    <w:rsid w:val="00515EC2"/>
    <w:rsid w:val="00521D33"/>
    <w:rsid w:val="00524E6F"/>
    <w:rsid w:val="0052600B"/>
    <w:rsid w:val="00526D64"/>
    <w:rsid w:val="00530079"/>
    <w:rsid w:val="005307D3"/>
    <w:rsid w:val="00530A9B"/>
    <w:rsid w:val="005313F1"/>
    <w:rsid w:val="005321CB"/>
    <w:rsid w:val="0053456D"/>
    <w:rsid w:val="00535843"/>
    <w:rsid w:val="00540409"/>
    <w:rsid w:val="0054399A"/>
    <w:rsid w:val="00543D73"/>
    <w:rsid w:val="005459E1"/>
    <w:rsid w:val="00545E2C"/>
    <w:rsid w:val="00551E84"/>
    <w:rsid w:val="005527DF"/>
    <w:rsid w:val="005532A1"/>
    <w:rsid w:val="00553D4B"/>
    <w:rsid w:val="00554C29"/>
    <w:rsid w:val="005553F1"/>
    <w:rsid w:val="005567DE"/>
    <w:rsid w:val="0056032B"/>
    <w:rsid w:val="00560412"/>
    <w:rsid w:val="00567305"/>
    <w:rsid w:val="00570430"/>
    <w:rsid w:val="0057434B"/>
    <w:rsid w:val="00575F3D"/>
    <w:rsid w:val="00576067"/>
    <w:rsid w:val="0057658A"/>
    <w:rsid w:val="0057675F"/>
    <w:rsid w:val="005804DD"/>
    <w:rsid w:val="00582688"/>
    <w:rsid w:val="00585377"/>
    <w:rsid w:val="005863BD"/>
    <w:rsid w:val="0058645C"/>
    <w:rsid w:val="00586DA1"/>
    <w:rsid w:val="00587225"/>
    <w:rsid w:val="00592B1F"/>
    <w:rsid w:val="0059463D"/>
    <w:rsid w:val="00594EE0"/>
    <w:rsid w:val="00596146"/>
    <w:rsid w:val="00596228"/>
    <w:rsid w:val="00597A76"/>
    <w:rsid w:val="005A2D3E"/>
    <w:rsid w:val="005A2E8E"/>
    <w:rsid w:val="005A378E"/>
    <w:rsid w:val="005A3B2C"/>
    <w:rsid w:val="005A46AE"/>
    <w:rsid w:val="005A5436"/>
    <w:rsid w:val="005A64F8"/>
    <w:rsid w:val="005A66FC"/>
    <w:rsid w:val="005B1B2B"/>
    <w:rsid w:val="005B1E7A"/>
    <w:rsid w:val="005B3530"/>
    <w:rsid w:val="005B6637"/>
    <w:rsid w:val="005B6EE6"/>
    <w:rsid w:val="005C46EA"/>
    <w:rsid w:val="005C4EA2"/>
    <w:rsid w:val="005C5051"/>
    <w:rsid w:val="005C6F7D"/>
    <w:rsid w:val="005C766E"/>
    <w:rsid w:val="005D090C"/>
    <w:rsid w:val="005D184E"/>
    <w:rsid w:val="005D4223"/>
    <w:rsid w:val="005D62F6"/>
    <w:rsid w:val="005D64F1"/>
    <w:rsid w:val="005E1E94"/>
    <w:rsid w:val="005E223C"/>
    <w:rsid w:val="005E3A5E"/>
    <w:rsid w:val="005E6B3D"/>
    <w:rsid w:val="005F071E"/>
    <w:rsid w:val="005F3A65"/>
    <w:rsid w:val="005F3CDF"/>
    <w:rsid w:val="005F4EA1"/>
    <w:rsid w:val="005F572B"/>
    <w:rsid w:val="005F5BB2"/>
    <w:rsid w:val="005F67A5"/>
    <w:rsid w:val="005F72FF"/>
    <w:rsid w:val="005F7F0F"/>
    <w:rsid w:val="00600326"/>
    <w:rsid w:val="00601149"/>
    <w:rsid w:val="006032A9"/>
    <w:rsid w:val="00605A37"/>
    <w:rsid w:val="00607D0A"/>
    <w:rsid w:val="006104B4"/>
    <w:rsid w:val="006105BD"/>
    <w:rsid w:val="00612327"/>
    <w:rsid w:val="006137BE"/>
    <w:rsid w:val="00615060"/>
    <w:rsid w:val="00615AA4"/>
    <w:rsid w:val="0061797E"/>
    <w:rsid w:val="0062203D"/>
    <w:rsid w:val="00626048"/>
    <w:rsid w:val="00626370"/>
    <w:rsid w:val="0062702D"/>
    <w:rsid w:val="00630469"/>
    <w:rsid w:val="006318C2"/>
    <w:rsid w:val="00632CDB"/>
    <w:rsid w:val="00635464"/>
    <w:rsid w:val="00636A2F"/>
    <w:rsid w:val="006407A3"/>
    <w:rsid w:val="00640EEB"/>
    <w:rsid w:val="00646496"/>
    <w:rsid w:val="00646E37"/>
    <w:rsid w:val="00647BFC"/>
    <w:rsid w:val="00652200"/>
    <w:rsid w:val="006540A4"/>
    <w:rsid w:val="00654D06"/>
    <w:rsid w:val="0065557D"/>
    <w:rsid w:val="00656A0E"/>
    <w:rsid w:val="00657D4D"/>
    <w:rsid w:val="00657D60"/>
    <w:rsid w:val="00661369"/>
    <w:rsid w:val="00667C02"/>
    <w:rsid w:val="00667EB7"/>
    <w:rsid w:val="00671E1B"/>
    <w:rsid w:val="006767A6"/>
    <w:rsid w:val="00677D00"/>
    <w:rsid w:val="00677E00"/>
    <w:rsid w:val="006800F4"/>
    <w:rsid w:val="00680419"/>
    <w:rsid w:val="00682FAF"/>
    <w:rsid w:val="00683172"/>
    <w:rsid w:val="00684591"/>
    <w:rsid w:val="006849C1"/>
    <w:rsid w:val="006853AC"/>
    <w:rsid w:val="0069122D"/>
    <w:rsid w:val="00691B26"/>
    <w:rsid w:val="00691E98"/>
    <w:rsid w:val="006958D4"/>
    <w:rsid w:val="00697ACB"/>
    <w:rsid w:val="006A0A63"/>
    <w:rsid w:val="006A23C7"/>
    <w:rsid w:val="006A2619"/>
    <w:rsid w:val="006A4F4F"/>
    <w:rsid w:val="006A577B"/>
    <w:rsid w:val="006A68AD"/>
    <w:rsid w:val="006B0547"/>
    <w:rsid w:val="006B0990"/>
    <w:rsid w:val="006B0F20"/>
    <w:rsid w:val="006B2F75"/>
    <w:rsid w:val="006B3D41"/>
    <w:rsid w:val="006C0B94"/>
    <w:rsid w:val="006C0EAD"/>
    <w:rsid w:val="006C0FC3"/>
    <w:rsid w:val="006C17F1"/>
    <w:rsid w:val="006C1F30"/>
    <w:rsid w:val="006C3349"/>
    <w:rsid w:val="006C33A8"/>
    <w:rsid w:val="006C3EB7"/>
    <w:rsid w:val="006C4A6B"/>
    <w:rsid w:val="006C4C4D"/>
    <w:rsid w:val="006C6A7E"/>
    <w:rsid w:val="006C73B8"/>
    <w:rsid w:val="006D0107"/>
    <w:rsid w:val="006D0527"/>
    <w:rsid w:val="006D0C2F"/>
    <w:rsid w:val="006D0DBA"/>
    <w:rsid w:val="006D2043"/>
    <w:rsid w:val="006D2458"/>
    <w:rsid w:val="006D53F9"/>
    <w:rsid w:val="006D6460"/>
    <w:rsid w:val="006D6DBE"/>
    <w:rsid w:val="006D6DEF"/>
    <w:rsid w:val="006E0A0B"/>
    <w:rsid w:val="006E183E"/>
    <w:rsid w:val="006E1F47"/>
    <w:rsid w:val="006E35B8"/>
    <w:rsid w:val="006E4765"/>
    <w:rsid w:val="006E498D"/>
    <w:rsid w:val="006E586A"/>
    <w:rsid w:val="006E61B2"/>
    <w:rsid w:val="006F49BB"/>
    <w:rsid w:val="006F4B7D"/>
    <w:rsid w:val="006F57FF"/>
    <w:rsid w:val="006F5943"/>
    <w:rsid w:val="006F598A"/>
    <w:rsid w:val="006F5F6E"/>
    <w:rsid w:val="006F631B"/>
    <w:rsid w:val="006F690F"/>
    <w:rsid w:val="006F69EC"/>
    <w:rsid w:val="006F7C7C"/>
    <w:rsid w:val="007012EC"/>
    <w:rsid w:val="00701F69"/>
    <w:rsid w:val="00702D67"/>
    <w:rsid w:val="0070306B"/>
    <w:rsid w:val="007041B1"/>
    <w:rsid w:val="007066BE"/>
    <w:rsid w:val="00706E2C"/>
    <w:rsid w:val="00706F2F"/>
    <w:rsid w:val="00707B6E"/>
    <w:rsid w:val="00712C4F"/>
    <w:rsid w:val="007141DA"/>
    <w:rsid w:val="00714F51"/>
    <w:rsid w:val="007163C3"/>
    <w:rsid w:val="007166EA"/>
    <w:rsid w:val="007175C9"/>
    <w:rsid w:val="00721E59"/>
    <w:rsid w:val="0072220D"/>
    <w:rsid w:val="0072269A"/>
    <w:rsid w:val="00722DAE"/>
    <w:rsid w:val="00722DB8"/>
    <w:rsid w:val="00724CE2"/>
    <w:rsid w:val="00727525"/>
    <w:rsid w:val="00727FA0"/>
    <w:rsid w:val="0073080B"/>
    <w:rsid w:val="00731C49"/>
    <w:rsid w:val="007323BC"/>
    <w:rsid w:val="007337AC"/>
    <w:rsid w:val="0073496A"/>
    <w:rsid w:val="00734DE6"/>
    <w:rsid w:val="00735619"/>
    <w:rsid w:val="00736967"/>
    <w:rsid w:val="00736F62"/>
    <w:rsid w:val="00742B41"/>
    <w:rsid w:val="00742BA7"/>
    <w:rsid w:val="00745074"/>
    <w:rsid w:val="00745D62"/>
    <w:rsid w:val="007506E2"/>
    <w:rsid w:val="00751FB1"/>
    <w:rsid w:val="00753BCF"/>
    <w:rsid w:val="00755341"/>
    <w:rsid w:val="00757873"/>
    <w:rsid w:val="0076002A"/>
    <w:rsid w:val="0076004D"/>
    <w:rsid w:val="00761EC4"/>
    <w:rsid w:val="007658D6"/>
    <w:rsid w:val="00765911"/>
    <w:rsid w:val="007659B9"/>
    <w:rsid w:val="00766308"/>
    <w:rsid w:val="0077027D"/>
    <w:rsid w:val="00770635"/>
    <w:rsid w:val="00771217"/>
    <w:rsid w:val="00771CE5"/>
    <w:rsid w:val="00772197"/>
    <w:rsid w:val="00773682"/>
    <w:rsid w:val="007749CE"/>
    <w:rsid w:val="007749D7"/>
    <w:rsid w:val="007753A7"/>
    <w:rsid w:val="00775E74"/>
    <w:rsid w:val="00775EE2"/>
    <w:rsid w:val="00777258"/>
    <w:rsid w:val="00777427"/>
    <w:rsid w:val="00777471"/>
    <w:rsid w:val="007776C6"/>
    <w:rsid w:val="007802FB"/>
    <w:rsid w:val="00780C70"/>
    <w:rsid w:val="00782A26"/>
    <w:rsid w:val="007868C9"/>
    <w:rsid w:val="007909D9"/>
    <w:rsid w:val="007919A6"/>
    <w:rsid w:val="0079586E"/>
    <w:rsid w:val="00797FF4"/>
    <w:rsid w:val="007A045F"/>
    <w:rsid w:val="007A0B5A"/>
    <w:rsid w:val="007A16EC"/>
    <w:rsid w:val="007A370D"/>
    <w:rsid w:val="007A3D61"/>
    <w:rsid w:val="007A3FD9"/>
    <w:rsid w:val="007A4F9A"/>
    <w:rsid w:val="007A51B8"/>
    <w:rsid w:val="007A5D68"/>
    <w:rsid w:val="007A7085"/>
    <w:rsid w:val="007B0183"/>
    <w:rsid w:val="007B1869"/>
    <w:rsid w:val="007B4F5A"/>
    <w:rsid w:val="007B58F2"/>
    <w:rsid w:val="007C1C40"/>
    <w:rsid w:val="007C35B3"/>
    <w:rsid w:val="007C4AA2"/>
    <w:rsid w:val="007C5E22"/>
    <w:rsid w:val="007C6E22"/>
    <w:rsid w:val="007D04DD"/>
    <w:rsid w:val="007D0FD2"/>
    <w:rsid w:val="007D2334"/>
    <w:rsid w:val="007D2590"/>
    <w:rsid w:val="007D2FA8"/>
    <w:rsid w:val="007D3114"/>
    <w:rsid w:val="007D4B8D"/>
    <w:rsid w:val="007E0936"/>
    <w:rsid w:val="007E1C94"/>
    <w:rsid w:val="007E2B1A"/>
    <w:rsid w:val="007E74FE"/>
    <w:rsid w:val="007F0362"/>
    <w:rsid w:val="007F0B15"/>
    <w:rsid w:val="007F0BE0"/>
    <w:rsid w:val="007F26DE"/>
    <w:rsid w:val="007F5145"/>
    <w:rsid w:val="007F5FE8"/>
    <w:rsid w:val="007F698B"/>
    <w:rsid w:val="00800057"/>
    <w:rsid w:val="008021D4"/>
    <w:rsid w:val="0080223F"/>
    <w:rsid w:val="00802835"/>
    <w:rsid w:val="00802D9C"/>
    <w:rsid w:val="008032C1"/>
    <w:rsid w:val="008054E4"/>
    <w:rsid w:val="008067C7"/>
    <w:rsid w:val="00806946"/>
    <w:rsid w:val="0080710F"/>
    <w:rsid w:val="0080737E"/>
    <w:rsid w:val="00810096"/>
    <w:rsid w:val="00810133"/>
    <w:rsid w:val="00811E46"/>
    <w:rsid w:val="008128F7"/>
    <w:rsid w:val="00814587"/>
    <w:rsid w:val="00814D30"/>
    <w:rsid w:val="008162D8"/>
    <w:rsid w:val="00816464"/>
    <w:rsid w:val="00820C51"/>
    <w:rsid w:val="00821D8B"/>
    <w:rsid w:val="00822434"/>
    <w:rsid w:val="0082248B"/>
    <w:rsid w:val="008228B6"/>
    <w:rsid w:val="00823963"/>
    <w:rsid w:val="00823BA3"/>
    <w:rsid w:val="008240E0"/>
    <w:rsid w:val="00825B86"/>
    <w:rsid w:val="008266BE"/>
    <w:rsid w:val="008278AE"/>
    <w:rsid w:val="0083158A"/>
    <w:rsid w:val="00831EA7"/>
    <w:rsid w:val="00833CE2"/>
    <w:rsid w:val="00835FA3"/>
    <w:rsid w:val="00836D3F"/>
    <w:rsid w:val="00837020"/>
    <w:rsid w:val="0083725C"/>
    <w:rsid w:val="00837D3E"/>
    <w:rsid w:val="00837EFC"/>
    <w:rsid w:val="00840DB2"/>
    <w:rsid w:val="00841939"/>
    <w:rsid w:val="00841AFF"/>
    <w:rsid w:val="00842FBF"/>
    <w:rsid w:val="00845208"/>
    <w:rsid w:val="008501EC"/>
    <w:rsid w:val="00850452"/>
    <w:rsid w:val="00850ABC"/>
    <w:rsid w:val="008518FD"/>
    <w:rsid w:val="0085302F"/>
    <w:rsid w:val="00853172"/>
    <w:rsid w:val="008547E3"/>
    <w:rsid w:val="00856969"/>
    <w:rsid w:val="00856F10"/>
    <w:rsid w:val="008577C6"/>
    <w:rsid w:val="0086213D"/>
    <w:rsid w:val="008672DD"/>
    <w:rsid w:val="008702F3"/>
    <w:rsid w:val="008752AC"/>
    <w:rsid w:val="00876C39"/>
    <w:rsid w:val="008808E0"/>
    <w:rsid w:val="00881432"/>
    <w:rsid w:val="00884764"/>
    <w:rsid w:val="00885061"/>
    <w:rsid w:val="008858E8"/>
    <w:rsid w:val="00885907"/>
    <w:rsid w:val="00885BA0"/>
    <w:rsid w:val="00886C4C"/>
    <w:rsid w:val="0089087C"/>
    <w:rsid w:val="0089733C"/>
    <w:rsid w:val="008A129E"/>
    <w:rsid w:val="008A1AE6"/>
    <w:rsid w:val="008A2151"/>
    <w:rsid w:val="008A2BF7"/>
    <w:rsid w:val="008A4AAC"/>
    <w:rsid w:val="008A7373"/>
    <w:rsid w:val="008B22D1"/>
    <w:rsid w:val="008B33AC"/>
    <w:rsid w:val="008B583F"/>
    <w:rsid w:val="008B59D9"/>
    <w:rsid w:val="008B5A9B"/>
    <w:rsid w:val="008B7974"/>
    <w:rsid w:val="008C1932"/>
    <w:rsid w:val="008C2327"/>
    <w:rsid w:val="008C3079"/>
    <w:rsid w:val="008C3597"/>
    <w:rsid w:val="008C3853"/>
    <w:rsid w:val="008C6F7A"/>
    <w:rsid w:val="008D149E"/>
    <w:rsid w:val="008D1968"/>
    <w:rsid w:val="008D4BAF"/>
    <w:rsid w:val="008D60EB"/>
    <w:rsid w:val="008D7258"/>
    <w:rsid w:val="008E09C9"/>
    <w:rsid w:val="008E1629"/>
    <w:rsid w:val="008E463E"/>
    <w:rsid w:val="008E575F"/>
    <w:rsid w:val="008E685C"/>
    <w:rsid w:val="008E7933"/>
    <w:rsid w:val="008F18EF"/>
    <w:rsid w:val="008F1C9B"/>
    <w:rsid w:val="008F5C66"/>
    <w:rsid w:val="008F61EB"/>
    <w:rsid w:val="008F75A2"/>
    <w:rsid w:val="0090115C"/>
    <w:rsid w:val="009012DE"/>
    <w:rsid w:val="0090130A"/>
    <w:rsid w:val="009014D2"/>
    <w:rsid w:val="00901BE8"/>
    <w:rsid w:val="009030E5"/>
    <w:rsid w:val="0090379A"/>
    <w:rsid w:val="009042C1"/>
    <w:rsid w:val="00904BC0"/>
    <w:rsid w:val="00905792"/>
    <w:rsid w:val="00907D48"/>
    <w:rsid w:val="00910C35"/>
    <w:rsid w:val="00911B6B"/>
    <w:rsid w:val="009122D3"/>
    <w:rsid w:val="00912443"/>
    <w:rsid w:val="00913B3B"/>
    <w:rsid w:val="00913D91"/>
    <w:rsid w:val="00913DAD"/>
    <w:rsid w:val="0091525A"/>
    <w:rsid w:val="00915615"/>
    <w:rsid w:val="00915AB7"/>
    <w:rsid w:val="0091611B"/>
    <w:rsid w:val="009170F5"/>
    <w:rsid w:val="00921021"/>
    <w:rsid w:val="00921BBF"/>
    <w:rsid w:val="00923A28"/>
    <w:rsid w:val="00924253"/>
    <w:rsid w:val="00924EB1"/>
    <w:rsid w:val="00926D77"/>
    <w:rsid w:val="009275B4"/>
    <w:rsid w:val="00932B50"/>
    <w:rsid w:val="00932CCE"/>
    <w:rsid w:val="00933014"/>
    <w:rsid w:val="00933301"/>
    <w:rsid w:val="00934A51"/>
    <w:rsid w:val="00935519"/>
    <w:rsid w:val="00935E57"/>
    <w:rsid w:val="00936024"/>
    <w:rsid w:val="00941D44"/>
    <w:rsid w:val="009424B9"/>
    <w:rsid w:val="00943CED"/>
    <w:rsid w:val="0094441B"/>
    <w:rsid w:val="00944896"/>
    <w:rsid w:val="00944E66"/>
    <w:rsid w:val="0094564E"/>
    <w:rsid w:val="0095144D"/>
    <w:rsid w:val="009523C6"/>
    <w:rsid w:val="00953848"/>
    <w:rsid w:val="00954634"/>
    <w:rsid w:val="009552A0"/>
    <w:rsid w:val="00955365"/>
    <w:rsid w:val="00956091"/>
    <w:rsid w:val="009563B6"/>
    <w:rsid w:val="00957603"/>
    <w:rsid w:val="00961138"/>
    <w:rsid w:val="0096556F"/>
    <w:rsid w:val="00966693"/>
    <w:rsid w:val="00966805"/>
    <w:rsid w:val="0096713D"/>
    <w:rsid w:val="00967BF9"/>
    <w:rsid w:val="00970503"/>
    <w:rsid w:val="00974962"/>
    <w:rsid w:val="0097737A"/>
    <w:rsid w:val="00980879"/>
    <w:rsid w:val="00984AE4"/>
    <w:rsid w:val="00985580"/>
    <w:rsid w:val="00985875"/>
    <w:rsid w:val="009860C0"/>
    <w:rsid w:val="00986301"/>
    <w:rsid w:val="00991706"/>
    <w:rsid w:val="00992E4D"/>
    <w:rsid w:val="00994281"/>
    <w:rsid w:val="0099464C"/>
    <w:rsid w:val="00994BF4"/>
    <w:rsid w:val="009966A4"/>
    <w:rsid w:val="009967B8"/>
    <w:rsid w:val="009A0B48"/>
    <w:rsid w:val="009A19A1"/>
    <w:rsid w:val="009A1D76"/>
    <w:rsid w:val="009A23CE"/>
    <w:rsid w:val="009A2F92"/>
    <w:rsid w:val="009A3436"/>
    <w:rsid w:val="009A3CBC"/>
    <w:rsid w:val="009A496F"/>
    <w:rsid w:val="009A49E3"/>
    <w:rsid w:val="009B0C9C"/>
    <w:rsid w:val="009B1EE1"/>
    <w:rsid w:val="009B338A"/>
    <w:rsid w:val="009B3EA7"/>
    <w:rsid w:val="009B4D29"/>
    <w:rsid w:val="009B4D65"/>
    <w:rsid w:val="009B6D30"/>
    <w:rsid w:val="009C0B93"/>
    <w:rsid w:val="009C2570"/>
    <w:rsid w:val="009C2CCB"/>
    <w:rsid w:val="009C33B7"/>
    <w:rsid w:val="009C4D7E"/>
    <w:rsid w:val="009C4F65"/>
    <w:rsid w:val="009D1362"/>
    <w:rsid w:val="009D6282"/>
    <w:rsid w:val="009D7589"/>
    <w:rsid w:val="009D790C"/>
    <w:rsid w:val="009E037F"/>
    <w:rsid w:val="009E1F84"/>
    <w:rsid w:val="009E5436"/>
    <w:rsid w:val="009E752A"/>
    <w:rsid w:val="009E7A60"/>
    <w:rsid w:val="009F03FA"/>
    <w:rsid w:val="009F4EBE"/>
    <w:rsid w:val="009F6F2B"/>
    <w:rsid w:val="00A0020C"/>
    <w:rsid w:val="00A0437C"/>
    <w:rsid w:val="00A051A4"/>
    <w:rsid w:val="00A05B47"/>
    <w:rsid w:val="00A06B5F"/>
    <w:rsid w:val="00A07564"/>
    <w:rsid w:val="00A07846"/>
    <w:rsid w:val="00A1078C"/>
    <w:rsid w:val="00A111AB"/>
    <w:rsid w:val="00A115CB"/>
    <w:rsid w:val="00A1183A"/>
    <w:rsid w:val="00A14998"/>
    <w:rsid w:val="00A17CE6"/>
    <w:rsid w:val="00A20AF0"/>
    <w:rsid w:val="00A2318D"/>
    <w:rsid w:val="00A239DE"/>
    <w:rsid w:val="00A25E93"/>
    <w:rsid w:val="00A27BE0"/>
    <w:rsid w:val="00A300FE"/>
    <w:rsid w:val="00A30869"/>
    <w:rsid w:val="00A31192"/>
    <w:rsid w:val="00A35237"/>
    <w:rsid w:val="00A35906"/>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326C"/>
    <w:rsid w:val="00A56D1F"/>
    <w:rsid w:val="00A600EB"/>
    <w:rsid w:val="00A60137"/>
    <w:rsid w:val="00A619D6"/>
    <w:rsid w:val="00A629C2"/>
    <w:rsid w:val="00A6342C"/>
    <w:rsid w:val="00A65B00"/>
    <w:rsid w:val="00A65ED4"/>
    <w:rsid w:val="00A70C9F"/>
    <w:rsid w:val="00A740AE"/>
    <w:rsid w:val="00A745BC"/>
    <w:rsid w:val="00A76E41"/>
    <w:rsid w:val="00A80793"/>
    <w:rsid w:val="00A8249F"/>
    <w:rsid w:val="00A82D48"/>
    <w:rsid w:val="00A83889"/>
    <w:rsid w:val="00A85D7C"/>
    <w:rsid w:val="00A901C0"/>
    <w:rsid w:val="00A921BC"/>
    <w:rsid w:val="00A9326C"/>
    <w:rsid w:val="00A93501"/>
    <w:rsid w:val="00A96982"/>
    <w:rsid w:val="00AA06F6"/>
    <w:rsid w:val="00AA34BA"/>
    <w:rsid w:val="00AA4D3E"/>
    <w:rsid w:val="00AA4DE8"/>
    <w:rsid w:val="00AA6A7B"/>
    <w:rsid w:val="00AB3600"/>
    <w:rsid w:val="00AB418E"/>
    <w:rsid w:val="00AB49C6"/>
    <w:rsid w:val="00AB4A2C"/>
    <w:rsid w:val="00AB4A7D"/>
    <w:rsid w:val="00AB544B"/>
    <w:rsid w:val="00AB5AC9"/>
    <w:rsid w:val="00AB5CBF"/>
    <w:rsid w:val="00AB6608"/>
    <w:rsid w:val="00AB6768"/>
    <w:rsid w:val="00AB77D7"/>
    <w:rsid w:val="00AB79AF"/>
    <w:rsid w:val="00AC00CF"/>
    <w:rsid w:val="00AC0B07"/>
    <w:rsid w:val="00AC4C04"/>
    <w:rsid w:val="00AC70ED"/>
    <w:rsid w:val="00AC79B8"/>
    <w:rsid w:val="00AD057C"/>
    <w:rsid w:val="00AD06BB"/>
    <w:rsid w:val="00AD09EE"/>
    <w:rsid w:val="00AD0E5E"/>
    <w:rsid w:val="00AD21B6"/>
    <w:rsid w:val="00AD2688"/>
    <w:rsid w:val="00AD2B81"/>
    <w:rsid w:val="00AD3B3F"/>
    <w:rsid w:val="00AD54FC"/>
    <w:rsid w:val="00AD5584"/>
    <w:rsid w:val="00AD5B40"/>
    <w:rsid w:val="00AD60A5"/>
    <w:rsid w:val="00AE04B7"/>
    <w:rsid w:val="00AE2570"/>
    <w:rsid w:val="00AE27F6"/>
    <w:rsid w:val="00AE3B76"/>
    <w:rsid w:val="00AE5F65"/>
    <w:rsid w:val="00AE63CA"/>
    <w:rsid w:val="00AE6562"/>
    <w:rsid w:val="00AE667A"/>
    <w:rsid w:val="00AE6EC8"/>
    <w:rsid w:val="00AE7D4B"/>
    <w:rsid w:val="00AF082B"/>
    <w:rsid w:val="00AF1154"/>
    <w:rsid w:val="00AF1E2E"/>
    <w:rsid w:val="00AF221D"/>
    <w:rsid w:val="00AF2C0E"/>
    <w:rsid w:val="00AF3833"/>
    <w:rsid w:val="00AF4030"/>
    <w:rsid w:val="00AF45F3"/>
    <w:rsid w:val="00AF57CB"/>
    <w:rsid w:val="00AF5F7F"/>
    <w:rsid w:val="00AF6824"/>
    <w:rsid w:val="00AF7F1E"/>
    <w:rsid w:val="00B0157F"/>
    <w:rsid w:val="00B02919"/>
    <w:rsid w:val="00B03ADF"/>
    <w:rsid w:val="00B0620C"/>
    <w:rsid w:val="00B07277"/>
    <w:rsid w:val="00B114E5"/>
    <w:rsid w:val="00B15C0E"/>
    <w:rsid w:val="00B1618F"/>
    <w:rsid w:val="00B16E34"/>
    <w:rsid w:val="00B1722C"/>
    <w:rsid w:val="00B20356"/>
    <w:rsid w:val="00B210DE"/>
    <w:rsid w:val="00B211A8"/>
    <w:rsid w:val="00B21391"/>
    <w:rsid w:val="00B215E2"/>
    <w:rsid w:val="00B21796"/>
    <w:rsid w:val="00B221CD"/>
    <w:rsid w:val="00B2433D"/>
    <w:rsid w:val="00B249C9"/>
    <w:rsid w:val="00B25111"/>
    <w:rsid w:val="00B256CF"/>
    <w:rsid w:val="00B26B66"/>
    <w:rsid w:val="00B278A8"/>
    <w:rsid w:val="00B31BEC"/>
    <w:rsid w:val="00B335A7"/>
    <w:rsid w:val="00B3373D"/>
    <w:rsid w:val="00B3422E"/>
    <w:rsid w:val="00B34CCC"/>
    <w:rsid w:val="00B34F5F"/>
    <w:rsid w:val="00B3649E"/>
    <w:rsid w:val="00B41954"/>
    <w:rsid w:val="00B42B2D"/>
    <w:rsid w:val="00B442D5"/>
    <w:rsid w:val="00B44B84"/>
    <w:rsid w:val="00B44D3E"/>
    <w:rsid w:val="00B453FC"/>
    <w:rsid w:val="00B45F2B"/>
    <w:rsid w:val="00B4696D"/>
    <w:rsid w:val="00B47BCB"/>
    <w:rsid w:val="00B47D84"/>
    <w:rsid w:val="00B50F01"/>
    <w:rsid w:val="00B53090"/>
    <w:rsid w:val="00B54382"/>
    <w:rsid w:val="00B54535"/>
    <w:rsid w:val="00B5517F"/>
    <w:rsid w:val="00B56029"/>
    <w:rsid w:val="00B568EF"/>
    <w:rsid w:val="00B57330"/>
    <w:rsid w:val="00B60248"/>
    <w:rsid w:val="00B60A3C"/>
    <w:rsid w:val="00B61143"/>
    <w:rsid w:val="00B62B52"/>
    <w:rsid w:val="00B63758"/>
    <w:rsid w:val="00B64DF8"/>
    <w:rsid w:val="00B7106D"/>
    <w:rsid w:val="00B75C77"/>
    <w:rsid w:val="00B76130"/>
    <w:rsid w:val="00B7675A"/>
    <w:rsid w:val="00B768D8"/>
    <w:rsid w:val="00B811F8"/>
    <w:rsid w:val="00B853A4"/>
    <w:rsid w:val="00B91FE9"/>
    <w:rsid w:val="00B95DBD"/>
    <w:rsid w:val="00B96465"/>
    <w:rsid w:val="00B9720D"/>
    <w:rsid w:val="00BA0CD2"/>
    <w:rsid w:val="00BA0EB5"/>
    <w:rsid w:val="00BA3757"/>
    <w:rsid w:val="00BA448E"/>
    <w:rsid w:val="00BA7C61"/>
    <w:rsid w:val="00BB2071"/>
    <w:rsid w:val="00BB25E9"/>
    <w:rsid w:val="00BB3CCA"/>
    <w:rsid w:val="00BB40AD"/>
    <w:rsid w:val="00BB4376"/>
    <w:rsid w:val="00BB4B7C"/>
    <w:rsid w:val="00BB6084"/>
    <w:rsid w:val="00BB7F7F"/>
    <w:rsid w:val="00BC125D"/>
    <w:rsid w:val="00BC1AC9"/>
    <w:rsid w:val="00BC3AF2"/>
    <w:rsid w:val="00BC69CD"/>
    <w:rsid w:val="00BC7C53"/>
    <w:rsid w:val="00BD018A"/>
    <w:rsid w:val="00BD2145"/>
    <w:rsid w:val="00BD2C27"/>
    <w:rsid w:val="00BD58E6"/>
    <w:rsid w:val="00BD6AFA"/>
    <w:rsid w:val="00BD6EA7"/>
    <w:rsid w:val="00BD715D"/>
    <w:rsid w:val="00BD7929"/>
    <w:rsid w:val="00BE1527"/>
    <w:rsid w:val="00BE1A12"/>
    <w:rsid w:val="00BE20DF"/>
    <w:rsid w:val="00BE3E90"/>
    <w:rsid w:val="00BE3F43"/>
    <w:rsid w:val="00BE55F2"/>
    <w:rsid w:val="00BE5B8C"/>
    <w:rsid w:val="00BE6545"/>
    <w:rsid w:val="00BE7CD2"/>
    <w:rsid w:val="00BF3701"/>
    <w:rsid w:val="00BF398F"/>
    <w:rsid w:val="00BF3D32"/>
    <w:rsid w:val="00BF41DB"/>
    <w:rsid w:val="00BF4C31"/>
    <w:rsid w:val="00BF6657"/>
    <w:rsid w:val="00BF6853"/>
    <w:rsid w:val="00C01D58"/>
    <w:rsid w:val="00C0246B"/>
    <w:rsid w:val="00C02C21"/>
    <w:rsid w:val="00C05F02"/>
    <w:rsid w:val="00C1015D"/>
    <w:rsid w:val="00C1092D"/>
    <w:rsid w:val="00C11985"/>
    <w:rsid w:val="00C13319"/>
    <w:rsid w:val="00C15259"/>
    <w:rsid w:val="00C15591"/>
    <w:rsid w:val="00C15AB6"/>
    <w:rsid w:val="00C212C9"/>
    <w:rsid w:val="00C249DC"/>
    <w:rsid w:val="00C265DB"/>
    <w:rsid w:val="00C279FC"/>
    <w:rsid w:val="00C301FB"/>
    <w:rsid w:val="00C30A8A"/>
    <w:rsid w:val="00C31ECC"/>
    <w:rsid w:val="00C3237B"/>
    <w:rsid w:val="00C34436"/>
    <w:rsid w:val="00C35B3C"/>
    <w:rsid w:val="00C4044B"/>
    <w:rsid w:val="00C407FE"/>
    <w:rsid w:val="00C432C7"/>
    <w:rsid w:val="00C43969"/>
    <w:rsid w:val="00C476B6"/>
    <w:rsid w:val="00C47897"/>
    <w:rsid w:val="00C500D5"/>
    <w:rsid w:val="00C51284"/>
    <w:rsid w:val="00C51C8A"/>
    <w:rsid w:val="00C52475"/>
    <w:rsid w:val="00C52EFF"/>
    <w:rsid w:val="00C5308B"/>
    <w:rsid w:val="00C54DFC"/>
    <w:rsid w:val="00C55542"/>
    <w:rsid w:val="00C572B0"/>
    <w:rsid w:val="00C57583"/>
    <w:rsid w:val="00C60818"/>
    <w:rsid w:val="00C613F6"/>
    <w:rsid w:val="00C661FB"/>
    <w:rsid w:val="00C7014C"/>
    <w:rsid w:val="00C70377"/>
    <w:rsid w:val="00C72175"/>
    <w:rsid w:val="00C73183"/>
    <w:rsid w:val="00C73908"/>
    <w:rsid w:val="00C74985"/>
    <w:rsid w:val="00C75417"/>
    <w:rsid w:val="00C76C41"/>
    <w:rsid w:val="00C776BA"/>
    <w:rsid w:val="00C81473"/>
    <w:rsid w:val="00C81AF0"/>
    <w:rsid w:val="00C81E2B"/>
    <w:rsid w:val="00C85AED"/>
    <w:rsid w:val="00C85C8A"/>
    <w:rsid w:val="00C90678"/>
    <w:rsid w:val="00C90A2C"/>
    <w:rsid w:val="00C925FE"/>
    <w:rsid w:val="00C93A99"/>
    <w:rsid w:val="00C93B23"/>
    <w:rsid w:val="00C93F26"/>
    <w:rsid w:val="00C94A3D"/>
    <w:rsid w:val="00C94BE5"/>
    <w:rsid w:val="00C9588D"/>
    <w:rsid w:val="00C95B92"/>
    <w:rsid w:val="00C96A53"/>
    <w:rsid w:val="00C97316"/>
    <w:rsid w:val="00C97463"/>
    <w:rsid w:val="00CA0092"/>
    <w:rsid w:val="00CA15D7"/>
    <w:rsid w:val="00CA273E"/>
    <w:rsid w:val="00CA29C8"/>
    <w:rsid w:val="00CA6EEA"/>
    <w:rsid w:val="00CA7E14"/>
    <w:rsid w:val="00CB082D"/>
    <w:rsid w:val="00CB0900"/>
    <w:rsid w:val="00CB0E57"/>
    <w:rsid w:val="00CB2A48"/>
    <w:rsid w:val="00CB2AF9"/>
    <w:rsid w:val="00CB3830"/>
    <w:rsid w:val="00CB4265"/>
    <w:rsid w:val="00CB555C"/>
    <w:rsid w:val="00CB61B6"/>
    <w:rsid w:val="00CC0233"/>
    <w:rsid w:val="00CC5CFA"/>
    <w:rsid w:val="00CC5D36"/>
    <w:rsid w:val="00CD02A7"/>
    <w:rsid w:val="00CD053B"/>
    <w:rsid w:val="00CD0FDB"/>
    <w:rsid w:val="00CD0FF9"/>
    <w:rsid w:val="00CD1EF8"/>
    <w:rsid w:val="00CD23E5"/>
    <w:rsid w:val="00CD391C"/>
    <w:rsid w:val="00CD4A7E"/>
    <w:rsid w:val="00CD4EC7"/>
    <w:rsid w:val="00CD6D3C"/>
    <w:rsid w:val="00CE1D96"/>
    <w:rsid w:val="00CE3ABE"/>
    <w:rsid w:val="00CE3D9D"/>
    <w:rsid w:val="00CE4CDC"/>
    <w:rsid w:val="00CE6D33"/>
    <w:rsid w:val="00CF252C"/>
    <w:rsid w:val="00CF378C"/>
    <w:rsid w:val="00CF4B65"/>
    <w:rsid w:val="00CF6460"/>
    <w:rsid w:val="00CF72BB"/>
    <w:rsid w:val="00CF7ED5"/>
    <w:rsid w:val="00D03B2F"/>
    <w:rsid w:val="00D047E2"/>
    <w:rsid w:val="00D04BED"/>
    <w:rsid w:val="00D13329"/>
    <w:rsid w:val="00D15484"/>
    <w:rsid w:val="00D15504"/>
    <w:rsid w:val="00D155F0"/>
    <w:rsid w:val="00D15766"/>
    <w:rsid w:val="00D2005E"/>
    <w:rsid w:val="00D2060B"/>
    <w:rsid w:val="00D22D07"/>
    <w:rsid w:val="00D23B05"/>
    <w:rsid w:val="00D24317"/>
    <w:rsid w:val="00D24988"/>
    <w:rsid w:val="00D257C3"/>
    <w:rsid w:val="00D274B3"/>
    <w:rsid w:val="00D31FA8"/>
    <w:rsid w:val="00D32D6D"/>
    <w:rsid w:val="00D33275"/>
    <w:rsid w:val="00D338BE"/>
    <w:rsid w:val="00D34794"/>
    <w:rsid w:val="00D377B8"/>
    <w:rsid w:val="00D434FA"/>
    <w:rsid w:val="00D43844"/>
    <w:rsid w:val="00D43C53"/>
    <w:rsid w:val="00D43E54"/>
    <w:rsid w:val="00D4422B"/>
    <w:rsid w:val="00D44C6C"/>
    <w:rsid w:val="00D45661"/>
    <w:rsid w:val="00D51EAA"/>
    <w:rsid w:val="00D524D9"/>
    <w:rsid w:val="00D52B5F"/>
    <w:rsid w:val="00D560D8"/>
    <w:rsid w:val="00D571D9"/>
    <w:rsid w:val="00D575F5"/>
    <w:rsid w:val="00D57A90"/>
    <w:rsid w:val="00D60D78"/>
    <w:rsid w:val="00D60F37"/>
    <w:rsid w:val="00D616D4"/>
    <w:rsid w:val="00D634EE"/>
    <w:rsid w:val="00D6732A"/>
    <w:rsid w:val="00D70BEC"/>
    <w:rsid w:val="00D7282B"/>
    <w:rsid w:val="00D72B11"/>
    <w:rsid w:val="00D734B8"/>
    <w:rsid w:val="00D73778"/>
    <w:rsid w:val="00D75264"/>
    <w:rsid w:val="00D80968"/>
    <w:rsid w:val="00D811FB"/>
    <w:rsid w:val="00D820D0"/>
    <w:rsid w:val="00D8418B"/>
    <w:rsid w:val="00D86283"/>
    <w:rsid w:val="00D86ACC"/>
    <w:rsid w:val="00D90D6C"/>
    <w:rsid w:val="00D92B2F"/>
    <w:rsid w:val="00D93921"/>
    <w:rsid w:val="00D9668E"/>
    <w:rsid w:val="00D971CA"/>
    <w:rsid w:val="00DA0872"/>
    <w:rsid w:val="00DA0D23"/>
    <w:rsid w:val="00DA12A0"/>
    <w:rsid w:val="00DA1791"/>
    <w:rsid w:val="00DA1896"/>
    <w:rsid w:val="00DA2BD8"/>
    <w:rsid w:val="00DA3822"/>
    <w:rsid w:val="00DA4E37"/>
    <w:rsid w:val="00DA4EFE"/>
    <w:rsid w:val="00DB4389"/>
    <w:rsid w:val="00DB569B"/>
    <w:rsid w:val="00DC04B0"/>
    <w:rsid w:val="00DC260B"/>
    <w:rsid w:val="00DC54B5"/>
    <w:rsid w:val="00DC58CA"/>
    <w:rsid w:val="00DC7792"/>
    <w:rsid w:val="00DC7900"/>
    <w:rsid w:val="00DD0E85"/>
    <w:rsid w:val="00DD3A8D"/>
    <w:rsid w:val="00DD5444"/>
    <w:rsid w:val="00DD7B48"/>
    <w:rsid w:val="00DE2A46"/>
    <w:rsid w:val="00DE3043"/>
    <w:rsid w:val="00DE3346"/>
    <w:rsid w:val="00DE3B31"/>
    <w:rsid w:val="00DE6169"/>
    <w:rsid w:val="00DE7FFB"/>
    <w:rsid w:val="00DF1798"/>
    <w:rsid w:val="00DF2801"/>
    <w:rsid w:val="00DF2A48"/>
    <w:rsid w:val="00DF4722"/>
    <w:rsid w:val="00DF4A0F"/>
    <w:rsid w:val="00DF714B"/>
    <w:rsid w:val="00DF737E"/>
    <w:rsid w:val="00E004F6"/>
    <w:rsid w:val="00E00D60"/>
    <w:rsid w:val="00E01ED1"/>
    <w:rsid w:val="00E01FA3"/>
    <w:rsid w:val="00E022AC"/>
    <w:rsid w:val="00E02654"/>
    <w:rsid w:val="00E04BE1"/>
    <w:rsid w:val="00E04E07"/>
    <w:rsid w:val="00E05AE0"/>
    <w:rsid w:val="00E067DD"/>
    <w:rsid w:val="00E0692F"/>
    <w:rsid w:val="00E07220"/>
    <w:rsid w:val="00E11EED"/>
    <w:rsid w:val="00E130B2"/>
    <w:rsid w:val="00E13426"/>
    <w:rsid w:val="00E2040C"/>
    <w:rsid w:val="00E2046E"/>
    <w:rsid w:val="00E21169"/>
    <w:rsid w:val="00E2365D"/>
    <w:rsid w:val="00E25218"/>
    <w:rsid w:val="00E26C87"/>
    <w:rsid w:val="00E30D5D"/>
    <w:rsid w:val="00E35690"/>
    <w:rsid w:val="00E36BE4"/>
    <w:rsid w:val="00E426AF"/>
    <w:rsid w:val="00E4375E"/>
    <w:rsid w:val="00E43995"/>
    <w:rsid w:val="00E43C8D"/>
    <w:rsid w:val="00E4467D"/>
    <w:rsid w:val="00E458C1"/>
    <w:rsid w:val="00E45931"/>
    <w:rsid w:val="00E46FC0"/>
    <w:rsid w:val="00E50DA3"/>
    <w:rsid w:val="00E51CB9"/>
    <w:rsid w:val="00E53E52"/>
    <w:rsid w:val="00E5465D"/>
    <w:rsid w:val="00E54DE3"/>
    <w:rsid w:val="00E560DF"/>
    <w:rsid w:val="00E5624C"/>
    <w:rsid w:val="00E5695B"/>
    <w:rsid w:val="00E57523"/>
    <w:rsid w:val="00E60A07"/>
    <w:rsid w:val="00E62817"/>
    <w:rsid w:val="00E62B34"/>
    <w:rsid w:val="00E6396F"/>
    <w:rsid w:val="00E64171"/>
    <w:rsid w:val="00E642E3"/>
    <w:rsid w:val="00E64618"/>
    <w:rsid w:val="00E709A0"/>
    <w:rsid w:val="00E709FA"/>
    <w:rsid w:val="00E729DB"/>
    <w:rsid w:val="00E736C6"/>
    <w:rsid w:val="00E75EC4"/>
    <w:rsid w:val="00E77901"/>
    <w:rsid w:val="00E8068D"/>
    <w:rsid w:val="00E80EDE"/>
    <w:rsid w:val="00E837B4"/>
    <w:rsid w:val="00E8598A"/>
    <w:rsid w:val="00E86F36"/>
    <w:rsid w:val="00E87656"/>
    <w:rsid w:val="00E91BCB"/>
    <w:rsid w:val="00E9548F"/>
    <w:rsid w:val="00E95A10"/>
    <w:rsid w:val="00E97D73"/>
    <w:rsid w:val="00EA0865"/>
    <w:rsid w:val="00EA0EF2"/>
    <w:rsid w:val="00EA25D0"/>
    <w:rsid w:val="00EA2D88"/>
    <w:rsid w:val="00EA2E13"/>
    <w:rsid w:val="00EA31C3"/>
    <w:rsid w:val="00EA464B"/>
    <w:rsid w:val="00EA48AB"/>
    <w:rsid w:val="00EA4F09"/>
    <w:rsid w:val="00EA59F5"/>
    <w:rsid w:val="00EA5E4B"/>
    <w:rsid w:val="00EA74D1"/>
    <w:rsid w:val="00EB0060"/>
    <w:rsid w:val="00EB097B"/>
    <w:rsid w:val="00EB0DBB"/>
    <w:rsid w:val="00EB25E6"/>
    <w:rsid w:val="00EB2787"/>
    <w:rsid w:val="00EB2E8B"/>
    <w:rsid w:val="00EB3B1B"/>
    <w:rsid w:val="00EB60B1"/>
    <w:rsid w:val="00EB7D81"/>
    <w:rsid w:val="00EB7FB1"/>
    <w:rsid w:val="00EC739A"/>
    <w:rsid w:val="00EC7C24"/>
    <w:rsid w:val="00ED223C"/>
    <w:rsid w:val="00ED250A"/>
    <w:rsid w:val="00ED4B46"/>
    <w:rsid w:val="00ED4EBC"/>
    <w:rsid w:val="00ED68AD"/>
    <w:rsid w:val="00ED72F7"/>
    <w:rsid w:val="00ED76D2"/>
    <w:rsid w:val="00ED7855"/>
    <w:rsid w:val="00ED7C2E"/>
    <w:rsid w:val="00EE0BF9"/>
    <w:rsid w:val="00EE1DF4"/>
    <w:rsid w:val="00EE51F4"/>
    <w:rsid w:val="00EE56A4"/>
    <w:rsid w:val="00EE5F84"/>
    <w:rsid w:val="00EE6BD1"/>
    <w:rsid w:val="00EE74DE"/>
    <w:rsid w:val="00EE7F91"/>
    <w:rsid w:val="00EF18B7"/>
    <w:rsid w:val="00EF3F4A"/>
    <w:rsid w:val="00EF6387"/>
    <w:rsid w:val="00EF6527"/>
    <w:rsid w:val="00EF7AA3"/>
    <w:rsid w:val="00F01867"/>
    <w:rsid w:val="00F01935"/>
    <w:rsid w:val="00F031F5"/>
    <w:rsid w:val="00F0337E"/>
    <w:rsid w:val="00F07920"/>
    <w:rsid w:val="00F12448"/>
    <w:rsid w:val="00F154D8"/>
    <w:rsid w:val="00F1732C"/>
    <w:rsid w:val="00F1781A"/>
    <w:rsid w:val="00F17831"/>
    <w:rsid w:val="00F20579"/>
    <w:rsid w:val="00F20D4F"/>
    <w:rsid w:val="00F21BD0"/>
    <w:rsid w:val="00F24E1C"/>
    <w:rsid w:val="00F258FF"/>
    <w:rsid w:val="00F25CFF"/>
    <w:rsid w:val="00F25FF3"/>
    <w:rsid w:val="00F27574"/>
    <w:rsid w:val="00F27633"/>
    <w:rsid w:val="00F30825"/>
    <w:rsid w:val="00F31998"/>
    <w:rsid w:val="00F33756"/>
    <w:rsid w:val="00F3610D"/>
    <w:rsid w:val="00F36408"/>
    <w:rsid w:val="00F36B98"/>
    <w:rsid w:val="00F379B3"/>
    <w:rsid w:val="00F41150"/>
    <w:rsid w:val="00F420BA"/>
    <w:rsid w:val="00F42F75"/>
    <w:rsid w:val="00F4384E"/>
    <w:rsid w:val="00F43999"/>
    <w:rsid w:val="00F46770"/>
    <w:rsid w:val="00F501F9"/>
    <w:rsid w:val="00F508AC"/>
    <w:rsid w:val="00F529BE"/>
    <w:rsid w:val="00F53521"/>
    <w:rsid w:val="00F63480"/>
    <w:rsid w:val="00F63855"/>
    <w:rsid w:val="00F63870"/>
    <w:rsid w:val="00F64090"/>
    <w:rsid w:val="00F64133"/>
    <w:rsid w:val="00F64717"/>
    <w:rsid w:val="00F65CEE"/>
    <w:rsid w:val="00F65DD9"/>
    <w:rsid w:val="00F65FA1"/>
    <w:rsid w:val="00F66988"/>
    <w:rsid w:val="00F67543"/>
    <w:rsid w:val="00F67A25"/>
    <w:rsid w:val="00F67D8C"/>
    <w:rsid w:val="00F706EC"/>
    <w:rsid w:val="00F7288A"/>
    <w:rsid w:val="00F73972"/>
    <w:rsid w:val="00F74508"/>
    <w:rsid w:val="00F74C38"/>
    <w:rsid w:val="00F755FB"/>
    <w:rsid w:val="00F81622"/>
    <w:rsid w:val="00F81D5E"/>
    <w:rsid w:val="00F834A3"/>
    <w:rsid w:val="00F839C7"/>
    <w:rsid w:val="00F84312"/>
    <w:rsid w:val="00F86FDD"/>
    <w:rsid w:val="00F87946"/>
    <w:rsid w:val="00F906A3"/>
    <w:rsid w:val="00F90E18"/>
    <w:rsid w:val="00F911DE"/>
    <w:rsid w:val="00F97B3E"/>
    <w:rsid w:val="00FA3665"/>
    <w:rsid w:val="00FA3F54"/>
    <w:rsid w:val="00FA4158"/>
    <w:rsid w:val="00FA444A"/>
    <w:rsid w:val="00FA5D76"/>
    <w:rsid w:val="00FA7563"/>
    <w:rsid w:val="00FB192A"/>
    <w:rsid w:val="00FB2E3A"/>
    <w:rsid w:val="00FB478B"/>
    <w:rsid w:val="00FB6A10"/>
    <w:rsid w:val="00FC0628"/>
    <w:rsid w:val="00FC0B11"/>
    <w:rsid w:val="00FC0E36"/>
    <w:rsid w:val="00FC4300"/>
    <w:rsid w:val="00FC486F"/>
    <w:rsid w:val="00FC520F"/>
    <w:rsid w:val="00FC62B4"/>
    <w:rsid w:val="00FC7DE0"/>
    <w:rsid w:val="00FD0044"/>
    <w:rsid w:val="00FD37A5"/>
    <w:rsid w:val="00FD3AC8"/>
    <w:rsid w:val="00FD41FD"/>
    <w:rsid w:val="00FD4C64"/>
    <w:rsid w:val="00FD5C01"/>
    <w:rsid w:val="00FD604A"/>
    <w:rsid w:val="00FD6468"/>
    <w:rsid w:val="00FD7E03"/>
    <w:rsid w:val="00FD7E17"/>
    <w:rsid w:val="00FE1010"/>
    <w:rsid w:val="00FE1907"/>
    <w:rsid w:val="00FE1D02"/>
    <w:rsid w:val="00FE3763"/>
    <w:rsid w:val="00FE39ED"/>
    <w:rsid w:val="00FE3ACC"/>
    <w:rsid w:val="00FE5CA4"/>
    <w:rsid w:val="00FE5E09"/>
    <w:rsid w:val="00FE75E8"/>
    <w:rsid w:val="00FE7617"/>
    <w:rsid w:val="00FE7AFD"/>
    <w:rsid w:val="00FF093A"/>
    <w:rsid w:val="00FF22BC"/>
    <w:rsid w:val="00FF2AC8"/>
    <w:rsid w:val="00FF3AF4"/>
    <w:rsid w:val="00FF4F47"/>
    <w:rsid w:val="00FF5758"/>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4A3C79-F0D3-48AB-BA98-94A2EBF1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76B5A758BC5B2169D2DB2858B44B30966E2BCC00CB8B4151177B073309EAEC57FBC11A172BD42C7691457690626D71C007E6D479B279EB02m5q6N"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consultantplus://offline/ref=152C1D89BA54378A400F5676E9D223AAA6D67598D0F5FB94186E79AB47D4B4D14764B0627600CAC147C098F61E0B026ADD789D5211112C6Dg0x4H"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76B5A758BC5B2169D2DB2858B44B30966E2ACC07C1814151177B073309EAEC57E9C1421B2BDC3276955020C127m3q1N" TargetMode="Externa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consultantplus://offline/ref=B0AE9D7D39A497A6DF148B59CD367F44A56E989FA5DF39C1A5A13EF8B958580C3DA9FC2FFEEB07476A2BB0FB2F042D7224CBC5666AB4E6E9t7s8F" TargetMode="External"/><Relationship Id="rId29" Type="http://schemas.openxmlformats.org/officeDocument/2006/relationships/hyperlink" Target="consultantplus://offline/ref=E04ED31AD18D0E3B6CA0A28620CEA312C55BD05FF458BC47EC7A9AE12721156234BAB1E69517185592EE86D4C7aAa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consultantplus://offline/ref=C3FD94B4F5EDCD74AFDB2E5E9111F3B73C7C4E44AD04A60E9F912D7BD86E5E1E5C6D7AAD9BC72C43EF7C60EF2384133043B50EF5EE0C4312a9h4G" TargetMode="External"/><Relationship Id="rId28" Type="http://schemas.openxmlformats.org/officeDocument/2006/relationships/image" Target="media/image4.wmf"/><Relationship Id="rId10" Type="http://schemas.openxmlformats.org/officeDocument/2006/relationships/hyperlink" Target="http://www.electrostal.ru" TargetMode="External"/><Relationship Id="rId19" Type="http://schemas.openxmlformats.org/officeDocument/2006/relationships/hyperlink" Target="consultantplus://offline/ref=76B5A758BC5B2169D2DB2956A14B30966F20CF00CB8B4151177B073309EAEC57FBC11A122DD62A7CC11F66942B3874DE0EF8CB7BAC7AmEq2N" TargetMode="External"/><Relationship Id="rId31" Type="http://schemas.openxmlformats.org/officeDocument/2006/relationships/hyperlink" Target="consultantplus://offline/ref=1D807DFF9C71C8ABE3E22593FE8AC449F650C54A3D513F55B653FD00D3EAA75C77E6D4AEB7ADAD78DB3B82E69B60AC89884E2B1FD5E94004rDlAF"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4.xml"/><Relationship Id="rId22" Type="http://schemas.openxmlformats.org/officeDocument/2006/relationships/hyperlink" Target="consultantplus://offline/ref=2E834E55F0D0BF867F74D451214C5486E6ACCC2D82BB8EF9C831FCD04CC61E75A129446ED51153441B121069D6C1F21E56516494EDBFA6B9F936H" TargetMode="External"/><Relationship Id="rId27" Type="http://schemas.openxmlformats.org/officeDocument/2006/relationships/image" Target="media/image3.wmf"/><Relationship Id="rId30" Type="http://schemas.openxmlformats.org/officeDocument/2006/relationships/hyperlink" Target="consultantplus://offline/ref=3B38958A7486B48CA736B3C8B36B6AAD674260F14CE697BF756A123A35831E06FD1666960E7E1DC34615FCEAF7mFXDN"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D53D8-702E-4405-82D9-8BDC51ED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3608</TotalTime>
  <Pages>1</Pages>
  <Words>35932</Words>
  <Characters>204816</Characters>
  <Application>Microsoft Office Word</Application>
  <DocSecurity>0</DocSecurity>
  <Lines>1706</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240268</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134</cp:revision>
  <cp:lastPrinted>2021-03-19T09:34:00Z</cp:lastPrinted>
  <dcterms:created xsi:type="dcterms:W3CDTF">2019-10-21T09:33:00Z</dcterms:created>
  <dcterms:modified xsi:type="dcterms:W3CDTF">2021-03-24T07:48:00Z</dcterms:modified>
</cp:coreProperties>
</file>