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Default="00AB247F" w:rsidP="00AB247F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Default="00AB247F" w:rsidP="00AB247F">
      <w:pPr>
        <w:ind w:left="-1560" w:right="-567" w:firstLine="1701"/>
        <w:rPr>
          <w:b/>
        </w:rPr>
      </w:pPr>
      <w:r>
        <w:tab/>
      </w:r>
      <w:r>
        <w:tab/>
      </w:r>
    </w:p>
    <w:p w:rsidR="00AB247F" w:rsidRDefault="00AB247F" w:rsidP="00AB247F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B247F" w:rsidRDefault="00AB247F" w:rsidP="00AB247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B247F" w:rsidRDefault="00AB247F" w:rsidP="00AB247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B247F" w:rsidRDefault="00AB247F" w:rsidP="00AB247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B247F" w:rsidRDefault="00AB247F" w:rsidP="00AB247F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B247F" w:rsidRDefault="00AB247F" w:rsidP="00AB247F">
      <w:pPr>
        <w:ind w:left="-1560" w:right="-567"/>
        <w:jc w:val="center"/>
        <w:rPr>
          <w:b/>
        </w:rPr>
      </w:pPr>
    </w:p>
    <w:p w:rsidR="00AB247F" w:rsidRDefault="00AB247F" w:rsidP="00AB247F">
      <w:pPr>
        <w:ind w:left="-1560" w:right="-567"/>
        <w:jc w:val="center"/>
        <w:outlineLvl w:val="0"/>
      </w:pPr>
      <w:r>
        <w:t xml:space="preserve">  ________________ № ___________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Об утверждении муниципальной программы 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городского округа Электросталь Московской области 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«Здравоохранение»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Default="00AB247F" w:rsidP="00AB247F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hyperlink r:id="rId7" w:history="1">
        <w:r>
          <w:rPr>
            <w:rStyle w:val="a9"/>
            <w:rFonts w:cs="Times New Roman"/>
          </w:rPr>
          <w:t>кодексом</w:t>
        </w:r>
      </w:hyperlink>
      <w:r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области,</w:t>
      </w:r>
      <w:r>
        <w:rPr>
          <w:kern w:val="16"/>
        </w:rPr>
        <w:t xml:space="preserve"> Администрация </w:t>
      </w:r>
      <w:r>
        <w:t>городского округа Электросталь Московской области ПОСТАНОВЛЯЕТ:</w:t>
      </w:r>
    </w:p>
    <w:p w:rsidR="00AB247F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Утвердить муниципальную программу городского округа Электросталь Московской области «Здравоохранение» (прилагается).</w:t>
      </w:r>
    </w:p>
    <w:p w:rsidR="00AB247F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>
          <w:rPr>
            <w:rStyle w:val="a9"/>
          </w:rPr>
          <w:t>www.electrostal.ru</w:t>
        </w:r>
      </w:hyperlink>
      <w:r>
        <w:t>.</w:t>
      </w:r>
    </w:p>
    <w:p w:rsidR="00AB247F" w:rsidRDefault="00AB247F" w:rsidP="00AB247F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3. Настоящее постановление вступает в силу с 01.01.2020 и применяется к правоотношениям, возникающим в связи </w:t>
      </w:r>
      <w:r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AB247F" w:rsidRDefault="00AB247F" w:rsidP="00AB247F">
      <w:pPr>
        <w:ind w:firstLine="624"/>
        <w:jc w:val="both"/>
        <w:rPr>
          <w:rFonts w:cs="Times New Roman"/>
        </w:rPr>
      </w:pPr>
      <w:r>
        <w:rPr>
          <w:rFonts w:cs="Times New Roman"/>
        </w:rPr>
        <w:t>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B247F" w:rsidRDefault="00AB247F" w:rsidP="00AB247F">
      <w:pPr>
        <w:ind w:firstLine="624"/>
        <w:jc w:val="both"/>
      </w:pPr>
      <w:r>
        <w:rPr>
          <w:rFonts w:cs="Times New Roman"/>
        </w:rPr>
        <w:t xml:space="preserve">5. Контроль за выполнением настоящего постановления возложить на заместителя Главы Администрации городского округа Электросталь Московской </w:t>
      </w:r>
      <w:proofErr w:type="gramStart"/>
      <w:r>
        <w:rPr>
          <w:rFonts w:cs="Times New Roman"/>
        </w:rPr>
        <w:t>области  Т.Л.</w:t>
      </w:r>
      <w:proofErr w:type="gramEnd"/>
      <w:r>
        <w:rPr>
          <w:rFonts w:cs="Times New Roman"/>
        </w:rPr>
        <w:t xml:space="preserve"> Пак.</w:t>
      </w:r>
    </w:p>
    <w:p w:rsidR="00AB247F" w:rsidRDefault="00AB247F" w:rsidP="00AB247F">
      <w:pPr>
        <w:jc w:val="both"/>
        <w:rPr>
          <w:rFonts w:cs="Times New Roman"/>
        </w:rPr>
      </w:pPr>
    </w:p>
    <w:p w:rsidR="00AB247F" w:rsidRDefault="00AB247F" w:rsidP="00AB247F">
      <w:pPr>
        <w:jc w:val="both"/>
        <w:rPr>
          <w:rFonts w:cs="Times New Roman"/>
        </w:rPr>
      </w:pPr>
    </w:p>
    <w:p w:rsidR="00AB247F" w:rsidRDefault="00AB247F" w:rsidP="00AB247F">
      <w:pPr>
        <w:tabs>
          <w:tab w:val="center" w:pos="4677"/>
        </w:tabs>
        <w:jc w:val="both"/>
      </w:pPr>
      <w:r>
        <w:t>Глава городского округа</w:t>
      </w:r>
      <w:r>
        <w:tab/>
      </w:r>
      <w:r>
        <w:tab/>
      </w:r>
      <w:r>
        <w:tab/>
        <w:t xml:space="preserve">       </w:t>
      </w:r>
      <w:r w:rsidR="00FC0BE1">
        <w:t xml:space="preserve">                      </w:t>
      </w:r>
      <w:r>
        <w:t xml:space="preserve">     В.Я. Пекарев</w:t>
      </w:r>
    </w:p>
    <w:p w:rsidR="00AB247F" w:rsidRDefault="00AB247F" w:rsidP="00AB247F">
      <w:pPr>
        <w:ind w:left="-142"/>
        <w:jc w:val="both"/>
      </w:pPr>
    </w:p>
    <w:p w:rsidR="00AB247F" w:rsidRDefault="00AB247F" w:rsidP="00AB247F">
      <w:pPr>
        <w:ind w:left="-142"/>
        <w:jc w:val="both"/>
      </w:pPr>
    </w:p>
    <w:p w:rsidR="00683332" w:rsidRPr="00AB247F" w:rsidRDefault="00AB247F" w:rsidP="00AB247F">
      <w:pPr>
        <w:spacing w:line="240" w:lineRule="exact"/>
        <w:jc w:val="both"/>
      </w:pPr>
      <w:r>
        <w:t xml:space="preserve">Рассылка: Федорову А.В., Волковой И.Ю., Пак Т.Л., </w:t>
      </w:r>
      <w:proofErr w:type="spellStart"/>
      <w:r>
        <w:t>Бузурной</w:t>
      </w:r>
      <w:proofErr w:type="spellEnd"/>
      <w:r>
        <w:t xml:space="preserve"> И.В., </w:t>
      </w:r>
      <w:proofErr w:type="spellStart"/>
      <w:r>
        <w:t>Ефанову</w:t>
      </w:r>
      <w:proofErr w:type="spellEnd"/>
      <w:r>
        <w:t xml:space="preserve"> Ф.А., Филиппенко С.А., Захарчуку П.Г.</w:t>
      </w:r>
      <w:proofErr w:type="gramStart"/>
      <w:r>
        <w:t>,  ООО</w:t>
      </w:r>
      <w:proofErr w:type="gramEnd"/>
      <w:r>
        <w:rPr>
          <w:lang w:val="en-US"/>
        </w:rPr>
        <w:t> </w:t>
      </w:r>
      <w:r>
        <w:t>«ЭЛКОД», в</w:t>
      </w:r>
      <w:r>
        <w:rPr>
          <w:lang w:val="en-US"/>
        </w:rPr>
        <w:t> </w:t>
      </w:r>
      <w:r>
        <w:t>прокуратуру, в регистр муниципальных нормативных правовых актов, в дело.</w:t>
      </w:r>
    </w:p>
    <w:p w:rsidR="00FC0BE1" w:rsidRDefault="00AB247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AA0E7D" w:rsidRPr="00AA0E7D" w:rsidRDefault="00FC0BE1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AB247F">
        <w:rPr>
          <w:rFonts w:cs="Times New Roman"/>
        </w:rPr>
        <w:t xml:space="preserve"> 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________________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________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134"/>
        <w:gridCol w:w="1209"/>
        <w:gridCol w:w="1201"/>
        <w:gridCol w:w="1275"/>
        <w:gridCol w:w="1276"/>
        <w:gridCol w:w="1276"/>
      </w:tblGrid>
      <w:tr w:rsidR="00920E42" w:rsidRPr="00163DE6" w:rsidTr="00622A96">
        <w:tc>
          <w:tcPr>
            <w:tcW w:w="2978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Т.Л. Пак</w:t>
            </w:r>
          </w:p>
        </w:tc>
      </w:tr>
      <w:tr w:rsidR="00920E42" w:rsidRPr="00163DE6" w:rsidTr="00622A96">
        <w:tc>
          <w:tcPr>
            <w:tcW w:w="2978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622A96">
        <w:tc>
          <w:tcPr>
            <w:tcW w:w="2978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gridSpan w:val="6"/>
          </w:tcPr>
          <w:p w:rsidR="00920E42" w:rsidRPr="00163DE6" w:rsidRDefault="006904AA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населения, обеспечение доступности и улучшение качества оказания медицинской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населению городского округа Электросталь Московской области</w:t>
            </w:r>
          </w:p>
        </w:tc>
      </w:tr>
      <w:tr w:rsidR="00920E42" w:rsidRPr="00163DE6" w:rsidTr="00622A96">
        <w:trPr>
          <w:trHeight w:val="1305"/>
        </w:trPr>
        <w:tc>
          <w:tcPr>
            <w:tcW w:w="2978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622A96">
        <w:tc>
          <w:tcPr>
            <w:tcW w:w="2978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371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622A96">
        <w:tc>
          <w:tcPr>
            <w:tcW w:w="2978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622A96">
        <w:tc>
          <w:tcPr>
            <w:tcW w:w="2978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209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01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6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6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  <w:tr w:rsidR="00920E42" w:rsidRPr="00163DE6" w:rsidTr="00622A96">
        <w:tc>
          <w:tcPr>
            <w:tcW w:w="2978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09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01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622A96">
        <w:tc>
          <w:tcPr>
            <w:tcW w:w="2978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09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01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622A96">
        <w:tc>
          <w:tcPr>
            <w:tcW w:w="2978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209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01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6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6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622A96" w:rsidRDefault="00622A9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20E42" w:rsidRPr="00AD31AC" w:rsidRDefault="00920E42" w:rsidP="00273CA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lastRenderedPageBreak/>
        <w:t>2. О</w:t>
      </w:r>
      <w:r w:rsidR="00A53BF4" w:rsidRPr="00AD31AC">
        <w:rPr>
          <w:rFonts w:cs="Times New Roman"/>
        </w:rPr>
        <w:t>бщая характеристика сферы реали</w:t>
      </w:r>
      <w:r w:rsidRPr="00AD31AC">
        <w:rPr>
          <w:rFonts w:cs="Times New Roman"/>
        </w:rPr>
        <w:t>зации муниципальной программы</w:t>
      </w:r>
    </w:p>
    <w:p w:rsidR="00920E42" w:rsidRPr="00AD31AC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6904AA" w:rsidRPr="00AD31AC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22A96" w:rsidRPr="00AD31AC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организация доступной и качественной медиц</w:t>
      </w:r>
      <w:r w:rsidRPr="00AD31AC">
        <w:rPr>
          <w:rFonts w:ascii="Times New Roman" w:hAnsi="Times New Roman" w:cs="Times New Roman"/>
          <w:sz w:val="24"/>
          <w:szCs w:val="24"/>
        </w:rPr>
        <w:t>инской помощи жителям городского округа.</w:t>
      </w:r>
    </w:p>
    <w:p w:rsidR="006904AA" w:rsidRPr="00AD31AC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D31AC">
        <w:rPr>
          <w:rFonts w:ascii="Times New Roman" w:hAnsi="Times New Roman" w:cs="Times New Roman"/>
          <w:sz w:val="24"/>
          <w:szCs w:val="24"/>
        </w:rPr>
        <w:t>является реализа</w:t>
      </w:r>
      <w:r w:rsidR="00980B95" w:rsidRPr="00AD31AC">
        <w:rPr>
          <w:rFonts w:ascii="Times New Roman" w:hAnsi="Times New Roman" w:cs="Times New Roman"/>
          <w:sz w:val="24"/>
          <w:szCs w:val="24"/>
        </w:rPr>
        <w:t>ция мер</w:t>
      </w:r>
      <w:r w:rsidRPr="00AD31AC">
        <w:rPr>
          <w:rFonts w:ascii="Times New Roman" w:hAnsi="Times New Roman" w:cs="Times New Roman"/>
          <w:sz w:val="24"/>
          <w:szCs w:val="24"/>
        </w:rPr>
        <w:t>, направленных н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а снижение смертности населения, </w:t>
      </w:r>
      <w:r w:rsidRPr="00AD31AC">
        <w:rPr>
          <w:rFonts w:ascii="Times New Roman" w:hAnsi="Times New Roman" w:cs="Times New Roman"/>
          <w:sz w:val="24"/>
          <w:szCs w:val="24"/>
        </w:rPr>
        <w:t>повышение рождаемости и увеличение продолжительности жизни.</w:t>
      </w:r>
    </w:p>
    <w:p w:rsidR="00970B12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Целями муниципальной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программы являются улучшение состояния здоровья населения, обеспечение доступности и улучшение качества оказания медицинской помощ</w:t>
      </w:r>
      <w:r w:rsidRPr="00AD31AC">
        <w:rPr>
          <w:rFonts w:ascii="Times New Roman" w:hAnsi="Times New Roman" w:cs="Times New Roman"/>
          <w:sz w:val="24"/>
          <w:szCs w:val="24"/>
        </w:rPr>
        <w:t>и жителям городского округа.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зни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за</w:t>
      </w:r>
      <w:r w:rsidRPr="00AD31AC">
        <w:rPr>
          <w:rFonts w:ascii="Times New Roman" w:hAnsi="Times New Roman" w:cs="Times New Roman"/>
          <w:sz w:val="24"/>
          <w:szCs w:val="24"/>
        </w:rPr>
        <w:t xml:space="preserve"> счет формирования здорового образа жизни и профилактики заболеваний;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</w:t>
      </w:r>
      <w:r w:rsidR="00980B95" w:rsidRPr="00AD31AC">
        <w:rPr>
          <w:rFonts w:ascii="Times New Roman" w:hAnsi="Times New Roman" w:cs="Times New Roman"/>
          <w:sz w:val="24"/>
          <w:szCs w:val="24"/>
        </w:rPr>
        <w:t>ощи</w:t>
      </w:r>
      <w:r w:rsidRPr="00AD31AC">
        <w:rPr>
          <w:rFonts w:ascii="Times New Roman" w:hAnsi="Times New Roman" w:cs="Times New Roman"/>
          <w:sz w:val="24"/>
          <w:szCs w:val="24"/>
        </w:rPr>
        <w:t>;</w:t>
      </w:r>
    </w:p>
    <w:p w:rsidR="0028134F" w:rsidRDefault="0028134F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C61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сокращение дефицита медицинских работников.</w:t>
      </w:r>
    </w:p>
    <w:p w:rsidR="00520DCB" w:rsidRPr="00AD31AC" w:rsidRDefault="00520DCB" w:rsidP="00970B12">
      <w:pPr>
        <w:tabs>
          <w:tab w:val="left" w:pos="851"/>
        </w:tabs>
        <w:rPr>
          <w:rFonts w:cs="Times New Roman"/>
        </w:rPr>
      </w:pPr>
    </w:p>
    <w:p w:rsidR="00920E42" w:rsidRPr="00AD31AC" w:rsidRDefault="00920E42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3. П</w:t>
      </w:r>
      <w:r w:rsidR="00A53BF4" w:rsidRPr="00AD31AC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273CA4" w:rsidRDefault="00A53BF4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20E42" w:rsidRPr="00AD31AC" w:rsidRDefault="00920E42" w:rsidP="00970B12">
      <w:pPr>
        <w:tabs>
          <w:tab w:val="left" w:pos="851"/>
        </w:tabs>
        <w:jc w:val="both"/>
        <w:rPr>
          <w:rFonts w:cs="Times New Roman"/>
          <w:i/>
        </w:rPr>
      </w:pPr>
    </w:p>
    <w:p w:rsidR="0040180E" w:rsidRDefault="00920E42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="00FA4477"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477"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2</w:t>
      </w:r>
      <w:r w:rsidR="00FA4477" w:rsidRPr="00AD31AC">
        <w:rPr>
          <w:rFonts w:ascii="Times New Roman" w:hAnsi="Times New Roman" w:cs="Times New Roman"/>
          <w:sz w:val="24"/>
          <w:szCs w:val="24"/>
        </w:rPr>
        <w:t>) завершение формирования сети медицинских организаций первичного звена здравоохранения;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3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4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охвата всех граждан профилактическими медицинскими осмо</w:t>
      </w:r>
      <w:r w:rsidR="00EC37D7"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20E42" w:rsidRPr="00AD31AC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477" w:rsidRPr="00AD31AC">
        <w:rPr>
          <w:rFonts w:ascii="Times New Roman" w:hAnsi="Times New Roman" w:cs="Times New Roman"/>
          <w:sz w:val="24"/>
          <w:szCs w:val="24"/>
        </w:rPr>
        <w:t>Реализ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программы позволит </w:t>
      </w:r>
      <w:r w:rsidR="00FA4477" w:rsidRPr="00AD31AC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среди жителей городского округа </w:t>
      </w:r>
      <w:r w:rsidR="00FA4477" w:rsidRPr="00AD31AC">
        <w:rPr>
          <w:rFonts w:ascii="Times New Roman" w:hAnsi="Times New Roman" w:cs="Times New Roman"/>
          <w:sz w:val="24"/>
          <w:szCs w:val="24"/>
        </w:rPr>
        <w:t>долю посещений с профилактическими и иными целями</w:t>
      </w:r>
      <w:r w:rsidR="00C91278" w:rsidRPr="00AD31AC">
        <w:rPr>
          <w:rFonts w:ascii="Times New Roman" w:hAnsi="Times New Roman" w:cs="Times New Roman"/>
          <w:sz w:val="24"/>
          <w:szCs w:val="24"/>
        </w:rPr>
        <w:t>.</w:t>
      </w:r>
      <w:r w:rsidR="00920E42"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DCB" w:rsidRPr="00273CA4" w:rsidRDefault="0040180E" w:rsidP="0040180E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732175" w:rsidRPr="00AD31AC">
        <w:rPr>
          <w:rFonts w:cs="Times New Roman"/>
        </w:rPr>
        <w:t>При недостаточно</w:t>
      </w:r>
      <w:r w:rsidR="00C91278" w:rsidRPr="00AD31AC">
        <w:rPr>
          <w:rFonts w:cs="Times New Roman"/>
        </w:rPr>
        <w:t>м финансировании муниципальной</w:t>
      </w:r>
      <w:r w:rsidR="00732175" w:rsidRPr="00AD31AC">
        <w:rPr>
          <w:rFonts w:cs="Times New Roman"/>
        </w:rPr>
        <w:t xml:space="preserve"> программы </w:t>
      </w:r>
      <w:r w:rsidR="00C91278" w:rsidRPr="00AD31AC">
        <w:rPr>
          <w:rFonts w:cs="Times New Roman"/>
        </w:rPr>
        <w:t xml:space="preserve">возникает </w:t>
      </w:r>
      <w:r w:rsidR="00732175" w:rsidRPr="00AD31AC">
        <w:rPr>
          <w:rFonts w:cs="Times New Roman"/>
        </w:rPr>
        <w:t>невозможность достижения намеченных показателей</w:t>
      </w:r>
      <w:r w:rsidR="00C91278" w:rsidRPr="00AD31AC">
        <w:rPr>
          <w:rFonts w:cs="Times New Roman"/>
        </w:rPr>
        <w:t>, что приведет к снижению</w:t>
      </w:r>
      <w:r w:rsidR="00732175" w:rsidRPr="00AD31AC">
        <w:rPr>
          <w:rFonts w:cs="Times New Roman"/>
        </w:rPr>
        <w:t xml:space="preserve"> </w:t>
      </w:r>
      <w:r w:rsidR="00C91278" w:rsidRPr="00AD31AC">
        <w:rPr>
          <w:rFonts w:cs="Times New Roman"/>
        </w:rPr>
        <w:t xml:space="preserve">качества жизни и ухудшению </w:t>
      </w:r>
      <w:r w:rsidR="00732175" w:rsidRPr="00AD31AC">
        <w:rPr>
          <w:rFonts w:cs="Times New Roman"/>
        </w:rPr>
        <w:t>демогр</w:t>
      </w:r>
      <w:r w:rsidR="00C91278" w:rsidRPr="00AD31AC">
        <w:rPr>
          <w:rFonts w:cs="Times New Roman"/>
        </w:rPr>
        <w:t>афических показателей в городском округе.</w:t>
      </w:r>
      <w:r w:rsidR="00732175" w:rsidRPr="00AD31AC">
        <w:rPr>
          <w:rFonts w:cs="Times New Roman"/>
        </w:rPr>
        <w:t xml:space="preserve"> Комп</w:t>
      </w:r>
      <w:r w:rsidR="00C91278" w:rsidRPr="00AD31AC">
        <w:rPr>
          <w:rFonts w:cs="Times New Roman"/>
        </w:rPr>
        <w:t>лекс мероприятий муниципальной</w:t>
      </w:r>
      <w:r w:rsidR="00732175" w:rsidRPr="00AD31AC">
        <w:rPr>
          <w:rFonts w:cs="Times New Roman"/>
        </w:rPr>
        <w:t xml:space="preserve"> программы позволит улучшить с</w:t>
      </w:r>
      <w:r w:rsidR="00C91278" w:rsidRPr="00AD31AC">
        <w:rPr>
          <w:rFonts w:cs="Times New Roman"/>
        </w:rPr>
        <w:t>остояние здоровья жителей городского округа</w:t>
      </w:r>
      <w:r w:rsidR="00732175" w:rsidRPr="00AD31AC">
        <w:rPr>
          <w:rFonts w:cs="Times New Roman"/>
        </w:rPr>
        <w:t>, повысить доступность и улучшить качество оказания медицинской помо</w:t>
      </w:r>
      <w:r w:rsidR="00D339BC">
        <w:rPr>
          <w:rFonts w:cs="Times New Roman"/>
        </w:rPr>
        <w:t>щи, позволит стимулировать и привлекать медицинских р</w:t>
      </w:r>
      <w:r w:rsidR="004E0F43">
        <w:rPr>
          <w:rFonts w:cs="Times New Roman"/>
        </w:rPr>
        <w:t>аботников для работы в городском</w:t>
      </w:r>
      <w:r w:rsidR="00D339BC">
        <w:rPr>
          <w:rFonts w:cs="Times New Roman"/>
        </w:rPr>
        <w:t xml:space="preserve"> округ</w:t>
      </w:r>
      <w:r w:rsidR="004E0F43">
        <w:rPr>
          <w:rFonts w:cs="Times New Roman"/>
        </w:rPr>
        <w:t>е</w:t>
      </w:r>
      <w:r w:rsidR="00D339BC">
        <w:rPr>
          <w:rFonts w:cs="Times New Roman"/>
        </w:rPr>
        <w:t>.</w:t>
      </w:r>
    </w:p>
    <w:p w:rsidR="00520DCB" w:rsidRPr="00AD31AC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AD31AC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4. П</w:t>
      </w:r>
      <w:r w:rsidR="00A53BF4" w:rsidRPr="00AD31AC">
        <w:rPr>
          <w:rFonts w:cs="Times New Roman"/>
        </w:rPr>
        <w:t xml:space="preserve">еречень подпрограмм и их </w:t>
      </w:r>
      <w:r w:rsidRPr="00AD31AC">
        <w:rPr>
          <w:rFonts w:cs="Times New Roman"/>
        </w:rPr>
        <w:t>краткое описание</w:t>
      </w:r>
    </w:p>
    <w:p w:rsidR="00920E42" w:rsidRPr="00AD31AC" w:rsidRDefault="00273CA4" w:rsidP="00273CA4">
      <w:pPr>
        <w:tabs>
          <w:tab w:val="left" w:pos="851"/>
          <w:tab w:val="left" w:pos="136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40180E" w:rsidRDefault="009E477A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097460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(далее - Подпрограмма 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32175" w:rsidRPr="0040180E" w:rsidRDefault="0040180E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Подпрограмма I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системы медицинской профилактики неинфекционных заболеваний и формирование здорового образа жизни у 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жителей городского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округа, первичной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медик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о-санитарной медицинской помощи. Направлена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на осуществление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>арем профилактических прививок.</w:t>
      </w:r>
    </w:p>
    <w:p w:rsidR="00273CA4" w:rsidRDefault="00273CA4" w:rsidP="00273CA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1E0621" w:rsidRDefault="001E0621" w:rsidP="00273CA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40180E" w:rsidRPr="00AD31AC" w:rsidRDefault="0021279C" w:rsidP="00EC37D7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V</w:t>
      </w:r>
      <w:r w:rsidR="00622A96"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«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V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355B" w:rsidRPr="00AD31AC" w:rsidRDefault="00DC355B" w:rsidP="00DC3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 w:rsidR="0021279C"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622A96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="00E655F9" w:rsidRPr="00AD31AC">
        <w:rPr>
          <w:rFonts w:ascii="Times New Roman" w:hAnsi="Times New Roman" w:cs="Times New Roman"/>
          <w:sz w:val="24"/>
          <w:szCs w:val="24"/>
        </w:rPr>
        <w:t>,</w:t>
      </w:r>
      <w:r w:rsidR="00622A96"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="00E655F9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622A96" w:rsidRPr="00AD31AC">
        <w:rPr>
          <w:rFonts w:ascii="Times New Roman" w:hAnsi="Times New Roman" w:cs="Times New Roman"/>
          <w:sz w:val="24"/>
          <w:szCs w:val="24"/>
        </w:rPr>
        <w:t>осуществлени</w:t>
      </w:r>
      <w:r w:rsidR="00622A96">
        <w:rPr>
          <w:rFonts w:ascii="Times New Roman" w:hAnsi="Times New Roman" w:cs="Times New Roman"/>
          <w:sz w:val="24"/>
          <w:szCs w:val="24"/>
        </w:rPr>
        <w:t>я</w:t>
      </w:r>
      <w:r w:rsidR="00622A96" w:rsidRPr="00AD31AC">
        <w:rPr>
          <w:rFonts w:ascii="Times New Roman" w:hAnsi="Times New Roman" w:cs="Times New Roman"/>
          <w:sz w:val="24"/>
          <w:szCs w:val="24"/>
        </w:rPr>
        <w:t xml:space="preserve"> компенсационных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выплат врачам, прибывшим на работу в учреждения здравоох</w:t>
      </w:r>
      <w:r w:rsidR="00E655F9" w:rsidRPr="00AD31AC">
        <w:rPr>
          <w:rFonts w:ascii="Times New Roman" w:hAnsi="Times New Roman" w:cs="Times New Roman"/>
          <w:sz w:val="24"/>
          <w:szCs w:val="24"/>
        </w:rPr>
        <w:t>ранения городского округа.</w:t>
      </w:r>
    </w:p>
    <w:p w:rsidR="00DC355B" w:rsidRPr="00AD31AC" w:rsidRDefault="00DC355B" w:rsidP="00DC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CB" w:rsidRPr="00AD31AC" w:rsidRDefault="00520DCB" w:rsidP="0040180E">
      <w:pPr>
        <w:tabs>
          <w:tab w:val="left" w:pos="851"/>
        </w:tabs>
        <w:rPr>
          <w:rFonts w:cs="Times New Roman"/>
        </w:rPr>
      </w:pPr>
    </w:p>
    <w:p w:rsidR="00920E42" w:rsidRPr="009E477A" w:rsidRDefault="00920E4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5. О</w:t>
      </w:r>
      <w:r w:rsidR="00A53BF4" w:rsidRPr="00AD31AC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520DCB" w:rsidRPr="00AD31AC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9E477A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</w:t>
      </w:r>
      <w:r w:rsidR="00E655F9" w:rsidRPr="00AD31AC">
        <w:rPr>
          <w:rFonts w:ascii="Times New Roman" w:hAnsi="Times New Roman" w:cs="Times New Roman"/>
          <w:sz w:val="24"/>
          <w:szCs w:val="24"/>
        </w:rPr>
        <w:t>муниципальную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 w:rsidR="009E477A"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622A96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Непосредственным резуль</w:t>
      </w:r>
      <w:r w:rsidR="00E655F9" w:rsidRPr="00AD31AC">
        <w:rPr>
          <w:rFonts w:ascii="Times New Roman" w:hAnsi="Times New Roman" w:cs="Times New Roman"/>
          <w:sz w:val="24"/>
          <w:szCs w:val="24"/>
        </w:rPr>
        <w:t>татом реализации муниципальной программы является достижение значений запланированных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 соответствующем году. </w:t>
      </w:r>
    </w:p>
    <w:p w:rsidR="00520DCB" w:rsidRPr="009E477A" w:rsidRDefault="00E655F9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жизни, </w:t>
      </w:r>
      <w:r w:rsidR="00622A96" w:rsidRPr="00AD31AC">
        <w:rPr>
          <w:rFonts w:ascii="Times New Roman" w:hAnsi="Times New Roman" w:cs="Times New Roman"/>
          <w:sz w:val="24"/>
          <w:szCs w:val="24"/>
        </w:rPr>
        <w:t>повышение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обеспечивается</w:t>
      </w:r>
      <w:r w:rsidR="00150748" w:rsidRPr="00AD31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150748" w:rsidRPr="00AD31AC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F37256" w:rsidRPr="00AD31AC">
        <w:rPr>
          <w:rFonts w:ascii="Times New Roman" w:hAnsi="Times New Roman" w:cs="Times New Roman"/>
          <w:sz w:val="24"/>
          <w:szCs w:val="24"/>
        </w:rPr>
        <w:t xml:space="preserve"> прив</w:t>
      </w:r>
      <w:r w:rsidRPr="00AD31AC">
        <w:rPr>
          <w:rFonts w:ascii="Times New Roman" w:hAnsi="Times New Roman" w:cs="Times New Roman"/>
          <w:sz w:val="24"/>
          <w:szCs w:val="24"/>
        </w:rPr>
        <w:t>лечения</w:t>
      </w:r>
      <w:proofErr w:type="gramEnd"/>
      <w:r w:rsidRPr="00AD31AC">
        <w:rPr>
          <w:rFonts w:ascii="Times New Roman" w:hAnsi="Times New Roman" w:cs="Times New Roman"/>
          <w:sz w:val="24"/>
          <w:szCs w:val="24"/>
        </w:rPr>
        <w:t xml:space="preserve"> квали</w:t>
      </w:r>
      <w:r w:rsidR="00F37256" w:rsidRPr="00AD31AC">
        <w:rPr>
          <w:rFonts w:ascii="Times New Roman" w:hAnsi="Times New Roman" w:cs="Times New Roman"/>
          <w:sz w:val="24"/>
          <w:szCs w:val="24"/>
        </w:rPr>
        <w:t>фицированного</w:t>
      </w:r>
      <w:r w:rsidR="00150748" w:rsidRPr="00AD31AC">
        <w:rPr>
          <w:rFonts w:ascii="Times New Roman" w:hAnsi="Times New Roman" w:cs="Times New Roman"/>
          <w:sz w:val="24"/>
          <w:szCs w:val="24"/>
        </w:rPr>
        <w:t xml:space="preserve"> кадрового состава, внед</w:t>
      </w:r>
      <w:r w:rsidRPr="00AD31AC">
        <w:rPr>
          <w:rFonts w:ascii="Times New Roman" w:hAnsi="Times New Roman" w:cs="Times New Roman"/>
          <w:sz w:val="24"/>
          <w:szCs w:val="24"/>
        </w:rPr>
        <w:t>рения информационных технологий.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Pr="00AD31AC" w:rsidRDefault="009E477A" w:rsidP="00920E42">
      <w:pPr>
        <w:tabs>
          <w:tab w:val="left" w:pos="851"/>
        </w:tabs>
        <w:jc w:val="center"/>
        <w:rPr>
          <w:rFonts w:cs="Times New Roman"/>
          <w:b/>
        </w:rPr>
        <w:sectPr w:rsidR="009E477A" w:rsidRPr="00AD31A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E30829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361"/>
        <w:gridCol w:w="1361"/>
        <w:gridCol w:w="1814"/>
        <w:gridCol w:w="1221"/>
        <w:gridCol w:w="1134"/>
        <w:gridCol w:w="1134"/>
        <w:gridCol w:w="1134"/>
        <w:gridCol w:w="1263"/>
        <w:gridCol w:w="1909"/>
      </w:tblGrid>
      <w:tr w:rsidR="00520DCB" w:rsidRPr="0056728D" w:rsidTr="00866D90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361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361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886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866D90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520DCB" w:rsidRPr="00025001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909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6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866D90">
        <w:tc>
          <w:tcPr>
            <w:tcW w:w="56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EC37D7" w:rsidRPr="0056728D" w:rsidRDefault="00EC37D7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Доля населения, прошедшего диспансеризацию</w:t>
            </w:r>
          </w:p>
        </w:tc>
        <w:tc>
          <w:tcPr>
            <w:tcW w:w="1361" w:type="dxa"/>
          </w:tcPr>
          <w:p w:rsidR="00EC37D7" w:rsidRPr="00025001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1361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7A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263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90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DD64E8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56" w:type="dxa"/>
            <w:gridSpan w:val="9"/>
          </w:tcPr>
          <w:p w:rsidR="00520DCB" w:rsidRPr="00025001" w:rsidRDefault="00520DCB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67AF" w:rsidRPr="006D67AF">
              <w:rPr>
                <w:rFonts w:ascii="Times New Roman" w:hAnsi="Times New Roman" w:cs="Times New Roman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866D90">
        <w:tc>
          <w:tcPr>
            <w:tcW w:w="569" w:type="dxa"/>
          </w:tcPr>
          <w:p w:rsidR="00EC37D7" w:rsidRPr="0056728D" w:rsidRDefault="00DD64E8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EC37D7" w:rsidRPr="0056728D" w:rsidRDefault="00EC37D7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7AF">
              <w:rPr>
                <w:rFonts w:ascii="Times New Roman" w:hAnsi="Times New Roman" w:cs="Times New Roman"/>
                <w:szCs w:val="22"/>
              </w:rPr>
              <w:t>Привлечение участк</w:t>
            </w:r>
            <w:r>
              <w:rPr>
                <w:rFonts w:ascii="Times New Roman" w:hAnsi="Times New Roman" w:cs="Times New Roman"/>
                <w:szCs w:val="22"/>
              </w:rPr>
              <w:t>овых врачей: 1 врач-1 участок</w:t>
            </w:r>
          </w:p>
        </w:tc>
        <w:tc>
          <w:tcPr>
            <w:tcW w:w="1361" w:type="dxa"/>
          </w:tcPr>
          <w:p w:rsidR="00EC37D7" w:rsidRPr="00025001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1361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7A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C37D7" w:rsidRPr="00EC37D7" w:rsidRDefault="001E0621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171,40</w:t>
            </w:r>
          </w:p>
        </w:tc>
        <w:tc>
          <w:tcPr>
            <w:tcW w:w="1221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263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90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</w:tbl>
    <w:p w:rsidR="00EC37D7" w:rsidRDefault="00EC37D7" w:rsidP="00E27A7D">
      <w:pPr>
        <w:spacing w:after="160" w:line="259" w:lineRule="auto"/>
        <w:jc w:val="center"/>
        <w:rPr>
          <w:rFonts w:cs="Times New Roman"/>
        </w:rPr>
      </w:pPr>
    </w:p>
    <w:p w:rsidR="00EC37D7" w:rsidRDefault="00EC37D7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13"/>
        <w:gridCol w:w="1403"/>
        <w:gridCol w:w="6677"/>
        <w:gridCol w:w="2977"/>
      </w:tblGrid>
      <w:tr w:rsidR="00520DCB" w:rsidRPr="00EC37D7" w:rsidTr="00F47B00">
        <w:trPr>
          <w:trHeight w:val="759"/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677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6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493" w:type="dxa"/>
            <w:gridSpan w:val="3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Подпрог</w:t>
            </w:r>
            <w:r w:rsidR="00150748" w:rsidRPr="00EC37D7">
              <w:rPr>
                <w:rFonts w:ascii="Times New Roman" w:hAnsi="Times New Roman" w:cs="Times New Roman"/>
                <w:szCs w:val="22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EC37D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413" w:type="dxa"/>
          </w:tcPr>
          <w:p w:rsidR="00520DCB" w:rsidRPr="00EC37D7" w:rsidRDefault="00C167A5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Доля населения, прошедшего диспансеризацию</w:t>
            </w:r>
          </w:p>
        </w:tc>
        <w:tc>
          <w:tcPr>
            <w:tcW w:w="1403" w:type="dxa"/>
          </w:tcPr>
          <w:p w:rsidR="00520DCB" w:rsidRPr="00EC37D7" w:rsidRDefault="00C167A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677" w:type="dxa"/>
          </w:tcPr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Показатель Рейтинга-50, формируется в соответствии с методикой, утверждаемой Министерством здравоохранения Московской области для расчета данного показателя.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Показатель определяется как отношение численности населения, прошедшего диспансеризацию в отчетном периоде, к общему числу граждан, подлежащих диспансеризации в текущем году, выраженное в процентах.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Показатель считается с начала отчетного года нарастающим итогом. Показатель считается выполненным, если его значение составило: за 3 мес. – 25%, за 6 мес. – 50%, за 9 мес. – 75%, за год – 100%.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Рассчитывается по формуле:</w:t>
            </w:r>
          </w:p>
          <w:p w:rsidR="00EC37D7" w:rsidRPr="00EC37D7" w:rsidRDefault="00EC37D7" w:rsidP="00EC37D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Ди=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Дп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Дпд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*100%</m:t>
              </m:r>
            </m:oMath>
            <w:r w:rsidRPr="00EC37D7">
              <w:rPr>
                <w:rFonts w:cs="Times New Roman"/>
                <w:sz w:val="22"/>
                <w:szCs w:val="22"/>
              </w:rPr>
              <w:t>, где: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EC37D7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EC37D7">
              <w:rPr>
                <w:rFonts w:cs="Times New Roman"/>
                <w:sz w:val="22"/>
                <w:szCs w:val="22"/>
              </w:rPr>
              <w:t xml:space="preserve"> – исполнение диспансеризации определенных групп взрослого населения;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EC37D7">
              <w:rPr>
                <w:rFonts w:cs="Times New Roman"/>
                <w:sz w:val="22"/>
                <w:szCs w:val="22"/>
              </w:rPr>
              <w:t>Дп</w:t>
            </w:r>
            <w:proofErr w:type="spellEnd"/>
            <w:r w:rsidRPr="00EC37D7">
              <w:rPr>
                <w:rFonts w:cs="Times New Roman"/>
                <w:sz w:val="22"/>
                <w:szCs w:val="22"/>
              </w:rPr>
              <w:t xml:space="preserve"> – численность населения, прошедшего диспансеризацию в отчетном периоде, чел.,</w:t>
            </w:r>
          </w:p>
          <w:p w:rsidR="00520DCB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EC37D7">
              <w:rPr>
                <w:rFonts w:cs="Times New Roman"/>
                <w:sz w:val="22"/>
                <w:szCs w:val="22"/>
              </w:rPr>
              <w:t>Дпд</w:t>
            </w:r>
            <w:proofErr w:type="spellEnd"/>
            <w:r w:rsidRPr="00EC37D7">
              <w:rPr>
                <w:rFonts w:cs="Times New Roman"/>
                <w:sz w:val="22"/>
                <w:szCs w:val="22"/>
              </w:rPr>
              <w:t xml:space="preserve"> – общее число граждан, подлежащих диспансеризации в текущем году.</w:t>
            </w:r>
          </w:p>
        </w:tc>
        <w:tc>
          <w:tcPr>
            <w:tcW w:w="2977" w:type="dxa"/>
          </w:tcPr>
          <w:p w:rsidR="00520DCB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 - форма №131, утверждённая приказом Министерства здравоохранения Российской Федерации от 6 марта 2015 года N 87н; распоряжение Министерства здравоохранения Московской области от 23.12.2016 № 54-р</w:t>
            </w: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493" w:type="dxa"/>
            <w:gridSpan w:val="3"/>
          </w:tcPr>
          <w:p w:rsidR="00520DCB" w:rsidRPr="00EC37D7" w:rsidRDefault="00C167A5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C167A5" w:rsidRPr="00EC37D7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413" w:type="dxa"/>
          </w:tcPr>
          <w:p w:rsidR="00520DCB" w:rsidRPr="00EC37D7" w:rsidRDefault="00C167A5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Привлечение участковых врачей: 1 врач-1 участок</w:t>
            </w:r>
          </w:p>
        </w:tc>
        <w:tc>
          <w:tcPr>
            <w:tcW w:w="1403" w:type="dxa"/>
          </w:tcPr>
          <w:p w:rsidR="00520DCB" w:rsidRPr="00EC37D7" w:rsidRDefault="00EC37D7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677" w:type="dxa"/>
          </w:tcPr>
          <w:p w:rsidR="00EC37D7" w:rsidRPr="00EA57F0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A57F0">
              <w:rPr>
                <w:rFonts w:cs="Times New Roman"/>
                <w:sz w:val="22"/>
                <w:szCs w:val="22"/>
              </w:rPr>
              <w:t>Показатель Рейтинга-50, формируется в соответствии с методикой, утверждаемой Министерством здравоохранения Московской области для расчета данного показателя.</w:t>
            </w:r>
          </w:p>
          <w:p w:rsidR="00EC37D7" w:rsidRPr="00EA57F0" w:rsidRDefault="00EC37D7" w:rsidP="00EC37D7">
            <w:pPr>
              <w:tabs>
                <w:tab w:val="left" w:pos="4086"/>
              </w:tabs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Показатель состоит из двух частей.</w:t>
            </w:r>
            <w:r w:rsidRPr="00EA57F0">
              <w:rPr>
                <w:rFonts w:eastAsia="Batang" w:cs="Times New Roman"/>
                <w:sz w:val="22"/>
                <w:szCs w:val="22"/>
              </w:rPr>
              <w:tab/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Максимальное значение показателя – 200% и более.</w:t>
            </w:r>
          </w:p>
          <w:p w:rsidR="00520DCB" w:rsidRDefault="00EC37D7" w:rsidP="00EC37D7">
            <w:pPr>
              <w:widowControl w:val="0"/>
              <w:suppressAutoHyphens/>
              <w:rPr>
                <w:rFonts w:eastAsia="Calibri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Рассчитывается как сумма значений показателей «</w:t>
            </w:r>
            <w:r w:rsidRPr="00EA57F0">
              <w:rPr>
                <w:rFonts w:eastAsia="Calibri" w:cs="Times New Roman"/>
                <w:sz w:val="22"/>
                <w:szCs w:val="22"/>
              </w:rPr>
              <w:t>Привлечение участковых врачей»</w:t>
            </w:r>
            <w:r w:rsidRPr="00EA57F0">
              <w:rPr>
                <w:rFonts w:eastAsia="Batang" w:cs="Times New Roman"/>
                <w:sz w:val="22"/>
                <w:szCs w:val="22"/>
              </w:rPr>
              <w:t xml:space="preserve"> и «</w:t>
            </w:r>
            <w:r w:rsidRPr="00EA57F0">
              <w:rPr>
                <w:rFonts w:eastAsia="Calibri" w:cs="Times New Roman"/>
                <w:sz w:val="22"/>
                <w:szCs w:val="22"/>
              </w:rPr>
              <w:t xml:space="preserve">Доля врачей участковых и </w:t>
            </w:r>
            <w:proofErr w:type="gramStart"/>
            <w:r w:rsidRPr="00EA57F0">
              <w:rPr>
                <w:rFonts w:eastAsia="Calibri" w:cs="Times New Roman"/>
                <w:sz w:val="22"/>
                <w:szCs w:val="22"/>
              </w:rPr>
              <w:t>врачей общей практики государственных учреждений здравоохранения</w:t>
            </w:r>
            <w:proofErr w:type="gramEnd"/>
            <w:r w:rsidRPr="00EA57F0">
              <w:rPr>
                <w:rFonts w:eastAsia="Calibri" w:cs="Times New Roman"/>
                <w:sz w:val="22"/>
                <w:szCs w:val="22"/>
              </w:rPr>
              <w:t xml:space="preserve"> обеспеченных жилыми помещениями»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EC37D7" w:rsidRPr="00EA57F0" w:rsidRDefault="00F47B00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1. </w:t>
            </w:r>
            <w:r w:rsidRPr="00EA57F0">
              <w:rPr>
                <w:rFonts w:eastAsia="Batang" w:cs="Times New Roman"/>
                <w:sz w:val="22"/>
                <w:szCs w:val="22"/>
              </w:rPr>
              <w:t>«</w:t>
            </w:r>
            <w:r w:rsidRPr="00EA57F0">
              <w:rPr>
                <w:rFonts w:eastAsia="Calibri" w:cs="Times New Roman"/>
                <w:sz w:val="22"/>
                <w:szCs w:val="22"/>
              </w:rPr>
              <w:t>Привлечение участковых врачей»</w:t>
            </w:r>
            <w:r>
              <w:rPr>
                <w:rFonts w:eastAsia="Calibri" w:cs="Times New Roman"/>
                <w:sz w:val="22"/>
                <w:szCs w:val="22"/>
              </w:rPr>
              <w:t>: о</w:t>
            </w:r>
            <w:r w:rsidR="00EC37D7" w:rsidRPr="00EA57F0">
              <w:rPr>
                <w:rFonts w:eastAsia="Batang" w:cs="Times New Roman"/>
                <w:sz w:val="22"/>
                <w:szCs w:val="22"/>
              </w:rPr>
              <w:t>тражается привлечение участковых врачей, максимальное значение 100% и более.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Определяется как отношение количества привлечённых врачей участковых терапевтов, врачей участковых педиатров в государственные учреждения здравоохранения муниципальных образований Московской области к запланированному на текущий год числу врачей участковой службы (в соответствии с «дорожной картой»), рассчитывается по формуле: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Пув=</m:t>
                </m:r>
                <m:f>
                  <m:fPr>
                    <m:ctrlPr>
                      <w:rPr>
                        <w:rFonts w:ascii="Cambria Math" w:eastAsia="Batang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Вп</m:t>
                    </m:r>
                  </m:num>
                  <m:den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Впл</m:t>
                    </m:r>
                  </m:den>
                </m:f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*100%, где:</m:t>
                </m:r>
              </m:oMath>
            </m:oMathPara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Пув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привлечение участковых врачей,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Вп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привлеченные участковые врачи, чел.,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Впл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запланированное на текущий год число врачей участковой службы (в соответствии с «дорожной картой»).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2. «</w:t>
            </w:r>
            <w:r w:rsidRPr="00EA57F0">
              <w:rPr>
                <w:rFonts w:eastAsia="Calibri" w:cs="Times New Roman"/>
                <w:sz w:val="22"/>
                <w:szCs w:val="22"/>
              </w:rPr>
              <w:t xml:space="preserve">Доля врачей участковых и </w:t>
            </w:r>
            <w:proofErr w:type="gramStart"/>
            <w:r w:rsidRPr="00EA57F0">
              <w:rPr>
                <w:rFonts w:eastAsia="Calibri" w:cs="Times New Roman"/>
                <w:sz w:val="22"/>
                <w:szCs w:val="22"/>
              </w:rPr>
              <w:t>врачей общей практики государственных учреждений здравоохранения</w:t>
            </w:r>
            <w:proofErr w:type="gramEnd"/>
            <w:r w:rsidRPr="00EA57F0">
              <w:rPr>
                <w:rFonts w:eastAsia="Calibri" w:cs="Times New Roman"/>
                <w:sz w:val="22"/>
                <w:szCs w:val="22"/>
              </w:rPr>
              <w:t xml:space="preserve"> обеспеченных жилыми помещениями</w:t>
            </w:r>
            <w:r>
              <w:rPr>
                <w:rFonts w:eastAsia="Calibri" w:cs="Times New Roman"/>
                <w:sz w:val="22"/>
                <w:szCs w:val="22"/>
              </w:rPr>
              <w:t>»:</w:t>
            </w:r>
            <w:r w:rsidRPr="00EA57F0">
              <w:rPr>
                <w:rFonts w:eastAsia="Batang" w:cs="Times New Roman"/>
                <w:sz w:val="22"/>
                <w:szCs w:val="22"/>
              </w:rPr>
              <w:t xml:space="preserve"> </w:t>
            </w:r>
            <w:r>
              <w:rPr>
                <w:rFonts w:eastAsia="Batang" w:cs="Times New Roman"/>
                <w:sz w:val="22"/>
                <w:szCs w:val="22"/>
              </w:rPr>
              <w:t>о</w:t>
            </w:r>
            <w:r w:rsidRPr="00EA57F0">
              <w:rPr>
                <w:rFonts w:eastAsia="Batang" w:cs="Times New Roman"/>
                <w:sz w:val="22"/>
                <w:szCs w:val="22"/>
              </w:rPr>
              <w:t>тражает доля врачей участковых и врачей общей практики государственных учреждений здравоохранения, обеспеченных жилыми помещениями, максимальное значение 100%.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 xml:space="preserve">Определяется как отношение количества врачей участковых терапевтов, врачей участковых педиатров и врачей общей практики, обеспеченных жилыми помещениями за счет средств бюджета муниципального образования или выделенными из муниципального жилого фонда (компенсация аренды жилой площади, социальный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специализированный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коммерческий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помещения), к общей численности врачей участковых терапевтов, врачей участковых педиатров и врачей общей практики (семейные), нуждающихся в улучшении жилищных условий (состоящие на учете, а также привлеченные из других территорий, нуждающиеся в улучшении жилищных условий) в соответствии с Жилищным кодексом Российской Федерации, а также с законами Московской области, выраженное в процентах.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Показатель считается с начала отчетного года нарастающим итогом. Врачи учитываются как обеспеченные и нуждающиеся однократно на протяжении отчетного периода, независимо от вида поддержки.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 xml:space="preserve">При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отсутсвии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нуждающихся врачей в обеспечении жилыми помещениями, значение определяется как 100%.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Рассчитывается по формуле:</w:t>
            </w:r>
          </w:p>
          <w:p w:rsidR="00F47B00" w:rsidRPr="00EA57F0" w:rsidRDefault="00F47B00" w:rsidP="00F47B00">
            <w:pPr>
              <w:contextualSpacing/>
              <w:jc w:val="center"/>
              <w:rPr>
                <w:rFonts w:eastAsia="Batang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Доу=</m:t>
                </m:r>
                <m:f>
                  <m:fPr>
                    <m:ctrlPr>
                      <w:rPr>
                        <w:rFonts w:ascii="Cambria Math" w:eastAsia="Batang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Доб</m:t>
                    </m:r>
                  </m:num>
                  <m:den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Дн</m:t>
                    </m:r>
                  </m:den>
                </m:f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*100%, где:</m:t>
                </m:r>
              </m:oMath>
            </m:oMathPara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 xml:space="preserve">Доу – доля врачей участковых и врачей общей </w:t>
            </w:r>
            <w:proofErr w:type="gramStart"/>
            <w:r w:rsidRPr="00EA57F0">
              <w:rPr>
                <w:rFonts w:eastAsia="Batang" w:cs="Times New Roman"/>
                <w:sz w:val="22"/>
                <w:szCs w:val="22"/>
              </w:rPr>
              <w:t>практики  государственных</w:t>
            </w:r>
            <w:proofErr w:type="gramEnd"/>
            <w:r w:rsidRPr="00EA57F0">
              <w:rPr>
                <w:rFonts w:eastAsia="Batang" w:cs="Times New Roman"/>
                <w:sz w:val="22"/>
                <w:szCs w:val="22"/>
              </w:rPr>
              <w:t xml:space="preserve"> учреждений здравоохранения, обеспеченных жилыми помещениями, процент,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Доб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количество врачей участковых и врачей общей практики, обеспеченных жилыми помещениями (компенсация аренды жилой площади, социальный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специализированный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коммерческий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помещения), чел.,</w:t>
            </w:r>
          </w:p>
          <w:p w:rsidR="00F47B00" w:rsidRPr="00F47B0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Дн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количество врачей участковых и врачей общей практики, нуждающихся в улучшении жилищных условий (состоящие на учете, а также привлеченные из других территорий, нуждающиеся в улучшении жилищных условий), чел.</w:t>
            </w:r>
          </w:p>
        </w:tc>
        <w:tc>
          <w:tcPr>
            <w:tcW w:w="2977" w:type="dxa"/>
          </w:tcPr>
          <w:p w:rsidR="00520DCB" w:rsidRPr="00EC37D7" w:rsidRDefault="00F47B00" w:rsidP="00F47B00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Источник информации – отчет администрации муниципального образования и согласование с государственными учреждениями здравоохранения Московской области.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520D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E96AA4" w:rsidTr="009A6844">
        <w:tc>
          <w:tcPr>
            <w:tcW w:w="2977" w:type="dxa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E96AA4" w:rsidRDefault="00E96AA4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E27A7D" w:rsidRPr="00E96AA4" w:rsidTr="009A6844">
        <w:tc>
          <w:tcPr>
            <w:tcW w:w="2977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27A7D" w:rsidRPr="00E96AA4" w:rsidTr="009A6844">
        <w:tc>
          <w:tcPr>
            <w:tcW w:w="2977" w:type="dxa"/>
            <w:vMerge/>
          </w:tcPr>
          <w:p w:rsidR="00E27A7D" w:rsidRPr="00E96AA4" w:rsidRDefault="00E27A7D" w:rsidP="001C367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96AA4" w:rsidRPr="00E96AA4" w:rsidRDefault="00E96AA4" w:rsidP="00E96AA4">
            <w:pPr>
              <w:tabs>
                <w:tab w:val="left" w:pos="851"/>
              </w:tabs>
              <w:rPr>
                <w:rFonts w:cs="Times New Roman"/>
                <w:sz w:val="22"/>
                <w:szCs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E96AA4">
              <w:rPr>
                <w:rFonts w:cs="Times New Roman"/>
                <w:sz w:val="22"/>
                <w:szCs w:val="22"/>
                <w:lang w:val="en-US"/>
              </w:rPr>
              <w:t>I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Pr="00915F62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9A6844" w:rsidRPr="0002500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688"/>
        <w:gridCol w:w="1257"/>
        <w:gridCol w:w="1699"/>
        <w:gridCol w:w="1729"/>
        <w:gridCol w:w="1275"/>
        <w:gridCol w:w="996"/>
        <w:gridCol w:w="984"/>
        <w:gridCol w:w="1001"/>
        <w:gridCol w:w="996"/>
        <w:gridCol w:w="1006"/>
        <w:gridCol w:w="1548"/>
        <w:gridCol w:w="1418"/>
      </w:tblGrid>
      <w:tr w:rsidR="00E96AA4" w:rsidRPr="009D4293" w:rsidTr="00E96AA4">
        <w:tc>
          <w:tcPr>
            <w:tcW w:w="553" w:type="dxa"/>
            <w:vMerge w:val="restart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8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57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729" w:type="dxa"/>
            <w:vMerge w:val="restart"/>
          </w:tcPr>
          <w:p w:rsidR="009A6844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275" w:type="dxa"/>
            <w:vMerge w:val="restart"/>
          </w:tcPr>
          <w:p w:rsidR="00915F62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83" w:type="dxa"/>
            <w:gridSpan w:val="5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96AA4" w:rsidRPr="009D4293" w:rsidTr="00E96AA4">
        <w:tc>
          <w:tcPr>
            <w:tcW w:w="553" w:type="dxa"/>
            <w:vMerge/>
          </w:tcPr>
          <w:p w:rsidR="009A6844" w:rsidRPr="009D4293" w:rsidRDefault="009A6844" w:rsidP="009A68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6AA4" w:rsidRPr="009D4293" w:rsidTr="00E96AA4">
        <w:trPr>
          <w:trHeight w:val="31"/>
        </w:trPr>
        <w:tc>
          <w:tcPr>
            <w:tcW w:w="553" w:type="dxa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7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96AA4" w:rsidRPr="009D4293" w:rsidTr="00E96AA4">
        <w:tc>
          <w:tcPr>
            <w:tcW w:w="553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88" w:type="dxa"/>
            <w:vMerge w:val="restart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3E4">
              <w:rPr>
                <w:rFonts w:ascii="Times New Roman" w:hAnsi="Times New Roman" w:cs="Times New Roman"/>
                <w:sz w:val="20"/>
              </w:rPr>
              <w:t xml:space="preserve">Основное 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</w:t>
            </w:r>
          </w:p>
        </w:tc>
        <w:tc>
          <w:tcPr>
            <w:tcW w:w="1257" w:type="dxa"/>
            <w:vMerge w:val="restart"/>
          </w:tcPr>
          <w:p w:rsidR="00E96AA4" w:rsidRP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699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E96AA4" w:rsidRPr="00555B5B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E96AA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7A3DDE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7A3DDE" w:rsidRPr="00E96AA4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</w:tc>
        <w:tc>
          <w:tcPr>
            <w:tcW w:w="1418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96AA4" w:rsidRPr="009D4293" w:rsidTr="00E96AA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Pr="00560B3E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AA4" w:rsidRPr="009D4293" w:rsidTr="00E96AA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c>
          <w:tcPr>
            <w:tcW w:w="553" w:type="dxa"/>
            <w:vMerge w:val="restart"/>
          </w:tcPr>
          <w:p w:rsidR="001564CF" w:rsidRPr="009D4293" w:rsidRDefault="001564CF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88" w:type="dxa"/>
            <w:vMerge w:val="restart"/>
          </w:tcPr>
          <w:p w:rsidR="001564CF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6F5">
              <w:rPr>
                <w:rFonts w:ascii="Times New Roman" w:hAnsi="Times New Roman" w:cs="Times New Roman"/>
                <w:sz w:val="20"/>
              </w:rPr>
              <w:t>Проведение медицинских осмотров и диспансеризации населения</w:t>
            </w:r>
          </w:p>
        </w:tc>
        <w:tc>
          <w:tcPr>
            <w:tcW w:w="1257" w:type="dxa"/>
            <w:vMerge w:val="restart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699" w:type="dxa"/>
          </w:tcPr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418" w:type="dxa"/>
            <w:vMerge w:val="restart"/>
          </w:tcPr>
          <w:p w:rsidR="001564CF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</w:t>
            </w:r>
            <w:r w:rsidR="00C8613B">
              <w:rPr>
                <w:rFonts w:ascii="Times New Roman" w:hAnsi="Times New Roman" w:cs="Times New Roman"/>
                <w:sz w:val="20"/>
              </w:rPr>
              <w:t xml:space="preserve"> выявления на ранних </w:t>
            </w:r>
            <w:r>
              <w:rPr>
                <w:rFonts w:ascii="Times New Roman" w:hAnsi="Times New Roman" w:cs="Times New Roman"/>
                <w:sz w:val="20"/>
              </w:rPr>
              <w:t>стадиях заболеваний.</w:t>
            </w:r>
          </w:p>
          <w:p w:rsidR="007B1965" w:rsidRPr="009D4293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1564CF" w:rsidRPr="009D4293" w:rsidTr="00E96AA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rPr>
          <w:trHeight w:val="20"/>
        </w:trPr>
        <w:tc>
          <w:tcPr>
            <w:tcW w:w="553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1564CF" w:rsidRPr="00E96AA4" w:rsidRDefault="001564CF" w:rsidP="00E96AA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7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Pr="00E27A7D" w:rsidRDefault="00C8613B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Pr="00025001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1C3672" w:rsidRPr="00163DE6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55B5B" w:rsidRPr="00025001" w:rsidTr="001C3672">
        <w:tc>
          <w:tcPr>
            <w:tcW w:w="2977" w:type="dxa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55B5B" w:rsidRPr="00E96AA4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55B5B" w:rsidRPr="00025001" w:rsidTr="001C3672">
        <w:tc>
          <w:tcPr>
            <w:tcW w:w="2977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55B5B" w:rsidRPr="00025001" w:rsidTr="001C3672">
        <w:tc>
          <w:tcPr>
            <w:tcW w:w="2977" w:type="dxa"/>
            <w:vMerge/>
          </w:tcPr>
          <w:p w:rsidR="00555B5B" w:rsidRPr="00025001" w:rsidRDefault="00555B5B" w:rsidP="00555B5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55B5B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55B5B">
              <w:rPr>
                <w:rFonts w:ascii="Times New Roman" w:hAnsi="Times New Roman" w:cs="Times New Roman"/>
                <w:szCs w:val="22"/>
              </w:rPr>
              <w:t xml:space="preserve"> V «Финансовое обеспечение системы организации медицинской помощи»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6970DE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</w:tbl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1C3672" w:rsidRDefault="00343959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  <w:r w:rsidR="001C3672" w:rsidRPr="00450935">
        <w:rPr>
          <w:rFonts w:ascii="Times New Roman" w:hAnsi="Times New Roman" w:cs="Times New Roman"/>
          <w:sz w:val="24"/>
          <w:szCs w:val="24"/>
        </w:rPr>
        <w:t>3.</w:t>
      </w:r>
      <w:r w:rsidR="001C3672" w:rsidRPr="00915F62">
        <w:rPr>
          <w:rFonts w:cs="Times New Roman"/>
        </w:rPr>
        <w:t xml:space="preserve"> </w:t>
      </w:r>
      <w:r w:rsidR="001C3672"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="001C3672"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42"/>
        <w:gridCol w:w="2418"/>
        <w:gridCol w:w="1560"/>
        <w:gridCol w:w="850"/>
        <w:gridCol w:w="992"/>
        <w:gridCol w:w="992"/>
        <w:gridCol w:w="993"/>
        <w:gridCol w:w="992"/>
        <w:gridCol w:w="992"/>
        <w:gridCol w:w="1548"/>
        <w:gridCol w:w="1418"/>
      </w:tblGrid>
      <w:tr w:rsidR="001C3672" w:rsidRPr="004931A8" w:rsidTr="00450935">
        <w:tc>
          <w:tcPr>
            <w:tcW w:w="567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127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931A8">
              <w:rPr>
                <w:rFonts w:ascii="Times New Roman" w:hAnsi="Times New Roman" w:cs="Times New Roman"/>
                <w:sz w:val="16"/>
              </w:rPr>
              <w:t>Мероприятие  подпрограммы</w:t>
            </w:r>
            <w:proofErr w:type="gramEnd"/>
          </w:p>
        </w:tc>
        <w:tc>
          <w:tcPr>
            <w:tcW w:w="842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241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(тыс. руб.) </w:t>
            </w:r>
          </w:p>
        </w:tc>
        <w:tc>
          <w:tcPr>
            <w:tcW w:w="85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1C3672" w:rsidRPr="004931A8" w:rsidTr="00450935">
        <w:tc>
          <w:tcPr>
            <w:tcW w:w="567" w:type="dxa"/>
            <w:vMerge/>
          </w:tcPr>
          <w:p w:rsidR="001C3672" w:rsidRPr="004931A8" w:rsidRDefault="001C3672" w:rsidP="001C36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3672" w:rsidRPr="004931A8" w:rsidTr="00450935">
        <w:tc>
          <w:tcPr>
            <w:tcW w:w="567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7A3" w:rsidRPr="004931A8" w:rsidTr="00450935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84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357A3" w:rsidRPr="004931A8" w:rsidTr="00450935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7A3" w:rsidRPr="004931A8" w:rsidTr="00450935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Мероприятие 1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C8613B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2357A3" w:rsidRPr="004931A8" w:rsidTr="00450935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50935">
        <w:tc>
          <w:tcPr>
            <w:tcW w:w="567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2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2418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50935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50935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:rsidR="00450935" w:rsidRPr="004931A8" w:rsidRDefault="00450935" w:rsidP="00450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0935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Default="001C3672" w:rsidP="009A6844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Default="00334F56" w:rsidP="009A6844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Pr="00163DE6" w:rsidRDefault="00334F56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                                          Н.В. Рыбакова</w:t>
      </w:r>
    </w:p>
    <w:sectPr w:rsidR="00334F56" w:rsidRPr="00163DE6" w:rsidSect="00E96A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72" w:rsidRDefault="00DA3072" w:rsidP="00263F59">
      <w:r>
        <w:separator/>
      </w:r>
    </w:p>
  </w:endnote>
  <w:endnote w:type="continuationSeparator" w:id="0">
    <w:p w:rsidR="00DA3072" w:rsidRDefault="00DA3072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72" w:rsidRDefault="00DA3072" w:rsidP="00263F59">
      <w:r>
        <w:separator/>
      </w:r>
    </w:p>
  </w:footnote>
  <w:footnote w:type="continuationSeparator" w:id="0">
    <w:p w:rsidR="00DA3072" w:rsidRDefault="00DA3072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28134F" w:rsidRDefault="002813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A7">
          <w:rPr>
            <w:noProof/>
          </w:rPr>
          <w:t>15</w:t>
        </w:r>
        <w:r>
          <w:fldChar w:fldCharType="end"/>
        </w:r>
      </w:p>
    </w:sdtContent>
  </w:sdt>
  <w:p w:rsidR="0028134F" w:rsidRDefault="002813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41080"/>
    <w:rsid w:val="0005320B"/>
    <w:rsid w:val="000721D6"/>
    <w:rsid w:val="000745C0"/>
    <w:rsid w:val="00097460"/>
    <w:rsid w:val="000D2488"/>
    <w:rsid w:val="00150748"/>
    <w:rsid w:val="001516F5"/>
    <w:rsid w:val="001564CF"/>
    <w:rsid w:val="001609E1"/>
    <w:rsid w:val="00180F7A"/>
    <w:rsid w:val="001A316A"/>
    <w:rsid w:val="001C3672"/>
    <w:rsid w:val="001E0621"/>
    <w:rsid w:val="0021279C"/>
    <w:rsid w:val="002357A3"/>
    <w:rsid w:val="00263F59"/>
    <w:rsid w:val="00273CA4"/>
    <w:rsid w:val="0028134F"/>
    <w:rsid w:val="002D7754"/>
    <w:rsid w:val="0032510C"/>
    <w:rsid w:val="00334F56"/>
    <w:rsid w:val="00343959"/>
    <w:rsid w:val="003453E4"/>
    <w:rsid w:val="003E534D"/>
    <w:rsid w:val="0040180E"/>
    <w:rsid w:val="00450935"/>
    <w:rsid w:val="00454CD9"/>
    <w:rsid w:val="004931A8"/>
    <w:rsid w:val="00496C6E"/>
    <w:rsid w:val="004C494C"/>
    <w:rsid w:val="004E0F43"/>
    <w:rsid w:val="00520D89"/>
    <w:rsid w:val="00520DCB"/>
    <w:rsid w:val="00555B5B"/>
    <w:rsid w:val="005A23A9"/>
    <w:rsid w:val="00611AFD"/>
    <w:rsid w:val="006206F8"/>
    <w:rsid w:val="00622A96"/>
    <w:rsid w:val="00626CFF"/>
    <w:rsid w:val="006824F3"/>
    <w:rsid w:val="00683332"/>
    <w:rsid w:val="006904AA"/>
    <w:rsid w:val="006970DE"/>
    <w:rsid w:val="006A5209"/>
    <w:rsid w:val="006D3593"/>
    <w:rsid w:val="006D67AF"/>
    <w:rsid w:val="00732175"/>
    <w:rsid w:val="00755E05"/>
    <w:rsid w:val="007857D3"/>
    <w:rsid w:val="0079713F"/>
    <w:rsid w:val="007A3DDE"/>
    <w:rsid w:val="007B1965"/>
    <w:rsid w:val="00835A5F"/>
    <w:rsid w:val="00866D90"/>
    <w:rsid w:val="00870297"/>
    <w:rsid w:val="008767B2"/>
    <w:rsid w:val="008D2D0A"/>
    <w:rsid w:val="008E5A05"/>
    <w:rsid w:val="00915F62"/>
    <w:rsid w:val="00920E42"/>
    <w:rsid w:val="00970B12"/>
    <w:rsid w:val="00980B95"/>
    <w:rsid w:val="009A6844"/>
    <w:rsid w:val="009C0F44"/>
    <w:rsid w:val="009E477A"/>
    <w:rsid w:val="009E57DE"/>
    <w:rsid w:val="009F2207"/>
    <w:rsid w:val="009F239E"/>
    <w:rsid w:val="00A129A1"/>
    <w:rsid w:val="00A53BF4"/>
    <w:rsid w:val="00A544D4"/>
    <w:rsid w:val="00AA0E7D"/>
    <w:rsid w:val="00AB247F"/>
    <w:rsid w:val="00AB4D7B"/>
    <w:rsid w:val="00AD31AC"/>
    <w:rsid w:val="00AD529C"/>
    <w:rsid w:val="00B322CE"/>
    <w:rsid w:val="00B959B7"/>
    <w:rsid w:val="00C167A5"/>
    <w:rsid w:val="00C537D2"/>
    <w:rsid w:val="00C834E1"/>
    <w:rsid w:val="00C8613B"/>
    <w:rsid w:val="00C91278"/>
    <w:rsid w:val="00C93B63"/>
    <w:rsid w:val="00D005F4"/>
    <w:rsid w:val="00D10582"/>
    <w:rsid w:val="00D339BC"/>
    <w:rsid w:val="00D429D3"/>
    <w:rsid w:val="00DA3072"/>
    <w:rsid w:val="00DC355B"/>
    <w:rsid w:val="00DD64E8"/>
    <w:rsid w:val="00DE3269"/>
    <w:rsid w:val="00E23C25"/>
    <w:rsid w:val="00E27A7D"/>
    <w:rsid w:val="00E30829"/>
    <w:rsid w:val="00E515B2"/>
    <w:rsid w:val="00E655F9"/>
    <w:rsid w:val="00E67A19"/>
    <w:rsid w:val="00E96AA4"/>
    <w:rsid w:val="00EC35E4"/>
    <w:rsid w:val="00EC37D7"/>
    <w:rsid w:val="00EC61A7"/>
    <w:rsid w:val="00EF0523"/>
    <w:rsid w:val="00F06879"/>
    <w:rsid w:val="00F37256"/>
    <w:rsid w:val="00F47B00"/>
    <w:rsid w:val="00F66E8F"/>
    <w:rsid w:val="00F71714"/>
    <w:rsid w:val="00FA4477"/>
    <w:rsid w:val="00FC0BE1"/>
    <w:rsid w:val="00FD21B6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exif_MSED_8031ba1df33699fce066508bf370c457e2c87c17398c8c75081e94682f0d3006</dc:description>
  <cp:lastModifiedBy>Алла Бабарыкина</cp:lastModifiedBy>
  <cp:revision>17</cp:revision>
  <cp:lastPrinted>2019-11-28T11:59:00Z</cp:lastPrinted>
  <dcterms:created xsi:type="dcterms:W3CDTF">2019-10-16T14:57:00Z</dcterms:created>
  <dcterms:modified xsi:type="dcterms:W3CDTF">2019-11-28T12:13:00Z</dcterms:modified>
</cp:coreProperties>
</file>