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D6371C" w:rsidRDefault="005108C7" w:rsidP="00D6371C">
      <w:pPr>
        <w:ind w:right="-1"/>
        <w:jc w:val="center"/>
        <w:rPr>
          <w:sz w:val="28"/>
          <w:szCs w:val="28"/>
        </w:rPr>
      </w:pPr>
      <w:r w:rsidRPr="00D6371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D6371C" w:rsidRDefault="005108C7" w:rsidP="00D6371C">
      <w:pPr>
        <w:ind w:right="-1"/>
        <w:jc w:val="center"/>
        <w:rPr>
          <w:sz w:val="28"/>
          <w:szCs w:val="28"/>
        </w:rPr>
      </w:pPr>
    </w:p>
    <w:p w:rsidR="005108C7" w:rsidRPr="00D6371C" w:rsidRDefault="00D6371C" w:rsidP="00D6371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D6371C">
        <w:rPr>
          <w:sz w:val="28"/>
          <w:szCs w:val="28"/>
        </w:rPr>
        <w:t>ГОРОДСКОГО ОКРУГА ЭЛЕКТРОСТАЛЬ</w:t>
      </w:r>
    </w:p>
    <w:p w:rsidR="005108C7" w:rsidRPr="00D6371C" w:rsidRDefault="005108C7" w:rsidP="00D6371C">
      <w:pPr>
        <w:ind w:right="-1"/>
        <w:jc w:val="center"/>
        <w:rPr>
          <w:sz w:val="28"/>
          <w:szCs w:val="28"/>
        </w:rPr>
      </w:pPr>
    </w:p>
    <w:p w:rsidR="005108C7" w:rsidRPr="00D6371C" w:rsidRDefault="00D6371C" w:rsidP="00D6371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D6371C">
        <w:rPr>
          <w:sz w:val="28"/>
          <w:szCs w:val="28"/>
        </w:rPr>
        <w:t>ОБЛАСТИ</w:t>
      </w:r>
    </w:p>
    <w:p w:rsidR="005108C7" w:rsidRPr="00D6371C" w:rsidRDefault="005108C7" w:rsidP="00D6371C">
      <w:pPr>
        <w:ind w:right="-1"/>
        <w:jc w:val="center"/>
        <w:rPr>
          <w:sz w:val="28"/>
          <w:szCs w:val="28"/>
        </w:rPr>
      </w:pPr>
    </w:p>
    <w:p w:rsidR="005108C7" w:rsidRPr="00D6371C" w:rsidRDefault="005108C7" w:rsidP="00D6371C">
      <w:pPr>
        <w:ind w:right="-1"/>
        <w:jc w:val="center"/>
        <w:rPr>
          <w:sz w:val="44"/>
          <w:szCs w:val="44"/>
        </w:rPr>
      </w:pPr>
      <w:r w:rsidRPr="00D6371C">
        <w:rPr>
          <w:sz w:val="44"/>
          <w:szCs w:val="44"/>
        </w:rPr>
        <w:t>РАСПОРЯЖЕНИЕ</w:t>
      </w:r>
    </w:p>
    <w:p w:rsidR="005108C7" w:rsidRPr="00D6371C" w:rsidRDefault="005108C7" w:rsidP="00D6371C">
      <w:pPr>
        <w:ind w:right="-1"/>
        <w:jc w:val="center"/>
        <w:rPr>
          <w:sz w:val="44"/>
          <w:szCs w:val="44"/>
        </w:rPr>
      </w:pPr>
    </w:p>
    <w:p w:rsidR="005108C7" w:rsidRDefault="0030205B" w:rsidP="00D6371C">
      <w:pPr>
        <w:ind w:right="-1"/>
        <w:jc w:val="center"/>
        <w:outlineLvl w:val="0"/>
      </w:pPr>
      <w:r>
        <w:t>14.04.2022</w:t>
      </w:r>
      <w:r w:rsidR="005108C7" w:rsidRPr="00537687">
        <w:t xml:space="preserve"> № </w:t>
      </w:r>
      <w:r>
        <w:t>114-р</w:t>
      </w:r>
    </w:p>
    <w:p w:rsidR="005108C7" w:rsidRDefault="005108C7" w:rsidP="005108C7"/>
    <w:p w:rsidR="005108C7" w:rsidRDefault="005108C7" w:rsidP="005108C7"/>
    <w:p w:rsidR="00313EFE" w:rsidRDefault="00313EFE" w:rsidP="00313EFE">
      <w:pPr>
        <w:spacing w:line="240" w:lineRule="exact"/>
        <w:jc w:val="center"/>
      </w:pPr>
      <w:r>
        <w:t>О признании утратившей силу части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</w:t>
      </w:r>
    </w:p>
    <w:p w:rsidR="00313EFE" w:rsidRDefault="00313EFE" w:rsidP="00D6371C"/>
    <w:p w:rsidR="00313EFE" w:rsidRDefault="00313EFE" w:rsidP="00D6371C"/>
    <w:p w:rsidR="00313EFE" w:rsidRDefault="00973990" w:rsidP="00973990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 w:rsidR="00313EFE">
        <w:t xml:space="preserve">, </w:t>
      </w:r>
      <w:r w:rsidR="00313EFE" w:rsidRPr="00973990">
        <w:t xml:space="preserve">в связи с </w:t>
      </w:r>
      <w:r w:rsidRPr="00973990">
        <w:t xml:space="preserve">некорректным отображением границ проекта планировки территории в границах: </w:t>
      </w:r>
      <w:r w:rsidRPr="00973990">
        <w:br/>
        <w:t>ул. Северная – ул. Красная – садоводческое некоммерческое товарищество «Весна</w:t>
      </w:r>
      <w:r>
        <w:t xml:space="preserve">», утвержденного распоряжением Администрации городского округа Электросталь Московской области от 28.03.2014 № 161-р, </w:t>
      </w:r>
      <w:r w:rsidR="00313EFE">
        <w:t>в целях рационального использования земельных ресурсов городского округа Электросталь:</w:t>
      </w:r>
    </w:p>
    <w:p w:rsidR="00973990" w:rsidRDefault="00973990" w:rsidP="00973990">
      <w:pPr>
        <w:ind w:firstLine="708"/>
        <w:jc w:val="both"/>
      </w:pPr>
    </w:p>
    <w:p w:rsidR="00973990" w:rsidRDefault="00313EFE" w:rsidP="00973990">
      <w:pPr>
        <w:ind w:firstLine="708"/>
        <w:jc w:val="both"/>
      </w:pPr>
      <w:r>
        <w:t>1.</w:t>
      </w:r>
      <w:r>
        <w:tab/>
        <w:t xml:space="preserve">Признать утратившей силу часть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«Весна», утвержденного распоряжением Администрации городского округа Электросталь Московской области от 28.03.2014 </w:t>
      </w:r>
      <w:r w:rsidR="00253B7E">
        <w:br/>
      </w:r>
      <w:r>
        <w:t xml:space="preserve">№ 161-р, </w:t>
      </w:r>
      <w:r w:rsidR="00973990">
        <w:t>в части пересечения границ проекта планировки с границами формируемого земельного участка с координатами:</w:t>
      </w:r>
    </w:p>
    <w:p w:rsidR="00973990" w:rsidRDefault="00973990" w:rsidP="00973990">
      <w:pPr>
        <w:ind w:firstLine="708"/>
        <w:jc w:val="both"/>
      </w:pPr>
    </w:p>
    <w:tbl>
      <w:tblPr>
        <w:tblW w:w="4560" w:type="dxa"/>
        <w:jc w:val="center"/>
        <w:tblLook w:val="04A0" w:firstRow="1" w:lastRow="0" w:firstColumn="1" w:lastColumn="0" w:noHBand="0" w:noVBand="1"/>
      </w:tblPr>
      <w:tblGrid>
        <w:gridCol w:w="860"/>
        <w:gridCol w:w="1980"/>
        <w:gridCol w:w="1720"/>
      </w:tblGrid>
      <w:tr w:rsidR="00973990" w:rsidRPr="00973990" w:rsidTr="00973990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Y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475156,07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2246918,59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475175,80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2246919,02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475175,86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2246919,72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475183,44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2246919,12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475183,81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2246922,37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475191,44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2246921,71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475191,23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2246918,45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475199,15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2246917,71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475206,42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2246917,79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475206,54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2246943,81</w:t>
            </w:r>
          </w:p>
        </w:tc>
      </w:tr>
      <w:tr w:rsidR="00973990" w:rsidRPr="00973990" w:rsidTr="00973990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475154,55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2246943,20</w:t>
            </w:r>
          </w:p>
        </w:tc>
      </w:tr>
      <w:tr w:rsidR="00973990" w:rsidRPr="00973990" w:rsidTr="00973990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475156,07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90" w:rsidRPr="00973990" w:rsidRDefault="00973990" w:rsidP="00973990">
            <w:pPr>
              <w:jc w:val="center"/>
              <w:rPr>
                <w:rFonts w:cs="Times New Roman"/>
              </w:rPr>
            </w:pPr>
            <w:r w:rsidRPr="00973990">
              <w:rPr>
                <w:rFonts w:cs="Times New Roman"/>
              </w:rPr>
              <w:t>2246918,59</w:t>
            </w:r>
          </w:p>
        </w:tc>
      </w:tr>
    </w:tbl>
    <w:p w:rsidR="00313EFE" w:rsidRDefault="00313EFE" w:rsidP="00973990">
      <w:pPr>
        <w:ind w:firstLine="708"/>
        <w:jc w:val="both"/>
      </w:pPr>
      <w:r>
        <w:lastRenderedPageBreak/>
        <w:t>.</w:t>
      </w:r>
    </w:p>
    <w:p w:rsidR="00313EFE" w:rsidRDefault="00313EFE" w:rsidP="00313EFE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>
        <w:rPr>
          <w:color w:val="000000"/>
          <w:spacing w:val="-6"/>
        </w:rPr>
        <w:br/>
      </w:r>
      <w:r w:rsidRPr="001C19A7">
        <w:rPr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313EFE" w:rsidRDefault="00313EFE" w:rsidP="00D6371C"/>
    <w:p w:rsidR="00D6371C" w:rsidRDefault="00D6371C" w:rsidP="00D6371C"/>
    <w:p w:rsidR="00D6371C" w:rsidRDefault="00D6371C" w:rsidP="00D6371C"/>
    <w:p w:rsidR="005108C7" w:rsidRDefault="005108C7" w:rsidP="005108C7"/>
    <w:p w:rsidR="005108C7" w:rsidRDefault="005108C7" w:rsidP="005108C7"/>
    <w:p w:rsidR="00313EFE" w:rsidRDefault="00313EFE" w:rsidP="00313EFE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313EFE" w:rsidRDefault="00313EFE" w:rsidP="00313EFE">
      <w:pPr>
        <w:ind w:right="-285"/>
      </w:pPr>
      <w:bookmarkStart w:id="0" w:name="_GoBack"/>
      <w:bookmarkEnd w:id="0"/>
    </w:p>
    <w:sectPr w:rsidR="00313EFE" w:rsidSect="00D6371C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2B" w:rsidRDefault="0014022B" w:rsidP="00973990">
      <w:r>
        <w:separator/>
      </w:r>
    </w:p>
  </w:endnote>
  <w:endnote w:type="continuationSeparator" w:id="0">
    <w:p w:rsidR="0014022B" w:rsidRDefault="0014022B" w:rsidP="009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2B" w:rsidRDefault="0014022B" w:rsidP="00973990">
      <w:r>
        <w:separator/>
      </w:r>
    </w:p>
  </w:footnote>
  <w:footnote w:type="continuationSeparator" w:id="0">
    <w:p w:rsidR="0014022B" w:rsidRDefault="0014022B" w:rsidP="0097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4909"/>
      <w:docPartObj>
        <w:docPartGallery w:val="Page Numbers (Top of Page)"/>
        <w:docPartUnique/>
      </w:docPartObj>
    </w:sdtPr>
    <w:sdtEndPr/>
    <w:sdtContent>
      <w:p w:rsidR="00973990" w:rsidRDefault="00973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1C">
          <w:rPr>
            <w:noProof/>
          </w:rPr>
          <w:t>2</w:t>
        </w:r>
        <w:r>
          <w:fldChar w:fldCharType="end"/>
        </w:r>
      </w:p>
    </w:sdtContent>
  </w:sdt>
  <w:p w:rsidR="00973990" w:rsidRDefault="00973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022B"/>
    <w:rsid w:val="00253B7E"/>
    <w:rsid w:val="0030205B"/>
    <w:rsid w:val="00313EFE"/>
    <w:rsid w:val="005108C7"/>
    <w:rsid w:val="00973990"/>
    <w:rsid w:val="00C33475"/>
    <w:rsid w:val="00D46E7C"/>
    <w:rsid w:val="00D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71FCDA-1404-4575-BD14-CA0CBF2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2022-04-05T07:10:00Z</cp:lastPrinted>
  <dcterms:created xsi:type="dcterms:W3CDTF">2022-04-01T09:03:00Z</dcterms:created>
  <dcterms:modified xsi:type="dcterms:W3CDTF">2022-04-19T14:50:00Z</dcterms:modified>
</cp:coreProperties>
</file>