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DF" w:rsidRDefault="00202ADF" w:rsidP="00202ADF">
      <w:pPr>
        <w:spacing w:after="225" w:line="384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ADF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Все </w:t>
      </w:r>
      <w:proofErr w:type="spellStart"/>
      <w:r w:rsidRPr="00202ADF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>госуслуги</w:t>
      </w:r>
      <w:proofErr w:type="spellEnd"/>
      <w:r w:rsidRPr="00202ADF">
        <w:rPr>
          <w:rFonts w:ascii="Arial" w:eastAsia="Times New Roman" w:hAnsi="Arial" w:cs="Arial"/>
          <w:b/>
          <w:color w:val="333333"/>
          <w:sz w:val="21"/>
          <w:szCs w:val="21"/>
          <w:lang w:eastAsia="ru-RU"/>
        </w:rPr>
        <w:t xml:space="preserve"> в отношении генеральных планов и ПЗЗ Московской области доступны на едином ресурсе</w:t>
      </w:r>
    </w:p>
    <w:p w:rsidR="00202ADF" w:rsidRPr="00202ADF" w:rsidRDefault="00202ADF" w:rsidP="00202ADF">
      <w:pPr>
        <w:spacing w:after="225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A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конце 2017 года в Московской области была завершена масштабная работа по обеспечению всех муниципальных образований генеральными планами и правилами землепользования и застройки (ПЗЗ). В рамках данной работы было разработано порядка 450 документов территориального планирования и градостроительного зонирования.</w:t>
      </w:r>
    </w:p>
    <w:p w:rsidR="00202ADF" w:rsidRPr="00202ADF" w:rsidRDefault="00202ADF" w:rsidP="00202ADF">
      <w:pPr>
        <w:spacing w:after="225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A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Каждый документ – стратегический план по сбалансированному развитию территорий и решению проблем каждого, отдельно взятого муниципального образования. Генплан для жителей является документом, отвечающим на важнейшие вопросы по строительству объектов транспортной и инженерной инфраструктур, а также объектов социального назначения, в том числе детских садов, школ, поликлиник, больниц, объектов культуры и спорта.</w:t>
      </w:r>
    </w:p>
    <w:p w:rsidR="00202ADF" w:rsidRPr="00202ADF" w:rsidRDefault="00202ADF" w:rsidP="00202ADF">
      <w:pPr>
        <w:spacing w:after="225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202A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Мособлархитектура</w:t>
      </w:r>
      <w:proofErr w:type="spellEnd"/>
      <w:r w:rsidRPr="00202A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напоминает, что в рамках приоритетного направления по снижению административных барьеров и оптимизации процессов градостроительной деятельности информация об утверждённых генеральных планах и ПЗЗ городских округов и поселений Московской области опубликована в сети интернет.</w:t>
      </w:r>
    </w:p>
    <w:p w:rsidR="00202ADF" w:rsidRPr="00202ADF" w:rsidRDefault="00202ADF" w:rsidP="00202ADF">
      <w:pPr>
        <w:spacing w:after="225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A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Перечни ссылок на разделы официальных сайтов администраций, где размещены материалы утвержденных документов, доступны на региональном портале государственных и муниципальных услуг (РПГУ МО), ознакомиться с которыми можно </w:t>
      </w:r>
      <w:r w:rsidRPr="00202A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по ссылкам в разделе «База знаний»:</w:t>
      </w:r>
    </w:p>
    <w:p w:rsidR="00202ADF" w:rsidRPr="00202ADF" w:rsidRDefault="00202ADF" w:rsidP="00202ADF">
      <w:pPr>
        <w:spacing w:after="225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A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внесение изменений в генеральный план </w:t>
      </w:r>
      <w:hyperlink r:id="rId4" w:history="1">
        <w:r w:rsidRPr="00202ADF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https://uslugi.mosreg.ru/services/20725</w:t>
        </w:r>
      </w:hyperlink>
    </w:p>
    <w:p w:rsidR="00202ADF" w:rsidRPr="00202ADF" w:rsidRDefault="00202ADF" w:rsidP="00202ADF">
      <w:pPr>
        <w:spacing w:after="225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A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внесение изменений в ПЗЗ </w:t>
      </w:r>
      <w:hyperlink r:id="rId5" w:history="1">
        <w:r w:rsidRPr="00202ADF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https://uslugi.mosreg.ru/services/20723</w:t>
        </w:r>
      </w:hyperlink>
    </w:p>
    <w:p w:rsidR="00202ADF" w:rsidRPr="00202ADF" w:rsidRDefault="00202ADF" w:rsidP="00202ADF">
      <w:pPr>
        <w:spacing w:after="225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A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Кроме того, в настоящее время </w:t>
      </w:r>
      <w:proofErr w:type="spellStart"/>
      <w:r w:rsidRPr="00202A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Мособлархитектурой</w:t>
      </w:r>
      <w:proofErr w:type="spellEnd"/>
      <w:r w:rsidRPr="00202A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организована работа по внесению изменений в генеральные планы и ПЗЗ. В рамках масштабной работы по оптимизации услуг в сфере градостроительства для удобства заявителей в 2018 году все </w:t>
      </w:r>
      <w:proofErr w:type="spellStart"/>
      <w:r w:rsidRPr="00202A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госуслуги</w:t>
      </w:r>
      <w:proofErr w:type="spellEnd"/>
      <w:r w:rsidRPr="00202A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в отношении указанных документов были переведены в электронный вид и стали доступны на региональном портале государственных и муниципальных услуг – </w:t>
      </w:r>
      <w:hyperlink r:id="rId6" w:history="1">
        <w:r w:rsidRPr="00202ADF">
          <w:rPr>
            <w:rFonts w:ascii="Arial" w:eastAsia="Times New Roman" w:hAnsi="Arial" w:cs="Arial"/>
            <w:color w:val="1155CC"/>
            <w:sz w:val="21"/>
            <w:szCs w:val="21"/>
            <w:u w:val="single"/>
            <w:lang w:eastAsia="ru-RU"/>
          </w:rPr>
          <w:t>https://uslugi.mosreg.ru/</w:t>
        </w:r>
      </w:hyperlink>
      <w:r w:rsidRPr="00202A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202ADF" w:rsidRPr="00202ADF" w:rsidRDefault="00202ADF" w:rsidP="00202ADF">
      <w:pPr>
        <w:spacing w:after="225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A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профиле каждой услуги на портале размещена вся информация о порядке ее предоставления, сроках, категориях заявителей, перечне необходимых документов, а также административные регламенты.</w:t>
      </w:r>
    </w:p>
    <w:p w:rsidR="00202ADF" w:rsidRPr="00202ADF" w:rsidRDefault="00202ADF" w:rsidP="00202ADF">
      <w:pPr>
        <w:spacing w:after="225" w:line="384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A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Жители Московской области и инвесторы могут обратиться за услугой или найти систематизи</w:t>
      </w:r>
      <w:bookmarkStart w:id="0" w:name="_GoBack"/>
      <w:bookmarkEnd w:id="0"/>
      <w:r w:rsidRPr="00202A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рованный свод информации об утверждённых генпланах и ПЗЗ на одном </w:t>
      </w:r>
      <w:r w:rsidRPr="00202ADF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информационном ресурсе (РПГУ МО), не выходя из дома или офиса, что существенно экономит время.</w:t>
      </w:r>
    </w:p>
    <w:tbl>
      <w:tblPr>
        <w:tblW w:w="9497" w:type="dxa"/>
        <w:tblInd w:w="-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4886"/>
        <w:gridCol w:w="4252"/>
      </w:tblGrid>
      <w:tr w:rsidR="00202ADF" w:rsidRPr="00202ADF" w:rsidTr="00202A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ADF" w:rsidRPr="00202ADF" w:rsidRDefault="00202ADF" w:rsidP="00202AD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ADF" w:rsidRPr="00202ADF" w:rsidRDefault="00202ADF" w:rsidP="00202ADF">
            <w:pPr>
              <w:tabs>
                <w:tab w:val="left" w:pos="3510"/>
              </w:tabs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AD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Государственная услуга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ab/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ADF" w:rsidRPr="00202ADF" w:rsidRDefault="00202ADF" w:rsidP="00202ADF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ADF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Ссылка на услугу</w:t>
            </w:r>
          </w:p>
        </w:tc>
      </w:tr>
      <w:tr w:rsidR="00202ADF" w:rsidRPr="00202ADF" w:rsidTr="00202A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ADF" w:rsidRPr="00202ADF" w:rsidRDefault="00202ADF" w:rsidP="00202ADF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AD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ADF" w:rsidRPr="00202ADF" w:rsidRDefault="00202ADF" w:rsidP="00202ADF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AD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Внесение изменений в генеральный план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ADF" w:rsidRPr="00202ADF" w:rsidRDefault="00202ADF" w:rsidP="00202ADF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7" w:history="1">
              <w:r w:rsidRPr="00202ADF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https://uslugi.mosreg.ru/services/20725</w:t>
              </w:r>
            </w:hyperlink>
          </w:p>
        </w:tc>
      </w:tr>
      <w:tr w:rsidR="00202ADF" w:rsidRPr="00202ADF" w:rsidTr="00202A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ADF" w:rsidRPr="00202ADF" w:rsidRDefault="00202ADF" w:rsidP="00202ADF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AD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ADF" w:rsidRPr="00202ADF" w:rsidRDefault="00202ADF" w:rsidP="00202ADF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AD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Внесение изменений в правила землепользования и застройки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ADF" w:rsidRPr="00202ADF" w:rsidRDefault="00202ADF" w:rsidP="00202ADF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Pr="00202ADF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https://uslugi.mosreg.ru/services/20723</w:t>
              </w:r>
            </w:hyperlink>
          </w:p>
        </w:tc>
      </w:tr>
      <w:tr w:rsidR="00202ADF" w:rsidRPr="00202ADF" w:rsidTr="00202A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ADF" w:rsidRPr="00202ADF" w:rsidRDefault="00202ADF" w:rsidP="00202ADF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AD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ADF" w:rsidRPr="00202ADF" w:rsidRDefault="00202ADF" w:rsidP="00202ADF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AD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Разрешение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ADF" w:rsidRPr="00202ADF" w:rsidRDefault="00202ADF" w:rsidP="00202ADF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9" w:history="1">
              <w:r w:rsidRPr="00202ADF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https://uslugi.mosreg.ru/services/19025</w:t>
              </w:r>
            </w:hyperlink>
          </w:p>
        </w:tc>
      </w:tr>
      <w:tr w:rsidR="00202ADF" w:rsidRPr="00202ADF" w:rsidTr="00202A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ADF" w:rsidRPr="00202ADF" w:rsidRDefault="00202ADF" w:rsidP="00202ADF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AD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ADF" w:rsidRPr="00202ADF" w:rsidRDefault="00202ADF" w:rsidP="00202ADF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AD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Разрешение на отклонение от предельных параметров разрешённого строительства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ADF" w:rsidRPr="00202ADF" w:rsidRDefault="00202ADF" w:rsidP="00202ADF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Pr="00202ADF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https://uslugi.mosreg.ru/services/14800</w:t>
              </w:r>
            </w:hyperlink>
          </w:p>
        </w:tc>
      </w:tr>
      <w:tr w:rsidR="00202ADF" w:rsidRPr="00202ADF" w:rsidTr="00202A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ADF" w:rsidRPr="00202ADF" w:rsidRDefault="00202ADF" w:rsidP="00202ADF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AD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ADF" w:rsidRPr="00202ADF" w:rsidRDefault="00202ADF" w:rsidP="00202ADF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AD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Включение предложений и замечаний </w:t>
            </w:r>
            <w:r w:rsidRPr="00202AD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 протокол публичных слушаний/общественных обсуждений в сфере градостроительной деятельности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ADF" w:rsidRPr="00202ADF" w:rsidRDefault="00202ADF" w:rsidP="00202ADF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11" w:history="1">
              <w:r w:rsidRPr="00202ADF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https://uslugi.mosreg.ru/services/18783</w:t>
              </w:r>
            </w:hyperlink>
          </w:p>
        </w:tc>
      </w:tr>
      <w:tr w:rsidR="00202ADF" w:rsidRPr="00202ADF" w:rsidTr="00202ADF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ADF" w:rsidRPr="00202ADF" w:rsidRDefault="00202ADF" w:rsidP="00202ADF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AD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88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ADF" w:rsidRPr="00202ADF" w:rsidRDefault="00202ADF" w:rsidP="00202ADF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02AD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Предоставление сведений, содержащихся </w:t>
            </w:r>
            <w:r w:rsidRPr="00202ADF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в ИСОГД Московской области</w:t>
            </w:r>
          </w:p>
        </w:tc>
        <w:tc>
          <w:tcPr>
            <w:tcW w:w="42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02ADF" w:rsidRPr="00202ADF" w:rsidRDefault="00202ADF" w:rsidP="00202ADF">
            <w:pPr>
              <w:spacing w:after="225" w:line="384" w:lineRule="atLeast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hyperlink r:id="rId12" w:history="1">
              <w:r w:rsidRPr="00202ADF">
                <w:rPr>
                  <w:rFonts w:ascii="Arial" w:eastAsia="Times New Roman" w:hAnsi="Arial" w:cs="Arial"/>
                  <w:color w:val="1155CC"/>
                  <w:sz w:val="21"/>
                  <w:szCs w:val="21"/>
                  <w:u w:val="single"/>
                  <w:lang w:eastAsia="ru-RU"/>
                </w:rPr>
                <w:t>https://uslugi.mosreg.ru/services/18469</w:t>
              </w:r>
            </w:hyperlink>
          </w:p>
        </w:tc>
      </w:tr>
    </w:tbl>
    <w:p w:rsidR="00202ADF" w:rsidRPr="00202ADF" w:rsidRDefault="00202ADF" w:rsidP="00202ADF">
      <w:pPr>
        <w:spacing w:after="225" w:line="38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AD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Пресс-служба Комитета по архитектуре и градостроительству Московской области</w:t>
      </w:r>
    </w:p>
    <w:p w:rsidR="00202ADF" w:rsidRPr="00202ADF" w:rsidRDefault="00202ADF" w:rsidP="00202ADF">
      <w:pPr>
        <w:spacing w:after="225" w:line="384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02ADF">
        <w:rPr>
          <w:rFonts w:ascii="Arial" w:eastAsia="Times New Roman" w:hAnsi="Arial" w:cs="Arial"/>
          <w:i/>
          <w:iCs/>
          <w:color w:val="333333"/>
          <w:sz w:val="21"/>
          <w:szCs w:val="21"/>
          <w:lang w:eastAsia="ru-RU"/>
        </w:rPr>
        <w:t>+7 498 602-84-70, доб. 55063, 55110, </w:t>
      </w:r>
      <w:hyperlink r:id="rId13" w:history="1">
        <w:r w:rsidRPr="00202ADF">
          <w:rPr>
            <w:rFonts w:ascii="Arial" w:eastAsia="Times New Roman" w:hAnsi="Arial" w:cs="Arial"/>
            <w:i/>
            <w:iCs/>
            <w:color w:val="1155CC"/>
            <w:sz w:val="21"/>
            <w:szCs w:val="21"/>
            <w:u w:val="single"/>
            <w:lang w:eastAsia="ru-RU"/>
          </w:rPr>
          <w:t>http://mosoblarh.mosreg.ru/</w:t>
        </w:r>
      </w:hyperlink>
    </w:p>
    <w:p w:rsidR="00C065C6" w:rsidRPr="00202ADF" w:rsidRDefault="00C065C6" w:rsidP="00202ADF"/>
    <w:sectPr w:rsidR="00C065C6" w:rsidRPr="0020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B9"/>
    <w:rsid w:val="000A3786"/>
    <w:rsid w:val="00202ADF"/>
    <w:rsid w:val="004D2AB9"/>
    <w:rsid w:val="00594DEB"/>
    <w:rsid w:val="007F730D"/>
    <w:rsid w:val="009130BB"/>
    <w:rsid w:val="00B51192"/>
    <w:rsid w:val="00C065C6"/>
    <w:rsid w:val="00CB38CF"/>
    <w:rsid w:val="00D02CF2"/>
    <w:rsid w:val="00DB2E88"/>
    <w:rsid w:val="00DD54CD"/>
    <w:rsid w:val="00E4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E53E4-336D-4E28-8AF0-8770F17C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3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6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.mosreg.ru/services/20723" TargetMode="External"/><Relationship Id="rId13" Type="http://schemas.openxmlformats.org/officeDocument/2006/relationships/hyperlink" Target="http://mosoblarh.mosreg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lugi.mosreg.ru/services/20725" TargetMode="External"/><Relationship Id="rId12" Type="http://schemas.openxmlformats.org/officeDocument/2006/relationships/hyperlink" Target="https://uslugi.mosreg.ru/services/184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lugi.mosreg.ru/" TargetMode="External"/><Relationship Id="rId11" Type="http://schemas.openxmlformats.org/officeDocument/2006/relationships/hyperlink" Target="https://uslugi.mosreg.ru/services/18783" TargetMode="External"/><Relationship Id="rId5" Type="http://schemas.openxmlformats.org/officeDocument/2006/relationships/hyperlink" Target="https://uslugi.mosreg.ru/services/2072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slugi.mosreg.ru/services/14800" TargetMode="External"/><Relationship Id="rId4" Type="http://schemas.openxmlformats.org/officeDocument/2006/relationships/hyperlink" Target="https://uslugi.mosreg.ru/services/20725" TargetMode="External"/><Relationship Id="rId9" Type="http://schemas.openxmlformats.org/officeDocument/2006/relationships/hyperlink" Target="https://uslugi.mosreg.ru/services/190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Рубцова</dc:creator>
  <cp:keywords/>
  <dc:description/>
  <cp:lastModifiedBy>Юлия Рубцова</cp:lastModifiedBy>
  <cp:revision>1</cp:revision>
  <dcterms:created xsi:type="dcterms:W3CDTF">2019-06-26T06:25:00Z</dcterms:created>
  <dcterms:modified xsi:type="dcterms:W3CDTF">2019-06-26T13:40:00Z</dcterms:modified>
</cp:coreProperties>
</file>