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61" w:rsidRPr="002F6807" w:rsidRDefault="00E65D21" w:rsidP="002F6807">
      <w:pPr>
        <w:ind w:right="-1"/>
        <w:jc w:val="center"/>
        <w:rPr>
          <w:sz w:val="28"/>
          <w:szCs w:val="28"/>
        </w:rPr>
      </w:pPr>
      <w:r w:rsidRPr="002F680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61" w:rsidRPr="002F6807" w:rsidRDefault="00405C61" w:rsidP="002F6807">
      <w:pPr>
        <w:ind w:right="-1"/>
        <w:jc w:val="center"/>
        <w:rPr>
          <w:sz w:val="28"/>
          <w:szCs w:val="28"/>
        </w:rPr>
      </w:pPr>
    </w:p>
    <w:p w:rsidR="00405C61" w:rsidRPr="002F6807" w:rsidRDefault="00E65D21" w:rsidP="002F6807">
      <w:pPr>
        <w:ind w:right="-1"/>
        <w:contextualSpacing/>
        <w:jc w:val="center"/>
        <w:rPr>
          <w:sz w:val="28"/>
          <w:szCs w:val="28"/>
        </w:rPr>
      </w:pPr>
      <w:r w:rsidRPr="002F6807">
        <w:rPr>
          <w:sz w:val="28"/>
          <w:szCs w:val="28"/>
        </w:rPr>
        <w:t>АДМИНИСТРАЦИЯ ГОРОДСКОГО ОКРУГА ЭЛЕКТРОСТАЛЬ</w:t>
      </w:r>
    </w:p>
    <w:p w:rsidR="00405C61" w:rsidRPr="002F6807" w:rsidRDefault="00405C61" w:rsidP="002F6807">
      <w:pPr>
        <w:ind w:right="-1"/>
        <w:contextualSpacing/>
        <w:jc w:val="center"/>
        <w:rPr>
          <w:sz w:val="28"/>
          <w:szCs w:val="28"/>
        </w:rPr>
      </w:pPr>
    </w:p>
    <w:p w:rsidR="00405C61" w:rsidRPr="002F6807" w:rsidRDefault="002F6807" w:rsidP="002F680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65D21" w:rsidRPr="002F6807">
        <w:rPr>
          <w:sz w:val="28"/>
          <w:szCs w:val="28"/>
        </w:rPr>
        <w:t>ОБЛАСТИ</w:t>
      </w:r>
    </w:p>
    <w:p w:rsidR="00405C61" w:rsidRPr="002F6807" w:rsidRDefault="00405C61" w:rsidP="002F6807">
      <w:pPr>
        <w:ind w:right="-1"/>
        <w:contextualSpacing/>
        <w:jc w:val="center"/>
        <w:rPr>
          <w:sz w:val="28"/>
          <w:szCs w:val="28"/>
        </w:rPr>
      </w:pPr>
    </w:p>
    <w:p w:rsidR="00405C61" w:rsidRPr="002F6807" w:rsidRDefault="00E65D21" w:rsidP="002F680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F6807">
        <w:rPr>
          <w:sz w:val="44"/>
          <w:szCs w:val="44"/>
        </w:rPr>
        <w:t>ПОСТАНОВЛЕНИЕ</w:t>
      </w:r>
    </w:p>
    <w:p w:rsidR="00405C61" w:rsidRPr="002F6807" w:rsidRDefault="00405C61" w:rsidP="002F6807">
      <w:pPr>
        <w:ind w:right="-1"/>
        <w:jc w:val="center"/>
        <w:rPr>
          <w:sz w:val="44"/>
          <w:szCs w:val="44"/>
        </w:rPr>
      </w:pPr>
    </w:p>
    <w:p w:rsidR="00405C61" w:rsidRDefault="00CA0EC1" w:rsidP="002F6807">
      <w:pPr>
        <w:ind w:right="-1"/>
        <w:jc w:val="center"/>
        <w:outlineLvl w:val="0"/>
      </w:pPr>
      <w:r w:rsidRPr="002F6807">
        <w:t>19.08.2022</w:t>
      </w:r>
      <w:r w:rsidR="00E65D21">
        <w:t xml:space="preserve"> № </w:t>
      </w:r>
      <w:r w:rsidRPr="002F6807">
        <w:t>914/8</w:t>
      </w:r>
    </w:p>
    <w:p w:rsidR="00405C61" w:rsidRDefault="00405C61" w:rsidP="002F6807">
      <w:pPr>
        <w:ind w:right="-1"/>
        <w:outlineLvl w:val="0"/>
      </w:pPr>
    </w:p>
    <w:p w:rsidR="00405C61" w:rsidRDefault="00405C61">
      <w:pPr>
        <w:outlineLvl w:val="0"/>
      </w:pPr>
    </w:p>
    <w:p w:rsidR="00405C61" w:rsidRDefault="00E65D21" w:rsidP="002F6807">
      <w:pPr>
        <w:jc w:val="center"/>
        <w:rPr>
          <w:color w:val="000000"/>
        </w:rPr>
      </w:pPr>
      <w:r>
        <w:rPr>
          <w:color w:val="000000"/>
        </w:rPr>
        <w:t xml:space="preserve">Об утверждении </w:t>
      </w:r>
      <w:bookmarkStart w:id="1" w:name="_Hlk87436565"/>
      <w:bookmarkStart w:id="2" w:name="_Hlk87436822"/>
      <w:r>
        <w:rPr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>
        <w:rPr>
          <w:color w:val="000000"/>
        </w:rPr>
        <w:t xml:space="preserve">муниципального лесного контроля </w:t>
      </w:r>
      <w:bookmarkEnd w:id="2"/>
      <w:bookmarkEnd w:id="3"/>
      <w:r>
        <w:rPr>
          <w:color w:val="000000"/>
        </w:rPr>
        <w:t>на территории муниципального образования городской округ Электросталь</w:t>
      </w:r>
      <w:r w:rsidR="002F6807">
        <w:rPr>
          <w:color w:val="000000"/>
        </w:rPr>
        <w:t xml:space="preserve"> </w:t>
      </w:r>
      <w:r>
        <w:rPr>
          <w:color w:val="000000"/>
        </w:rPr>
        <w:t>Московской области</w:t>
      </w:r>
      <w:bookmarkEnd w:id="0"/>
    </w:p>
    <w:p w:rsidR="00405C61" w:rsidRDefault="00405C61" w:rsidP="002F6807">
      <w:pPr>
        <w:jc w:val="both"/>
        <w:rPr>
          <w:color w:val="000000"/>
        </w:rPr>
      </w:pPr>
    </w:p>
    <w:p w:rsidR="00405C61" w:rsidRDefault="00405C61" w:rsidP="002F6807">
      <w:pPr>
        <w:jc w:val="both"/>
        <w:rPr>
          <w:color w:val="000000"/>
        </w:rPr>
      </w:pPr>
    </w:p>
    <w:p w:rsidR="00405C61" w:rsidRDefault="00E65D21">
      <w:pPr>
        <w:ind w:firstLine="709"/>
        <w:jc w:val="both"/>
        <w:rPr>
          <w:color w:val="000000"/>
        </w:rPr>
      </w:pPr>
      <w:r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4" w:name="_Hlk87860463"/>
      <w:r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>
        <w:rPr>
          <w:color w:val="000000"/>
          <w:shd w:val="clear" w:color="auto" w:fill="FFFFFF"/>
        </w:rPr>
        <w:t>,</w:t>
      </w:r>
      <w:r>
        <w:rPr>
          <w:color w:val="000000"/>
          <w:spacing w:val="-10"/>
        </w:rPr>
        <w:t xml:space="preserve">Федеральным </w:t>
      </w:r>
      <w:r>
        <w:rPr>
          <w:spacing w:val="-10"/>
        </w:rPr>
        <w:t>законом</w:t>
      </w:r>
      <w:r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 и решением Совета депутатов городского округа Электросталь Московской области от 21.10.2021 № 87/19 «Об утверждении положения о муниципальном лесном контроле на территории городского округа Электросталь Московской области», </w:t>
      </w:r>
      <w:r>
        <w:rPr>
          <w:color w:val="000000"/>
        </w:rPr>
        <w:t>Администрация городского округа Электросталь Московской области ПОСТАНОВЛЯЕТ:</w:t>
      </w:r>
    </w:p>
    <w:p w:rsidR="00405C61" w:rsidRDefault="00E65D21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bookmarkStart w:id="5" w:name="_Hlk82421551"/>
      <w:r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5"/>
      <w:r>
        <w:rPr>
          <w:color w:val="000000"/>
        </w:rPr>
        <w:t>муниципального лесного контроля на территории городского округа Электросталь Московской обла</w:t>
      </w:r>
      <w:r w:rsidR="002F6807">
        <w:rPr>
          <w:color w:val="000000"/>
        </w:rPr>
        <w:t>сти</w:t>
      </w:r>
      <w:r>
        <w:rPr>
          <w:color w:val="000000"/>
        </w:rPr>
        <w:t>,</w:t>
      </w:r>
      <w:r w:rsidR="002F6807">
        <w:rPr>
          <w:color w:val="000000"/>
        </w:rPr>
        <w:t xml:space="preserve"> </w:t>
      </w:r>
      <w:r>
        <w:rPr>
          <w:color w:val="000000"/>
        </w:rPr>
        <w:t>согласно Приложению к настоящему постановлению.</w:t>
      </w:r>
    </w:p>
    <w:p w:rsidR="00405C61" w:rsidRDefault="00E65D21">
      <w:pPr>
        <w:jc w:val="both"/>
      </w:pPr>
      <w:r>
        <w:t xml:space="preserve">           </w:t>
      </w:r>
      <w:r w:rsidR="002F6807">
        <w:t xml:space="preserve"> </w:t>
      </w: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>
          <w:rPr>
            <w:rStyle w:val="a8"/>
            <w:color w:val="auto"/>
            <w:u w:val="none"/>
          </w:rPr>
          <w:t>www.electrostal.ru</w:t>
        </w:r>
      </w:hyperlink>
      <w:r>
        <w:t>.</w:t>
      </w:r>
    </w:p>
    <w:p w:rsidR="00405C61" w:rsidRDefault="00E65D21">
      <w:pPr>
        <w:jc w:val="both"/>
      </w:pPr>
      <w:r>
        <w:t xml:space="preserve">          </w:t>
      </w:r>
      <w:r w:rsidR="002F6807">
        <w:t xml:space="preserve"> </w:t>
      </w:r>
      <w:r>
        <w:t>3. Настоящее постановление вступает в силу после его официального опубликования.</w:t>
      </w:r>
    </w:p>
    <w:p w:rsidR="00405C61" w:rsidRDefault="00E65D21">
      <w:pPr>
        <w:jc w:val="both"/>
      </w:pPr>
      <w:r>
        <w:t xml:space="preserve">          </w:t>
      </w:r>
      <w:r w:rsidR="002F6807">
        <w:t xml:space="preserve"> </w:t>
      </w:r>
      <w: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В.А. Денисова.</w:t>
      </w:r>
    </w:p>
    <w:p w:rsidR="00405C61" w:rsidRDefault="00405C61" w:rsidP="002F6807">
      <w:pPr>
        <w:spacing w:line="276" w:lineRule="auto"/>
        <w:jc w:val="both"/>
      </w:pPr>
    </w:p>
    <w:p w:rsidR="002F6807" w:rsidRDefault="002F6807" w:rsidP="002F6807">
      <w:pPr>
        <w:spacing w:line="276" w:lineRule="auto"/>
        <w:jc w:val="both"/>
      </w:pPr>
    </w:p>
    <w:p w:rsidR="002F6807" w:rsidRDefault="002F6807" w:rsidP="002F6807">
      <w:pPr>
        <w:spacing w:line="276" w:lineRule="auto"/>
        <w:jc w:val="both"/>
      </w:pPr>
    </w:p>
    <w:p w:rsidR="00405C61" w:rsidRDefault="002F6807">
      <w:pPr>
        <w:spacing w:line="276" w:lineRule="auto"/>
        <w:jc w:val="both"/>
      </w:pPr>
      <w:r>
        <w:t>Глава городского округа</w:t>
      </w:r>
      <w:r w:rsidR="00E65D21">
        <w:tab/>
      </w:r>
      <w:r w:rsidR="00E65D21">
        <w:tab/>
      </w:r>
      <w:r w:rsidR="00E65D21">
        <w:tab/>
      </w:r>
      <w:r w:rsidR="00E65D21">
        <w:tab/>
      </w:r>
      <w:r w:rsidR="00E65D21">
        <w:tab/>
        <w:t xml:space="preserve">                                     И.Ю. Волкова</w:t>
      </w:r>
    </w:p>
    <w:p w:rsidR="00405C61" w:rsidRDefault="00E65D21">
      <w:pPr>
        <w:tabs>
          <w:tab w:val="left" w:pos="200"/>
        </w:tabs>
        <w:ind w:left="4536"/>
        <w:outlineLvl w:val="0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405C61" w:rsidRDefault="00E65D21">
      <w:pPr>
        <w:tabs>
          <w:tab w:val="left" w:pos="200"/>
        </w:tabs>
        <w:ind w:left="4536"/>
        <w:outlineLvl w:val="0"/>
        <w:rPr>
          <w:color w:val="000000"/>
        </w:rPr>
      </w:pPr>
      <w:r>
        <w:rPr>
          <w:color w:val="000000"/>
        </w:rPr>
        <w:t>УТВЕРЖДЕНА</w:t>
      </w:r>
    </w:p>
    <w:p w:rsidR="00405C61" w:rsidRDefault="00E65D2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656882">
        <w:rPr>
          <w:color w:val="000000"/>
        </w:rPr>
        <w:t>П</w:t>
      </w:r>
      <w:r>
        <w:rPr>
          <w:color w:val="000000"/>
        </w:rPr>
        <w:t>остановлением</w:t>
      </w:r>
      <w:r w:rsidR="00656882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</w:p>
    <w:p w:rsidR="00405C61" w:rsidRDefault="00E65D21">
      <w:pPr>
        <w:ind w:left="4536"/>
        <w:rPr>
          <w:color w:val="000000"/>
        </w:rPr>
      </w:pPr>
      <w:r>
        <w:rPr>
          <w:color w:val="000000"/>
        </w:rPr>
        <w:t xml:space="preserve">городского округа Электросталь </w:t>
      </w:r>
    </w:p>
    <w:p w:rsidR="00405C61" w:rsidRDefault="00E65D21">
      <w:pPr>
        <w:ind w:left="4536"/>
        <w:rPr>
          <w:color w:val="000000"/>
        </w:rPr>
      </w:pPr>
      <w:r>
        <w:rPr>
          <w:color w:val="000000"/>
        </w:rPr>
        <w:t>Московской области</w:t>
      </w:r>
    </w:p>
    <w:p w:rsidR="00405C61" w:rsidRPr="002F6807" w:rsidRDefault="00E65D21">
      <w:pPr>
        <w:ind w:left="4536"/>
      </w:pPr>
      <w:r>
        <w:rPr>
          <w:color w:val="000000"/>
        </w:rPr>
        <w:t xml:space="preserve">от </w:t>
      </w:r>
      <w:r w:rsidR="00656882" w:rsidRPr="002F6807">
        <w:t>19.08.2022</w:t>
      </w:r>
      <w:r>
        <w:rPr>
          <w:color w:val="000000"/>
        </w:rPr>
        <w:t xml:space="preserve"> № </w:t>
      </w:r>
      <w:r w:rsidR="00656882" w:rsidRPr="002F6807">
        <w:t>914/8</w:t>
      </w:r>
    </w:p>
    <w:p w:rsidR="00405C61" w:rsidRDefault="00405C61">
      <w:pPr>
        <w:shd w:val="clear" w:color="auto" w:fill="FFFFFF"/>
        <w:jc w:val="center"/>
        <w:rPr>
          <w:color w:val="000000"/>
        </w:rPr>
      </w:pPr>
    </w:p>
    <w:p w:rsidR="00405C61" w:rsidRDefault="00E65D21" w:rsidP="00E65D21">
      <w:r>
        <w:t xml:space="preserve">                                      </w:t>
      </w:r>
      <w:r w:rsidR="002F6807">
        <w:t xml:space="preserve">                                ФОРМА</w:t>
      </w:r>
    </w:p>
    <w:p w:rsidR="00405C61" w:rsidRDefault="00405C61" w:rsidP="00E65D21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405C61">
        <w:trPr>
          <w:trHeight w:val="3035"/>
        </w:trPr>
        <w:tc>
          <w:tcPr>
            <w:tcW w:w="4785" w:type="dxa"/>
          </w:tcPr>
          <w:p w:rsidR="00405C61" w:rsidRDefault="00E65D21">
            <w:pPr>
              <w:pStyle w:val="a9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405C61" w:rsidRDefault="00E65D21">
            <w:pPr>
              <w:pStyle w:val="ConsPlusNormal"/>
              <w:jc w:val="center"/>
            </w:pPr>
            <w:r>
              <w:t xml:space="preserve">Поле для нанесения QR-кода, предусмотренного </w:t>
            </w:r>
            <w:hyperlink r:id="rId10" w:history="1">
              <w:r>
                <w:t>Правилами</w:t>
              </w:r>
            </w:hyperlink>
            <w:r>
              <w:t>формирования и ведения единого реестра контрольных (надзорных) мероприятий, утвержденными постановлением Правительства Российской Федерации</w:t>
            </w:r>
          </w:p>
          <w:p w:rsidR="00405C61" w:rsidRDefault="00E65D21">
            <w:pPr>
              <w:jc w:val="both"/>
            </w:pPr>
            <w:r>
              <w:t xml:space="preserve">                  от 16 апреля 2021 г. N 604</w:t>
            </w:r>
          </w:p>
        </w:tc>
      </w:tr>
    </w:tbl>
    <w:p w:rsidR="00405C61" w:rsidRDefault="00405C61">
      <w:pPr>
        <w:shd w:val="clear" w:color="auto" w:fill="FFFFFF"/>
        <w:jc w:val="right"/>
        <w:rPr>
          <w:color w:val="000000"/>
        </w:rPr>
      </w:pPr>
    </w:p>
    <w:p w:rsidR="00405C61" w:rsidRDefault="00405C61">
      <w:pPr>
        <w:shd w:val="clear" w:color="auto" w:fill="FFFFFF"/>
        <w:jc w:val="right"/>
        <w:rPr>
          <w:color w:val="000000"/>
        </w:rPr>
      </w:pPr>
    </w:p>
    <w:p w:rsidR="00405C61" w:rsidRDefault="00405C61">
      <w:pPr>
        <w:shd w:val="clear" w:color="auto" w:fill="FFFFFF"/>
        <w:jc w:val="center"/>
        <w:rPr>
          <w:color w:val="000000"/>
        </w:rPr>
      </w:pPr>
    </w:p>
    <w:p w:rsidR="00405C61" w:rsidRDefault="00E65D21">
      <w:pPr>
        <w:tabs>
          <w:tab w:val="left" w:pos="8647"/>
          <w:tab w:val="left" w:pos="8789"/>
        </w:tabs>
        <w:jc w:val="center"/>
        <w:rPr>
          <w:color w:val="000000"/>
        </w:rPr>
      </w:pPr>
      <w:r>
        <w:rPr>
          <w:color w:val="000000"/>
        </w:rPr>
        <w:t>Проверочный лист (список контрольных вопросов),</w:t>
      </w:r>
    </w:p>
    <w:p w:rsidR="00405C61" w:rsidRDefault="00E65D21">
      <w:pPr>
        <w:tabs>
          <w:tab w:val="left" w:pos="8647"/>
          <w:tab w:val="left" w:pos="8789"/>
        </w:tabs>
        <w:jc w:val="center"/>
        <w:rPr>
          <w:color w:val="000000"/>
        </w:rPr>
      </w:pPr>
      <w:r>
        <w:rPr>
          <w:color w:val="000000"/>
        </w:rPr>
        <w:t xml:space="preserve">применяемый при осуществлении муниципального лесного контроля на территории городского округа Электросталь Московской области </w:t>
      </w:r>
      <w:r>
        <w:rPr>
          <w:color w:val="000000"/>
        </w:rPr>
        <w:br/>
      </w:r>
    </w:p>
    <w:p w:rsidR="00405C61" w:rsidRDefault="00E65D21">
      <w:pPr>
        <w:autoSpaceDE w:val="0"/>
        <w:jc w:val="right"/>
      </w:pPr>
      <w:r>
        <w:rPr>
          <w:rFonts w:eastAsia="Courier New"/>
        </w:rPr>
        <w:t>«__________»________ 20__ г.</w:t>
      </w:r>
    </w:p>
    <w:p w:rsidR="00405C61" w:rsidRDefault="00E65D21">
      <w:pPr>
        <w:autoSpaceDE w:val="0"/>
        <w:jc w:val="right"/>
      </w:pPr>
      <w:r>
        <w:rPr>
          <w:rFonts w:eastAsia="Courier New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405C61" w:rsidRDefault="00E65D21">
      <w:pPr>
        <w:autoSpaceDE w:val="0"/>
        <w:jc w:val="right"/>
      </w:pPr>
      <w:r>
        <w:rPr>
          <w:rFonts w:eastAsia="Courier New"/>
          <w:i/>
          <w:iCs/>
        </w:rPr>
        <w:t>проверочного листа)</w:t>
      </w:r>
    </w:p>
    <w:p w:rsidR="00405C61" w:rsidRDefault="00405C61">
      <w:pPr>
        <w:jc w:val="right"/>
        <w:rPr>
          <w:color w:val="000000"/>
        </w:rPr>
      </w:pP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1. Вид  контроля,  включенный    в    единый    реестр     видов    контроля: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2.  Наименование    контрольного    органа и  реквизиты    нормативного правового акта об утвержденииформы проверочноголиста: _____________________________________________________________________________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3. Вид контрольного мероприятия: 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5. Фамилия, имя и отчество (при наличии) гражданина или индивидуального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>
        <w:rPr>
          <w:color w:val="22272F"/>
        </w:rPr>
        <w:lastRenderedPageBreak/>
        <w:t>представительств, обособленных структурных подразделений), являющихся контролируемыми лицами: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6. Место (места) проведения контрольного мероприятия с заполнением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проверочного листа: 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8. Учётный номер контрольного мероприятия: ______________________________________</w:t>
      </w:r>
    </w:p>
    <w:p w:rsidR="00405C61" w:rsidRDefault="00E6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</w:t>
      </w:r>
    </w:p>
    <w:p w:rsidR="00405C61" w:rsidRDefault="00405C61">
      <w:pPr>
        <w:jc w:val="both"/>
        <w:rPr>
          <w:color w:val="000000"/>
        </w:rPr>
      </w:pPr>
    </w:p>
    <w:p w:rsidR="00405C61" w:rsidRDefault="00E65D2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Должность (и),  фамилия,  имя,  отчество должностного(ых) лица (лиц),</w:t>
      </w:r>
    </w:p>
    <w:p w:rsidR="00405C61" w:rsidRDefault="00E65D2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проводящего(их) контрольное мероприятие: ______________________________________________________________________________________________________________________________________________________</w:t>
      </w:r>
    </w:p>
    <w:p w:rsidR="00405C61" w:rsidRDefault="00405C61">
      <w:pPr>
        <w:pStyle w:val="ConsPlusNonformat"/>
        <w:tabs>
          <w:tab w:val="left" w:pos="709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05C61" w:rsidRDefault="00405C61">
      <w:pPr>
        <w:pStyle w:val="ConsPlusNonformat"/>
        <w:tabs>
          <w:tab w:val="left" w:pos="709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05C61" w:rsidRDefault="00E65D21">
      <w:pPr>
        <w:pStyle w:val="ConsPlusNonformat"/>
        <w:tabs>
          <w:tab w:val="left" w:pos="709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10. 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05C61" w:rsidRDefault="00405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194"/>
        <w:gridCol w:w="567"/>
        <w:gridCol w:w="567"/>
        <w:gridCol w:w="1134"/>
      </w:tblGrid>
      <w:tr w:rsidR="00405C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Перечень вопросов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Варианты ответа</w:t>
            </w:r>
          </w:p>
        </w:tc>
      </w:tr>
      <w:tr w:rsidR="00405C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11" w:history="1">
              <w:r w:rsidR="00E65D21">
                <w:t>часть 1 статьи 71</w:t>
              </w:r>
            </w:hyperlink>
            <w:r w:rsidR="00E65D21">
              <w:t xml:space="preserve">, </w:t>
            </w:r>
            <w:hyperlink r:id="rId12" w:history="1">
              <w:r w:rsidR="00E65D21">
                <w:t>часть 7 статьи 73.1</w:t>
              </w:r>
            </w:hyperlink>
            <w:r w:rsidR="00E65D21">
              <w:t xml:space="preserve"> Лесного кодекса Российской Федерации;</w:t>
            </w:r>
          </w:p>
          <w:p w:rsidR="00405C61" w:rsidRDefault="002F6807">
            <w:pPr>
              <w:pStyle w:val="ConsPlusNormal"/>
              <w:jc w:val="both"/>
            </w:pPr>
            <w:hyperlink r:id="rId13" w:history="1">
              <w:r w:rsidR="00E65D21">
                <w:t>часть 4 статьи 8.25</w:t>
              </w:r>
            </w:hyperlink>
            <w:r w:rsidR="00E65D2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Соблюдается ли запрет на самовольное занятие лесных участков?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14" w:history="1">
              <w:r w:rsidR="00E65D21">
                <w:t>часть 1 статьи 71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Соблюдаются ли условия договора купли-продажи лесных насаждений?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15" w:history="1">
              <w:r w:rsidR="00E65D21">
                <w:t>часть 7 статьи 77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 xml:space="preserve">Составлен ли лицами, которым </w:t>
            </w:r>
            <w:r>
              <w:lastRenderedPageBreak/>
              <w:t>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16" w:history="1">
              <w:r w:rsidR="00E65D21">
                <w:t>части 1</w:t>
              </w:r>
            </w:hyperlink>
            <w:r w:rsidR="00E65D21">
              <w:t xml:space="preserve">, </w:t>
            </w:r>
            <w:hyperlink r:id="rId17" w:history="1">
              <w:r w:rsidR="00E65D21">
                <w:t>2 статьи 88</w:t>
              </w:r>
            </w:hyperlink>
            <w:r w:rsidR="00E65D21">
              <w:t xml:space="preserve"> Лесного </w:t>
            </w:r>
            <w:r w:rsidR="00E65D21">
              <w:lastRenderedPageBreak/>
              <w:t>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Выполняется ли проект освоения лесов индивидуальными предпринимателями, юридическими лицами, осуществляющими использование лесов? Осуществляются ли в соответствии с проектом освоения лесов:</w:t>
            </w:r>
          </w:p>
          <w:p w:rsidR="00405C61" w:rsidRDefault="00E65D21">
            <w:pPr>
              <w:pStyle w:val="ConsPlusNormal"/>
              <w:jc w:val="both"/>
            </w:pPr>
            <w: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405C61" w:rsidRDefault="00E65D21">
            <w:pPr>
              <w:pStyle w:val="ConsPlusNormal"/>
              <w:jc w:val="both"/>
            </w:pPr>
            <w:r>
              <w:t>- охрана лесов от загрязнения и иного негативного воздействия;</w:t>
            </w:r>
          </w:p>
          <w:p w:rsidR="00405C61" w:rsidRDefault="00E65D21">
            <w:pPr>
              <w:pStyle w:val="ConsPlusNormal"/>
              <w:jc w:val="both"/>
            </w:pPr>
            <w:r>
              <w:t>- воспроизводство лесов, в том числе уход за лесами?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18" w:history="1">
              <w:r w:rsidR="00E65D21">
                <w:t>часть 2 статьи 24</w:t>
              </w:r>
            </w:hyperlink>
            <w:r w:rsidR="00E65D21">
              <w:t xml:space="preserve">, </w:t>
            </w:r>
            <w:hyperlink r:id="rId19" w:history="1">
              <w:r w:rsidR="00E65D21">
                <w:t>часть 2 статьи 60.3</w:t>
              </w:r>
            </w:hyperlink>
            <w:r w:rsidR="00E65D21">
              <w:t xml:space="preserve">, </w:t>
            </w:r>
            <w:hyperlink r:id="rId20" w:history="1">
              <w:r w:rsidR="00E65D21">
                <w:t>часть 2 статьи 60.7</w:t>
              </w:r>
            </w:hyperlink>
            <w:r w:rsidR="00E65D21">
              <w:t xml:space="preserve">, </w:t>
            </w:r>
            <w:hyperlink r:id="rId21" w:history="1">
              <w:r w:rsidR="00E65D21">
                <w:t>часть 5 статьи 60.12</w:t>
              </w:r>
            </w:hyperlink>
            <w:r w:rsidR="00E65D21">
              <w:t xml:space="preserve">, </w:t>
            </w:r>
            <w:hyperlink r:id="rId22" w:history="1">
              <w:r w:rsidR="00E65D21">
                <w:t>часть 4 статьи 61</w:t>
              </w:r>
            </w:hyperlink>
            <w:r w:rsidR="00E65D21">
              <w:t xml:space="preserve">, </w:t>
            </w:r>
            <w:hyperlink r:id="rId23" w:history="1">
              <w:r w:rsidR="00E65D21">
                <w:t>часть 2 статьи 64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24" w:history="1">
              <w:r w:rsidR="00E65D21">
                <w:t>часть 2 статьи 14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Осуществляются ли в защитных лесах сплошные рубки только в целях осуществления работ:</w:t>
            </w:r>
          </w:p>
          <w:p w:rsidR="00405C61" w:rsidRDefault="00E65D21">
            <w:pPr>
              <w:pStyle w:val="ConsPlusNormal"/>
              <w:jc w:val="both"/>
            </w:pPr>
            <w:r>
              <w:t>- по геологическому изучению недр;</w:t>
            </w:r>
          </w:p>
          <w:p w:rsidR="00405C61" w:rsidRDefault="00E65D21">
            <w:pPr>
              <w:pStyle w:val="ConsPlusNormal"/>
              <w:jc w:val="both"/>
            </w:pPr>
            <w:r>
              <w:t>- по использованию гидротехнических сооружений;</w:t>
            </w:r>
          </w:p>
          <w:p w:rsidR="00405C61" w:rsidRDefault="00E65D21">
            <w:pPr>
              <w:pStyle w:val="ConsPlusNormal"/>
              <w:jc w:val="both"/>
            </w:pPr>
            <w: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25" w:history="1">
              <w:r w:rsidR="00E65D21">
                <w:t>часть 4 статьи 17</w:t>
              </w:r>
            </w:hyperlink>
            <w:r w:rsidR="00E65D21">
              <w:t xml:space="preserve">, </w:t>
            </w:r>
            <w:hyperlink r:id="rId26" w:history="1">
              <w:r w:rsidR="00E65D21">
                <w:t>пункты 1</w:t>
              </w:r>
            </w:hyperlink>
            <w:r w:rsidR="00E65D21">
              <w:t xml:space="preserve"> - </w:t>
            </w:r>
            <w:hyperlink r:id="rId27" w:history="1">
              <w:r w:rsidR="00E65D21">
                <w:t>4 части 1</w:t>
              </w:r>
            </w:hyperlink>
            <w:r w:rsidR="00E65D21">
              <w:t xml:space="preserve">, </w:t>
            </w:r>
            <w:hyperlink r:id="rId28" w:history="1">
              <w:r w:rsidR="00E65D21">
                <w:t>часть 5.1 статьи 21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недревесных лесных ресурсов, за исключением случаев ограничения пребывания граждан </w:t>
            </w:r>
            <w:r>
              <w:lastRenderedPageBreak/>
              <w:t>в лесах в целях обеспечения:</w:t>
            </w:r>
          </w:p>
          <w:p w:rsidR="00405C61" w:rsidRDefault="00E65D21">
            <w:pPr>
              <w:pStyle w:val="ConsPlusNormal"/>
              <w:jc w:val="both"/>
            </w:pPr>
            <w:r>
              <w:t>- пожарной и санитарной безопасности в лесах;</w:t>
            </w:r>
          </w:p>
          <w:p w:rsidR="00405C61" w:rsidRDefault="00E65D21">
            <w:pPr>
              <w:pStyle w:val="ConsPlusNormal"/>
              <w:jc w:val="both"/>
            </w:pPr>
            <w:r>
              <w:t>- безопасности граждан при выполнении работ?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29" w:history="1">
              <w:r w:rsidR="00E65D21">
                <w:t>части 5</w:t>
              </w:r>
            </w:hyperlink>
            <w:r w:rsidR="00E65D21">
              <w:t xml:space="preserve">, </w:t>
            </w:r>
            <w:hyperlink r:id="rId30" w:history="1">
              <w:r w:rsidR="00E65D21">
                <w:t>8 статьи 11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31" w:history="1">
              <w:r w:rsidR="00E65D21">
                <w:t>часть 2 статьи 13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32" w:history="1">
              <w:r w:rsidR="00E65D21">
                <w:t>части 2</w:t>
              </w:r>
            </w:hyperlink>
            <w:r w:rsidR="00E65D21">
              <w:t xml:space="preserve">, </w:t>
            </w:r>
            <w:hyperlink r:id="rId33" w:history="1">
              <w:r w:rsidR="00E65D21">
                <w:t>3 статьи 13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Исполнены ли юридическими лицами, индивидуальными предпринимателями,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34" w:history="1">
              <w:r w:rsidR="00E65D21">
                <w:t>часть 2 статьи 16.1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Соблюдаются ли порядок и последовательность проведения лесосечных работ?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35" w:history="1">
              <w:r w:rsidR="00E65D21">
                <w:t>часть 4 статьи 16.1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center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Проводился ли после выполнения лесосечных работ осмотр места осуществления лесосечных работ (осмотр лесосеки) и составлен ли акт осмотра лесосеки?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36" w:history="1">
              <w:r w:rsidR="00E65D21">
                <w:t>часть 3 статьи 16.1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Осуществляются ли сплошные рубки на лесных участках?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37" w:history="1">
              <w:r w:rsidR="00E65D21">
                <w:t>часть 4 статьи 17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 xml:space="preserve">Соблюдается ли запрет на уничтожение или повреждение лесоустроительных и </w:t>
            </w:r>
            <w:r>
              <w:lastRenderedPageBreak/>
              <w:t>лесохозяйственных знаков?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38" w:history="1">
              <w:r w:rsidR="00E65D21">
                <w:t>часть 3 статьи 68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Соблюдается ли порядок заполнения и подачи лесной декларации?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39" w:history="1">
              <w:r w:rsidR="00E65D21">
                <w:t>части 2</w:t>
              </w:r>
            </w:hyperlink>
            <w:r w:rsidR="00E65D21">
              <w:t xml:space="preserve">, </w:t>
            </w:r>
            <w:hyperlink r:id="rId40" w:history="1">
              <w:r w:rsidR="00E65D21">
                <w:t>3 статьи 26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41" w:history="1">
              <w:r w:rsidR="00E65D21">
                <w:t>часть 1 статьи 100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Соблюдаются ли запреты на:</w:t>
            </w:r>
          </w:p>
          <w:p w:rsidR="00405C61" w:rsidRDefault="00E65D21">
            <w:pPr>
              <w:pStyle w:val="ConsPlusNormal"/>
              <w:jc w:val="both"/>
            </w:pPr>
            <w:r>
              <w:t>- незаконную рубку лесных насаждений;</w:t>
            </w:r>
          </w:p>
          <w:p w:rsidR="00405C61" w:rsidRDefault="00E65D21">
            <w:pPr>
              <w:pStyle w:val="ConsPlusNormal"/>
              <w:jc w:val="both"/>
            </w:pPr>
            <w:r>
              <w:t>- повреждение лесных насаждений;</w:t>
            </w:r>
          </w:p>
          <w:p w:rsidR="00405C61" w:rsidRDefault="00E65D21">
            <w:pPr>
              <w:pStyle w:val="ConsPlusNormal"/>
              <w:jc w:val="both"/>
            </w:pPr>
            <w:r>
              <w:t>- самовольное выкапывание в лесах деревьев, кустарников, лиан;</w:t>
            </w:r>
          </w:p>
          <w:p w:rsidR="00405C61" w:rsidRDefault="00E65D21">
            <w:pPr>
              <w:pStyle w:val="ConsPlusNormal"/>
              <w:jc w:val="both"/>
            </w:pPr>
            <w:r>
              <w:t>- приобретение, хранение, перевозку или сбыт заведомо незаконно заготовленной древесины?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42" w:history="1">
              <w:r w:rsidR="00E65D21">
                <w:t>части 1</w:t>
              </w:r>
            </w:hyperlink>
            <w:r w:rsidR="00E65D21">
              <w:t xml:space="preserve">, </w:t>
            </w:r>
            <w:hyperlink r:id="rId43" w:history="1">
              <w:r w:rsidR="00E65D21">
                <w:t>3 статьи 8.28</w:t>
              </w:r>
            </w:hyperlink>
            <w:r w:rsidR="00E65D2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Соблюдаются ли требования к использованию лесов при осуществлении заготовки и сбора отдельных видов недревесных лесных ресурсов?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44" w:history="1">
              <w:r w:rsidR="00E65D21">
                <w:t>часть 5 статьи 32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Соблюдается ли запрет на уничтожение мха, лесной подстилки и других недревесных лесных ресурсов?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45" w:history="1">
              <w:r w:rsidR="00E65D21">
                <w:t>часть 4 статьи 32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Соблюдаются ли требования к заготовке отдельных видов пищевых лесных ресурсов и сбору лекарственных растений, в том числе соблюдаются ли запреты на заготовку пищевых лесных ресурсов и сбор лекарственных растений?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46" w:history="1">
              <w:r w:rsidR="00E65D21">
                <w:t>часть 5 статьи 34</w:t>
              </w:r>
            </w:hyperlink>
            <w:r w:rsidR="00E65D21">
              <w:t xml:space="preserve"> Лесного кодекса Российской Федерации;</w:t>
            </w:r>
          </w:p>
          <w:p w:rsidR="00405C61" w:rsidRDefault="002F6807">
            <w:pPr>
              <w:pStyle w:val="ConsPlusNormal"/>
              <w:jc w:val="both"/>
            </w:pPr>
            <w:hyperlink r:id="rId47" w:history="1">
              <w:r w:rsidR="00E65D21">
                <w:t>часть 3 статьи 8.26</w:t>
              </w:r>
            </w:hyperlink>
            <w:r w:rsidR="00E65D2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 xml:space="preserve">Соблюдается ли требование о размещении на лесных участках, используемых для выращивания лесных плодовых, ягодных, декоративных растений, </w:t>
            </w:r>
            <w:r>
              <w:lastRenderedPageBreak/>
              <w:t>лекарственных растений, временных построек?</w:t>
            </w:r>
          </w:p>
          <w:p w:rsidR="00405C61" w:rsidRDefault="00405C61">
            <w:pPr>
              <w:pStyle w:val="ConsPlusNormal"/>
              <w:jc w:val="both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48" w:history="1">
              <w:r w:rsidR="00E65D21">
                <w:t>часть 2 статьи 39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Соблюдаются ли требования к использованию лесов для выращивания посадочного материала лесных растений (саженцев, сеянцев)?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49" w:history="1">
              <w:r w:rsidR="00E65D21">
                <w:t>часть 4 статьи 39.1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Соблюдаются ли требования о сохранении на лесных участках, предоставленных для осуществления рекреационной деятельности:</w:t>
            </w:r>
          </w:p>
          <w:p w:rsidR="00405C61" w:rsidRDefault="00E65D21">
            <w:pPr>
              <w:pStyle w:val="ConsPlusNormal"/>
              <w:jc w:val="both"/>
            </w:pPr>
            <w:r>
              <w:t>- природных ландшафтов;</w:t>
            </w:r>
          </w:p>
          <w:p w:rsidR="00405C61" w:rsidRDefault="00E65D21">
            <w:pPr>
              <w:pStyle w:val="ConsPlusNormal"/>
              <w:jc w:val="both"/>
            </w:pPr>
            <w:r>
              <w:t>- объектов животного мира;</w:t>
            </w:r>
          </w:p>
          <w:p w:rsidR="00405C61" w:rsidRDefault="00E65D21">
            <w:pPr>
              <w:pStyle w:val="ConsPlusNormal"/>
              <w:jc w:val="both"/>
            </w:pPr>
            <w:r>
              <w:t>- объектов растительного мира;</w:t>
            </w:r>
          </w:p>
          <w:p w:rsidR="00405C61" w:rsidRDefault="00E65D21">
            <w:pPr>
              <w:pStyle w:val="ConsPlusNormal"/>
              <w:jc w:val="both"/>
            </w:pPr>
            <w:r>
              <w:t>- водных объектов?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50" w:history="1">
              <w:r w:rsidR="00E65D21">
                <w:t>часть 3 статьи 41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Соблюдается ли Порядок использования лесов для выполнения работ по геологическому изучению недр для разработки месторождений полезных ископаемых?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51" w:history="1">
              <w:r w:rsidR="00E65D21">
                <w:t>часть 4 статьи 43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Соблюдается ли Порядок использования лесов для строительства, реконструкции, эксплуатации линейных объектов?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52" w:history="1">
              <w:r w:rsidR="00E65D21">
                <w:t>часть 4 статьи 45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Соблюдаются ли Правила санитарной безопасности в лесах?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53" w:history="1">
              <w:r w:rsidR="00E65D21">
                <w:t>части 1</w:t>
              </w:r>
            </w:hyperlink>
            <w:r w:rsidR="00E65D21">
              <w:t xml:space="preserve">, </w:t>
            </w:r>
            <w:hyperlink r:id="rId54" w:history="1">
              <w:r w:rsidR="00E65D21">
                <w:t>3 статьи 60.3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Соблюдаются ли запреты на загрязнение лесов сточными водами, загрязнение лесов химическими, радиоактивными и другими вредными веществами, загрязнение лесов отходами производства и потребления, негативное воздействие на леса?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55" w:history="1">
              <w:r w:rsidR="00E65D21">
                <w:t>пункт 14</w:t>
              </w:r>
            </w:hyperlink>
            <w:r w:rsidR="00E65D21">
              <w:t xml:space="preserve"> Правил санитарной безопасности в лесах, утвержденных Постановлением Правительства Российской Федерации от 20.05.2017 № 607;</w:t>
            </w:r>
          </w:p>
          <w:p w:rsidR="00405C61" w:rsidRDefault="002F6807">
            <w:pPr>
              <w:pStyle w:val="ConsPlusNormal"/>
              <w:jc w:val="both"/>
            </w:pPr>
            <w:hyperlink r:id="rId56" w:history="1">
              <w:r w:rsidR="00E65D21">
                <w:t>часть 2 статьи 8.31</w:t>
              </w:r>
            </w:hyperlink>
            <w:r w:rsidR="00E65D21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 xml:space="preserve">Обеспечивается ли проведение лесопатологических обследований индивидуальными предпринимателями и </w:t>
            </w:r>
            <w:r>
              <w:lastRenderedPageBreak/>
              <w:t>юридическими лицами, осуществляющими использование лесов, в соответствии с установленным порядком?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57" w:history="1">
              <w:r w:rsidR="00E65D21">
                <w:t>части 1</w:t>
              </w:r>
            </w:hyperlink>
            <w:r w:rsidR="00E65D21">
              <w:t xml:space="preserve">, </w:t>
            </w:r>
            <w:hyperlink r:id="rId58" w:history="1">
              <w:r w:rsidR="00E65D21">
                <w:t>4 статьи 60.6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59" w:history="1">
              <w:r w:rsidR="00E65D21">
                <w:t>части 2</w:t>
              </w:r>
            </w:hyperlink>
            <w:r w:rsidR="00E65D21">
              <w:t xml:space="preserve">, </w:t>
            </w:r>
            <w:hyperlink r:id="rId60" w:history="1">
              <w:r w:rsidR="00E65D21">
                <w:t>5 статьи 60.7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Выполняются ли при использовании лесов, охране лесов от пожаров, защите, воспроизводстве лесов, в том числе при выполнении лесосечных работ, меры по охране лесов от загрязнения (в том числе нефтяного, радиоактивного и другого) и иного негативного воздействия, включая меры по сохранению:</w:t>
            </w:r>
          </w:p>
          <w:p w:rsidR="00405C61" w:rsidRDefault="00E65D21">
            <w:pPr>
              <w:pStyle w:val="ConsPlusNormal"/>
              <w:jc w:val="both"/>
            </w:pPr>
            <w:r>
              <w:t>- лесных насаждений;</w:t>
            </w:r>
          </w:p>
          <w:p w:rsidR="00405C61" w:rsidRDefault="00E65D21">
            <w:pPr>
              <w:pStyle w:val="ConsPlusNormal"/>
              <w:jc w:val="both"/>
            </w:pPr>
            <w:r>
              <w:t>- лесных почв;</w:t>
            </w:r>
          </w:p>
          <w:p w:rsidR="00405C61" w:rsidRDefault="00E65D21">
            <w:pPr>
              <w:pStyle w:val="ConsPlusNormal"/>
              <w:jc w:val="both"/>
            </w:pPr>
            <w:r>
              <w:t>- среды обитания объектов животного мира в лесах?</w:t>
            </w:r>
          </w:p>
          <w:p w:rsidR="00405C61" w:rsidRDefault="00405C61">
            <w:pPr>
              <w:pStyle w:val="ConsPlusNormal"/>
              <w:jc w:val="both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61" w:history="1">
              <w:r w:rsidR="00E65D21">
                <w:t>часть 2 статьи 60.12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Соблюдается ли запрет на уничтожение (разорение) муравейников, гнезд, нор или других мест обитания животных?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62" w:history="1">
              <w:r w:rsidR="00E65D21">
                <w:t>часть 2 статьи 60.12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Осуществляются ли мероприятия по предупреждению и ликвидации разливов нефти и нефтепродуктов в целях охраны лесов, включая лесные насаждения, лесные почвы, среду обитания объектов животного мира и другие природные объекты в лесах, от нефтяного загрязнения?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63" w:history="1">
              <w:r w:rsidR="00E65D21">
                <w:t>часть 1 статьи 60.14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 xml:space="preserve">Проведена ли рекультивация подвергшихся загрязнению и иному негативному воздействию земель, на которых расположены леса, в том числе посредством </w:t>
            </w:r>
            <w:r>
              <w:lastRenderedPageBreak/>
              <w:t>лесовосстановления и лесоразведения?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64" w:history="1">
              <w:r w:rsidR="00E65D21">
                <w:t>часть 2 статьи 60.12</w:t>
              </w:r>
            </w:hyperlink>
            <w:r w:rsidR="00E65D21">
              <w:t xml:space="preserve">, </w:t>
            </w:r>
            <w:hyperlink r:id="rId65" w:history="1">
              <w:r w:rsidR="00E65D21">
                <w:t>часть 2 статьи 60.14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  <w:tr w:rsidR="0040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E65D21">
            <w:pPr>
              <w:pStyle w:val="ConsPlusNormal"/>
              <w:jc w:val="both"/>
            </w:pPr>
            <w: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2F6807">
            <w:pPr>
              <w:pStyle w:val="ConsPlusNormal"/>
              <w:jc w:val="both"/>
            </w:pPr>
            <w:hyperlink r:id="rId66" w:history="1">
              <w:r w:rsidR="00E65D21">
                <w:t>части 2</w:t>
              </w:r>
            </w:hyperlink>
            <w:r w:rsidR="00E65D21">
              <w:t xml:space="preserve">, </w:t>
            </w:r>
            <w:hyperlink r:id="rId67" w:history="1">
              <w:r w:rsidR="00E65D21">
                <w:t>3 статьи 64</w:t>
              </w:r>
            </w:hyperlink>
            <w:r w:rsidR="00E65D21"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1" w:rsidRDefault="00405C61">
            <w:pPr>
              <w:pStyle w:val="ConsPlusNormal"/>
              <w:jc w:val="both"/>
            </w:pPr>
          </w:p>
        </w:tc>
      </w:tr>
    </w:tbl>
    <w:p w:rsidR="00405C61" w:rsidRDefault="00405C61">
      <w:pPr>
        <w:pStyle w:val="ConsPlusNormal"/>
        <w:jc w:val="both"/>
      </w:pPr>
    </w:p>
    <w:p w:rsidR="00405C61" w:rsidRDefault="00E65D2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405C61" w:rsidRDefault="00E65D2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     (подпись)                          (фамилия, имя, отчество  представителя</w:t>
      </w:r>
    </w:p>
    <w:p w:rsidR="00405C61" w:rsidRDefault="00E65D2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лица, проводящего плановую проверку и заполняющего </w:t>
      </w:r>
    </w:p>
    <w:p w:rsidR="00405C61" w:rsidRDefault="00E65D2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проверочный лист)</w:t>
      </w:r>
    </w:p>
    <w:p w:rsidR="00405C61" w:rsidRDefault="00405C61"/>
    <w:sectPr w:rsidR="00405C61" w:rsidSect="002F6807">
      <w:headerReference w:type="default" r:id="rId6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61" w:rsidRDefault="00405C61" w:rsidP="00405C61">
      <w:r>
        <w:separator/>
      </w:r>
    </w:p>
  </w:endnote>
  <w:endnote w:type="continuationSeparator" w:id="0">
    <w:p w:rsidR="00405C61" w:rsidRDefault="00405C61" w:rsidP="004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61" w:rsidRDefault="00405C61" w:rsidP="00405C61">
      <w:r>
        <w:separator/>
      </w:r>
    </w:p>
  </w:footnote>
  <w:footnote w:type="continuationSeparator" w:id="0">
    <w:p w:rsidR="00405C61" w:rsidRDefault="00405C61" w:rsidP="0040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61" w:rsidRDefault="00E462B8">
    <w:pPr>
      <w:pStyle w:val="ab"/>
      <w:jc w:val="center"/>
    </w:pPr>
    <w:r>
      <w:fldChar w:fldCharType="begin"/>
    </w:r>
    <w:r w:rsidR="00E65D21">
      <w:instrText>PAGE   \* MERGEFORMAT</w:instrText>
    </w:r>
    <w:r>
      <w:fldChar w:fldCharType="separate"/>
    </w:r>
    <w:r w:rsidR="002F6807">
      <w:rPr>
        <w:noProof/>
      </w:rPr>
      <w:t>4</w:t>
    </w:r>
    <w:r>
      <w:fldChar w:fldCharType="end"/>
    </w:r>
  </w:p>
  <w:p w:rsidR="00405C61" w:rsidRDefault="00405C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57C4A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C61"/>
    <w:rsid w:val="002F6807"/>
    <w:rsid w:val="00405C61"/>
    <w:rsid w:val="00656882"/>
    <w:rsid w:val="00CA0EC1"/>
    <w:rsid w:val="00E462B8"/>
    <w:rsid w:val="00E65D21"/>
    <w:rsid w:val="00F9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1F73E-61CF-4ED1-9A88-BAAE9AB0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6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05C61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5C61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05C61"/>
    <w:pPr>
      <w:ind w:firstLine="720"/>
      <w:jc w:val="both"/>
    </w:pPr>
  </w:style>
  <w:style w:type="paragraph" w:styleId="2">
    <w:name w:val="Body Text Indent 2"/>
    <w:basedOn w:val="a"/>
    <w:rsid w:val="00405C61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405C61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405C6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5C61"/>
    <w:pPr>
      <w:ind w:left="720"/>
      <w:contextualSpacing/>
    </w:pPr>
    <w:rPr>
      <w:rFonts w:cs="Times New Roman"/>
    </w:rPr>
  </w:style>
  <w:style w:type="character" w:styleId="a8">
    <w:name w:val="Hyperlink"/>
    <w:rsid w:val="00405C61"/>
    <w:rPr>
      <w:color w:val="0000FF"/>
      <w:u w:val="single"/>
    </w:rPr>
  </w:style>
  <w:style w:type="paragraph" w:customStyle="1" w:styleId="a9">
    <w:name w:val="Содержимое врезки"/>
    <w:basedOn w:val="a"/>
    <w:rsid w:val="00405C61"/>
    <w:pPr>
      <w:suppressAutoHyphens/>
    </w:pPr>
    <w:rPr>
      <w:rFonts w:cs="Times New Roman"/>
      <w:sz w:val="20"/>
      <w:szCs w:val="20"/>
      <w:lang w:eastAsia="zh-CN"/>
    </w:rPr>
  </w:style>
  <w:style w:type="table" w:styleId="aa">
    <w:name w:val="Table Grid"/>
    <w:basedOn w:val="a1"/>
    <w:uiPriority w:val="59"/>
    <w:rsid w:val="00405C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5C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405C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5C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05C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05C6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05C6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05C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405C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405C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405C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05C61"/>
    <w:rPr>
      <w:rFonts w:cs="Arial"/>
      <w:sz w:val="24"/>
      <w:szCs w:val="24"/>
    </w:rPr>
  </w:style>
  <w:style w:type="paragraph" w:styleId="ad">
    <w:name w:val="footer"/>
    <w:basedOn w:val="a"/>
    <w:link w:val="ae"/>
    <w:rsid w:val="00405C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05C6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14924&amp;date=28.10.2019&amp;dst=100111&amp;fld=134" TargetMode="External"/><Relationship Id="rId21" Type="http://schemas.openxmlformats.org/officeDocument/2006/relationships/hyperlink" Target="https://login.consultant.ru/link/?req=doc&amp;base=LAW&amp;n=314924&amp;date=28.10.2019&amp;dst=499&amp;fld=134" TargetMode="External"/><Relationship Id="rId42" Type="http://schemas.openxmlformats.org/officeDocument/2006/relationships/hyperlink" Target="https://login.consultant.ru/link/?req=doc&amp;base=LAW&amp;n=322894&amp;date=28.10.2019&amp;dst=854&amp;fld=134" TargetMode="External"/><Relationship Id="rId47" Type="http://schemas.openxmlformats.org/officeDocument/2006/relationships/hyperlink" Target="https://login.consultant.ru/link/?req=doc&amp;base=LAW&amp;n=322894&amp;date=28.10.2019&amp;dst=850&amp;fld=134" TargetMode="External"/><Relationship Id="rId63" Type="http://schemas.openxmlformats.org/officeDocument/2006/relationships/hyperlink" Target="https://login.consultant.ru/link/?req=doc&amp;base=LAW&amp;n=314924&amp;date=28.10.2019&amp;dst=504&amp;fld=134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14924&amp;date=28.10.2019&amp;dst=100594&amp;fld=134" TargetMode="External"/><Relationship Id="rId29" Type="http://schemas.openxmlformats.org/officeDocument/2006/relationships/hyperlink" Target="https://login.consultant.ru/link/?req=doc&amp;base=LAW&amp;n=314924&amp;date=28.10.2019&amp;dst=100055&amp;fld=134" TargetMode="External"/><Relationship Id="rId11" Type="http://schemas.openxmlformats.org/officeDocument/2006/relationships/hyperlink" Target="https://login.consultant.ru/link/?req=doc&amp;base=LAW&amp;n=314924&amp;date=28.10.2019&amp;dst=258&amp;fld=134" TargetMode="External"/><Relationship Id="rId24" Type="http://schemas.openxmlformats.org/officeDocument/2006/relationships/hyperlink" Target="https://login.consultant.ru/link/?req=doc&amp;base=LAW&amp;n=314924&amp;date=28.10.2019&amp;dst=100076&amp;fld=134" TargetMode="External"/><Relationship Id="rId32" Type="http://schemas.openxmlformats.org/officeDocument/2006/relationships/hyperlink" Target="https://login.consultant.ru/link/?req=doc&amp;base=LAW&amp;n=314924&amp;date=28.10.2019&amp;dst=442&amp;fld=134" TargetMode="External"/><Relationship Id="rId37" Type="http://schemas.openxmlformats.org/officeDocument/2006/relationships/hyperlink" Target="https://login.consultant.ru/link/?req=doc&amp;base=LAW&amp;n=314924&amp;date=28.10.2019&amp;dst=100822&amp;fld=134" TargetMode="External"/><Relationship Id="rId40" Type="http://schemas.openxmlformats.org/officeDocument/2006/relationships/hyperlink" Target="https://login.consultant.ru/link/?req=doc&amp;base=LAW&amp;n=314924&amp;date=28.10.2019&amp;dst=201&amp;fld=134" TargetMode="External"/><Relationship Id="rId45" Type="http://schemas.openxmlformats.org/officeDocument/2006/relationships/hyperlink" Target="https://login.consultant.ru/link/?req=doc&amp;base=LAW&amp;n=314924&amp;date=28.10.2019&amp;dst=100198&amp;fld=134" TargetMode="External"/><Relationship Id="rId53" Type="http://schemas.openxmlformats.org/officeDocument/2006/relationships/hyperlink" Target="https://login.consultant.ru/link/?req=doc&amp;base=LAW&amp;n=314924&amp;date=28.10.2019&amp;dst=358&amp;fld=134" TargetMode="External"/><Relationship Id="rId58" Type="http://schemas.openxmlformats.org/officeDocument/2006/relationships/hyperlink" Target="https://login.consultant.ru/link/?req=doc&amp;base=LAW&amp;n=314924&amp;date=28.10.2019&amp;dst=377&amp;fld=134" TargetMode="External"/><Relationship Id="rId66" Type="http://schemas.openxmlformats.org/officeDocument/2006/relationships/hyperlink" Target="https://login.consultant.ru/link/?req=doc&amp;base=LAW&amp;n=314924&amp;date=28.10.2019&amp;dst=100342&amp;fld=13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314924&amp;date=28.10.2019&amp;dst=496&amp;fld=134" TargetMode="External"/><Relationship Id="rId19" Type="http://schemas.openxmlformats.org/officeDocument/2006/relationships/hyperlink" Target="https://login.consultant.ru/link/?req=doc&amp;base=LAW&amp;n=314924&amp;date=28.10.2019&amp;dst=364&amp;fld=134" TargetMode="External"/><Relationship Id="rId14" Type="http://schemas.openxmlformats.org/officeDocument/2006/relationships/hyperlink" Target="https://login.consultant.ru/link/?req=doc&amp;base=LAW&amp;n=314924&amp;date=28.10.2019&amp;dst=258&amp;fld=134" TargetMode="External"/><Relationship Id="rId22" Type="http://schemas.openxmlformats.org/officeDocument/2006/relationships/hyperlink" Target="https://login.consultant.ru/link/?req=doc&amp;base=LAW&amp;n=314924&amp;date=28.10.2019&amp;dst=193&amp;fld=134" TargetMode="External"/><Relationship Id="rId27" Type="http://schemas.openxmlformats.org/officeDocument/2006/relationships/hyperlink" Target="https://login.consultant.ru/link/?req=doc&amp;base=LAW&amp;n=314924&amp;date=28.10.2019&amp;dst=100824&amp;fld=134" TargetMode="External"/><Relationship Id="rId30" Type="http://schemas.openxmlformats.org/officeDocument/2006/relationships/hyperlink" Target="https://login.consultant.ru/link/?req=doc&amp;base=LAW&amp;n=314924&amp;date=28.10.2019&amp;dst=100752&amp;fld=134" TargetMode="External"/><Relationship Id="rId35" Type="http://schemas.openxmlformats.org/officeDocument/2006/relationships/hyperlink" Target="https://login.consultant.ru/link/?req=doc&amp;base=LAW&amp;n=314924&amp;date=28.10.2019&amp;dst=221&amp;fld=134" TargetMode="External"/><Relationship Id="rId43" Type="http://schemas.openxmlformats.org/officeDocument/2006/relationships/hyperlink" Target="https://login.consultant.ru/link/?req=doc&amp;base=LAW&amp;n=322894&amp;date=28.10.2019&amp;dst=5600&amp;fld=134" TargetMode="External"/><Relationship Id="rId48" Type="http://schemas.openxmlformats.org/officeDocument/2006/relationships/hyperlink" Target="https://login.consultant.ru/link/?req=doc&amp;base=LAW&amp;n=314924&amp;date=28.10.2019&amp;dst=100233&amp;fld=134" TargetMode="External"/><Relationship Id="rId56" Type="http://schemas.openxmlformats.org/officeDocument/2006/relationships/hyperlink" Target="https://login.consultant.ru/link/?req=doc&amp;base=LAW&amp;n=322894&amp;date=28.10.2019&amp;dst=859&amp;fld=134" TargetMode="External"/><Relationship Id="rId64" Type="http://schemas.openxmlformats.org/officeDocument/2006/relationships/hyperlink" Target="https://login.consultant.ru/link/?req=doc&amp;base=LAW&amp;n=314924&amp;date=28.10.2019&amp;dst=496&amp;fld=134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LAW&amp;n=314924&amp;date=28.10.2019&amp;dst=100256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14924&amp;date=28.10.2019&amp;dst=547&amp;fld=134" TargetMode="External"/><Relationship Id="rId17" Type="http://schemas.openxmlformats.org/officeDocument/2006/relationships/hyperlink" Target="https://login.consultant.ru/link/?req=doc&amp;base=LAW&amp;n=314924&amp;date=28.10.2019&amp;dst=430&amp;fld=134" TargetMode="External"/><Relationship Id="rId25" Type="http://schemas.openxmlformats.org/officeDocument/2006/relationships/hyperlink" Target="https://login.consultant.ru/link/?req=doc&amp;base=LAW&amp;n=314924&amp;date=28.10.2019&amp;dst=100822&amp;fld=134" TargetMode="External"/><Relationship Id="rId33" Type="http://schemas.openxmlformats.org/officeDocument/2006/relationships/hyperlink" Target="https://login.consultant.ru/link/?req=doc&amp;base=LAW&amp;n=314924&amp;date=28.10.2019&amp;dst=443&amp;fld=134" TargetMode="External"/><Relationship Id="rId38" Type="http://schemas.openxmlformats.org/officeDocument/2006/relationships/hyperlink" Target="https://login.consultant.ru/link/?req=doc&amp;base=LAW&amp;n=314924&amp;date=28.10.2019&amp;dst=527&amp;fld=134" TargetMode="External"/><Relationship Id="rId46" Type="http://schemas.openxmlformats.org/officeDocument/2006/relationships/hyperlink" Target="https://login.consultant.ru/link/?req=doc&amp;base=LAW&amp;n=314924&amp;date=28.10.2019&amp;dst=100210&amp;fld=134" TargetMode="External"/><Relationship Id="rId59" Type="http://schemas.openxmlformats.org/officeDocument/2006/relationships/hyperlink" Target="https://login.consultant.ru/link/?req=doc&amp;base=LAW&amp;n=314924&amp;date=28.10.2019&amp;dst=383&amp;fld=134" TargetMode="External"/><Relationship Id="rId67" Type="http://schemas.openxmlformats.org/officeDocument/2006/relationships/hyperlink" Target="https://login.consultant.ru/link/?req=doc&amp;base=LAW&amp;n=314924&amp;date=28.10.2019&amp;dst=100343&amp;fld=134" TargetMode="External"/><Relationship Id="rId20" Type="http://schemas.openxmlformats.org/officeDocument/2006/relationships/hyperlink" Target="https://login.consultant.ru/link/?req=doc&amp;base=LAW&amp;n=314924&amp;date=28.10.2019&amp;dst=383&amp;fld=134" TargetMode="External"/><Relationship Id="rId41" Type="http://schemas.openxmlformats.org/officeDocument/2006/relationships/hyperlink" Target="https://login.consultant.ru/link/?req=doc&amp;base=LAW&amp;n=314924&amp;date=28.10.2019&amp;dst=591&amp;fld=134" TargetMode="External"/><Relationship Id="rId54" Type="http://schemas.openxmlformats.org/officeDocument/2006/relationships/hyperlink" Target="https://login.consultant.ru/link/?req=doc&amp;base=LAW&amp;n=314924&amp;date=28.10.2019&amp;dst=365&amp;fld=134" TargetMode="External"/><Relationship Id="rId62" Type="http://schemas.openxmlformats.org/officeDocument/2006/relationships/hyperlink" Target="https://login.consultant.ru/link/?req=doc&amp;base=LAW&amp;n=314924&amp;date=28.10.2019&amp;dst=496&amp;fld=134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14924&amp;date=28.10.2019&amp;dst=569&amp;fld=134" TargetMode="External"/><Relationship Id="rId23" Type="http://schemas.openxmlformats.org/officeDocument/2006/relationships/hyperlink" Target="https://login.consultant.ru/link/?req=doc&amp;base=LAW&amp;n=314924&amp;date=28.10.2019&amp;dst=100342&amp;fld=134" TargetMode="External"/><Relationship Id="rId28" Type="http://schemas.openxmlformats.org/officeDocument/2006/relationships/hyperlink" Target="https://login.consultant.ru/link/?req=doc&amp;base=LAW&amp;n=314924&amp;date=28.10.2019&amp;dst=42&amp;fld=134" TargetMode="External"/><Relationship Id="rId36" Type="http://schemas.openxmlformats.org/officeDocument/2006/relationships/hyperlink" Target="https://login.consultant.ru/link/?req=doc&amp;base=LAW&amp;n=314924&amp;date=28.10.2019&amp;dst=220&amp;fld=134" TargetMode="External"/><Relationship Id="rId49" Type="http://schemas.openxmlformats.org/officeDocument/2006/relationships/hyperlink" Target="https://login.consultant.ru/link/?req=doc&amp;base=LAW&amp;n=314924&amp;date=28.10.2019&amp;dst=100835&amp;fld=134" TargetMode="External"/><Relationship Id="rId57" Type="http://schemas.openxmlformats.org/officeDocument/2006/relationships/hyperlink" Target="https://login.consultant.ru/link/?req=doc&amp;base=LAW&amp;n=314924&amp;date=28.10.2019&amp;dst=374&amp;fld=134" TargetMode="External"/><Relationship Id="rId10" Type="http://schemas.openxmlformats.org/officeDocument/2006/relationships/hyperlink" Target="https://login.consultant.ru/link/?req=doc&amp;base=LAW&amp;n=391147&amp;date=07.04.2022&amp;dst=100015&amp;field=134" TargetMode="External"/><Relationship Id="rId31" Type="http://schemas.openxmlformats.org/officeDocument/2006/relationships/hyperlink" Target="https://login.consultant.ru/link/?req=doc&amp;base=LAW&amp;n=314924&amp;date=28.10.2019&amp;dst=442&amp;fld=134" TargetMode="External"/><Relationship Id="rId44" Type="http://schemas.openxmlformats.org/officeDocument/2006/relationships/hyperlink" Target="https://login.consultant.ru/link/?req=doc&amp;base=LAW&amp;n=314924&amp;date=28.10.2019&amp;dst=100199&amp;fld=134" TargetMode="External"/><Relationship Id="rId52" Type="http://schemas.openxmlformats.org/officeDocument/2006/relationships/hyperlink" Target="https://login.consultant.ru/link/?req=doc&amp;base=LAW&amp;n=314924&amp;date=28.10.2019&amp;dst=100841&amp;fld=134" TargetMode="External"/><Relationship Id="rId60" Type="http://schemas.openxmlformats.org/officeDocument/2006/relationships/hyperlink" Target="https://login.consultant.ru/link/?req=doc&amp;base=LAW&amp;n=314924&amp;date=28.10.2019&amp;dst=389&amp;fld=134" TargetMode="External"/><Relationship Id="rId65" Type="http://schemas.openxmlformats.org/officeDocument/2006/relationships/hyperlink" Target="https://login.consultant.ru/link/?req=doc&amp;base=LAW&amp;n=314924&amp;date=28.10.2019&amp;dst=50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3" Type="http://schemas.openxmlformats.org/officeDocument/2006/relationships/hyperlink" Target="https://login.consultant.ru/link/?req=doc&amp;base=LAW&amp;n=322894&amp;date=28.10.2019&amp;dst=6329&amp;fld=134" TargetMode="External"/><Relationship Id="rId18" Type="http://schemas.openxmlformats.org/officeDocument/2006/relationships/hyperlink" Target="https://login.consultant.ru/link/?req=doc&amp;base=LAW&amp;n=314924&amp;date=28.10.2019&amp;dst=189&amp;fld=134" TargetMode="External"/><Relationship Id="rId39" Type="http://schemas.openxmlformats.org/officeDocument/2006/relationships/hyperlink" Target="https://login.consultant.ru/link/?req=doc&amp;base=LAW&amp;n=314924&amp;date=28.10.2019&amp;dst=200&amp;fld=134" TargetMode="External"/><Relationship Id="rId34" Type="http://schemas.openxmlformats.org/officeDocument/2006/relationships/hyperlink" Target="https://login.consultant.ru/link/?req=doc&amp;base=LAW&amp;n=314924&amp;date=28.10.2019&amp;dst=219&amp;fld=134" TargetMode="External"/><Relationship Id="rId50" Type="http://schemas.openxmlformats.org/officeDocument/2006/relationships/hyperlink" Target="https://login.consultant.ru/link/?req=doc&amp;base=LAW&amp;n=314924&amp;date=28.10.2019&amp;dst=100243&amp;fld=134" TargetMode="External"/><Relationship Id="rId55" Type="http://schemas.openxmlformats.org/officeDocument/2006/relationships/hyperlink" Target="https://login.consultant.ru/link/?req=doc&amp;base=LAW&amp;n=217315&amp;date=28.10.2019&amp;dst=10004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1D8D-BAB7-449B-9133-6921C647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3255</Words>
  <Characters>18558</Characters>
  <Application>Microsoft Office Word</Application>
  <DocSecurity>0</DocSecurity>
  <Lines>154</Lines>
  <Paragraphs>43</Paragraphs>
  <ScaleCrop>false</ScaleCrop>
  <Company>ТЕТРА к.с.</Company>
  <LinksUpToDate>false</LinksUpToDate>
  <CharactersWithSpaces>21770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2022-08-19T09:10:00Z</cp:lastPrinted>
  <dcterms:created xsi:type="dcterms:W3CDTF">2022-08-19T09:06:00Z</dcterms:created>
  <dcterms:modified xsi:type="dcterms:W3CDTF">2022-09-02T08:48:00Z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fab115da3b5141fab3345efa38d97814</vt:lpwstr>
  </property>
</Properties>
</file>