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F9" w:rsidRPr="00DE6CBD" w:rsidRDefault="00855DF9" w:rsidP="00DE6CBD">
      <w:pPr>
        <w:ind w:right="-1"/>
        <w:jc w:val="center"/>
        <w:rPr>
          <w:rFonts w:ascii="Times New Roman" w:hAnsi="Times New Roman" w:cs="Times New Roman"/>
        </w:rPr>
      </w:pPr>
      <w:r w:rsidRPr="00DE6CBD">
        <w:rPr>
          <w:rFonts w:ascii="Times New Roman" w:hAnsi="Times New Roman" w:cs="Times New Roman"/>
          <w:noProof/>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855DF9" w:rsidRPr="00DE6CBD" w:rsidRDefault="00855DF9" w:rsidP="00DE6CBD">
      <w:pPr>
        <w:spacing w:line="240" w:lineRule="atLeast"/>
        <w:ind w:right="-1"/>
        <w:jc w:val="center"/>
        <w:rPr>
          <w:rFonts w:ascii="Times New Roman" w:hAnsi="Times New Roman" w:cs="Times New Roman"/>
          <w:sz w:val="28"/>
        </w:rPr>
      </w:pPr>
      <w:r w:rsidRPr="00DE6CBD">
        <w:rPr>
          <w:rFonts w:ascii="Times New Roman" w:hAnsi="Times New Roman" w:cs="Times New Roman"/>
          <w:sz w:val="28"/>
        </w:rPr>
        <w:t>АДМИНИСТРАЦИЯ ГОРОДСКОГО ОКРУГА ЭЛЕКТРОСТАЛЬ</w:t>
      </w:r>
    </w:p>
    <w:p w:rsidR="00855DF9" w:rsidRPr="00DE6CBD" w:rsidRDefault="00DE6CBD" w:rsidP="00DE6CBD">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855DF9" w:rsidRPr="00DE6CBD">
        <w:rPr>
          <w:rFonts w:ascii="Times New Roman" w:hAnsi="Times New Roman" w:cs="Times New Roman"/>
          <w:sz w:val="28"/>
        </w:rPr>
        <w:t>ОБЛАСТИ</w:t>
      </w:r>
    </w:p>
    <w:p w:rsidR="00855DF9" w:rsidRPr="00DE6CBD" w:rsidRDefault="00855DF9" w:rsidP="00DE6CBD">
      <w:pPr>
        <w:spacing w:line="240" w:lineRule="auto"/>
        <w:ind w:right="-1"/>
        <w:jc w:val="center"/>
        <w:rPr>
          <w:rFonts w:ascii="Times New Roman" w:hAnsi="Times New Roman" w:cs="Times New Roman"/>
          <w:sz w:val="44"/>
          <w:szCs w:val="24"/>
        </w:rPr>
      </w:pPr>
      <w:bookmarkStart w:id="0" w:name="_GoBack"/>
      <w:r w:rsidRPr="00DE6CBD">
        <w:rPr>
          <w:rFonts w:ascii="Times New Roman" w:hAnsi="Times New Roman" w:cs="Times New Roman"/>
          <w:sz w:val="44"/>
        </w:rPr>
        <w:t>ПОСТАНОВЛЕНИЕ</w:t>
      </w:r>
    </w:p>
    <w:p w:rsidR="00B82CF9" w:rsidRPr="00B82CF9" w:rsidRDefault="00156817" w:rsidP="00B82CF9">
      <w:pPr>
        <w:jc w:val="center"/>
        <w:outlineLvl w:val="0"/>
        <w:rPr>
          <w:rFonts w:ascii="Times New Roman" w:hAnsi="Times New Roman" w:cs="Times New Roman"/>
        </w:rPr>
      </w:pPr>
      <w:r w:rsidRPr="00DE6CBD">
        <w:rPr>
          <w:rFonts w:ascii="Times New Roman" w:hAnsi="Times New Roman" w:cs="Times New Roman"/>
          <w:sz w:val="24"/>
          <w:szCs w:val="24"/>
        </w:rPr>
        <w:t>28.06.2019</w:t>
      </w:r>
      <w:r w:rsidR="00855DF9" w:rsidRPr="00B9717B">
        <w:rPr>
          <w:rFonts w:ascii="Times New Roman" w:hAnsi="Times New Roman" w:cs="Times New Roman"/>
        </w:rPr>
        <w:t xml:space="preserve"> № </w:t>
      </w:r>
      <w:r w:rsidRPr="00DE6CBD">
        <w:rPr>
          <w:rFonts w:ascii="Times New Roman" w:hAnsi="Times New Roman" w:cs="Times New Roman"/>
          <w:sz w:val="24"/>
          <w:szCs w:val="24"/>
        </w:rPr>
        <w:t>455/6</w:t>
      </w:r>
    </w:p>
    <w:p w:rsidR="00B82CF9" w:rsidRDefault="00855DF9" w:rsidP="00B82CF9">
      <w:pPr>
        <w:tabs>
          <w:tab w:val="left" w:pos="3675"/>
        </w:tabs>
        <w:spacing w:after="0" w:line="240" w:lineRule="atLeast"/>
        <w:jc w:val="center"/>
        <w:rPr>
          <w:rFonts w:ascii="Times New Roman" w:hAnsi="Times New Roman" w:cs="Times New Roman"/>
          <w:sz w:val="24"/>
          <w:szCs w:val="24"/>
        </w:rPr>
      </w:pPr>
      <w:r w:rsidRPr="00B9717B">
        <w:rPr>
          <w:rFonts w:ascii="Times New Roman" w:hAnsi="Times New Roman" w:cs="Times New Roman"/>
          <w:sz w:val="24"/>
          <w:szCs w:val="24"/>
        </w:rPr>
        <w:t>О внесении изменений в муниципальную программу «Формирование современной комфортной городской среды городского округа Электросталь Москов</w:t>
      </w:r>
      <w:r w:rsidR="001E51ED">
        <w:rPr>
          <w:rFonts w:ascii="Times New Roman" w:hAnsi="Times New Roman" w:cs="Times New Roman"/>
          <w:sz w:val="24"/>
          <w:szCs w:val="24"/>
        </w:rPr>
        <w:t>ской области» на 2018-2022 годы</w:t>
      </w:r>
      <w:bookmarkEnd w:id="0"/>
    </w:p>
    <w:p w:rsidR="00DE6CBD" w:rsidRPr="00B9717B" w:rsidRDefault="00DE6CBD" w:rsidP="00B82CF9">
      <w:pPr>
        <w:tabs>
          <w:tab w:val="left" w:pos="3675"/>
        </w:tabs>
        <w:spacing w:after="0" w:line="240" w:lineRule="atLeast"/>
        <w:jc w:val="center"/>
        <w:rPr>
          <w:rFonts w:ascii="Times New Roman" w:hAnsi="Times New Roman" w:cs="Times New Roman"/>
          <w:sz w:val="24"/>
          <w:szCs w:val="24"/>
        </w:rPr>
      </w:pPr>
    </w:p>
    <w:p w:rsidR="00B82CF9" w:rsidRPr="00B9717B" w:rsidRDefault="00855DF9" w:rsidP="00B82CF9">
      <w:pPr>
        <w:tabs>
          <w:tab w:val="left" w:pos="1065"/>
        </w:tabs>
        <w:spacing w:after="0" w:line="240" w:lineRule="atLeast"/>
        <w:ind w:firstLine="709"/>
        <w:jc w:val="both"/>
        <w:rPr>
          <w:rFonts w:ascii="Times New Roman" w:hAnsi="Times New Roman" w:cs="Times New Roman"/>
          <w:sz w:val="24"/>
          <w:szCs w:val="24"/>
        </w:rPr>
      </w:pPr>
      <w:r w:rsidRPr="00B9717B">
        <w:rPr>
          <w:rFonts w:ascii="Times New Roman" w:hAnsi="Times New Roman" w:cs="Times New Roman"/>
          <w:sz w:val="24"/>
          <w:szCs w:val="24"/>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от 27.08.2013 № 651/8, решением Совета депутатов городского округа Электросталь Московской области от 20.03.2019 № 350/55 «О бюджете городского округа Электросталь Московской области на 2019 год и на плановый период 2020 и 2021 годов», Администрация городского округа Электросталь Московской области от 27.08.2013 №651/8, Перечнем муниципальных программ городского округа Электросталь Московской области ПОСТАНОВЛЯЕТ: </w:t>
      </w:r>
    </w:p>
    <w:p w:rsidR="00B82CF9" w:rsidRPr="00B9717B" w:rsidRDefault="00855DF9" w:rsidP="00B82CF9">
      <w:pPr>
        <w:tabs>
          <w:tab w:val="left" w:pos="3675"/>
        </w:tabs>
        <w:spacing w:after="0" w:line="240" w:lineRule="atLeast"/>
        <w:ind w:firstLine="709"/>
        <w:jc w:val="both"/>
        <w:rPr>
          <w:rFonts w:ascii="Times New Roman" w:hAnsi="Times New Roman" w:cs="Times New Roman"/>
          <w:sz w:val="24"/>
          <w:szCs w:val="24"/>
        </w:rPr>
      </w:pPr>
      <w:r w:rsidRPr="00B9717B">
        <w:rPr>
          <w:rFonts w:ascii="Times New Roman" w:hAnsi="Times New Roman" w:cs="Times New Roman"/>
          <w:sz w:val="24"/>
          <w:szCs w:val="24"/>
        </w:rPr>
        <w:t>1. Внести изменения в муниципальную программу «Формирование современной комфортной городской среды городского округа Электросталь Московской области» на 2019-2022 годы, утвержденную постановлением Администрации городского округа Электросталь Московской области от 06.12.2017 № 893/12(в редакции постановлений Администрации городского округа Электросталь Московской области от 10.07.2018 № 16.02.2018 № 118/2, от 16.04.2018 №310/4,  от 10.07.2018 № 618/7,</w:t>
      </w:r>
      <w:r w:rsidR="00B82CF9">
        <w:rPr>
          <w:rFonts w:ascii="Times New Roman" w:hAnsi="Times New Roman" w:cs="Times New Roman"/>
          <w:sz w:val="24"/>
          <w:szCs w:val="24"/>
        </w:rPr>
        <w:t xml:space="preserve"> от 03.10.18 № 901/10,</w:t>
      </w:r>
      <w:r w:rsidRPr="00B9717B">
        <w:rPr>
          <w:rFonts w:ascii="Times New Roman" w:hAnsi="Times New Roman" w:cs="Times New Roman"/>
          <w:sz w:val="24"/>
          <w:szCs w:val="24"/>
        </w:rPr>
        <w:t xml:space="preserve"> от 25.10.2018 № 992/10,  от 30.11.2018 № 1090/11,от 18.04.2019 №258/4), изложив ее в новой редакции согласно приложению к настоящему постановлению.</w:t>
      </w:r>
    </w:p>
    <w:p w:rsidR="00B82CF9" w:rsidRPr="00B9717B" w:rsidRDefault="00855DF9" w:rsidP="00B82CF9">
      <w:pPr>
        <w:tabs>
          <w:tab w:val="left" w:pos="3675"/>
        </w:tabs>
        <w:spacing w:after="0" w:line="240" w:lineRule="atLeast"/>
        <w:ind w:firstLine="709"/>
        <w:jc w:val="both"/>
        <w:rPr>
          <w:rFonts w:ascii="Times New Roman" w:hAnsi="Times New Roman" w:cs="Times New Roman"/>
          <w:sz w:val="24"/>
          <w:szCs w:val="24"/>
        </w:rPr>
      </w:pPr>
      <w:r w:rsidRPr="00B9717B">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4B63A4">
        <w:rPr>
          <w:rFonts w:ascii="Times New Roman" w:hAnsi="Times New Roman" w:cs="Times New Roman"/>
          <w:sz w:val="24"/>
          <w:szCs w:val="24"/>
        </w:rPr>
        <w:t xml:space="preserve">: </w:t>
      </w:r>
      <w:hyperlink r:id="rId9" w:history="1">
        <w:r w:rsidRPr="004B63A4">
          <w:rPr>
            <w:rStyle w:val="a3"/>
            <w:rFonts w:ascii="Times New Roman" w:hAnsi="Times New Roman" w:cs="Times New Roman"/>
            <w:sz w:val="24"/>
            <w:szCs w:val="24"/>
            <w:u w:val="none"/>
            <w:lang w:val="en-US"/>
          </w:rPr>
          <w:t>www</w:t>
        </w:r>
        <w:r w:rsidRPr="004B63A4">
          <w:rPr>
            <w:rStyle w:val="a3"/>
            <w:rFonts w:ascii="Times New Roman" w:hAnsi="Times New Roman" w:cs="Times New Roman"/>
            <w:sz w:val="24"/>
            <w:szCs w:val="24"/>
            <w:u w:val="none"/>
          </w:rPr>
          <w:t>.</w:t>
        </w:r>
        <w:r w:rsidRPr="004B63A4">
          <w:rPr>
            <w:rStyle w:val="a3"/>
            <w:rFonts w:ascii="Times New Roman" w:hAnsi="Times New Roman" w:cs="Times New Roman"/>
            <w:sz w:val="24"/>
            <w:szCs w:val="24"/>
            <w:u w:val="none"/>
            <w:lang w:val="en-US"/>
          </w:rPr>
          <w:t>electrostal</w:t>
        </w:r>
        <w:r w:rsidRPr="004B63A4">
          <w:rPr>
            <w:rStyle w:val="a3"/>
            <w:rFonts w:ascii="Times New Roman" w:hAnsi="Times New Roman" w:cs="Times New Roman"/>
            <w:sz w:val="24"/>
            <w:szCs w:val="24"/>
            <w:u w:val="none"/>
          </w:rPr>
          <w:t>.</w:t>
        </w:r>
        <w:r w:rsidRPr="004B63A4">
          <w:rPr>
            <w:rStyle w:val="a3"/>
            <w:rFonts w:ascii="Times New Roman" w:hAnsi="Times New Roman" w:cs="Times New Roman"/>
            <w:sz w:val="24"/>
            <w:szCs w:val="24"/>
            <w:u w:val="none"/>
            <w:lang w:val="en-US"/>
          </w:rPr>
          <w:t>ru</w:t>
        </w:r>
      </w:hyperlink>
      <w:r w:rsidRPr="00B9717B">
        <w:rPr>
          <w:rFonts w:ascii="Times New Roman" w:hAnsi="Times New Roman" w:cs="Times New Roman"/>
          <w:sz w:val="24"/>
          <w:szCs w:val="24"/>
        </w:rPr>
        <w:t>.</w:t>
      </w:r>
    </w:p>
    <w:p w:rsidR="00B82CF9" w:rsidRPr="00B9717B" w:rsidRDefault="00855DF9" w:rsidP="00B82CF9">
      <w:pPr>
        <w:tabs>
          <w:tab w:val="left" w:pos="3675"/>
        </w:tabs>
        <w:spacing w:after="0" w:line="240" w:lineRule="atLeast"/>
        <w:ind w:firstLine="709"/>
        <w:jc w:val="both"/>
        <w:rPr>
          <w:rFonts w:ascii="Times New Roman" w:hAnsi="Times New Roman" w:cs="Times New Roman"/>
          <w:sz w:val="24"/>
          <w:szCs w:val="24"/>
        </w:rPr>
      </w:pPr>
      <w:r w:rsidRPr="00B9717B">
        <w:rPr>
          <w:rFonts w:ascii="Times New Roman" w:hAnsi="Times New Roman" w:cs="Times New Roman"/>
          <w:sz w:val="24"/>
          <w:szCs w:val="24"/>
        </w:rPr>
        <w:t>3. Настоящее постановление вступает в силу после его официального опубликования</w:t>
      </w:r>
    </w:p>
    <w:p w:rsidR="00B82CF9" w:rsidRPr="00B9717B" w:rsidRDefault="00855DF9" w:rsidP="00B82CF9">
      <w:pPr>
        <w:tabs>
          <w:tab w:val="left" w:pos="3675"/>
        </w:tabs>
        <w:spacing w:after="0" w:line="240" w:lineRule="atLeast"/>
        <w:ind w:firstLine="709"/>
        <w:jc w:val="both"/>
        <w:rPr>
          <w:rFonts w:ascii="Times New Roman" w:hAnsi="Times New Roman" w:cs="Times New Roman"/>
          <w:sz w:val="24"/>
          <w:szCs w:val="24"/>
        </w:rPr>
      </w:pPr>
      <w:r w:rsidRPr="00B9717B">
        <w:rPr>
          <w:rFonts w:ascii="Times New Roman" w:hAnsi="Times New Roman" w:cs="Times New Roman"/>
          <w:sz w:val="24"/>
          <w:szCs w:val="24"/>
        </w:rPr>
        <w:t>4.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855DF9" w:rsidRPr="00B9717B" w:rsidRDefault="00855DF9" w:rsidP="00855DF9">
      <w:pPr>
        <w:tabs>
          <w:tab w:val="left" w:pos="3675"/>
        </w:tabs>
        <w:spacing w:after="0" w:line="240" w:lineRule="atLeast"/>
        <w:ind w:firstLine="709"/>
        <w:jc w:val="both"/>
        <w:rPr>
          <w:rFonts w:ascii="Times New Roman" w:hAnsi="Times New Roman" w:cs="Times New Roman"/>
          <w:sz w:val="24"/>
          <w:szCs w:val="24"/>
        </w:rPr>
      </w:pPr>
      <w:r w:rsidRPr="00B9717B">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82CF9">
        <w:rPr>
          <w:rFonts w:ascii="Times New Roman" w:hAnsi="Times New Roman" w:cs="Times New Roman"/>
          <w:sz w:val="24"/>
          <w:szCs w:val="24"/>
        </w:rPr>
        <w:t>В.А</w:t>
      </w:r>
      <w:r w:rsidRPr="00B9717B">
        <w:rPr>
          <w:rFonts w:ascii="Times New Roman" w:hAnsi="Times New Roman" w:cs="Times New Roman"/>
          <w:sz w:val="24"/>
          <w:szCs w:val="24"/>
        </w:rPr>
        <w:t>. Денисова</w:t>
      </w:r>
      <w:r w:rsidR="00B82CF9">
        <w:rPr>
          <w:rFonts w:ascii="Times New Roman" w:hAnsi="Times New Roman" w:cs="Times New Roman"/>
          <w:sz w:val="24"/>
          <w:szCs w:val="24"/>
        </w:rPr>
        <w:t>.</w:t>
      </w:r>
    </w:p>
    <w:p w:rsidR="00855DF9" w:rsidRDefault="00855DF9" w:rsidP="00855DF9">
      <w:pPr>
        <w:spacing w:after="0" w:line="240" w:lineRule="atLeast"/>
        <w:jc w:val="both"/>
        <w:rPr>
          <w:rFonts w:ascii="Times New Roman" w:hAnsi="Times New Roman" w:cs="Times New Roman"/>
          <w:sz w:val="24"/>
          <w:szCs w:val="24"/>
        </w:rPr>
      </w:pPr>
    </w:p>
    <w:p w:rsidR="00DE6CBD" w:rsidRDefault="00DE6CBD" w:rsidP="00855DF9">
      <w:pPr>
        <w:spacing w:after="0" w:line="240" w:lineRule="atLeast"/>
        <w:jc w:val="both"/>
        <w:rPr>
          <w:rFonts w:ascii="Times New Roman" w:hAnsi="Times New Roman" w:cs="Times New Roman"/>
          <w:sz w:val="24"/>
          <w:szCs w:val="24"/>
        </w:rPr>
      </w:pPr>
    </w:p>
    <w:p w:rsidR="00DE6CBD" w:rsidRPr="00B9717B" w:rsidRDefault="00DE6CBD" w:rsidP="00855DF9">
      <w:pPr>
        <w:spacing w:after="0" w:line="240" w:lineRule="atLeast"/>
        <w:jc w:val="both"/>
        <w:rPr>
          <w:rFonts w:ascii="Times New Roman" w:hAnsi="Times New Roman" w:cs="Times New Roman"/>
          <w:sz w:val="24"/>
          <w:szCs w:val="24"/>
        </w:rPr>
      </w:pPr>
    </w:p>
    <w:p w:rsidR="00B82CF9" w:rsidRDefault="00855DF9" w:rsidP="00B82CF9">
      <w:pPr>
        <w:spacing w:after="0" w:line="240" w:lineRule="atLeast"/>
        <w:jc w:val="both"/>
        <w:rPr>
          <w:rFonts w:ascii="Times New Roman" w:hAnsi="Times New Roman" w:cs="Times New Roman"/>
          <w:sz w:val="24"/>
          <w:szCs w:val="24"/>
        </w:rPr>
      </w:pPr>
      <w:r w:rsidRPr="00B9717B">
        <w:rPr>
          <w:rFonts w:ascii="Times New Roman" w:hAnsi="Times New Roman" w:cs="Times New Roman"/>
          <w:sz w:val="24"/>
          <w:szCs w:val="24"/>
        </w:rPr>
        <w:t xml:space="preserve">Глава городского округа </w:t>
      </w:r>
      <w:r w:rsidRPr="00B9717B">
        <w:rPr>
          <w:rFonts w:ascii="Times New Roman" w:hAnsi="Times New Roman" w:cs="Times New Roman"/>
          <w:sz w:val="24"/>
          <w:szCs w:val="24"/>
        </w:rPr>
        <w:tab/>
      </w:r>
      <w:r w:rsidRPr="00B9717B">
        <w:rPr>
          <w:rFonts w:ascii="Times New Roman" w:hAnsi="Times New Roman" w:cs="Times New Roman"/>
          <w:sz w:val="24"/>
          <w:szCs w:val="24"/>
        </w:rPr>
        <w:tab/>
      </w:r>
      <w:r w:rsidRPr="00B9717B">
        <w:rPr>
          <w:rFonts w:ascii="Times New Roman" w:hAnsi="Times New Roman" w:cs="Times New Roman"/>
          <w:sz w:val="24"/>
          <w:szCs w:val="24"/>
        </w:rPr>
        <w:tab/>
      </w:r>
      <w:r w:rsidRPr="00B9717B">
        <w:rPr>
          <w:rFonts w:ascii="Times New Roman" w:hAnsi="Times New Roman" w:cs="Times New Roman"/>
          <w:sz w:val="24"/>
          <w:szCs w:val="24"/>
        </w:rPr>
        <w:tab/>
      </w:r>
      <w:r w:rsidRPr="00B9717B">
        <w:rPr>
          <w:rFonts w:ascii="Times New Roman" w:hAnsi="Times New Roman" w:cs="Times New Roman"/>
          <w:sz w:val="24"/>
          <w:szCs w:val="24"/>
        </w:rPr>
        <w:tab/>
      </w:r>
      <w:r w:rsidRPr="00B9717B">
        <w:rPr>
          <w:rFonts w:ascii="Times New Roman" w:hAnsi="Times New Roman" w:cs="Times New Roman"/>
          <w:sz w:val="24"/>
          <w:szCs w:val="24"/>
        </w:rPr>
        <w:tab/>
      </w:r>
      <w:r w:rsidRPr="00B9717B">
        <w:rPr>
          <w:rFonts w:ascii="Times New Roman" w:hAnsi="Times New Roman" w:cs="Times New Roman"/>
          <w:sz w:val="24"/>
          <w:szCs w:val="24"/>
        </w:rPr>
        <w:tab/>
      </w:r>
      <w:r w:rsidRPr="00B9717B">
        <w:rPr>
          <w:rFonts w:ascii="Times New Roman" w:hAnsi="Times New Roman" w:cs="Times New Roman"/>
          <w:sz w:val="24"/>
          <w:szCs w:val="24"/>
        </w:rPr>
        <w:tab/>
        <w:t>В. Я. Пекарев</w:t>
      </w:r>
    </w:p>
    <w:p w:rsidR="00B82CF9" w:rsidRDefault="00B82CF9" w:rsidP="00B82CF9">
      <w:pPr>
        <w:spacing w:after="0" w:line="240" w:lineRule="atLeast"/>
        <w:jc w:val="both"/>
        <w:rPr>
          <w:rFonts w:ascii="Times New Roman" w:hAnsi="Times New Roman" w:cs="Times New Roman"/>
          <w:sz w:val="24"/>
          <w:szCs w:val="24"/>
        </w:rPr>
      </w:pPr>
    </w:p>
    <w:p w:rsidR="00B82CF9" w:rsidRDefault="00B82CF9" w:rsidP="00DE6CBD">
      <w:pPr>
        <w:tabs>
          <w:tab w:val="left" w:pos="3675"/>
        </w:tabs>
        <w:spacing w:after="0" w:line="240" w:lineRule="exact"/>
        <w:rPr>
          <w:rFonts w:ascii="Times New Roman" w:hAnsi="Times New Roman" w:cs="Times New Roman"/>
          <w:sz w:val="24"/>
          <w:szCs w:val="24"/>
        </w:rPr>
        <w:sectPr w:rsidR="00B82CF9" w:rsidSect="00DE6CBD">
          <w:headerReference w:type="default" r:id="rId10"/>
          <w:footerReference w:type="even" r:id="rId11"/>
          <w:footerReference w:type="default" r:id="rId12"/>
          <w:pgSz w:w="11906" w:h="16838" w:code="9"/>
          <w:pgMar w:top="1134" w:right="850" w:bottom="1134" w:left="1701" w:header="709" w:footer="284" w:gutter="0"/>
          <w:pgNumType w:start="2"/>
          <w:cols w:space="708"/>
          <w:titlePg/>
          <w:docGrid w:linePitch="360"/>
        </w:sectPr>
      </w:pPr>
    </w:p>
    <w:p w:rsidR="00E451D0" w:rsidRPr="00DE6CBD" w:rsidRDefault="00DE6CBD" w:rsidP="00811BD1">
      <w:pPr>
        <w:spacing w:after="0"/>
        <w:jc w:val="right"/>
        <w:rPr>
          <w:rFonts w:ascii="Times New Roman" w:hAnsi="Times New Roman" w:cs="Times New Roman"/>
          <w:sz w:val="20"/>
          <w:szCs w:val="20"/>
        </w:rPr>
      </w:pPr>
      <w:r w:rsidRPr="00DE6CBD">
        <w:rPr>
          <w:rFonts w:ascii="Times New Roman" w:hAnsi="Times New Roman" w:cs="Times New Roman"/>
          <w:sz w:val="20"/>
          <w:szCs w:val="20"/>
        </w:rPr>
        <w:lastRenderedPageBreak/>
        <w:t>Приложение к постановлению</w:t>
      </w:r>
    </w:p>
    <w:p w:rsidR="00811BD1" w:rsidRPr="00DE6CBD" w:rsidRDefault="00811BD1" w:rsidP="00811BD1">
      <w:pPr>
        <w:spacing w:after="0"/>
        <w:jc w:val="right"/>
        <w:rPr>
          <w:rFonts w:ascii="Times New Roman" w:hAnsi="Times New Roman" w:cs="Times New Roman"/>
          <w:sz w:val="20"/>
          <w:szCs w:val="20"/>
        </w:rPr>
      </w:pPr>
      <w:r w:rsidRPr="00DE6CBD">
        <w:rPr>
          <w:rFonts w:ascii="Times New Roman" w:hAnsi="Times New Roman" w:cs="Times New Roman"/>
          <w:sz w:val="20"/>
          <w:szCs w:val="20"/>
        </w:rPr>
        <w:t xml:space="preserve">от </w:t>
      </w:r>
      <w:r w:rsidR="00DE6CBD" w:rsidRPr="00DE6CBD">
        <w:rPr>
          <w:rFonts w:ascii="Times New Roman" w:hAnsi="Times New Roman" w:cs="Times New Roman"/>
          <w:sz w:val="20"/>
          <w:szCs w:val="20"/>
        </w:rPr>
        <w:t>28.06.2019 № 455/6</w:t>
      </w:r>
    </w:p>
    <w:p w:rsidR="00855DF9" w:rsidRPr="00DE6CBD" w:rsidRDefault="00855DF9" w:rsidP="00E451D0">
      <w:pPr>
        <w:tabs>
          <w:tab w:val="left" w:pos="3675"/>
        </w:tabs>
        <w:spacing w:after="0" w:line="240" w:lineRule="exact"/>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Утверждена постановлением Администрации городского округа Электросталь</w:t>
      </w:r>
    </w:p>
    <w:p w:rsidR="00855DF9" w:rsidRPr="00DE6CBD" w:rsidRDefault="00B82CF9" w:rsidP="00B82CF9">
      <w:pPr>
        <w:tabs>
          <w:tab w:val="left" w:pos="5526"/>
          <w:tab w:val="right" w:pos="14570"/>
        </w:tabs>
        <w:spacing w:after="0" w:line="240" w:lineRule="auto"/>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ab/>
      </w:r>
      <w:r w:rsidRPr="00DE6CBD">
        <w:rPr>
          <w:rFonts w:ascii="Times New Roman" w:eastAsia="Times New Roman" w:hAnsi="Times New Roman" w:cs="Times New Roman"/>
          <w:sz w:val="20"/>
          <w:szCs w:val="20"/>
        </w:rPr>
        <w:tab/>
      </w:r>
      <w:r w:rsidR="00855DF9" w:rsidRPr="00DE6CBD">
        <w:rPr>
          <w:rFonts w:ascii="Times New Roman" w:eastAsia="Times New Roman" w:hAnsi="Times New Roman" w:cs="Times New Roman"/>
          <w:sz w:val="20"/>
          <w:szCs w:val="20"/>
        </w:rPr>
        <w:t>Московской области:</w:t>
      </w:r>
    </w:p>
    <w:p w:rsidR="00855DF9" w:rsidRPr="00DE6CBD" w:rsidRDefault="00811BD1" w:rsidP="00855DF9">
      <w:pPr>
        <w:spacing w:after="0" w:line="240" w:lineRule="auto"/>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 xml:space="preserve">от </w:t>
      </w:r>
      <w:r w:rsidRPr="00DE6CBD">
        <w:rPr>
          <w:rFonts w:ascii="Times New Roman" w:eastAsia="Times New Roman" w:hAnsi="Times New Roman" w:cs="Times New Roman"/>
          <w:sz w:val="20"/>
          <w:szCs w:val="20"/>
          <w:u w:val="single"/>
        </w:rPr>
        <w:t>06.12.2017</w:t>
      </w:r>
      <w:r w:rsidRPr="00DE6CBD">
        <w:rPr>
          <w:rFonts w:ascii="Times New Roman" w:eastAsia="Times New Roman" w:hAnsi="Times New Roman" w:cs="Times New Roman"/>
          <w:sz w:val="20"/>
          <w:szCs w:val="20"/>
        </w:rPr>
        <w:t xml:space="preserve"> </w:t>
      </w:r>
      <w:r w:rsidR="00855DF9" w:rsidRPr="00DE6CBD">
        <w:rPr>
          <w:rFonts w:ascii="Times New Roman" w:eastAsia="Times New Roman" w:hAnsi="Times New Roman" w:cs="Times New Roman"/>
          <w:sz w:val="20"/>
          <w:szCs w:val="20"/>
        </w:rPr>
        <w:t>№</w:t>
      </w:r>
      <w:r w:rsidRPr="00DE6CBD">
        <w:rPr>
          <w:rFonts w:ascii="Times New Roman" w:eastAsia="Times New Roman" w:hAnsi="Times New Roman" w:cs="Times New Roman"/>
          <w:sz w:val="20"/>
          <w:szCs w:val="20"/>
        </w:rPr>
        <w:t xml:space="preserve"> </w:t>
      </w:r>
      <w:r w:rsidRPr="00DE6CBD">
        <w:rPr>
          <w:rFonts w:ascii="Times New Roman" w:eastAsia="Times New Roman" w:hAnsi="Times New Roman" w:cs="Times New Roman"/>
          <w:sz w:val="20"/>
          <w:szCs w:val="20"/>
          <w:u w:val="single"/>
        </w:rPr>
        <w:t>893/12</w:t>
      </w:r>
    </w:p>
    <w:p w:rsidR="00855DF9" w:rsidRPr="00DE6CBD" w:rsidRDefault="00855DF9" w:rsidP="00855DF9">
      <w:pPr>
        <w:spacing w:after="0" w:line="240" w:lineRule="auto"/>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 xml:space="preserve">(в ред. постановлений Администрации </w:t>
      </w:r>
    </w:p>
    <w:p w:rsidR="00855DF9" w:rsidRPr="00DE6CBD" w:rsidRDefault="00855DF9" w:rsidP="00855DF9">
      <w:pPr>
        <w:spacing w:after="0" w:line="240" w:lineRule="auto"/>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городского округа Электросталь Московской области</w:t>
      </w:r>
    </w:p>
    <w:p w:rsidR="00855DF9" w:rsidRPr="00DE6CBD" w:rsidRDefault="00855DF9" w:rsidP="00855DF9">
      <w:pPr>
        <w:spacing w:after="0" w:line="240" w:lineRule="auto"/>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 xml:space="preserve">От 16.02.2018 № 118/2, от 16.04.2018 №310/4, </w:t>
      </w:r>
    </w:p>
    <w:p w:rsidR="00B82CF9" w:rsidRPr="00DE6CBD" w:rsidRDefault="00855DF9" w:rsidP="00855DF9">
      <w:pPr>
        <w:spacing w:after="0" w:line="240" w:lineRule="auto"/>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от 10.07.2018 № 618/7, от 25.10.2018 № 992/10,</w:t>
      </w:r>
    </w:p>
    <w:p w:rsidR="00B82CF9" w:rsidRPr="00DE6CBD" w:rsidRDefault="00B82CF9" w:rsidP="00B82CF9">
      <w:pPr>
        <w:spacing w:after="0" w:line="240" w:lineRule="auto"/>
        <w:jc w:val="right"/>
        <w:rPr>
          <w:rFonts w:ascii="Times New Roman" w:eastAsia="Times New Roman" w:hAnsi="Times New Roman" w:cs="Times New Roman"/>
          <w:sz w:val="20"/>
          <w:szCs w:val="20"/>
        </w:rPr>
      </w:pPr>
      <w:r w:rsidRPr="00DE6CBD">
        <w:rPr>
          <w:rFonts w:ascii="Times New Roman" w:hAnsi="Times New Roman" w:cs="Times New Roman"/>
          <w:sz w:val="20"/>
          <w:szCs w:val="20"/>
        </w:rPr>
        <w:t>от 03.10.18 № 901/10</w:t>
      </w:r>
      <w:r w:rsidR="00855DF9" w:rsidRPr="00DE6CBD">
        <w:rPr>
          <w:rFonts w:ascii="Times New Roman" w:eastAsia="Times New Roman" w:hAnsi="Times New Roman" w:cs="Times New Roman"/>
          <w:sz w:val="20"/>
          <w:szCs w:val="20"/>
        </w:rPr>
        <w:t>от 30.11.2018 № 1090/11,</w:t>
      </w:r>
    </w:p>
    <w:p w:rsidR="00855DF9" w:rsidRPr="00DE6CBD" w:rsidRDefault="00855DF9" w:rsidP="00B82CF9">
      <w:pPr>
        <w:spacing w:after="0" w:line="240" w:lineRule="auto"/>
        <w:jc w:val="right"/>
        <w:rPr>
          <w:rFonts w:ascii="Times New Roman" w:eastAsia="Times New Roman" w:hAnsi="Times New Roman" w:cs="Times New Roman"/>
          <w:sz w:val="20"/>
          <w:szCs w:val="20"/>
        </w:rPr>
      </w:pPr>
      <w:r w:rsidRPr="00DE6CBD">
        <w:rPr>
          <w:rFonts w:ascii="Times New Roman" w:eastAsia="Times New Roman" w:hAnsi="Times New Roman" w:cs="Times New Roman"/>
          <w:sz w:val="20"/>
          <w:szCs w:val="20"/>
        </w:rPr>
        <w:t>от 18.04.2019 №258/4)</w:t>
      </w:r>
    </w:p>
    <w:p w:rsidR="00855DF9" w:rsidRPr="00B9717B" w:rsidRDefault="00855DF9" w:rsidP="00855DF9">
      <w:pPr>
        <w:jc w:val="center"/>
        <w:rPr>
          <w:rFonts w:ascii="Times New Roman" w:hAnsi="Times New Roman" w:cs="Times New Roman"/>
          <w:color w:val="FF0000"/>
          <w:szCs w:val="24"/>
        </w:rPr>
      </w:pPr>
    </w:p>
    <w:p w:rsidR="00855DF9" w:rsidRPr="00B9717B" w:rsidRDefault="00855DF9" w:rsidP="00855DF9">
      <w:pPr>
        <w:jc w:val="center"/>
        <w:rPr>
          <w:rFonts w:ascii="Times New Roman" w:hAnsi="Times New Roman" w:cs="Times New Roman"/>
          <w:color w:val="FF0000"/>
          <w:szCs w:val="24"/>
        </w:rPr>
      </w:pPr>
    </w:p>
    <w:p w:rsidR="00855DF9" w:rsidRPr="00B9717B" w:rsidRDefault="00855DF9" w:rsidP="00855DF9">
      <w:pPr>
        <w:jc w:val="center"/>
        <w:rPr>
          <w:rFonts w:ascii="Times New Roman" w:hAnsi="Times New Roman" w:cs="Times New Roman"/>
          <w:color w:val="FF0000"/>
          <w:szCs w:val="24"/>
        </w:rPr>
      </w:pPr>
    </w:p>
    <w:p w:rsidR="00855DF9" w:rsidRPr="00B9717B" w:rsidRDefault="00855DF9" w:rsidP="00855DF9">
      <w:pPr>
        <w:jc w:val="center"/>
        <w:rPr>
          <w:rFonts w:ascii="Times New Roman" w:hAnsi="Times New Roman" w:cs="Times New Roman"/>
          <w:color w:val="FF0000"/>
          <w:szCs w:val="24"/>
        </w:rPr>
      </w:pPr>
    </w:p>
    <w:p w:rsidR="00855DF9" w:rsidRPr="00B9717B" w:rsidRDefault="00855DF9" w:rsidP="00855DF9">
      <w:pPr>
        <w:jc w:val="center"/>
        <w:rPr>
          <w:rFonts w:ascii="Times New Roman" w:hAnsi="Times New Roman" w:cs="Times New Roman"/>
          <w:color w:val="FF0000"/>
          <w:szCs w:val="24"/>
        </w:rPr>
      </w:pPr>
    </w:p>
    <w:p w:rsidR="00855DF9" w:rsidRPr="00B9717B" w:rsidRDefault="00855DF9" w:rsidP="00855DF9">
      <w:pPr>
        <w:jc w:val="center"/>
        <w:rPr>
          <w:rFonts w:ascii="Times New Roman" w:hAnsi="Times New Roman" w:cs="Times New Roman"/>
          <w:b/>
          <w:sz w:val="24"/>
        </w:rPr>
      </w:pPr>
      <w:r w:rsidRPr="00B9717B">
        <w:rPr>
          <w:rFonts w:ascii="Times New Roman" w:hAnsi="Times New Roman" w:cs="Times New Roman"/>
          <w:b/>
          <w:sz w:val="24"/>
        </w:rPr>
        <w:t>МУНИЦИПАЛЬНАЯ ПРОГРАММА</w:t>
      </w:r>
    </w:p>
    <w:p w:rsidR="00855DF9" w:rsidRPr="00B9717B" w:rsidRDefault="00855DF9" w:rsidP="00855DF9">
      <w:pPr>
        <w:jc w:val="center"/>
        <w:rPr>
          <w:rFonts w:ascii="Times New Roman" w:hAnsi="Times New Roman" w:cs="Times New Roman"/>
          <w:b/>
          <w:sz w:val="24"/>
        </w:rPr>
      </w:pPr>
      <w:r w:rsidRPr="00B9717B">
        <w:rPr>
          <w:rFonts w:ascii="Times New Roman" w:hAnsi="Times New Roman" w:cs="Times New Roman"/>
          <w:b/>
          <w:sz w:val="24"/>
        </w:rPr>
        <w:t>«ФОРМИРОВАНИЕ СОВРЕМЕННОЙ КОМФОРТНОЙ ГОРОДСКОЙ СРЕДЫ  ГОРОДСКОГО ОКРУГА ЭЛЕКТРОСТАЛЬ МОСКОВСКОЙ ОБЛАСТИ»</w:t>
      </w:r>
    </w:p>
    <w:p w:rsidR="00855DF9" w:rsidRPr="00B9717B" w:rsidRDefault="00855DF9" w:rsidP="00855DF9">
      <w:pPr>
        <w:jc w:val="center"/>
        <w:rPr>
          <w:rFonts w:ascii="Times New Roman" w:hAnsi="Times New Roman" w:cs="Times New Roman"/>
          <w:b/>
          <w:sz w:val="24"/>
        </w:rPr>
      </w:pPr>
      <w:r w:rsidRPr="00B9717B">
        <w:rPr>
          <w:rFonts w:ascii="Times New Roman" w:hAnsi="Times New Roman" w:cs="Times New Roman"/>
          <w:b/>
          <w:sz w:val="24"/>
        </w:rPr>
        <w:t>НА 2018-2022 ГОДЫ</w:t>
      </w:r>
    </w:p>
    <w:p w:rsidR="00855DF9" w:rsidRPr="00B9717B" w:rsidRDefault="00855DF9" w:rsidP="00855DF9">
      <w:pPr>
        <w:jc w:val="center"/>
        <w:rPr>
          <w:rFonts w:ascii="Times New Roman" w:hAnsi="Times New Roman" w:cs="Times New Roman"/>
          <w:b/>
          <w:sz w:val="24"/>
        </w:rPr>
      </w:pPr>
    </w:p>
    <w:p w:rsidR="00855DF9" w:rsidRPr="00B9717B" w:rsidRDefault="00855DF9" w:rsidP="00855DF9">
      <w:pPr>
        <w:jc w:val="center"/>
        <w:rPr>
          <w:rFonts w:ascii="Times New Roman" w:hAnsi="Times New Roman" w:cs="Times New Roman"/>
          <w:b/>
          <w:sz w:val="24"/>
        </w:rPr>
      </w:pPr>
    </w:p>
    <w:p w:rsidR="00855DF9" w:rsidRPr="00B9717B" w:rsidRDefault="00855DF9" w:rsidP="00855DF9">
      <w:pPr>
        <w:jc w:val="center"/>
        <w:rPr>
          <w:rFonts w:ascii="Times New Roman" w:hAnsi="Times New Roman" w:cs="Times New Roman"/>
          <w:b/>
          <w:sz w:val="24"/>
        </w:rPr>
      </w:pPr>
    </w:p>
    <w:p w:rsidR="00855DF9" w:rsidRPr="00B9717B" w:rsidRDefault="00855DF9" w:rsidP="00855DF9">
      <w:pPr>
        <w:jc w:val="center"/>
        <w:rPr>
          <w:rFonts w:ascii="Times New Roman" w:hAnsi="Times New Roman" w:cs="Times New Roman"/>
          <w:b/>
          <w:sz w:val="24"/>
        </w:rPr>
      </w:pPr>
    </w:p>
    <w:p w:rsidR="00855DF9" w:rsidRDefault="00855DF9" w:rsidP="003536AB">
      <w:pPr>
        <w:tabs>
          <w:tab w:val="left" w:pos="0"/>
        </w:tabs>
        <w:rPr>
          <w:b/>
          <w:sz w:val="24"/>
          <w:szCs w:val="24"/>
        </w:rPr>
      </w:pPr>
    </w:p>
    <w:tbl>
      <w:tblPr>
        <w:tblW w:w="15070" w:type="dxa"/>
        <w:tblInd w:w="91" w:type="dxa"/>
        <w:tblLook w:val="04A0" w:firstRow="1" w:lastRow="0" w:firstColumn="1" w:lastColumn="0" w:noHBand="0" w:noVBand="1"/>
      </w:tblPr>
      <w:tblGrid>
        <w:gridCol w:w="4270"/>
        <w:gridCol w:w="1780"/>
        <w:gridCol w:w="1780"/>
        <w:gridCol w:w="1780"/>
        <w:gridCol w:w="1780"/>
        <w:gridCol w:w="1840"/>
        <w:gridCol w:w="1840"/>
      </w:tblGrid>
      <w:tr w:rsidR="00A61AB0" w:rsidRPr="00A61AB0" w:rsidTr="00A61AB0">
        <w:trPr>
          <w:trHeight w:val="990"/>
        </w:trPr>
        <w:tc>
          <w:tcPr>
            <w:tcW w:w="15070" w:type="dxa"/>
            <w:gridSpan w:val="7"/>
            <w:tcBorders>
              <w:top w:val="single" w:sz="4" w:space="0" w:color="auto"/>
              <w:left w:val="single" w:sz="4" w:space="0" w:color="auto"/>
              <w:bottom w:val="single" w:sz="4" w:space="0" w:color="auto"/>
              <w:right w:val="single" w:sz="4" w:space="0" w:color="auto"/>
            </w:tcBorders>
            <w:shd w:val="clear" w:color="auto" w:fill="auto"/>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lastRenderedPageBreak/>
              <w:t xml:space="preserve">1 ПАСПОРТ МУНИЦИПАЛЬНОЙ ПРОГРАММЫ </w:t>
            </w:r>
            <w:r w:rsidRPr="00A61AB0">
              <w:rPr>
                <w:rFonts w:ascii="Times New Roman" w:eastAsia="Times New Roman" w:hAnsi="Times New Roman" w:cs="Times New Roman"/>
                <w:b/>
                <w:bCs/>
                <w:color w:val="000000"/>
                <w:sz w:val="24"/>
                <w:szCs w:val="24"/>
              </w:rPr>
              <w:br/>
              <w:t>"Формирование современной комфортной городской среды городского округа Электросталь Московской области " на 2018-2022 годы</w:t>
            </w:r>
          </w:p>
        </w:tc>
      </w:tr>
      <w:tr w:rsidR="00A61AB0" w:rsidRPr="00A61AB0" w:rsidTr="00A61AB0">
        <w:trPr>
          <w:trHeight w:val="728"/>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Координатор муниципальной программы</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Заместитель Главы Администрации городского округа Электросталь Московской области В. А. Денисов</w:t>
            </w:r>
          </w:p>
        </w:tc>
      </w:tr>
      <w:tr w:rsidR="00A61AB0" w:rsidRPr="00A61AB0" w:rsidTr="00A61AB0">
        <w:trPr>
          <w:trHeight w:val="722"/>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Муниципальный заказчик муниципальной программы</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Комитет по строительству, дорожной деятельности и благоустройства</w:t>
            </w:r>
          </w:p>
        </w:tc>
      </w:tr>
      <w:tr w:rsidR="00A61AB0" w:rsidRPr="00A61AB0" w:rsidTr="00A61AB0">
        <w:trPr>
          <w:trHeight w:val="543"/>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Цель муниципальной программы</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A61AB0" w:rsidRPr="00A61AB0" w:rsidTr="00A61AB0">
        <w:trPr>
          <w:trHeight w:val="1589"/>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Перечень подпрограмм</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 xml:space="preserve">Подпрограмма 1 "Комфортная городская среда" </w:t>
            </w:r>
            <w:r w:rsidRPr="00A61AB0">
              <w:rPr>
                <w:rFonts w:ascii="Times New Roman" w:eastAsia="Times New Roman" w:hAnsi="Times New Roman" w:cs="Times New Roman"/>
                <w:color w:val="000000"/>
                <w:sz w:val="24"/>
                <w:szCs w:val="24"/>
              </w:rPr>
              <w:br/>
              <w:t>Подпрограмма 2 "Благоустройство  территории городского округа"</w:t>
            </w:r>
            <w:r w:rsidRPr="00A61AB0">
              <w:rPr>
                <w:rFonts w:ascii="Times New Roman" w:eastAsia="Times New Roman" w:hAnsi="Times New Roman" w:cs="Times New Roman"/>
                <w:color w:val="000000"/>
                <w:sz w:val="24"/>
                <w:szCs w:val="24"/>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r w:rsidRPr="00A61AB0">
              <w:rPr>
                <w:rFonts w:ascii="Times New Roman" w:eastAsia="Times New Roman" w:hAnsi="Times New Roman" w:cs="Times New Roman"/>
                <w:color w:val="000000"/>
                <w:sz w:val="24"/>
                <w:szCs w:val="24"/>
              </w:rPr>
              <w:br/>
              <w:t xml:space="preserve">Подпрограмма 4 "Обеспечивающая программа" </w:t>
            </w:r>
          </w:p>
        </w:tc>
      </w:tr>
      <w:tr w:rsidR="00A61AB0" w:rsidRPr="00A61AB0" w:rsidTr="00A61AB0">
        <w:trPr>
          <w:trHeight w:val="300"/>
        </w:trPr>
        <w:tc>
          <w:tcPr>
            <w:tcW w:w="4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 xml:space="preserve">Источники финансирования муниципальной программы, </w:t>
            </w:r>
            <w:r w:rsidRPr="00A61AB0">
              <w:rPr>
                <w:rFonts w:ascii="Times New Roman" w:eastAsia="Times New Roman" w:hAnsi="Times New Roman" w:cs="Times New Roman"/>
                <w:color w:val="000000"/>
                <w:sz w:val="24"/>
                <w:szCs w:val="24"/>
              </w:rPr>
              <w:br/>
            </w:r>
            <w:r w:rsidRPr="00A61AB0">
              <w:rPr>
                <w:rFonts w:ascii="Times New Roman" w:eastAsia="Times New Roman" w:hAnsi="Times New Roman" w:cs="Times New Roman"/>
                <w:color w:val="000000"/>
                <w:sz w:val="24"/>
                <w:szCs w:val="24"/>
              </w:rPr>
              <w:br/>
              <w:t>в том числе по годам:</w:t>
            </w:r>
          </w:p>
        </w:tc>
        <w:tc>
          <w:tcPr>
            <w:tcW w:w="1080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Расходы (тыс. рублей)</w:t>
            </w:r>
          </w:p>
        </w:tc>
      </w:tr>
      <w:tr w:rsidR="00A61AB0" w:rsidRPr="00A61AB0" w:rsidTr="00A61AB0">
        <w:trPr>
          <w:trHeight w:val="375"/>
        </w:trPr>
        <w:tc>
          <w:tcPr>
            <w:tcW w:w="4270" w:type="dxa"/>
            <w:vMerge/>
            <w:tcBorders>
              <w:top w:val="single" w:sz="4" w:space="0" w:color="auto"/>
              <w:left w:val="single" w:sz="4" w:space="0" w:color="auto"/>
              <w:bottom w:val="single" w:sz="4" w:space="0" w:color="auto"/>
              <w:right w:val="single" w:sz="4" w:space="0" w:color="auto"/>
            </w:tcBorders>
            <w:vAlign w:val="center"/>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p>
        </w:tc>
        <w:tc>
          <w:tcPr>
            <w:tcW w:w="1780" w:type="dxa"/>
            <w:tcBorders>
              <w:top w:val="nil"/>
              <w:left w:val="single" w:sz="4" w:space="0" w:color="auto"/>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Всего</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2018</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t>2019</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2020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2021</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2022</w:t>
            </w:r>
          </w:p>
        </w:tc>
      </w:tr>
      <w:tr w:rsidR="00A61AB0" w:rsidRPr="00A61AB0" w:rsidTr="00A61AB0">
        <w:trPr>
          <w:trHeight w:val="765"/>
        </w:trPr>
        <w:tc>
          <w:tcPr>
            <w:tcW w:w="4270" w:type="dxa"/>
            <w:tcBorders>
              <w:top w:val="single" w:sz="4" w:space="0" w:color="auto"/>
              <w:left w:val="single" w:sz="4" w:space="0" w:color="auto"/>
              <w:bottom w:val="single" w:sz="4" w:space="0" w:color="auto"/>
              <w:right w:val="single" w:sz="4" w:space="0" w:color="auto"/>
            </w:tcBorders>
            <w:shd w:val="clear" w:color="000000" w:fill="FFFFFF"/>
            <w:hideMark/>
          </w:tcPr>
          <w:p w:rsidR="00A61AB0" w:rsidRPr="00A61AB0" w:rsidRDefault="00A61AB0" w:rsidP="00A61AB0">
            <w:pPr>
              <w:spacing w:after="0" w:line="240" w:lineRule="auto"/>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 xml:space="preserve">Средства бюджета городского округа Электросталь </w:t>
            </w:r>
          </w:p>
        </w:tc>
        <w:tc>
          <w:tcPr>
            <w:tcW w:w="1780" w:type="dxa"/>
            <w:tcBorders>
              <w:top w:val="nil"/>
              <w:left w:val="single" w:sz="4" w:space="0" w:color="auto"/>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1 518 924,30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441 902,50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t>427 710,98</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316 180,50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333 130,32</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241 619,26</w:t>
            </w:r>
          </w:p>
        </w:tc>
      </w:tr>
      <w:tr w:rsidR="00A61AB0" w:rsidRPr="00A61AB0" w:rsidTr="00A61AB0">
        <w:trPr>
          <w:trHeight w:val="510"/>
        </w:trPr>
        <w:tc>
          <w:tcPr>
            <w:tcW w:w="4270" w:type="dxa"/>
            <w:tcBorders>
              <w:top w:val="single" w:sz="4" w:space="0" w:color="auto"/>
              <w:left w:val="single" w:sz="4" w:space="0" w:color="auto"/>
              <w:bottom w:val="single" w:sz="4" w:space="0" w:color="auto"/>
              <w:right w:val="single" w:sz="4" w:space="0" w:color="auto"/>
            </w:tcBorders>
            <w:shd w:val="clear" w:color="auto" w:fill="auto"/>
            <w:noWrap/>
            <w:hideMark/>
          </w:tcPr>
          <w:p w:rsidR="00A61AB0" w:rsidRPr="00A61AB0" w:rsidRDefault="00A61AB0" w:rsidP="00A61AB0">
            <w:pPr>
              <w:spacing w:after="0" w:line="240" w:lineRule="auto"/>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Средства бюджета Московской области</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350 766,50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196 429,96</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t>151 804,54</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1 266,00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1 266,00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1 266,00</w:t>
            </w:r>
          </w:p>
        </w:tc>
      </w:tr>
      <w:tr w:rsidR="00A61AB0" w:rsidRPr="00A61AB0" w:rsidTr="00A61AB0">
        <w:trPr>
          <w:trHeight w:val="585"/>
        </w:trPr>
        <w:tc>
          <w:tcPr>
            <w:tcW w:w="4270" w:type="dxa"/>
            <w:tcBorders>
              <w:top w:val="single" w:sz="4" w:space="0" w:color="auto"/>
              <w:left w:val="single" w:sz="4" w:space="0" w:color="auto"/>
              <w:bottom w:val="single" w:sz="4" w:space="0" w:color="auto"/>
              <w:right w:val="single" w:sz="4" w:space="0" w:color="auto"/>
            </w:tcBorders>
            <w:shd w:val="clear" w:color="auto" w:fill="auto"/>
            <w:noWrap/>
            <w:hideMark/>
          </w:tcPr>
          <w:p w:rsidR="00A61AB0" w:rsidRPr="00A61AB0" w:rsidRDefault="00A61AB0" w:rsidP="00A61AB0">
            <w:pPr>
              <w:spacing w:after="0" w:line="240" w:lineRule="auto"/>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Средства Федерального бюджета</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68 128,09</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30 628,09</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t>37 500,00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0,00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0,00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0,00</w:t>
            </w:r>
          </w:p>
        </w:tc>
      </w:tr>
      <w:tr w:rsidR="00A61AB0" w:rsidRPr="00A61AB0" w:rsidTr="00A61AB0">
        <w:trPr>
          <w:trHeight w:val="660"/>
        </w:trPr>
        <w:tc>
          <w:tcPr>
            <w:tcW w:w="4270" w:type="dxa"/>
            <w:tcBorders>
              <w:top w:val="single" w:sz="4" w:space="0" w:color="auto"/>
              <w:left w:val="single" w:sz="4" w:space="0" w:color="auto"/>
              <w:bottom w:val="single" w:sz="4" w:space="0" w:color="auto"/>
              <w:right w:val="single" w:sz="4" w:space="0" w:color="auto"/>
            </w:tcBorders>
            <w:shd w:val="clear" w:color="000000" w:fill="FFFFFF"/>
            <w:hideMark/>
          </w:tcPr>
          <w:p w:rsidR="00A61AB0" w:rsidRPr="00A61AB0" w:rsidRDefault="00A61AB0" w:rsidP="00A61AB0">
            <w:pPr>
              <w:spacing w:after="0" w:line="240" w:lineRule="auto"/>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Внебюджетные источники</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sz w:val="24"/>
                <w:szCs w:val="24"/>
              </w:rPr>
            </w:pPr>
            <w:r w:rsidRPr="00A61AB0">
              <w:rPr>
                <w:rFonts w:ascii="Times New Roman" w:eastAsia="Times New Roman" w:hAnsi="Times New Roman" w:cs="Times New Roman"/>
                <w:sz w:val="24"/>
                <w:szCs w:val="24"/>
              </w:rPr>
              <w:t>0,00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0,00</w:t>
            </w:r>
          </w:p>
        </w:tc>
        <w:tc>
          <w:tcPr>
            <w:tcW w:w="1840" w:type="dxa"/>
            <w:tcBorders>
              <w:top w:val="nil"/>
              <w:left w:val="nil"/>
              <w:bottom w:val="single" w:sz="4" w:space="0" w:color="auto"/>
              <w:right w:val="single" w:sz="4" w:space="0" w:color="auto"/>
            </w:tcBorders>
            <w:shd w:val="clear" w:color="000000" w:fill="FFFFFF"/>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0,00</w:t>
            </w:r>
          </w:p>
        </w:tc>
      </w:tr>
      <w:tr w:rsidR="00A61AB0" w:rsidRPr="00A61AB0" w:rsidTr="00A61AB0">
        <w:trPr>
          <w:trHeight w:val="555"/>
        </w:trPr>
        <w:tc>
          <w:tcPr>
            <w:tcW w:w="4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1AB0" w:rsidRPr="00A61AB0" w:rsidRDefault="00A61AB0" w:rsidP="00A61AB0">
            <w:pPr>
              <w:spacing w:after="0" w:line="240" w:lineRule="auto"/>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Всего, в том числе по годам:</w:t>
            </w:r>
          </w:p>
        </w:tc>
        <w:tc>
          <w:tcPr>
            <w:tcW w:w="1780" w:type="dxa"/>
            <w:tcBorders>
              <w:top w:val="nil"/>
              <w:left w:val="nil"/>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1 937 818,89</w:t>
            </w:r>
          </w:p>
        </w:tc>
        <w:tc>
          <w:tcPr>
            <w:tcW w:w="1780" w:type="dxa"/>
            <w:tcBorders>
              <w:top w:val="nil"/>
              <w:left w:val="nil"/>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668 960,55</w:t>
            </w:r>
          </w:p>
        </w:tc>
        <w:tc>
          <w:tcPr>
            <w:tcW w:w="1780" w:type="dxa"/>
            <w:tcBorders>
              <w:top w:val="nil"/>
              <w:left w:val="nil"/>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b/>
                <w:bCs/>
                <w:color w:val="000000"/>
                <w:sz w:val="24"/>
                <w:szCs w:val="24"/>
              </w:rPr>
            </w:pPr>
            <w:r w:rsidRPr="00A61AB0">
              <w:rPr>
                <w:rFonts w:ascii="Times New Roman" w:eastAsia="Times New Roman" w:hAnsi="Times New Roman" w:cs="Times New Roman"/>
                <w:b/>
                <w:bCs/>
                <w:color w:val="000000"/>
                <w:sz w:val="24"/>
                <w:szCs w:val="24"/>
              </w:rPr>
              <w:t>617 015,52</w:t>
            </w:r>
          </w:p>
        </w:tc>
        <w:tc>
          <w:tcPr>
            <w:tcW w:w="1780" w:type="dxa"/>
            <w:tcBorders>
              <w:top w:val="nil"/>
              <w:left w:val="nil"/>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317 446,50</w:t>
            </w:r>
          </w:p>
        </w:tc>
        <w:tc>
          <w:tcPr>
            <w:tcW w:w="1840" w:type="dxa"/>
            <w:tcBorders>
              <w:top w:val="nil"/>
              <w:left w:val="nil"/>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334 396,32</w:t>
            </w:r>
          </w:p>
        </w:tc>
        <w:tc>
          <w:tcPr>
            <w:tcW w:w="1840" w:type="dxa"/>
            <w:tcBorders>
              <w:top w:val="nil"/>
              <w:left w:val="nil"/>
              <w:bottom w:val="single" w:sz="4" w:space="0" w:color="auto"/>
              <w:right w:val="single" w:sz="4" w:space="0" w:color="auto"/>
            </w:tcBorders>
            <w:shd w:val="clear" w:color="000000" w:fill="FFFFFF"/>
            <w:vAlign w:val="bottom"/>
            <w:hideMark/>
          </w:tcPr>
          <w:p w:rsidR="00A61AB0" w:rsidRPr="00A61AB0" w:rsidRDefault="00A61AB0" w:rsidP="00A61AB0">
            <w:pPr>
              <w:spacing w:after="0" w:line="240" w:lineRule="auto"/>
              <w:jc w:val="center"/>
              <w:rPr>
                <w:rFonts w:ascii="Times New Roman" w:eastAsia="Times New Roman" w:hAnsi="Times New Roman" w:cs="Times New Roman"/>
                <w:color w:val="000000"/>
                <w:sz w:val="24"/>
                <w:szCs w:val="24"/>
              </w:rPr>
            </w:pPr>
            <w:r w:rsidRPr="00A61AB0">
              <w:rPr>
                <w:rFonts w:ascii="Times New Roman" w:eastAsia="Times New Roman" w:hAnsi="Times New Roman" w:cs="Times New Roman"/>
                <w:color w:val="000000"/>
                <w:sz w:val="24"/>
                <w:szCs w:val="24"/>
              </w:rPr>
              <w:t>242 885,26</w:t>
            </w:r>
          </w:p>
        </w:tc>
      </w:tr>
    </w:tbl>
    <w:p w:rsidR="00007A84" w:rsidRDefault="00007A84" w:rsidP="00B82CF9">
      <w:pPr>
        <w:tabs>
          <w:tab w:val="left" w:pos="0"/>
        </w:tabs>
        <w:rPr>
          <w:rFonts w:ascii="Times New Roman" w:hAnsi="Times New Roman" w:cs="Times New Roman"/>
          <w:b/>
          <w:sz w:val="24"/>
          <w:szCs w:val="24"/>
        </w:rPr>
      </w:pPr>
    </w:p>
    <w:p w:rsidR="00855DF9" w:rsidRPr="00855DF9" w:rsidRDefault="00855DF9" w:rsidP="00855DF9">
      <w:pPr>
        <w:tabs>
          <w:tab w:val="left" w:pos="0"/>
        </w:tabs>
        <w:ind w:firstLine="709"/>
        <w:rPr>
          <w:rFonts w:ascii="Times New Roman" w:hAnsi="Times New Roman" w:cs="Times New Roman"/>
          <w:b/>
          <w:sz w:val="24"/>
          <w:szCs w:val="24"/>
        </w:rPr>
      </w:pPr>
      <w:r w:rsidRPr="00855DF9">
        <w:rPr>
          <w:rFonts w:ascii="Times New Roman" w:hAnsi="Times New Roman" w:cs="Times New Roman"/>
          <w:b/>
          <w:sz w:val="24"/>
          <w:szCs w:val="24"/>
        </w:rPr>
        <w:lastRenderedPageBreak/>
        <w:t>2 Общая характеристика сферы реализации муниципальной программы</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855DF9" w:rsidRP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855DF9" w:rsidRP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855DF9" w:rsidRP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w:t>
      </w:r>
      <w:r w:rsidRPr="00855DF9">
        <w:rPr>
          <w:rFonts w:ascii="Times New Roman" w:hAnsi="Times New Roman" w:cs="Times New Roman"/>
          <w:sz w:val="24"/>
          <w:szCs w:val="24"/>
        </w:rPr>
        <w:lastRenderedPageBreak/>
        <w:t xml:space="preserve">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855DF9" w:rsidRP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855DF9" w:rsidRPr="00855DF9" w:rsidRDefault="00855DF9" w:rsidP="003536AB">
      <w:pPr>
        <w:spacing w:after="0"/>
        <w:jc w:val="both"/>
        <w:rPr>
          <w:rFonts w:ascii="Times New Roman" w:hAnsi="Times New Roman" w:cs="Times New Roman"/>
          <w:sz w:val="24"/>
          <w:szCs w:val="24"/>
        </w:rPr>
      </w:pPr>
      <w:r w:rsidRPr="00855DF9">
        <w:rPr>
          <w:rFonts w:ascii="Times New Roman" w:hAnsi="Times New Roman" w:cs="Times New Roman"/>
          <w:sz w:val="24"/>
          <w:szCs w:val="24"/>
        </w:rPr>
        <w:t xml:space="preserve">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w:t>
      </w:r>
      <w:r w:rsidRPr="00855DF9">
        <w:rPr>
          <w:rFonts w:ascii="Times New Roman" w:hAnsi="Times New Roman" w:cs="Times New Roman"/>
          <w:sz w:val="24"/>
          <w:szCs w:val="24"/>
        </w:rPr>
        <w:lastRenderedPageBreak/>
        <w:t>праздничную иллюминацию. Улицы города в вечернее и ночное время освещаются линиями наружного освещения протяженностью более 145 километров.</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855DF9">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855DF9">
        <w:rPr>
          <w:rFonts w:ascii="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855DF9">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Установка современных детских площадок является важным направлением в работе муниципалитета. В настоящее время 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Жилищный фонд представлен в основном многоквартирными домами, общее количество которых составляет 1010 общей площадью 3344,9 тыс. кв. метров. Индивидуальные домовладения представлены 431 жилыми домами общей площадью 37,7 тыс. кв. метров.</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w:t>
      </w:r>
      <w:r w:rsidRPr="00855DF9">
        <w:rPr>
          <w:rFonts w:ascii="Times New Roman" w:hAnsi="Times New Roman" w:cs="Times New Roman"/>
          <w:sz w:val="24"/>
          <w:szCs w:val="24"/>
        </w:rPr>
        <w:lastRenderedPageBreak/>
        <w:t>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Федеральным законом от 25.12.2012 № 271-ФЗ в </w:t>
      </w:r>
      <w:r w:rsidRPr="00855DF9">
        <w:rPr>
          <w:rFonts w:ascii="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855DF9">
        <w:rPr>
          <w:rFonts w:ascii="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855DF9" w:rsidRPr="00855DF9" w:rsidRDefault="00855DF9" w:rsidP="003536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855DF9" w:rsidRPr="00855DF9" w:rsidRDefault="00855DF9" w:rsidP="003536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lastRenderedPageBreak/>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55DF9" w:rsidRPr="00855DF9" w:rsidRDefault="00855DF9" w:rsidP="003536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55DF9" w:rsidRPr="00855DF9" w:rsidRDefault="00855DF9" w:rsidP="003536A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855DF9" w:rsidRDefault="00855DF9" w:rsidP="003536AB">
      <w:pPr>
        <w:tabs>
          <w:tab w:val="left" w:pos="709"/>
        </w:tabs>
        <w:spacing w:after="0"/>
        <w:ind w:left="360" w:firstLine="491"/>
        <w:jc w:val="both"/>
        <w:rPr>
          <w:rFonts w:ascii="Times New Roman" w:hAnsi="Times New Roman" w:cs="Times New Roman"/>
          <w:sz w:val="24"/>
          <w:szCs w:val="24"/>
          <w:shd w:val="clear" w:color="auto" w:fill="FFFFFF"/>
        </w:rPr>
      </w:pPr>
      <w:r w:rsidRPr="00855DF9">
        <w:rPr>
          <w:rFonts w:ascii="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3536AB" w:rsidRPr="00CB0B2D" w:rsidRDefault="003536AB" w:rsidP="003536AB">
      <w:pPr>
        <w:tabs>
          <w:tab w:val="left" w:pos="709"/>
        </w:tabs>
        <w:spacing w:after="0"/>
        <w:ind w:left="360" w:firstLine="491"/>
        <w:jc w:val="both"/>
        <w:rPr>
          <w:rFonts w:ascii="Times New Roman" w:hAnsi="Times New Roman" w:cs="Times New Roman"/>
          <w:sz w:val="24"/>
          <w:szCs w:val="24"/>
        </w:rPr>
      </w:pPr>
    </w:p>
    <w:p w:rsidR="00855DF9" w:rsidRPr="00855DF9" w:rsidRDefault="00855DF9" w:rsidP="00855DF9">
      <w:pPr>
        <w:ind w:firstLine="709"/>
        <w:rPr>
          <w:rFonts w:ascii="Times New Roman" w:hAnsi="Times New Roman" w:cs="Times New Roman"/>
          <w:b/>
          <w:sz w:val="24"/>
          <w:szCs w:val="24"/>
        </w:rPr>
      </w:pPr>
      <w:r w:rsidRPr="00855DF9">
        <w:rPr>
          <w:rFonts w:ascii="Times New Roman" w:hAnsi="Times New Roman" w:cs="Times New Roman"/>
          <w:b/>
          <w:sz w:val="24"/>
          <w:szCs w:val="24"/>
        </w:rPr>
        <w:t>3 Прогноз развития жилищно-коммунального хозяйства городского округа в ходе реализации муниципальной программы</w:t>
      </w:r>
    </w:p>
    <w:p w:rsidR="00855DF9" w:rsidRPr="00855DF9" w:rsidRDefault="00855DF9" w:rsidP="00855DF9">
      <w:pPr>
        <w:autoSpaceDE w:val="0"/>
        <w:autoSpaceDN w:val="0"/>
        <w:adjustRightInd w:val="0"/>
        <w:jc w:val="both"/>
        <w:rPr>
          <w:rFonts w:ascii="Times New Roman" w:hAnsi="Times New Roman" w:cs="Times New Roman"/>
          <w:sz w:val="24"/>
          <w:szCs w:val="24"/>
        </w:rPr>
      </w:pPr>
      <w:r w:rsidRPr="00855DF9">
        <w:rPr>
          <w:rFonts w:ascii="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855DF9" w:rsidRPr="00855DF9" w:rsidRDefault="00855DF9" w:rsidP="00855DF9">
      <w:pPr>
        <w:ind w:firstLine="709"/>
        <w:jc w:val="both"/>
        <w:rPr>
          <w:rFonts w:ascii="Times New Roman" w:hAnsi="Times New Roman" w:cs="Times New Roman"/>
          <w:b/>
          <w:sz w:val="24"/>
          <w:szCs w:val="24"/>
        </w:rPr>
      </w:pPr>
      <w:r w:rsidRPr="00855DF9">
        <w:rPr>
          <w:rFonts w:ascii="Times New Roman" w:hAnsi="Times New Roman" w:cs="Times New Roman"/>
          <w:b/>
          <w:sz w:val="24"/>
          <w:szCs w:val="24"/>
        </w:rPr>
        <w:t>4Перечень по</w:t>
      </w:r>
      <w:r>
        <w:rPr>
          <w:rFonts w:ascii="Times New Roman" w:hAnsi="Times New Roman" w:cs="Times New Roman"/>
          <w:b/>
          <w:sz w:val="24"/>
          <w:szCs w:val="24"/>
        </w:rPr>
        <w:t>дпрограмм и краткое их описание</w:t>
      </w:r>
    </w:p>
    <w:p w:rsidR="00855DF9" w:rsidRPr="00855DF9" w:rsidRDefault="00855DF9" w:rsidP="003536AB">
      <w:pPr>
        <w:widowControl w:val="0"/>
        <w:autoSpaceDE w:val="0"/>
        <w:autoSpaceDN w:val="0"/>
        <w:adjustRightInd w:val="0"/>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Программа включает в себя три подпрограммы:</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4.1 Подпрограмма №1. «Комфортная городская среда» (приложение № 1)</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4.2 Подпрограмма № 2. «Благоустройство территории городского округа» (приложение № 2)</w:t>
      </w:r>
    </w:p>
    <w:p w:rsidR="00855DF9" w:rsidRPr="00855DF9" w:rsidRDefault="00855DF9" w:rsidP="003536AB">
      <w:pPr>
        <w:spacing w:after="0"/>
        <w:ind w:left="709"/>
        <w:jc w:val="both"/>
        <w:rPr>
          <w:rFonts w:ascii="Times New Roman" w:hAnsi="Times New Roman" w:cs="Times New Roman"/>
          <w:sz w:val="24"/>
          <w:szCs w:val="24"/>
        </w:rPr>
      </w:pPr>
      <w:r w:rsidRPr="00855DF9">
        <w:rPr>
          <w:rFonts w:ascii="Times New Roman" w:hAnsi="Times New Roman" w:cs="Times New Roman"/>
          <w:sz w:val="24"/>
          <w:szCs w:val="24"/>
        </w:rPr>
        <w:t>4.3 Подпрограмма № 3 «Создание условий для обеспечения комфортного проживания жителей многоквартирных домов городского округа Электросталь Московской области» (приложение № 3)</w:t>
      </w:r>
    </w:p>
    <w:p w:rsidR="00855DF9" w:rsidRPr="00855DF9" w:rsidRDefault="00855DF9" w:rsidP="003536AB">
      <w:pPr>
        <w:spacing w:after="0"/>
        <w:ind w:left="709"/>
        <w:jc w:val="both"/>
        <w:rPr>
          <w:rFonts w:ascii="Times New Roman" w:hAnsi="Times New Roman" w:cs="Times New Roman"/>
          <w:sz w:val="24"/>
          <w:szCs w:val="24"/>
        </w:rPr>
      </w:pPr>
      <w:r w:rsidRPr="00855DF9">
        <w:rPr>
          <w:rFonts w:ascii="Times New Roman" w:hAnsi="Times New Roman" w:cs="Times New Roman"/>
          <w:sz w:val="24"/>
          <w:szCs w:val="24"/>
        </w:rPr>
        <w:t>4.4 Подпрограмма № 4. «Обеспечивающая программа» (приложение № 4).</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855DF9" w:rsidRPr="00855DF9" w:rsidRDefault="00855DF9" w:rsidP="003536AB">
      <w:pPr>
        <w:spacing w:after="0"/>
        <w:ind w:firstLine="709"/>
        <w:jc w:val="both"/>
        <w:rPr>
          <w:rFonts w:ascii="Times New Roman" w:hAnsi="Times New Roman" w:cs="Times New Roman"/>
          <w:i/>
          <w:sz w:val="24"/>
          <w:szCs w:val="24"/>
        </w:rPr>
      </w:pPr>
      <w:r w:rsidRPr="00855DF9">
        <w:rPr>
          <w:rFonts w:ascii="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855DF9">
        <w:rPr>
          <w:rFonts w:ascii="Times New Roman" w:hAnsi="Times New Roman" w:cs="Times New Roman"/>
          <w:i/>
          <w:sz w:val="24"/>
          <w:szCs w:val="24"/>
        </w:rPr>
        <w:t>.</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Подпрограмма «Комфортная городская среда» предусматривает решение задач по обеспечению:</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lastRenderedPageBreak/>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 xml:space="preserve"> комплексному благоустройству дворовых территорий (ежегодно не менее 10% от общего количества дворов);</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установки детских игровых площадок;</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содержания и ухода за зелёными насаждениями, расположенными на территории городского округа;</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содержания мест массового отдыха населения городского округа;</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защиты населения от воздействия безнадзорных животных, направлению их в приюты для передержки и стерилизации;</w:t>
      </w:r>
    </w:p>
    <w:p w:rsidR="00855DF9" w:rsidRPr="00855DF9" w:rsidRDefault="00855DF9" w:rsidP="003536AB">
      <w:pPr>
        <w:numPr>
          <w:ilvl w:val="0"/>
          <w:numId w:val="3"/>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обновления и увеличения парка техники для нужд благоустройства.</w:t>
      </w:r>
    </w:p>
    <w:p w:rsidR="00855DF9" w:rsidRPr="00855DF9" w:rsidRDefault="00855DF9" w:rsidP="003536AB">
      <w:pPr>
        <w:spacing w:after="0"/>
        <w:ind w:firstLine="567"/>
        <w:jc w:val="both"/>
        <w:rPr>
          <w:rFonts w:ascii="Times New Roman" w:hAnsi="Times New Roman" w:cs="Times New Roman"/>
          <w:sz w:val="24"/>
          <w:szCs w:val="24"/>
        </w:rPr>
      </w:pPr>
      <w:r w:rsidRPr="00855DF9">
        <w:rPr>
          <w:rFonts w:ascii="Times New Roman" w:hAnsi="Times New Roman" w:cs="Times New Roman"/>
          <w:sz w:val="24"/>
          <w:szCs w:val="24"/>
        </w:rPr>
        <w:t>Подпрограмма «Благоустройство территории городского округа» предусматривает решение задач по обеспечению:</w:t>
      </w:r>
    </w:p>
    <w:p w:rsidR="00855DF9" w:rsidRPr="00855DF9" w:rsidRDefault="00855DF9" w:rsidP="003536AB">
      <w:pPr>
        <w:numPr>
          <w:ilvl w:val="0"/>
          <w:numId w:val="7"/>
        </w:numPr>
        <w:spacing w:after="0" w:line="240" w:lineRule="auto"/>
        <w:ind w:hanging="1003"/>
        <w:jc w:val="both"/>
        <w:rPr>
          <w:rFonts w:ascii="Times New Roman" w:hAnsi="Times New Roman" w:cs="Times New Roman"/>
          <w:sz w:val="24"/>
          <w:szCs w:val="24"/>
        </w:rPr>
      </w:pPr>
      <w:r w:rsidRPr="00855DF9">
        <w:rPr>
          <w:rFonts w:ascii="Times New Roman" w:hAnsi="Times New Roman" w:cs="Times New Roman"/>
          <w:sz w:val="24"/>
          <w:szCs w:val="24"/>
        </w:rPr>
        <w:t>эксплуатации и ремонта линий наружного освещения, платы за потреблённую электроэнергию;</w:t>
      </w:r>
    </w:p>
    <w:p w:rsidR="00855DF9" w:rsidRPr="00855DF9" w:rsidRDefault="00855DF9" w:rsidP="003536AB">
      <w:pPr>
        <w:numPr>
          <w:ilvl w:val="0"/>
          <w:numId w:val="7"/>
        </w:numPr>
        <w:spacing w:after="0" w:line="240" w:lineRule="auto"/>
        <w:ind w:hanging="1003"/>
        <w:jc w:val="both"/>
        <w:rPr>
          <w:rFonts w:ascii="Times New Roman" w:hAnsi="Times New Roman" w:cs="Times New Roman"/>
          <w:sz w:val="24"/>
          <w:szCs w:val="24"/>
        </w:rPr>
      </w:pPr>
      <w:r w:rsidRPr="00855DF9">
        <w:rPr>
          <w:rFonts w:ascii="Times New Roman" w:hAnsi="Times New Roman" w:cs="Times New Roman"/>
          <w:sz w:val="24"/>
          <w:szCs w:val="24"/>
        </w:rPr>
        <w:t>строительства новых сетей наружного освещения на территории городского округа;</w:t>
      </w:r>
    </w:p>
    <w:p w:rsidR="00855DF9" w:rsidRPr="00855DF9" w:rsidRDefault="00855DF9" w:rsidP="003536AB">
      <w:pPr>
        <w:numPr>
          <w:ilvl w:val="0"/>
          <w:numId w:val="7"/>
        </w:numPr>
        <w:spacing w:after="0" w:line="240" w:lineRule="auto"/>
        <w:ind w:hanging="1003"/>
        <w:jc w:val="both"/>
        <w:rPr>
          <w:rFonts w:ascii="Times New Roman" w:hAnsi="Times New Roman" w:cs="Times New Roman"/>
          <w:sz w:val="24"/>
          <w:szCs w:val="24"/>
        </w:rPr>
      </w:pPr>
      <w:r w:rsidRPr="00855DF9">
        <w:rPr>
          <w:rFonts w:ascii="Times New Roman" w:hAnsi="Times New Roman" w:cs="Times New Roman"/>
          <w:sz w:val="24"/>
          <w:szCs w:val="24"/>
        </w:rPr>
        <w:t>устройства электросетевого хозяйства, систем наружного освещения в рамках реализации проекта "Светлый город";</w:t>
      </w:r>
    </w:p>
    <w:p w:rsidR="00855DF9" w:rsidRPr="00855DF9" w:rsidRDefault="00855DF9" w:rsidP="003536AB">
      <w:pPr>
        <w:numPr>
          <w:ilvl w:val="0"/>
          <w:numId w:val="7"/>
        </w:numPr>
        <w:spacing w:after="0" w:line="240" w:lineRule="auto"/>
        <w:ind w:hanging="1003"/>
        <w:jc w:val="both"/>
        <w:rPr>
          <w:rFonts w:ascii="Times New Roman" w:hAnsi="Times New Roman" w:cs="Times New Roman"/>
          <w:sz w:val="24"/>
          <w:szCs w:val="24"/>
        </w:rPr>
      </w:pPr>
      <w:r w:rsidRPr="00855DF9">
        <w:rPr>
          <w:rFonts w:ascii="Times New Roman" w:hAnsi="Times New Roman" w:cs="Times New Roman"/>
          <w:sz w:val="24"/>
          <w:szCs w:val="24"/>
        </w:rPr>
        <w:t>устройства и капитального ремонт архитектурно-художественной подсветки в рамках проекта "Светлый город</w:t>
      </w:r>
      <w:r>
        <w:rPr>
          <w:rFonts w:ascii="Times New Roman" w:hAnsi="Times New Roman" w:cs="Times New Roman"/>
          <w:sz w:val="24"/>
          <w:szCs w:val="24"/>
        </w:rPr>
        <w:t>.</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решение задач по обеспечению:</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повышения инициативы собственников помещений в решении вопросов проведения капитального ремонта общего имущества в многоквартирных домах;</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комплексного устранения неисправностей изношенных конструктивных элементов и инженерных систем многоквартирных домов, восстановления или замены их на более долговечные и экономичные;</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ремонта муниципального жилищного фонда;</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замена газоиспользующего оборудования;</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установка индивидуальных приборов учета потребления коммунальных услуг (ИПУ);</w:t>
      </w:r>
    </w:p>
    <w:p w:rsidR="00855DF9" w:rsidRPr="00855DF9" w:rsidRDefault="00855DF9" w:rsidP="003536AB">
      <w:pPr>
        <w:numPr>
          <w:ilvl w:val="0"/>
          <w:numId w:val="2"/>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обеспечение безбарьерной среды (пандусы).</w:t>
      </w:r>
    </w:p>
    <w:p w:rsidR="00855DF9" w:rsidRPr="00855DF9" w:rsidRDefault="00855DF9" w:rsidP="003536AB">
      <w:pPr>
        <w:spacing w:after="0"/>
        <w:ind w:left="720"/>
        <w:jc w:val="both"/>
        <w:rPr>
          <w:rFonts w:ascii="Times New Roman" w:hAnsi="Times New Roman" w:cs="Times New Roman"/>
          <w:sz w:val="24"/>
          <w:szCs w:val="24"/>
        </w:rPr>
      </w:pPr>
      <w:r w:rsidRPr="00855DF9">
        <w:rPr>
          <w:rFonts w:ascii="Times New Roman" w:hAnsi="Times New Roman" w:cs="Times New Roman"/>
          <w:sz w:val="24"/>
          <w:szCs w:val="24"/>
        </w:rPr>
        <w:t>Подпрограмма «Обеспечивающая подпрограмма» предусматривает решение задач по обеспечению:</w:t>
      </w:r>
    </w:p>
    <w:p w:rsidR="00855DF9" w:rsidRDefault="00855DF9" w:rsidP="003536AB">
      <w:pPr>
        <w:spacing w:after="0"/>
        <w:ind w:left="720"/>
        <w:jc w:val="both"/>
        <w:rPr>
          <w:rFonts w:ascii="Times New Roman" w:hAnsi="Times New Roman" w:cs="Times New Roman"/>
          <w:sz w:val="24"/>
          <w:szCs w:val="24"/>
        </w:rPr>
      </w:pPr>
      <w:r w:rsidRPr="00855DF9">
        <w:rPr>
          <w:rFonts w:ascii="Times New Roman" w:hAnsi="Times New Roman" w:cs="Times New Roman"/>
          <w:sz w:val="24"/>
          <w:szCs w:val="24"/>
        </w:rPr>
        <w:t>- финансовому и материально-техническому обеспечению деятельности Комитета по строительству, дорожной деятельности и благоустройства, и подведомственных ему учреждений МБУ «Благоустройство», МКУ «Строительство, благоустройство и дорожное хозяйство</w:t>
      </w:r>
      <w:r>
        <w:rPr>
          <w:rFonts w:ascii="Times New Roman" w:hAnsi="Times New Roman" w:cs="Times New Roman"/>
          <w:sz w:val="24"/>
          <w:szCs w:val="24"/>
        </w:rPr>
        <w:t>»</w:t>
      </w:r>
    </w:p>
    <w:p w:rsidR="00A61AB0" w:rsidRPr="00855DF9" w:rsidRDefault="00A61AB0" w:rsidP="003536AB">
      <w:pPr>
        <w:spacing w:after="0"/>
        <w:ind w:left="720"/>
        <w:jc w:val="both"/>
        <w:rPr>
          <w:rFonts w:ascii="Times New Roman" w:hAnsi="Times New Roman" w:cs="Times New Roman"/>
          <w:sz w:val="24"/>
          <w:szCs w:val="24"/>
        </w:rPr>
      </w:pPr>
    </w:p>
    <w:p w:rsidR="00855DF9" w:rsidRPr="00855DF9" w:rsidRDefault="00855DF9" w:rsidP="003536AB">
      <w:pPr>
        <w:tabs>
          <w:tab w:val="left" w:pos="1155"/>
        </w:tabs>
        <w:spacing w:after="0"/>
        <w:ind w:left="360" w:firstLine="207"/>
        <w:rPr>
          <w:rFonts w:ascii="Times New Roman" w:hAnsi="Times New Roman" w:cs="Times New Roman"/>
          <w:sz w:val="24"/>
          <w:szCs w:val="24"/>
        </w:rPr>
      </w:pPr>
      <w:r w:rsidRPr="00855DF9">
        <w:rPr>
          <w:rFonts w:ascii="Times New Roman" w:hAnsi="Times New Roman" w:cs="Times New Roman"/>
          <w:b/>
          <w:sz w:val="24"/>
          <w:szCs w:val="24"/>
        </w:rPr>
        <w:t>5 Обобщённая характеристика основных мероприятий муниципальной программы с обоснованием необходимости их осуществлении</w:t>
      </w:r>
      <w:r>
        <w:rPr>
          <w:rFonts w:ascii="Times New Roman" w:hAnsi="Times New Roman" w:cs="Times New Roman"/>
          <w:b/>
          <w:sz w:val="24"/>
          <w:szCs w:val="24"/>
        </w:rPr>
        <w:t>.</w:t>
      </w:r>
    </w:p>
    <w:p w:rsidR="00855DF9" w:rsidRDefault="00855DF9" w:rsidP="003536AB">
      <w:pPr>
        <w:spacing w:after="0"/>
        <w:ind w:left="720"/>
        <w:jc w:val="both"/>
        <w:rPr>
          <w:rFonts w:ascii="Times New Roman" w:hAnsi="Times New Roman" w:cs="Times New Roman"/>
          <w:sz w:val="24"/>
          <w:szCs w:val="24"/>
        </w:rPr>
      </w:pPr>
      <w:r w:rsidRPr="00855DF9">
        <w:rPr>
          <w:rFonts w:ascii="Times New Roman" w:hAnsi="Times New Roman" w:cs="Times New Roman"/>
          <w:sz w:val="24"/>
          <w:szCs w:val="24"/>
        </w:rPr>
        <w:lastRenderedPageBreak/>
        <w:t>В ходе реализации муниципальной программы выполняются мероприятия, указанные в приложениях 1,2,3,4 к настоящей Муниципальной программе.</w:t>
      </w:r>
    </w:p>
    <w:p w:rsidR="00A61AB0" w:rsidRPr="00855DF9" w:rsidRDefault="00A61AB0" w:rsidP="003536AB">
      <w:pPr>
        <w:spacing w:after="0"/>
        <w:ind w:left="720"/>
        <w:jc w:val="both"/>
        <w:rPr>
          <w:rFonts w:ascii="Times New Roman" w:hAnsi="Times New Roman" w:cs="Times New Roman"/>
          <w:sz w:val="24"/>
          <w:szCs w:val="24"/>
        </w:rPr>
      </w:pPr>
    </w:p>
    <w:p w:rsidR="00855DF9" w:rsidRPr="00855DF9" w:rsidRDefault="00855DF9" w:rsidP="00855DF9">
      <w:pPr>
        <w:ind w:firstLine="709"/>
        <w:rPr>
          <w:rFonts w:ascii="Times New Roman" w:hAnsi="Times New Roman" w:cs="Times New Roman"/>
          <w:b/>
          <w:sz w:val="24"/>
          <w:szCs w:val="24"/>
        </w:rPr>
      </w:pPr>
      <w:r w:rsidRPr="00855DF9">
        <w:rPr>
          <w:rFonts w:ascii="Times New Roman" w:hAnsi="Times New Roman" w:cs="Times New Roman"/>
          <w:b/>
          <w:sz w:val="24"/>
          <w:szCs w:val="24"/>
        </w:rPr>
        <w:t>6 Перечень приоритетных проектов, реализуемых в рамках муниципальной программы, с описанием целей и механизмов реализации</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Основными целями Программы являются:                                                </w:t>
      </w:r>
    </w:p>
    <w:p w:rsidR="00855DF9" w:rsidRPr="00855DF9" w:rsidRDefault="00855DF9" w:rsidP="003536AB">
      <w:pPr>
        <w:autoSpaceDE w:val="0"/>
        <w:autoSpaceDN w:val="0"/>
        <w:adjustRightInd w:val="0"/>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855DF9" w:rsidRPr="00855DF9" w:rsidRDefault="00855DF9" w:rsidP="003536A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855DF9" w:rsidRPr="00855DF9" w:rsidRDefault="00855DF9" w:rsidP="003536A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55DF9" w:rsidRPr="00855DF9" w:rsidRDefault="00855DF9" w:rsidP="003536A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созданию условий для развития конкурентного бизнеса в сфере управления    многоквартирными домами;</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обеспечению равных условий для деятельности управляющих организаций независимо от организационно-правовых форм;</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повышению уровня квалификации лиц, осуществляющих управление многоквартирными домами;</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отработка механизмов осуществления муниципального жилищного контроля;</w:t>
      </w:r>
    </w:p>
    <w:p w:rsidR="00855DF9" w:rsidRPr="00855DF9" w:rsidRDefault="00855DF9" w:rsidP="003536AB">
      <w:pPr>
        <w:numPr>
          <w:ilvl w:val="0"/>
          <w:numId w:val="5"/>
        </w:numPr>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развитию приборного учета в многоквартирных домах и внедрению других механизмов ресурсосбережения в многоквартирных домах.</w:t>
      </w:r>
    </w:p>
    <w:p w:rsidR="00855DF9" w:rsidRPr="00855DF9" w:rsidRDefault="00855DF9" w:rsidP="003536AB">
      <w:pPr>
        <w:widowControl w:val="0"/>
        <w:autoSpaceDE w:val="0"/>
        <w:autoSpaceDN w:val="0"/>
        <w:adjustRightInd w:val="0"/>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w:t>
      </w:r>
      <w:r w:rsidRPr="00855DF9">
        <w:rPr>
          <w:rFonts w:ascii="Times New Roman" w:hAnsi="Times New Roman" w:cs="Times New Roman"/>
          <w:sz w:val="24"/>
          <w:szCs w:val="24"/>
        </w:rPr>
        <w:lastRenderedPageBreak/>
        <w:t>городского округа, освещения территории городского округа планируется решение следующих задач:</w:t>
      </w:r>
    </w:p>
    <w:p w:rsidR="00855DF9" w:rsidRPr="00855DF9" w:rsidRDefault="00855DF9" w:rsidP="003536A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855DF9" w:rsidRPr="00855DF9" w:rsidRDefault="00855DF9" w:rsidP="003536A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855DF9" w:rsidRPr="00855DF9" w:rsidRDefault="00855DF9" w:rsidP="003536A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855DF9" w:rsidRPr="00855DF9" w:rsidRDefault="00855DF9" w:rsidP="003536A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855DF9" w:rsidRDefault="00855DF9" w:rsidP="003536A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55DF9">
        <w:rPr>
          <w:rFonts w:ascii="Times New Roman" w:hAnsi="Times New Roman" w:cs="Times New Roman"/>
          <w:sz w:val="24"/>
          <w:szCs w:val="24"/>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855DF9" w:rsidRPr="00855DF9" w:rsidRDefault="00855DF9" w:rsidP="003536AB">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p>
    <w:p w:rsidR="00C30377" w:rsidRDefault="00C30377" w:rsidP="003536AB">
      <w:pPr>
        <w:tabs>
          <w:tab w:val="left" w:pos="1845"/>
        </w:tabs>
        <w:spacing w:after="0"/>
        <w:ind w:firstLine="709"/>
        <w:rPr>
          <w:rFonts w:ascii="Times New Roman" w:hAnsi="Times New Roman" w:cs="Times New Roman"/>
          <w:b/>
          <w:sz w:val="24"/>
          <w:szCs w:val="24"/>
        </w:rPr>
      </w:pPr>
    </w:p>
    <w:p w:rsidR="00855DF9" w:rsidRPr="00855DF9" w:rsidRDefault="00855DF9" w:rsidP="003536AB">
      <w:pPr>
        <w:tabs>
          <w:tab w:val="left" w:pos="1845"/>
        </w:tabs>
        <w:spacing w:after="0"/>
        <w:ind w:firstLine="709"/>
        <w:rPr>
          <w:rFonts w:ascii="Times New Roman" w:hAnsi="Times New Roman" w:cs="Times New Roman"/>
          <w:b/>
          <w:sz w:val="24"/>
          <w:szCs w:val="24"/>
        </w:rPr>
      </w:pPr>
      <w:r w:rsidRPr="00855DF9">
        <w:rPr>
          <w:rFonts w:ascii="Times New Roman" w:hAnsi="Times New Roman" w:cs="Times New Roman"/>
          <w:b/>
          <w:sz w:val="24"/>
          <w:szCs w:val="24"/>
        </w:rPr>
        <w:t>7 Планируемые результаты реализации Муниципальной программы</w:t>
      </w:r>
    </w:p>
    <w:p w:rsidR="00855DF9" w:rsidRP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 xml:space="preserve">7.1 В результате реализации мероприятий Муниципальной программы предусматривается достижение результатов, указанных в приложении №5 к настоящей Муниципальной программе. </w:t>
      </w:r>
    </w:p>
    <w:p w:rsidR="00855DF9" w:rsidRP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7.2 Результаты реализации Муниципальной программы могут изменяться в результате объективных причин, возникающих в ходе её выполнения.</w:t>
      </w:r>
    </w:p>
    <w:p w:rsidR="00855DF9" w:rsidRDefault="00855DF9" w:rsidP="003536AB">
      <w:pPr>
        <w:tabs>
          <w:tab w:val="left" w:pos="709"/>
        </w:tabs>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7.3 Актуализации Муниципальной программы проводится по мере необходимости¸ но не реже одного раза в год в период её реализации.</w:t>
      </w:r>
      <w:r w:rsidRPr="00855DF9">
        <w:rPr>
          <w:rFonts w:ascii="Times New Roman" w:hAnsi="Times New Roman" w:cs="Times New Roman"/>
          <w:sz w:val="24"/>
          <w:szCs w:val="24"/>
        </w:rPr>
        <w:tab/>
      </w:r>
    </w:p>
    <w:p w:rsidR="00A61AB0" w:rsidRPr="00A54EC3" w:rsidRDefault="00A61AB0" w:rsidP="003536AB">
      <w:pPr>
        <w:tabs>
          <w:tab w:val="left" w:pos="709"/>
        </w:tabs>
        <w:spacing w:after="0"/>
        <w:ind w:firstLine="709"/>
        <w:jc w:val="both"/>
        <w:rPr>
          <w:rFonts w:ascii="Times New Roman" w:hAnsi="Times New Roman" w:cs="Times New Roman"/>
          <w:sz w:val="24"/>
          <w:szCs w:val="24"/>
        </w:rPr>
      </w:pPr>
    </w:p>
    <w:p w:rsidR="00A61AB0" w:rsidRPr="00855DF9" w:rsidRDefault="00855DF9" w:rsidP="00A61AB0">
      <w:pPr>
        <w:spacing w:after="0"/>
        <w:ind w:firstLine="567"/>
        <w:rPr>
          <w:rFonts w:ascii="Times New Roman" w:hAnsi="Times New Roman" w:cs="Times New Roman"/>
          <w:b/>
          <w:sz w:val="24"/>
          <w:szCs w:val="24"/>
        </w:rPr>
      </w:pPr>
      <w:r w:rsidRPr="00855DF9">
        <w:rPr>
          <w:rFonts w:ascii="Times New Roman" w:hAnsi="Times New Roman" w:cs="Times New Roman"/>
          <w:b/>
          <w:sz w:val="24"/>
          <w:szCs w:val="24"/>
        </w:rPr>
        <w:t>8 Методика расчёта значений показателей эффективности реализации Муниципальной программы</w:t>
      </w:r>
    </w:p>
    <w:p w:rsidR="00855DF9" w:rsidRPr="00855DF9" w:rsidRDefault="00855DF9" w:rsidP="003536AB">
      <w:pPr>
        <w:spacing w:after="0"/>
        <w:ind w:firstLine="709"/>
        <w:jc w:val="both"/>
        <w:rPr>
          <w:rFonts w:ascii="Times New Roman" w:hAnsi="Times New Roman" w:cs="Times New Roman"/>
          <w:sz w:val="24"/>
          <w:szCs w:val="24"/>
        </w:rPr>
      </w:pPr>
      <w:r w:rsidRPr="00855DF9">
        <w:rPr>
          <w:rFonts w:ascii="Times New Roman" w:hAnsi="Times New Roman" w:cs="Times New Roman"/>
          <w:sz w:val="24"/>
          <w:szCs w:val="24"/>
        </w:rPr>
        <w:t>8.1 Сбор необходимых данных для расчёта значений показателей эффективности реализации Муниципальной программы осуществляется Комитетом по строительству, дорожной деятельности и благоустройству в ходе реализации мероприятий Муниципальной программы.</w:t>
      </w:r>
    </w:p>
    <w:p w:rsidR="00A54EC3" w:rsidRPr="00931B87" w:rsidRDefault="00855DF9" w:rsidP="003536AB">
      <w:pPr>
        <w:spacing w:after="0"/>
        <w:ind w:firstLine="709"/>
        <w:jc w:val="both"/>
        <w:rPr>
          <w:sz w:val="24"/>
          <w:szCs w:val="24"/>
        </w:rPr>
      </w:pPr>
      <w:r w:rsidRPr="00855DF9">
        <w:rPr>
          <w:rFonts w:ascii="Times New Roman" w:hAnsi="Times New Roman" w:cs="Times New Roman"/>
          <w:sz w:val="24"/>
          <w:szCs w:val="24"/>
        </w:rPr>
        <w:lastRenderedPageBreak/>
        <w:t xml:space="preserve">8.2 Расчёт значений показателей эффективности реализации Муниципальной программы осуществляется в соответствии с таблицей </w:t>
      </w:r>
      <w:r w:rsidRPr="00931B87">
        <w:rPr>
          <w:sz w:val="24"/>
          <w:szCs w:val="24"/>
        </w:rPr>
        <w:t>№ 1.</w:t>
      </w:r>
    </w:p>
    <w:p w:rsidR="00855DF9" w:rsidRPr="000B2345" w:rsidRDefault="00855DF9" w:rsidP="000B2345">
      <w:pPr>
        <w:jc w:val="right"/>
        <w:rPr>
          <w:rFonts w:ascii="Times New Roman" w:hAnsi="Times New Roman" w:cs="Times New Roman"/>
          <w:sz w:val="24"/>
          <w:szCs w:val="24"/>
        </w:rPr>
      </w:pPr>
      <w:r w:rsidRPr="00855DF9">
        <w:rPr>
          <w:rFonts w:ascii="Times New Roman" w:hAnsi="Times New Roman" w:cs="Times New Roman"/>
          <w:sz w:val="24"/>
          <w:szCs w:val="24"/>
        </w:rPr>
        <w:t>Таблица № 1</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41"/>
        <w:gridCol w:w="49"/>
        <w:gridCol w:w="1276"/>
        <w:gridCol w:w="1559"/>
        <w:gridCol w:w="6521"/>
      </w:tblGrid>
      <w:tr w:rsidR="00855DF9" w:rsidRPr="00A61AB0" w:rsidTr="000B2345">
        <w:trPr>
          <w:trHeight w:val="505"/>
          <w:tblHeader/>
        </w:trPr>
        <w:tc>
          <w:tcPr>
            <w:tcW w:w="608"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 п/п</w:t>
            </w:r>
          </w:p>
        </w:tc>
        <w:tc>
          <w:tcPr>
            <w:tcW w:w="5041"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Наименование показателей эффективности реализации Муниципальной программы</w:t>
            </w:r>
          </w:p>
        </w:tc>
        <w:tc>
          <w:tcPr>
            <w:tcW w:w="1325" w:type="dxa"/>
            <w:gridSpan w:val="2"/>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Размерность показателя</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Периодичность</w:t>
            </w:r>
          </w:p>
        </w:tc>
        <w:tc>
          <w:tcPr>
            <w:tcW w:w="6521"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Методика расчета значений показателя</w:t>
            </w:r>
          </w:p>
        </w:tc>
      </w:tr>
      <w:tr w:rsidR="00855DF9" w:rsidRPr="00A61AB0" w:rsidTr="000B2345">
        <w:trPr>
          <w:trHeight w:val="280"/>
        </w:trPr>
        <w:tc>
          <w:tcPr>
            <w:tcW w:w="15054" w:type="dxa"/>
            <w:gridSpan w:val="6"/>
            <w:shd w:val="clear" w:color="auto" w:fill="auto"/>
            <w:tcMar>
              <w:left w:w="28" w:type="dxa"/>
              <w:right w:w="28" w:type="dxa"/>
            </w:tcMar>
          </w:tcPr>
          <w:p w:rsidR="00855DF9" w:rsidRPr="00A61AB0" w:rsidRDefault="00855DF9" w:rsidP="00855DF9">
            <w:pPr>
              <w:jc w:val="center"/>
              <w:rPr>
                <w:rFonts w:ascii="Times New Roman" w:hAnsi="Times New Roman" w:cs="Times New Roman"/>
                <w:b/>
                <w:color w:val="000000"/>
              </w:rPr>
            </w:pPr>
            <w:r w:rsidRPr="00A61AB0">
              <w:rPr>
                <w:rFonts w:ascii="Times New Roman" w:hAnsi="Times New Roman" w:cs="Times New Roman"/>
                <w:b/>
                <w:color w:val="000000"/>
              </w:rPr>
              <w:t>Подпрограмма 1 "Комфортная городская среда"</w:t>
            </w:r>
          </w:p>
        </w:tc>
      </w:tr>
      <w:tr w:rsidR="00855DF9" w:rsidRPr="00A61AB0" w:rsidTr="000B2345">
        <w:trPr>
          <w:trHeight w:val="1062"/>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w:t>
            </w:r>
          </w:p>
        </w:tc>
        <w:tc>
          <w:tcPr>
            <w:tcW w:w="5090" w:type="dxa"/>
            <w:gridSpan w:val="2"/>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квартал</w:t>
            </w:r>
          </w:p>
        </w:tc>
        <w:tc>
          <w:tcPr>
            <w:tcW w:w="6521" w:type="dxa"/>
            <w:shd w:val="clear" w:color="auto" w:fill="auto"/>
            <w:tcMar>
              <w:left w:w="28" w:type="dxa"/>
              <w:right w:w="28" w:type="dxa"/>
            </w:tcMar>
          </w:tcPr>
          <w:p w:rsidR="00855DF9" w:rsidRPr="00A61AB0" w:rsidRDefault="00855DF9" w:rsidP="00855DF9">
            <w:pPr>
              <w:pStyle w:val="ConsPlusNormal"/>
              <w:jc w:val="both"/>
              <w:rPr>
                <w:rFonts w:ascii="Times New Roman" w:hAnsi="Times New Roman" w:cs="Times New Roman"/>
                <w:color w:val="000000"/>
                <w:sz w:val="22"/>
                <w:szCs w:val="22"/>
              </w:rPr>
            </w:pPr>
            <w:r w:rsidRPr="00A61AB0">
              <w:rPr>
                <w:rFonts w:ascii="Times New Roman" w:hAnsi="Times New Roman" w:cs="Times New Roman"/>
                <w:color w:val="000000"/>
                <w:sz w:val="22"/>
                <w:szCs w:val="22"/>
              </w:rPr>
              <w:t xml:space="preserve">Плановое значение показателя определяется в соответствии с адресным перечнями объектов благоустройства (утверждается на основании планов по благоустройству) </w:t>
            </w:r>
          </w:p>
        </w:tc>
      </w:tr>
      <w:tr w:rsidR="00855DF9" w:rsidRPr="00A61AB0" w:rsidTr="000B2345">
        <w:trPr>
          <w:trHeight w:val="685"/>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1.2</w:t>
            </w:r>
          </w:p>
        </w:tc>
        <w:tc>
          <w:tcPr>
            <w:tcW w:w="5090" w:type="dxa"/>
            <w:gridSpan w:val="2"/>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rPr>
              <w:t>Количество установленных детских игровых площадок</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квартал</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 xml:space="preserve"> Плановые значения устанавливаются в соответствии с перечнем, сформированными с жителями.</w:t>
            </w:r>
          </w:p>
        </w:tc>
      </w:tr>
      <w:tr w:rsidR="00855DF9" w:rsidRPr="00A61AB0" w:rsidTr="000B2345">
        <w:trPr>
          <w:trHeight w:val="543"/>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1.3</w:t>
            </w:r>
          </w:p>
        </w:tc>
        <w:tc>
          <w:tcPr>
            <w:tcW w:w="5090" w:type="dxa"/>
            <w:gridSpan w:val="2"/>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rPr>
              <w:t>Обеспеченность обустроенными дворовыми территориями</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квартал</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Плановые значения определяются в относительном и в абсолютном выражении. Кол-во дворовых территорий утверждается в конце года, предшествующего году реализации. С учетом развития территории по итогам планов по благоустройству с объединениями граждан.</w:t>
            </w:r>
          </w:p>
        </w:tc>
      </w:tr>
      <w:tr w:rsidR="00855DF9" w:rsidRPr="00A61AB0" w:rsidTr="000B2345">
        <w:trPr>
          <w:trHeight w:val="850"/>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1.4</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rPr>
              <w:t> Количество разработанных концепций благоустройства общественных территорий</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квартал</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На основании предложений и обращений физических и юридических лиц и согласования с общественностью в пределах выделенного финансирования. На основании планов по благоустройству.</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1.5</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rPr>
              <w:t> Увеличение площади асфальтового покрытия дворовых территорий</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Кв. м</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p>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квартал</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855DF9" w:rsidRPr="00A61AB0" w:rsidTr="000B2345">
        <w:trPr>
          <w:trHeight w:val="659"/>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lastRenderedPageBreak/>
              <w:t>1.6</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Количество деревьев, посаженных на территории городского округа</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color w:val="000000"/>
              </w:rPr>
            </w:pPr>
            <w:r w:rsidRPr="00A61AB0">
              <w:rPr>
                <w:rFonts w:ascii="Times New Roman" w:hAnsi="Times New Roman" w:cs="Times New Roman"/>
              </w:rPr>
              <w:t>определяется потребностью в озелененные пространства городского округа, что являются неотъемлемым элементом оптимизации экологической среды города</w:t>
            </w:r>
          </w:p>
        </w:tc>
      </w:tr>
      <w:tr w:rsidR="00855DF9" w:rsidRPr="00A61AB0" w:rsidTr="000B2345">
        <w:trPr>
          <w:trHeight w:val="717"/>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1.7</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Количество мест массового отдыха населения, содержащихся за счет средств бюджета городского округа</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color w:val="000000"/>
              </w:rPr>
            </w:pPr>
            <w:r w:rsidRPr="00A61AB0">
              <w:rPr>
                <w:rFonts w:ascii="Times New Roman" w:hAnsi="Times New Roman" w:cs="Times New Roman"/>
              </w:rPr>
              <w:t>определяется количеством водоемов, находящихся в муниципальной собственности</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1.8</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качелей с жестким подвесом, переоборудованных на гибкие подвесы</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Определяется как отношение общего количества качелей с жестким подвесом к количеству качелей, переоборудованных на гибкие подвесы</w:t>
            </w:r>
          </w:p>
        </w:tc>
      </w:tr>
      <w:tr w:rsidR="00855DF9" w:rsidRPr="00A61AB0" w:rsidTr="000B2345">
        <w:trPr>
          <w:trHeight w:val="802"/>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p>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1.9</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Количество разработанных проектов благоустройства общественных территорий</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color w:val="000000"/>
              </w:rPr>
              <w:t>На основании планов по благоустройству.</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1.10</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lang w:val="en-US"/>
              </w:rPr>
              <w:t>D</w:t>
            </w:r>
            <w:r w:rsidRPr="00A61AB0">
              <w:rPr>
                <w:rFonts w:ascii="Times New Roman" w:hAnsi="Times New Roman" w:cs="Times New Roman"/>
              </w:rPr>
              <w:t>ркдт=Ркдт/Рр*100%, где:</w:t>
            </w:r>
          </w:p>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lang w:val="en-US"/>
              </w:rPr>
              <w:t>D</w:t>
            </w:r>
            <w:r w:rsidRPr="00A61AB0">
              <w:rPr>
                <w:rFonts w:ascii="Times New Roman" w:hAnsi="Times New Roman" w:cs="Times New Roman"/>
              </w:rPr>
              <w:t>ркдт – доля реализованных проектов благоустройства дворовых территорий; Ркдт- кол-во реализованных в течении планового года  проектов благоустройства дворовых территорий; Рр- общее кол-во реализованных в течение планового года проектов благоустройства дворовых территорий.</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1.11</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В настоящий момент методика дорабатывается Минстроем РФ</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1.12</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w:t>
            </w:r>
            <w:r w:rsidRPr="00A61AB0">
              <w:rPr>
                <w:rFonts w:ascii="Times New Roman" w:hAnsi="Times New Roman" w:cs="Times New Roman"/>
              </w:rPr>
              <w:lastRenderedPageBreak/>
              <w:t>проектов благоустройство общественной территории</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lastRenderedPageBreak/>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lang w:val="en-US"/>
              </w:rPr>
              <w:t>D</w:t>
            </w:r>
            <w:r w:rsidRPr="00A61AB0">
              <w:rPr>
                <w:rFonts w:ascii="Times New Roman" w:hAnsi="Times New Roman" w:cs="Times New Roman"/>
              </w:rPr>
              <w:t>ркот=Ркот/Рр*100%, где:</w:t>
            </w:r>
          </w:p>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lang w:val="en-US"/>
              </w:rPr>
              <w:t>D</w:t>
            </w:r>
            <w:r w:rsidRPr="00A61AB0">
              <w:rPr>
                <w:rFonts w:ascii="Times New Roman" w:hAnsi="Times New Roman" w:cs="Times New Roman"/>
              </w:rPr>
              <w:t xml:space="preserve">ркот – доля реализованных комплексных проектов; Ркот- кол-во реализованных в течении планового года комплексных проектов; </w:t>
            </w:r>
            <w:r w:rsidRPr="00A61AB0">
              <w:rPr>
                <w:rFonts w:ascii="Times New Roman" w:hAnsi="Times New Roman" w:cs="Times New Roman"/>
              </w:rPr>
              <w:lastRenderedPageBreak/>
              <w:t>Рр- общее кол-во реализованных в течение планового года проектов.</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1.13</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реализованных проектов благоустройства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течении планового года проектов благоустройства дворовых территорий</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lang w:val="en-US"/>
              </w:rPr>
              <w:t>D</w:t>
            </w:r>
            <w:r w:rsidRPr="00A61AB0">
              <w:rPr>
                <w:rFonts w:ascii="Times New Roman" w:hAnsi="Times New Roman" w:cs="Times New Roman"/>
              </w:rPr>
              <w:t>дтуг=Туг/Тобщ*100%, где:</w:t>
            </w:r>
          </w:p>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lang w:val="en-US"/>
              </w:rPr>
              <w:t>D</w:t>
            </w:r>
            <w:r w:rsidRPr="00A61AB0">
              <w:rPr>
                <w:rFonts w:ascii="Times New Roman" w:hAnsi="Times New Roman" w:cs="Times New Roman"/>
              </w:rPr>
              <w:t>дтуг – доля дворовых территорий, благоустройство которых выполнено при участии граждан; Туг- кол-во дворовых территорий, благоустройство которых выполнено при участии граждан; Тобщ- общее кол-во благоустроенных дворовых территорий.</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1.14</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Среднее значение индекса качества городской среды по Российской Федерации</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В настоящий момент методика дорабатывается Минстроем РФ</w:t>
            </w:r>
          </w:p>
        </w:tc>
      </w:tr>
      <w:tr w:rsidR="00855DF9" w:rsidRPr="00A61AB0" w:rsidTr="000B2345">
        <w:trPr>
          <w:trHeight w:val="936"/>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1.15</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городов с благоприятной средой от общего количества городов</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В настоящий момент методика дорабатывается Минстроем РФ</w:t>
            </w:r>
          </w:p>
        </w:tc>
      </w:tr>
      <w:tr w:rsidR="00855DF9" w:rsidRPr="00A61AB0" w:rsidTr="000B2345">
        <w:trPr>
          <w:trHeight w:val="421"/>
        </w:trPr>
        <w:tc>
          <w:tcPr>
            <w:tcW w:w="15054" w:type="dxa"/>
            <w:gridSpan w:val="6"/>
            <w:shd w:val="clear" w:color="auto" w:fill="auto"/>
            <w:tcMar>
              <w:left w:w="28" w:type="dxa"/>
              <w:right w:w="28" w:type="dxa"/>
            </w:tcMar>
          </w:tcPr>
          <w:p w:rsidR="00855DF9" w:rsidRPr="00A61AB0" w:rsidRDefault="00855DF9" w:rsidP="00855DF9">
            <w:pPr>
              <w:jc w:val="center"/>
              <w:rPr>
                <w:rFonts w:ascii="Times New Roman" w:hAnsi="Times New Roman" w:cs="Times New Roman"/>
                <w:b/>
                <w:color w:val="000000"/>
              </w:rPr>
            </w:pPr>
            <w:bookmarkStart w:id="1" w:name="_Hlk3906231"/>
            <w:r w:rsidRPr="00A61AB0">
              <w:rPr>
                <w:rFonts w:ascii="Times New Roman" w:hAnsi="Times New Roman" w:cs="Times New Roman"/>
                <w:b/>
                <w:color w:val="000000"/>
              </w:rPr>
              <w:t>Подпрограмма 2 "Благоустройство территории городского округа"</w:t>
            </w:r>
          </w:p>
        </w:tc>
      </w:tr>
      <w:tr w:rsidR="00855DF9" w:rsidRPr="00A61AB0" w:rsidTr="000B2345">
        <w:trPr>
          <w:trHeight w:val="1164"/>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2.1</w:t>
            </w:r>
          </w:p>
        </w:tc>
        <w:tc>
          <w:tcPr>
            <w:tcW w:w="5090" w:type="dxa"/>
            <w:gridSpan w:val="2"/>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 xml:space="preserve">Определяется как процентное соотношение </w:t>
            </w:r>
            <w:r w:rsidRPr="00A61AB0">
              <w:rPr>
                <w:rFonts w:ascii="Times New Roman" w:hAnsi="Times New Roman" w:cs="Times New Roman"/>
              </w:rPr>
              <w:t>уровня износа электросетевого хозяйства систем наружного освещения без применения СИП и высокоэффективных светильников</w:t>
            </w:r>
            <w:r w:rsidRPr="00A61AB0">
              <w:rPr>
                <w:rFonts w:ascii="Times New Roman" w:hAnsi="Times New Roman" w:cs="Times New Roman"/>
                <w:color w:val="000000"/>
              </w:rPr>
              <w:t xml:space="preserve"> на территории муниципального образования к уровню износа </w:t>
            </w:r>
            <w:r w:rsidRPr="00A61AB0">
              <w:rPr>
                <w:rFonts w:ascii="Times New Roman" w:hAnsi="Times New Roman" w:cs="Times New Roman"/>
              </w:rPr>
              <w:t>электросетевого хозяйства систем наружного освещения с применением СИП и высокоэффективных светильников</w:t>
            </w:r>
          </w:p>
        </w:tc>
      </w:tr>
      <w:bookmarkEnd w:id="1"/>
      <w:tr w:rsidR="00855DF9" w:rsidRPr="00A61AB0" w:rsidTr="000B2345">
        <w:trPr>
          <w:trHeight w:val="619"/>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2.2</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rPr>
              <w:t xml:space="preserve"> Количество объектов электросетевого хозяйства, систем наружного и архитектурно-художественного освещения на которых реализованы мероприятия по </w:t>
            </w:r>
            <w:r w:rsidRPr="00A61AB0">
              <w:rPr>
                <w:rFonts w:ascii="Times New Roman" w:hAnsi="Times New Roman" w:cs="Times New Roman"/>
              </w:rPr>
              <w:lastRenderedPageBreak/>
              <w:t>устройству и капитальному ремонту</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lastRenderedPageBreak/>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Кплан=Кфакт, где;</w:t>
            </w:r>
          </w:p>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 xml:space="preserve">Кплан- кол-во улиц </w:t>
            </w:r>
            <w:r w:rsidRPr="00A61AB0">
              <w:rPr>
                <w:rFonts w:ascii="Times New Roman" w:hAnsi="Times New Roman" w:cs="Times New Roman"/>
              </w:rPr>
              <w:t xml:space="preserve"> на которых запланированы мероприятия; </w:t>
            </w:r>
            <w:r w:rsidRPr="00A61AB0">
              <w:rPr>
                <w:rFonts w:ascii="Times New Roman" w:hAnsi="Times New Roman" w:cs="Times New Roman"/>
              </w:rPr>
              <w:lastRenderedPageBreak/>
              <w:t xml:space="preserve">Кфакт- </w:t>
            </w:r>
            <w:r w:rsidRPr="00A61AB0">
              <w:rPr>
                <w:rFonts w:ascii="Times New Roman" w:hAnsi="Times New Roman" w:cs="Times New Roman"/>
                <w:color w:val="000000"/>
              </w:rPr>
              <w:t xml:space="preserve">кол-во улиц </w:t>
            </w:r>
            <w:r w:rsidRPr="00A61AB0">
              <w:rPr>
                <w:rFonts w:ascii="Times New Roman" w:hAnsi="Times New Roman" w:cs="Times New Roman"/>
              </w:rPr>
              <w:t xml:space="preserve"> на которых проведены мероприятия.</w:t>
            </w:r>
          </w:p>
        </w:tc>
      </w:tr>
      <w:tr w:rsidR="00855DF9" w:rsidRPr="00A61AB0" w:rsidTr="000B2345">
        <w:trPr>
          <w:trHeight w:val="1477"/>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2.3</w:t>
            </w:r>
          </w:p>
        </w:tc>
        <w:tc>
          <w:tcPr>
            <w:tcW w:w="5090" w:type="dxa"/>
            <w:gridSpan w:val="2"/>
            <w:shd w:val="clear" w:color="auto" w:fill="auto"/>
            <w:tcMar>
              <w:left w:w="28" w:type="dxa"/>
              <w:right w:w="28" w:type="dxa"/>
            </w:tcMa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современных энергоэффективных светильников в общем количестве светильников наружного освещения, (%).</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855DF9" w:rsidRPr="00A61AB0" w:rsidTr="000B2345">
        <w:trPr>
          <w:trHeight w:val="1322"/>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2.4</w:t>
            </w:r>
          </w:p>
        </w:tc>
        <w:tc>
          <w:tcPr>
            <w:tcW w:w="5090" w:type="dxa"/>
            <w:gridSpan w:val="2"/>
            <w:shd w:val="clear" w:color="auto" w:fill="auto"/>
            <w:tcMar>
              <w:left w:w="28" w:type="dxa"/>
              <w:right w:w="28" w:type="dxa"/>
            </w:tcMar>
          </w:tcPr>
          <w:p w:rsidR="00855DF9" w:rsidRPr="00A61AB0" w:rsidRDefault="00855DF9" w:rsidP="00855DF9">
            <w:pPr>
              <w:rPr>
                <w:rFonts w:ascii="Times New Roman" w:hAnsi="Times New Roman" w:cs="Times New Roman"/>
              </w:rPr>
            </w:pPr>
            <w:r w:rsidRPr="00A61AB0">
              <w:rPr>
                <w:rFonts w:ascii="Times New Roman" w:hAnsi="Times New Roman" w:cs="Times New Roman"/>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Определяется как процентное соотношение протяженностиосвещенных улиц, проездов, набережных, площадей, расположенных на территории муниципального образования, к уровню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855DF9" w:rsidRPr="00A61AB0" w:rsidTr="000B2345">
        <w:trPr>
          <w:trHeight w:val="2200"/>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2.5</w:t>
            </w:r>
          </w:p>
        </w:tc>
        <w:tc>
          <w:tcPr>
            <w:tcW w:w="5090" w:type="dxa"/>
            <w:gridSpan w:val="2"/>
            <w:shd w:val="clear" w:color="auto" w:fill="auto"/>
            <w:tcMar>
              <w:left w:w="28" w:type="dxa"/>
              <w:right w:w="28" w:type="dxa"/>
            </w:tcMar>
          </w:tcPr>
          <w:p w:rsidR="00855DF9" w:rsidRPr="00A61AB0" w:rsidRDefault="00855DF9" w:rsidP="00855DF9">
            <w:pPr>
              <w:rPr>
                <w:rFonts w:ascii="Times New Roman" w:hAnsi="Times New Roman" w:cs="Times New Roman"/>
              </w:rPr>
            </w:pPr>
            <w:r w:rsidRPr="00A61AB0">
              <w:rPr>
                <w:rFonts w:ascii="Times New Roman" w:hAnsi="Times New Roman" w:cs="Times New Roman"/>
              </w:rPr>
              <w:t>Светлый город-Приведение к нормативному освещению улиц, проездов, набережных в городских и сельских поселениях Московской области</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ежеквартально</w:t>
            </w:r>
          </w:p>
        </w:tc>
        <w:tc>
          <w:tcPr>
            <w:tcW w:w="6521" w:type="dxa"/>
            <w:shd w:val="clear" w:color="auto" w:fill="auto"/>
            <w:tcMar>
              <w:left w:w="28" w:type="dxa"/>
              <w:right w:w="28" w:type="dxa"/>
            </w:tcMar>
          </w:tcPr>
          <w:p w:rsid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Досв=Посв/Побщ*100%, где:</w:t>
            </w:r>
          </w:p>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 xml:space="preserve">Досв- доля освещенных улиц с уровнем освещенности, соответсвующим нормативным значениям в общей протяженности улиц, процент; </w:t>
            </w:r>
          </w:p>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 xml:space="preserve">Посв- протяжённость освещённых улиц, проездов, набережных, с уровнем освещённости, соответствующему нормативным значениям,км; </w:t>
            </w:r>
          </w:p>
          <w:p w:rsidR="00855DF9" w:rsidRPr="00A61AB0" w:rsidRDefault="00855DF9" w:rsidP="00855DF9">
            <w:pPr>
              <w:jc w:val="both"/>
              <w:rPr>
                <w:rFonts w:ascii="Times New Roman" w:hAnsi="Times New Roman" w:cs="Times New Roman"/>
              </w:rPr>
            </w:pPr>
            <w:r w:rsidRPr="00A61AB0">
              <w:rPr>
                <w:rFonts w:ascii="Times New Roman" w:hAnsi="Times New Roman" w:cs="Times New Roman"/>
              </w:rPr>
              <w:t>Побщ - общая протяжённость улиц, проездов, набережных, км.</w:t>
            </w:r>
          </w:p>
          <w:p w:rsidR="00855DF9" w:rsidRPr="00A61AB0" w:rsidRDefault="00855DF9" w:rsidP="00855DF9">
            <w:pPr>
              <w:jc w:val="both"/>
              <w:rPr>
                <w:rFonts w:ascii="Times New Roman" w:hAnsi="Times New Roman" w:cs="Times New Roman"/>
                <w:color w:val="000000"/>
              </w:rPr>
            </w:pPr>
          </w:p>
        </w:tc>
      </w:tr>
      <w:tr w:rsidR="00855DF9" w:rsidRPr="00A61AB0" w:rsidTr="000B2345">
        <w:trPr>
          <w:trHeight w:val="1477"/>
        </w:trPr>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lastRenderedPageBreak/>
              <w:t>2.6</w:t>
            </w:r>
          </w:p>
        </w:tc>
        <w:tc>
          <w:tcPr>
            <w:tcW w:w="5090" w:type="dxa"/>
            <w:gridSpan w:val="2"/>
            <w:shd w:val="clear" w:color="auto" w:fill="auto"/>
            <w:tcMar>
              <w:left w:w="28" w:type="dxa"/>
              <w:right w:w="28" w:type="dxa"/>
            </w:tcMar>
          </w:tcPr>
          <w:p w:rsidR="00855DF9" w:rsidRPr="00A61AB0" w:rsidRDefault="00855DF9" w:rsidP="00855DF9">
            <w:pPr>
              <w:rPr>
                <w:rFonts w:ascii="Times New Roman" w:hAnsi="Times New Roman" w:cs="Times New Roman"/>
              </w:rPr>
            </w:pPr>
            <w:r w:rsidRPr="00A61AB0">
              <w:rPr>
                <w:rFonts w:ascii="Times New Roman" w:hAnsi="Times New Roman" w:cs="Times New Roman"/>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ежеквартально</w:t>
            </w:r>
          </w:p>
        </w:tc>
        <w:tc>
          <w:tcPr>
            <w:tcW w:w="6521" w:type="dxa"/>
            <w:shd w:val="clear" w:color="auto" w:fill="auto"/>
            <w:tcMar>
              <w:left w:w="28" w:type="dxa"/>
              <w:right w:w="28" w:type="dxa"/>
            </w:tcMar>
          </w:tcPr>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Дупр=Ксв.всего/Ксв.асуно*100%, где:</w:t>
            </w:r>
          </w:p>
          <w:p w:rsidR="00855DF9" w:rsidRPr="00A61AB0" w:rsidRDefault="00855DF9" w:rsidP="00855DF9">
            <w:pPr>
              <w:autoSpaceDE w:val="0"/>
              <w:autoSpaceDN w:val="0"/>
              <w:adjustRightInd w:val="0"/>
              <w:jc w:val="both"/>
              <w:rPr>
                <w:rFonts w:ascii="Times New Roman" w:hAnsi="Times New Roman" w:cs="Times New Roman"/>
              </w:rPr>
            </w:pPr>
            <w:r w:rsidRPr="00A61AB0">
              <w:rPr>
                <w:rFonts w:ascii="Times New Roman" w:hAnsi="Times New Roman" w:cs="Times New Roman"/>
              </w:rPr>
              <w:t>Дупр – доля светильников установленных на уоице управляемых от автоматизированных систем управления; Ксв.всего – кол-во светильников установленных на улицах; Ксв.асуно – кол-во светильников установленных и управляемых от автоматизированных систем управления.</w:t>
            </w:r>
          </w:p>
        </w:tc>
      </w:tr>
      <w:tr w:rsidR="00855DF9" w:rsidRPr="00A61AB0" w:rsidTr="000B2345">
        <w:trPr>
          <w:trHeight w:val="78"/>
        </w:trPr>
        <w:tc>
          <w:tcPr>
            <w:tcW w:w="15054" w:type="dxa"/>
            <w:gridSpan w:val="6"/>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p>
          <w:p w:rsidR="00855DF9" w:rsidRPr="00A61AB0" w:rsidRDefault="00855DF9" w:rsidP="00855DF9">
            <w:pPr>
              <w:tabs>
                <w:tab w:val="left" w:pos="1067"/>
              </w:tabs>
              <w:jc w:val="center"/>
              <w:rPr>
                <w:rFonts w:ascii="Times New Roman" w:hAnsi="Times New Roman" w:cs="Times New Roman"/>
                <w:b/>
              </w:rPr>
            </w:pPr>
            <w:r w:rsidRPr="00A61AB0">
              <w:rPr>
                <w:rFonts w:ascii="Times New Roman" w:hAnsi="Times New Roman" w:cs="Times New Roman"/>
                <w:b/>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855DF9" w:rsidRPr="00A61AB0" w:rsidTr="000B2345">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3.1</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rPr>
              <w:t> Количество многоквартирных домов, прошедших комплексный капитальный ремонт и соответствующих нормальному классу энергоэффективности и выше (А, В, С, D)</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Плановое значение показателя определяется на основании краткосрочных планов кап ремонта, учитываются многоквартирные дома, в которых имеются коллективные приборы учета всех энергетических ресурсов и запланирован комплексный кап ремонт общего имущества с приведением работ по утеплению фасада, утеплению кровли и замене внутренних инженерных систем, требующих подготовки проектно-сметной документации.</w:t>
            </w:r>
          </w:p>
        </w:tc>
      </w:tr>
      <w:tr w:rsidR="00855DF9" w:rsidRPr="00A61AB0" w:rsidTr="000B2345">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3.2</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rPr>
              <w:t>Количество отремонтированных подъездов МКД</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 Плановое значение показателя определяется в соответствии с программой.</w:t>
            </w:r>
          </w:p>
        </w:tc>
      </w:tr>
      <w:tr w:rsidR="00855DF9" w:rsidRPr="00A61AB0" w:rsidTr="000B2345">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3.3</w:t>
            </w:r>
          </w:p>
        </w:tc>
        <w:tc>
          <w:tcPr>
            <w:tcW w:w="5090" w:type="dxa"/>
            <w:gridSpan w:val="2"/>
            <w:shd w:val="clear" w:color="auto" w:fill="auto"/>
            <w:tcMar>
              <w:left w:w="28" w:type="dxa"/>
              <w:right w:w="28" w:type="dxa"/>
            </w:tcMar>
            <w:vAlign w:val="cente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rPr>
              <w:t>Количество МКД, в которых проведен капитальный ремонт в рамках региональной программы</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шт.</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color w:val="000000"/>
              </w:rPr>
            </w:pPr>
            <w:r w:rsidRPr="00A61AB0">
              <w:rPr>
                <w:rFonts w:ascii="Times New Roman" w:hAnsi="Times New Roman" w:cs="Times New Roman"/>
                <w:color w:val="000000"/>
              </w:rPr>
              <w:t>годовой</w:t>
            </w:r>
          </w:p>
        </w:tc>
        <w:tc>
          <w:tcPr>
            <w:tcW w:w="6521" w:type="dxa"/>
            <w:shd w:val="clear" w:color="auto" w:fill="auto"/>
            <w:tcMar>
              <w:left w:w="28" w:type="dxa"/>
              <w:right w:w="28" w:type="dxa"/>
            </w:tcMar>
          </w:tcPr>
          <w:p w:rsidR="00855DF9" w:rsidRPr="00A61AB0" w:rsidRDefault="00855DF9" w:rsidP="00855DF9">
            <w:pPr>
              <w:pStyle w:val="ConsPlusNormal"/>
              <w:jc w:val="both"/>
              <w:rPr>
                <w:rFonts w:ascii="Times New Roman" w:hAnsi="Times New Roman" w:cs="Times New Roman"/>
                <w:color w:val="000000"/>
                <w:sz w:val="22"/>
                <w:szCs w:val="22"/>
              </w:rPr>
            </w:pPr>
            <w:r w:rsidRPr="00A61AB0">
              <w:rPr>
                <w:rFonts w:ascii="Times New Roman" w:hAnsi="Times New Roman" w:cs="Times New Roman"/>
                <w:color w:val="000000"/>
                <w:sz w:val="22"/>
                <w:szCs w:val="22"/>
              </w:rPr>
              <w:t xml:space="preserve">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w:t>
            </w:r>
            <w:r w:rsidRPr="00A61AB0">
              <w:rPr>
                <w:rFonts w:ascii="Times New Roman" w:hAnsi="Times New Roman" w:cs="Times New Roman"/>
                <w:color w:val="000000"/>
                <w:sz w:val="22"/>
                <w:szCs w:val="22"/>
              </w:rPr>
              <w:lastRenderedPageBreak/>
              <w:t>региональной программы капитального ремонта 2014-2038 г.г.</w:t>
            </w:r>
          </w:p>
        </w:tc>
      </w:tr>
      <w:tr w:rsidR="00855DF9" w:rsidRPr="00A61AB0" w:rsidTr="000B2345">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3.4</w:t>
            </w:r>
          </w:p>
        </w:tc>
        <w:tc>
          <w:tcPr>
            <w:tcW w:w="5090" w:type="dxa"/>
            <w:gridSpan w:val="2"/>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Количество отремонтированных помещений муниципального жилищного фонда</w:t>
            </w:r>
          </w:p>
          <w:p w:rsidR="00855DF9" w:rsidRPr="00A61AB0" w:rsidRDefault="00855DF9" w:rsidP="00855DF9">
            <w:pPr>
              <w:jc w:val="both"/>
              <w:rPr>
                <w:rFonts w:ascii="Times New Roman" w:hAnsi="Times New Roman" w:cs="Times New Roman"/>
              </w:rPr>
            </w:pP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rPr>
            </w:pPr>
            <w:r w:rsidRPr="00A61AB0">
              <w:rPr>
                <w:rFonts w:ascii="Times New Roman" w:hAnsi="Times New Roman" w:cs="Times New Roman"/>
              </w:rPr>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rPr>
            </w:pPr>
            <w:r w:rsidRPr="00A61AB0">
              <w:rPr>
                <w:rFonts w:ascii="Times New Roman" w:hAnsi="Times New Roman" w:cs="Times New Roman"/>
              </w:rPr>
              <w:t>квартальный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rPr>
            </w:pPr>
            <w:r w:rsidRPr="00A61AB0">
              <w:rPr>
                <w:rFonts w:ascii="Times New Roman" w:hAnsi="Times New Roman" w:cs="Times New Roman"/>
              </w:rPr>
              <w:t xml:space="preserve">Определяется путём формирования адресного списка помещений муниципального жилищного фонда согласно поступившим </w:t>
            </w:r>
          </w:p>
        </w:tc>
      </w:tr>
      <w:tr w:rsidR="00855DF9" w:rsidRPr="00A61AB0" w:rsidTr="000B2345">
        <w:tc>
          <w:tcPr>
            <w:tcW w:w="608" w:type="dxa"/>
            <w:shd w:val="clear" w:color="auto" w:fill="auto"/>
            <w:tcMar>
              <w:left w:w="28" w:type="dxa"/>
              <w:right w:w="28" w:type="dxa"/>
            </w:tcMar>
          </w:tcPr>
          <w:p w:rsidR="00855DF9" w:rsidRPr="00A61AB0" w:rsidRDefault="00855DF9" w:rsidP="00855DF9">
            <w:pPr>
              <w:rPr>
                <w:rFonts w:ascii="Times New Roman" w:hAnsi="Times New Roman" w:cs="Times New Roman"/>
                <w:color w:val="000000"/>
              </w:rPr>
            </w:pPr>
            <w:r w:rsidRPr="00A61AB0">
              <w:rPr>
                <w:rFonts w:ascii="Times New Roman" w:hAnsi="Times New Roman" w:cs="Times New Roman"/>
                <w:color w:val="000000"/>
              </w:rPr>
              <w:t>3.5</w:t>
            </w:r>
          </w:p>
        </w:tc>
        <w:tc>
          <w:tcPr>
            <w:tcW w:w="5090" w:type="dxa"/>
            <w:gridSpan w:val="2"/>
            <w:shd w:val="clear" w:color="auto" w:fill="auto"/>
            <w:tcMar>
              <w:left w:w="28" w:type="dxa"/>
              <w:right w:w="28" w:type="dxa"/>
            </w:tcMar>
          </w:tcPr>
          <w:p w:rsidR="00855DF9" w:rsidRPr="00A61AB0" w:rsidRDefault="00855DF9" w:rsidP="00855DF9">
            <w:pPr>
              <w:jc w:val="both"/>
              <w:rPr>
                <w:rFonts w:ascii="Times New Roman" w:hAnsi="Times New Roman" w:cs="Times New Roman"/>
                <w:color w:val="000000"/>
              </w:rPr>
            </w:pPr>
            <w:r w:rsidRPr="00A61AB0">
              <w:rPr>
                <w:rFonts w:ascii="Times New Roman" w:hAnsi="Times New Roman" w:cs="Times New Roman"/>
                <w:color w:val="000000"/>
              </w:rPr>
              <w:t>Количество установленных камер видеонаблюдения в подъездах МКД</w:t>
            </w:r>
          </w:p>
        </w:tc>
        <w:tc>
          <w:tcPr>
            <w:tcW w:w="1276" w:type="dxa"/>
            <w:shd w:val="clear" w:color="auto" w:fill="auto"/>
            <w:tcMar>
              <w:left w:w="28" w:type="dxa"/>
              <w:right w:w="28" w:type="dxa"/>
            </w:tcMar>
          </w:tcPr>
          <w:p w:rsidR="00855DF9" w:rsidRPr="00A61AB0" w:rsidRDefault="00855DF9" w:rsidP="00855DF9">
            <w:pPr>
              <w:jc w:val="center"/>
              <w:rPr>
                <w:rFonts w:ascii="Times New Roman" w:hAnsi="Times New Roman" w:cs="Times New Roman"/>
              </w:rPr>
            </w:pPr>
            <w:r w:rsidRPr="00A61AB0">
              <w:rPr>
                <w:rFonts w:ascii="Times New Roman" w:hAnsi="Times New Roman" w:cs="Times New Roman"/>
              </w:rPr>
              <w:t>ед</w:t>
            </w:r>
          </w:p>
        </w:tc>
        <w:tc>
          <w:tcPr>
            <w:tcW w:w="1559" w:type="dxa"/>
            <w:shd w:val="clear" w:color="auto" w:fill="auto"/>
            <w:tcMar>
              <w:left w:w="28" w:type="dxa"/>
              <w:right w:w="28" w:type="dxa"/>
            </w:tcMar>
          </w:tcPr>
          <w:p w:rsidR="00855DF9" w:rsidRPr="00A61AB0" w:rsidRDefault="00855DF9" w:rsidP="00855DF9">
            <w:pPr>
              <w:jc w:val="center"/>
              <w:rPr>
                <w:rFonts w:ascii="Times New Roman" w:hAnsi="Times New Roman" w:cs="Times New Roman"/>
              </w:rPr>
            </w:pPr>
            <w:r w:rsidRPr="00A61AB0">
              <w:rPr>
                <w:rFonts w:ascii="Times New Roman" w:hAnsi="Times New Roman" w:cs="Times New Roman"/>
              </w:rPr>
              <w:t>квартальный</w:t>
            </w:r>
          </w:p>
        </w:tc>
        <w:tc>
          <w:tcPr>
            <w:tcW w:w="6521" w:type="dxa"/>
            <w:shd w:val="clear" w:color="auto" w:fill="auto"/>
            <w:tcMar>
              <w:left w:w="28" w:type="dxa"/>
              <w:right w:w="28" w:type="dxa"/>
            </w:tcMar>
          </w:tcPr>
          <w:p w:rsidR="00855DF9" w:rsidRPr="00A61AB0" w:rsidRDefault="00855DF9" w:rsidP="00855DF9">
            <w:pPr>
              <w:jc w:val="both"/>
              <w:rPr>
                <w:rFonts w:ascii="Times New Roman" w:hAnsi="Times New Roman" w:cs="Times New Roman"/>
              </w:rPr>
            </w:pPr>
            <w:r w:rsidRPr="00A61AB0">
              <w:rPr>
                <w:rFonts w:ascii="Times New Roman" w:hAnsi="Times New Roman" w:cs="Times New Roman"/>
                <w:color w:val="000000"/>
              </w:rPr>
              <w:t>Плановое значение показателя определяется в соответствии с плановым заданием.</w:t>
            </w:r>
          </w:p>
        </w:tc>
      </w:tr>
    </w:tbl>
    <w:p w:rsidR="00855DF9" w:rsidRDefault="00855DF9" w:rsidP="00855DF9">
      <w:pPr>
        <w:ind w:left="142" w:right="-2"/>
        <w:jc w:val="center"/>
        <w:rPr>
          <w:rFonts w:ascii="Times New Roman" w:hAnsi="Times New Roman" w:cs="Times New Roman"/>
          <w:b/>
          <w:sz w:val="24"/>
          <w:szCs w:val="24"/>
        </w:rPr>
      </w:pPr>
    </w:p>
    <w:p w:rsidR="00855DF9" w:rsidRPr="00CB0B2D" w:rsidRDefault="00855DF9" w:rsidP="00CB0B2D">
      <w:pPr>
        <w:ind w:left="142" w:right="-2"/>
        <w:jc w:val="center"/>
        <w:rPr>
          <w:rFonts w:ascii="Times New Roman" w:hAnsi="Times New Roman" w:cs="Times New Roman"/>
          <w:sz w:val="24"/>
          <w:szCs w:val="24"/>
        </w:rPr>
      </w:pPr>
      <w:r w:rsidRPr="00855DF9">
        <w:rPr>
          <w:rFonts w:ascii="Times New Roman" w:hAnsi="Times New Roman" w:cs="Times New Roman"/>
          <w:b/>
          <w:sz w:val="24"/>
          <w:szCs w:val="24"/>
        </w:rPr>
        <w:t>9. Победитель рейтингового голосования 2020 год :</w:t>
      </w:r>
    </w:p>
    <w:p w:rsidR="00855DF9" w:rsidRPr="00855DF9" w:rsidRDefault="00855DF9" w:rsidP="00855DF9">
      <w:pPr>
        <w:numPr>
          <w:ilvl w:val="0"/>
          <w:numId w:val="8"/>
        </w:numPr>
        <w:spacing w:after="0" w:line="240" w:lineRule="auto"/>
        <w:rPr>
          <w:rFonts w:ascii="Times New Roman" w:hAnsi="Times New Roman" w:cs="Times New Roman"/>
          <w:bCs/>
          <w:sz w:val="24"/>
          <w:szCs w:val="24"/>
        </w:rPr>
      </w:pPr>
      <w:r w:rsidRPr="00855DF9">
        <w:rPr>
          <w:rFonts w:ascii="Times New Roman" w:hAnsi="Times New Roman" w:cs="Times New Roman"/>
          <w:sz w:val="24"/>
          <w:szCs w:val="24"/>
        </w:rPr>
        <w:t>Многофункциональный городской парк культуры и отдыха «Авангард»</w:t>
      </w:r>
      <w:r w:rsidRPr="00855DF9">
        <w:rPr>
          <w:rFonts w:ascii="Times New Roman" w:hAnsi="Times New Roman" w:cs="Times New Roman"/>
          <w:bCs/>
          <w:sz w:val="24"/>
          <w:szCs w:val="24"/>
        </w:rPr>
        <w:t>.</w:t>
      </w:r>
    </w:p>
    <w:p w:rsidR="00CB0B2D" w:rsidRDefault="00CB0B2D" w:rsidP="00CB0B2D">
      <w:pPr>
        <w:jc w:val="center"/>
        <w:rPr>
          <w:rFonts w:ascii="Times New Roman" w:hAnsi="Times New Roman" w:cs="Times New Roman"/>
          <w:b/>
          <w:bCs/>
          <w:sz w:val="24"/>
          <w:szCs w:val="24"/>
        </w:rPr>
      </w:pPr>
    </w:p>
    <w:p w:rsidR="00855DF9" w:rsidRPr="00855DF9" w:rsidRDefault="00855DF9" w:rsidP="00CB0B2D">
      <w:pPr>
        <w:jc w:val="center"/>
        <w:rPr>
          <w:rFonts w:ascii="Times New Roman" w:hAnsi="Times New Roman" w:cs="Times New Roman"/>
          <w:b/>
          <w:bCs/>
          <w:sz w:val="24"/>
          <w:szCs w:val="24"/>
        </w:rPr>
      </w:pPr>
      <w:r w:rsidRPr="00855DF9">
        <w:rPr>
          <w:rFonts w:ascii="Times New Roman" w:hAnsi="Times New Roman" w:cs="Times New Roman"/>
          <w:b/>
          <w:bCs/>
          <w:sz w:val="24"/>
          <w:szCs w:val="24"/>
        </w:rPr>
        <w:t>Адресный перечень детских игровых площадок по Губернаторской программе, подлежащих установке в 2019 году:</w:t>
      </w:r>
    </w:p>
    <w:p w:rsidR="00855DF9" w:rsidRPr="00855DF9" w:rsidRDefault="00855DF9" w:rsidP="00CB0B2D">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bCs/>
          <w:sz w:val="24"/>
          <w:szCs w:val="24"/>
        </w:rPr>
        <w:t xml:space="preserve">1. </w:t>
      </w:r>
      <w:r w:rsidRPr="00855DF9">
        <w:rPr>
          <w:rFonts w:ascii="Times New Roman" w:hAnsi="Times New Roman" w:cs="Times New Roman"/>
          <w:color w:val="000000"/>
          <w:sz w:val="24"/>
          <w:szCs w:val="24"/>
          <w:shd w:val="clear" w:color="auto" w:fill="FFFFFF"/>
        </w:rPr>
        <w:t>п. Новые дома д.9,10,11</w:t>
      </w:r>
      <w:r w:rsidRPr="00855DF9">
        <w:rPr>
          <w:rFonts w:ascii="Times New Roman" w:hAnsi="Times New Roman" w:cs="Times New Roman"/>
          <w:color w:val="000000"/>
          <w:sz w:val="24"/>
          <w:szCs w:val="24"/>
        </w:rPr>
        <w:br/>
      </w:r>
      <w:r w:rsidRPr="00855DF9">
        <w:rPr>
          <w:rFonts w:ascii="Times New Roman" w:hAnsi="Times New Roman" w:cs="Times New Roman"/>
          <w:color w:val="000000"/>
          <w:sz w:val="24"/>
          <w:szCs w:val="24"/>
          <w:shd w:val="clear" w:color="auto" w:fill="FFFFFF"/>
        </w:rPr>
        <w:t>2. пр. Ленина д.26,28,</w:t>
      </w:r>
    </w:p>
    <w:p w:rsidR="00855DF9" w:rsidRPr="00855DF9" w:rsidRDefault="00855DF9" w:rsidP="00CB0B2D">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color w:val="000000"/>
          <w:sz w:val="24"/>
          <w:szCs w:val="24"/>
          <w:shd w:val="clear" w:color="auto" w:fill="FFFFFF"/>
        </w:rPr>
        <w:t xml:space="preserve">3. ул. Пушкина д.8,8а, </w:t>
      </w:r>
    </w:p>
    <w:p w:rsidR="00855DF9" w:rsidRPr="00855DF9" w:rsidRDefault="00855DF9" w:rsidP="00CB0B2D">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color w:val="000000"/>
          <w:sz w:val="24"/>
          <w:szCs w:val="24"/>
          <w:shd w:val="clear" w:color="auto" w:fill="FFFFFF"/>
        </w:rPr>
        <w:t>4. ул. Маяковского д.13;</w:t>
      </w:r>
      <w:r w:rsidRPr="00855DF9">
        <w:rPr>
          <w:rFonts w:ascii="Times New Roman" w:hAnsi="Times New Roman" w:cs="Times New Roman"/>
          <w:color w:val="000000"/>
          <w:sz w:val="24"/>
          <w:szCs w:val="24"/>
        </w:rPr>
        <w:br/>
      </w:r>
      <w:r w:rsidRPr="00855DF9">
        <w:rPr>
          <w:rFonts w:ascii="Times New Roman" w:hAnsi="Times New Roman" w:cs="Times New Roman"/>
          <w:color w:val="000000"/>
          <w:sz w:val="24"/>
          <w:szCs w:val="24"/>
          <w:shd w:val="clear" w:color="auto" w:fill="FFFFFF"/>
        </w:rPr>
        <w:t xml:space="preserve">4. ул. Восточная, д. 2, 4, 4а, 4б, </w:t>
      </w:r>
    </w:p>
    <w:p w:rsidR="00855DF9" w:rsidRPr="00855DF9" w:rsidRDefault="00855DF9" w:rsidP="00CB0B2D">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color w:val="000000"/>
          <w:sz w:val="24"/>
          <w:szCs w:val="24"/>
          <w:shd w:val="clear" w:color="auto" w:fill="FFFFFF"/>
        </w:rPr>
        <w:t>6. ул. Спортивная, д. 27, 29;</w:t>
      </w:r>
      <w:r w:rsidRPr="00855DF9">
        <w:rPr>
          <w:rFonts w:ascii="Times New Roman" w:hAnsi="Times New Roman" w:cs="Times New Roman"/>
          <w:color w:val="000000"/>
          <w:sz w:val="24"/>
          <w:szCs w:val="24"/>
        </w:rPr>
        <w:br/>
      </w:r>
      <w:r w:rsidRPr="00855DF9">
        <w:rPr>
          <w:rFonts w:ascii="Times New Roman" w:hAnsi="Times New Roman" w:cs="Times New Roman"/>
          <w:color w:val="000000"/>
          <w:sz w:val="24"/>
          <w:szCs w:val="24"/>
          <w:shd w:val="clear" w:color="auto" w:fill="FFFFFF"/>
        </w:rPr>
        <w:t xml:space="preserve">7. ул. Корешкова д. 18, ул. </w:t>
      </w:r>
    </w:p>
    <w:p w:rsidR="00855DF9" w:rsidRPr="00855DF9" w:rsidRDefault="00855DF9" w:rsidP="00CB0B2D">
      <w:pPr>
        <w:spacing w:after="0"/>
        <w:ind w:left="709"/>
        <w:rPr>
          <w:rFonts w:ascii="Times New Roman" w:hAnsi="Times New Roman" w:cs="Times New Roman"/>
          <w:bCs/>
          <w:sz w:val="24"/>
          <w:szCs w:val="24"/>
        </w:rPr>
      </w:pPr>
      <w:r w:rsidRPr="00855DF9">
        <w:rPr>
          <w:rFonts w:ascii="Times New Roman" w:hAnsi="Times New Roman" w:cs="Times New Roman"/>
          <w:color w:val="000000"/>
          <w:sz w:val="24"/>
          <w:szCs w:val="24"/>
          <w:shd w:val="clear" w:color="auto" w:fill="FFFFFF"/>
        </w:rPr>
        <w:t>8. Николаева д. 17, 17а, 19, 19а, 21/20;</w:t>
      </w:r>
    </w:p>
    <w:p w:rsidR="00855DF9" w:rsidRPr="00855DF9" w:rsidRDefault="00855DF9" w:rsidP="00855DF9">
      <w:pPr>
        <w:ind w:left="709"/>
        <w:jc w:val="center"/>
        <w:rPr>
          <w:rFonts w:ascii="Times New Roman" w:hAnsi="Times New Roman" w:cs="Times New Roman"/>
          <w:b/>
          <w:bCs/>
          <w:sz w:val="24"/>
          <w:szCs w:val="24"/>
        </w:rPr>
      </w:pPr>
      <w:r w:rsidRPr="00855DF9">
        <w:rPr>
          <w:rFonts w:ascii="Times New Roman" w:hAnsi="Times New Roman" w:cs="Times New Roman"/>
          <w:b/>
          <w:bCs/>
          <w:sz w:val="24"/>
          <w:szCs w:val="24"/>
        </w:rPr>
        <w:t>10. Перечень видов работ:</w:t>
      </w:r>
    </w:p>
    <w:p w:rsidR="00855DF9" w:rsidRPr="00855DF9" w:rsidRDefault="00855DF9" w:rsidP="00855DF9">
      <w:pPr>
        <w:ind w:left="709"/>
        <w:rPr>
          <w:rFonts w:ascii="Times New Roman" w:hAnsi="Times New Roman" w:cs="Times New Roman"/>
          <w:b/>
          <w:bCs/>
          <w:sz w:val="24"/>
          <w:szCs w:val="24"/>
        </w:rPr>
      </w:pPr>
      <w:r w:rsidRPr="00855DF9">
        <w:rPr>
          <w:rFonts w:ascii="Times New Roman" w:hAnsi="Times New Roman" w:cs="Times New Roman"/>
          <w:b/>
          <w:bCs/>
          <w:sz w:val="24"/>
          <w:szCs w:val="24"/>
        </w:rPr>
        <w:t xml:space="preserve"> По благоустройству общественной территории городского округа Электросталь:</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 xml:space="preserve"> Озеленение;</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lastRenderedPageBreak/>
        <w:t>-</w:t>
      </w:r>
      <w:r w:rsidRPr="00855DF9">
        <w:rPr>
          <w:rFonts w:ascii="Times New Roman" w:hAnsi="Times New Roman" w:cs="Times New Roman"/>
          <w:bCs/>
          <w:sz w:val="24"/>
          <w:szCs w:val="24"/>
        </w:rPr>
        <w:t xml:space="preserve"> Освещение;</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 xml:space="preserve"> ремонт асфальтового покрытия;</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 xml:space="preserve"> обустройство общественных пространств;</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борьба с борщевиком;</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 xml:space="preserve"> отлов безнадзорных животных;</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 xml:space="preserve"> содержание водоемов;</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w:t>
      </w:r>
      <w:r w:rsidRPr="00855DF9">
        <w:rPr>
          <w:rFonts w:ascii="Times New Roman" w:hAnsi="Times New Roman" w:cs="Times New Roman"/>
          <w:bCs/>
          <w:sz w:val="24"/>
          <w:szCs w:val="24"/>
        </w:rPr>
        <w:t xml:space="preserve"> содержание общественных мест отдыха.</w:t>
      </w:r>
    </w:p>
    <w:p w:rsidR="00855DF9" w:rsidRPr="00855DF9" w:rsidRDefault="00855DF9" w:rsidP="003536AB">
      <w:pPr>
        <w:spacing w:after="0"/>
        <w:ind w:left="709"/>
        <w:rPr>
          <w:rFonts w:ascii="Times New Roman" w:hAnsi="Times New Roman" w:cs="Times New Roman"/>
          <w:b/>
          <w:bCs/>
          <w:sz w:val="24"/>
          <w:szCs w:val="24"/>
        </w:rPr>
      </w:pPr>
      <w:r w:rsidRPr="00855DF9">
        <w:rPr>
          <w:rFonts w:ascii="Times New Roman" w:hAnsi="Times New Roman" w:cs="Times New Roman"/>
          <w:b/>
          <w:bCs/>
          <w:sz w:val="24"/>
          <w:szCs w:val="24"/>
        </w:rPr>
        <w:t>По благоустройству дворовых территорий:</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
          <w:bCs/>
          <w:sz w:val="24"/>
          <w:szCs w:val="24"/>
        </w:rPr>
        <w:t xml:space="preserve">- </w:t>
      </w:r>
      <w:r w:rsidRPr="00855DF9">
        <w:rPr>
          <w:rFonts w:ascii="Times New Roman" w:hAnsi="Times New Roman" w:cs="Times New Roman"/>
          <w:bCs/>
          <w:sz w:val="24"/>
          <w:szCs w:val="24"/>
        </w:rPr>
        <w:t xml:space="preserve"> установка информационных стендов;                                                                                                                                                                                                                                                                                                                                             </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Cs/>
          <w:sz w:val="24"/>
          <w:szCs w:val="24"/>
        </w:rPr>
        <w:t>- установка детских игровых площадок;</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Cs/>
          <w:sz w:val="24"/>
          <w:szCs w:val="24"/>
        </w:rPr>
        <w:t>- устранение деформаций дворовых территорий;</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Cs/>
          <w:sz w:val="24"/>
          <w:szCs w:val="24"/>
        </w:rPr>
        <w:t>- обустройство и ремонт контейнерных площадок;</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Cs/>
          <w:sz w:val="24"/>
          <w:szCs w:val="24"/>
        </w:rPr>
        <w:t>- ликвидация несанкционированных свалок;</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Cs/>
          <w:sz w:val="24"/>
          <w:szCs w:val="24"/>
        </w:rPr>
        <w:t>- уход за зелеными насаждениями.</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bCs/>
          <w:sz w:val="24"/>
          <w:szCs w:val="24"/>
        </w:rPr>
        <w:t>П</w:t>
      </w:r>
      <w:r w:rsidRPr="00855DF9">
        <w:rPr>
          <w:rFonts w:ascii="Times New Roman" w:hAnsi="Times New Roman" w:cs="Times New Roman"/>
          <w:b/>
          <w:bCs/>
          <w:sz w:val="24"/>
          <w:szCs w:val="24"/>
        </w:rPr>
        <w:t>о обустройству и установки детских игровых площадок по Губернаторской программе:</w:t>
      </w:r>
    </w:p>
    <w:p w:rsidR="00855DF9" w:rsidRPr="00855DF9" w:rsidRDefault="00855DF9" w:rsidP="003536AB">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bCs/>
          <w:sz w:val="24"/>
          <w:szCs w:val="24"/>
        </w:rPr>
        <w:t xml:space="preserve">- </w:t>
      </w:r>
      <w:r w:rsidRPr="00855DF9">
        <w:rPr>
          <w:rFonts w:ascii="Times New Roman" w:hAnsi="Times New Roman" w:cs="Times New Roman"/>
          <w:color w:val="000000"/>
          <w:sz w:val="24"/>
          <w:szCs w:val="24"/>
          <w:shd w:val="clear" w:color="auto" w:fill="FFFFFF"/>
        </w:rPr>
        <w:t>обустройство асфальтового основания;</w:t>
      </w:r>
    </w:p>
    <w:p w:rsidR="00855DF9" w:rsidRPr="00855DF9" w:rsidRDefault="00855DF9" w:rsidP="003536AB">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color w:val="000000"/>
          <w:sz w:val="24"/>
          <w:szCs w:val="24"/>
          <w:shd w:val="clear" w:color="auto" w:fill="FFFFFF"/>
        </w:rPr>
        <w:t>- освещение;</w:t>
      </w:r>
    </w:p>
    <w:p w:rsidR="00855DF9" w:rsidRPr="00855DF9" w:rsidRDefault="00855DF9" w:rsidP="003536AB">
      <w:pPr>
        <w:spacing w:after="0"/>
        <w:ind w:left="709"/>
        <w:rPr>
          <w:rFonts w:ascii="Times New Roman" w:hAnsi="Times New Roman" w:cs="Times New Roman"/>
          <w:color w:val="000000"/>
          <w:sz w:val="24"/>
          <w:szCs w:val="24"/>
          <w:shd w:val="clear" w:color="auto" w:fill="FFFFFF"/>
        </w:rPr>
      </w:pPr>
      <w:r w:rsidRPr="00855DF9">
        <w:rPr>
          <w:rFonts w:ascii="Times New Roman" w:hAnsi="Times New Roman" w:cs="Times New Roman"/>
          <w:color w:val="000000"/>
          <w:sz w:val="24"/>
          <w:szCs w:val="24"/>
          <w:shd w:val="clear" w:color="auto" w:fill="FFFFFF"/>
        </w:rPr>
        <w:t>- установка камер видеонаблюдения;</w:t>
      </w:r>
    </w:p>
    <w:p w:rsidR="00855DF9" w:rsidRPr="00855DF9" w:rsidRDefault="00855DF9" w:rsidP="003536AB">
      <w:pPr>
        <w:spacing w:after="0"/>
        <w:ind w:left="709"/>
        <w:rPr>
          <w:rFonts w:ascii="Times New Roman" w:hAnsi="Times New Roman" w:cs="Times New Roman"/>
          <w:bCs/>
          <w:sz w:val="24"/>
          <w:szCs w:val="24"/>
        </w:rPr>
      </w:pPr>
      <w:r w:rsidRPr="00855DF9">
        <w:rPr>
          <w:rFonts w:ascii="Times New Roman" w:hAnsi="Times New Roman" w:cs="Times New Roman"/>
          <w:color w:val="000000"/>
          <w:sz w:val="24"/>
          <w:szCs w:val="24"/>
          <w:shd w:val="clear" w:color="auto" w:fill="FFFFFF"/>
        </w:rPr>
        <w:t>- обустройство тротуарных дорожек.</w:t>
      </w:r>
    </w:p>
    <w:p w:rsidR="00855DF9" w:rsidRPr="00855DF9" w:rsidRDefault="00855DF9" w:rsidP="00855DF9">
      <w:pPr>
        <w:ind w:firstLine="709"/>
        <w:rPr>
          <w:rFonts w:ascii="Times New Roman" w:hAnsi="Times New Roman" w:cs="Times New Roman"/>
          <w:bCs/>
          <w:sz w:val="24"/>
          <w:szCs w:val="24"/>
        </w:rPr>
      </w:pPr>
    </w:p>
    <w:p w:rsidR="00855DF9" w:rsidRPr="00855DF9" w:rsidRDefault="00855DF9" w:rsidP="00855DF9">
      <w:pPr>
        <w:autoSpaceDE w:val="0"/>
        <w:autoSpaceDN w:val="0"/>
        <w:adjustRightInd w:val="0"/>
        <w:jc w:val="center"/>
        <w:rPr>
          <w:rFonts w:ascii="Times New Roman" w:hAnsi="Times New Roman" w:cs="Times New Roman"/>
          <w:b/>
          <w:bCs/>
          <w:sz w:val="24"/>
          <w:szCs w:val="24"/>
        </w:rPr>
      </w:pPr>
      <w:r w:rsidRPr="00855DF9">
        <w:rPr>
          <w:rFonts w:ascii="Times New Roman" w:hAnsi="Times New Roman" w:cs="Times New Roman"/>
          <w:b/>
          <w:bCs/>
          <w:sz w:val="24"/>
          <w:szCs w:val="24"/>
        </w:rPr>
        <w:t>11.</w:t>
      </w:r>
      <w:r w:rsidRPr="00855DF9">
        <w:rPr>
          <w:rFonts w:ascii="Times New Roman" w:hAnsi="Times New Roman" w:cs="Times New Roman"/>
          <w:b/>
          <w:sz w:val="24"/>
          <w:szCs w:val="24"/>
        </w:rPr>
        <w:t xml:space="preserve"> Порядок взаимодействия ответственных за выполнение мероприятий, предусмотренных  муниципальной программой с муниципальным заказчиком муниципальной программы (подпрограммы)</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r w:rsidRPr="00855DF9">
        <w:rPr>
          <w:rFonts w:ascii="Times New Roman" w:hAnsi="Times New Roman" w:cs="Times New Roman"/>
          <w:sz w:val="24"/>
          <w:szCs w:val="24"/>
        </w:rPr>
        <w:t>Муниципальный заказчик программы:</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r w:rsidRPr="00855DF9">
        <w:rPr>
          <w:rFonts w:ascii="Times New Roman" w:hAnsi="Times New Roman" w:cs="Times New Roman"/>
          <w:sz w:val="24"/>
          <w:szCs w:val="24"/>
        </w:rPr>
        <w:t>1) разрабатывает муниципальную программу;</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r w:rsidRPr="00855DF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bookmarkStart w:id="2" w:name="Par210"/>
      <w:bookmarkEnd w:id="2"/>
      <w:r w:rsidRPr="00855DF9">
        <w:rPr>
          <w:rFonts w:ascii="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r w:rsidRPr="00855DF9">
        <w:rPr>
          <w:rFonts w:ascii="Times New Roman" w:hAnsi="Times New Roman" w:cs="Times New Roman"/>
          <w:sz w:val="24"/>
          <w:szCs w:val="24"/>
        </w:rPr>
        <w:t>4) согласовывает «Дорожные карты» и отчеты об их исполнении;</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r w:rsidRPr="00855DF9">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r w:rsidRPr="00855DF9">
        <w:rPr>
          <w:rFonts w:ascii="Times New Roman" w:hAnsi="Times New Roman" w:cs="Times New Roman"/>
          <w:sz w:val="24"/>
          <w:szCs w:val="24"/>
        </w:rPr>
        <w:lastRenderedPageBreak/>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855DF9" w:rsidRPr="00855DF9" w:rsidRDefault="00855DF9" w:rsidP="003536AB">
      <w:pPr>
        <w:widowControl w:val="0"/>
        <w:tabs>
          <w:tab w:val="left" w:pos="851"/>
        </w:tabs>
        <w:autoSpaceDE w:val="0"/>
        <w:autoSpaceDN w:val="0"/>
        <w:adjustRightInd w:val="0"/>
        <w:spacing w:after="0"/>
        <w:ind w:firstLine="539"/>
        <w:jc w:val="both"/>
        <w:rPr>
          <w:rFonts w:ascii="Times New Roman" w:hAnsi="Times New Roman" w:cs="Times New Roman"/>
          <w:sz w:val="24"/>
          <w:szCs w:val="24"/>
        </w:rPr>
      </w:pPr>
      <w:bookmarkStart w:id="3" w:name="Par217"/>
      <w:bookmarkStart w:id="4" w:name="Par218"/>
      <w:bookmarkEnd w:id="3"/>
      <w:bookmarkEnd w:id="4"/>
      <w:r w:rsidRPr="00855DF9">
        <w:rPr>
          <w:rFonts w:ascii="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bookmarkStart w:id="5" w:name="Par219"/>
      <w:bookmarkEnd w:id="5"/>
      <w:r w:rsidRPr="00855DF9">
        <w:rPr>
          <w:rFonts w:ascii="Times New Roman" w:hAnsi="Times New Roman" w:cs="Times New Roman"/>
          <w:sz w:val="24"/>
          <w:szCs w:val="24"/>
        </w:rPr>
        <w:t>8) обеспечивает выполнение муниципальной программы, а также эффективность и результативность ее реализации.</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r w:rsidRPr="00855DF9">
        <w:rPr>
          <w:rFonts w:ascii="Times New Roman" w:hAnsi="Times New Roman" w:cs="Times New Roman"/>
          <w:sz w:val="24"/>
          <w:szCs w:val="24"/>
        </w:rPr>
        <w:t>Муниципальный заказчик подпрограммы:</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1) разрабатывает подпрограмму;</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6) согласовывает «Дорожные карты», внесение в них изменений и отчеты об их исполнении.</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r w:rsidRPr="00855DF9">
        <w:rPr>
          <w:rFonts w:ascii="Times New Roman" w:hAnsi="Times New Roman" w:cs="Times New Roman"/>
          <w:sz w:val="24"/>
          <w:szCs w:val="24"/>
        </w:rPr>
        <w:t>Ответственный за выполнение мероприятия:</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r w:rsidRPr="00855DF9">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r w:rsidRPr="00855DF9">
        <w:rPr>
          <w:rFonts w:ascii="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855DF9" w:rsidRPr="00855DF9" w:rsidRDefault="00855DF9" w:rsidP="003536AB">
      <w:pPr>
        <w:widowControl w:val="0"/>
        <w:tabs>
          <w:tab w:val="left" w:pos="851"/>
        </w:tabs>
        <w:autoSpaceDE w:val="0"/>
        <w:autoSpaceDN w:val="0"/>
        <w:adjustRightInd w:val="0"/>
        <w:spacing w:after="0"/>
        <w:ind w:firstLine="540"/>
        <w:jc w:val="both"/>
        <w:rPr>
          <w:rFonts w:ascii="Times New Roman" w:hAnsi="Times New Roman" w:cs="Times New Roman"/>
          <w:sz w:val="24"/>
          <w:szCs w:val="24"/>
        </w:rPr>
      </w:pPr>
      <w:r w:rsidRPr="00855DF9">
        <w:rPr>
          <w:rFonts w:ascii="Times New Roman" w:hAnsi="Times New Roman" w:cs="Times New Roman"/>
          <w:sz w:val="24"/>
          <w:szCs w:val="24"/>
        </w:rPr>
        <w:t>3) разрабатывает «Дорожные карты» по основным мероприятиям, ответственным за выполнение которых является;</w:t>
      </w:r>
    </w:p>
    <w:p w:rsidR="00855DF9" w:rsidRPr="00855DF9" w:rsidRDefault="00855DF9" w:rsidP="003536AB">
      <w:pPr>
        <w:autoSpaceDE w:val="0"/>
        <w:autoSpaceDN w:val="0"/>
        <w:adjustRightInd w:val="0"/>
        <w:spacing w:after="0"/>
        <w:jc w:val="both"/>
        <w:rPr>
          <w:rFonts w:ascii="Times New Roman" w:hAnsi="Times New Roman" w:cs="Times New Roman"/>
          <w:sz w:val="24"/>
          <w:szCs w:val="24"/>
        </w:rPr>
      </w:pPr>
      <w:r w:rsidRPr="00855DF9">
        <w:rPr>
          <w:rFonts w:ascii="Times New Roman" w:hAnsi="Times New Roman" w:cs="Times New Roman"/>
          <w:sz w:val="24"/>
          <w:szCs w:val="24"/>
        </w:rPr>
        <w:t xml:space="preserve">         4) направляет муниципальному заказчику подпрограммы отчет о реализации мероприятия, отчет об исполнении «Дорожных карт»</w:t>
      </w:r>
    </w:p>
    <w:p w:rsidR="00855DF9" w:rsidRPr="00855DF9" w:rsidRDefault="00855DF9" w:rsidP="003536AB">
      <w:pPr>
        <w:autoSpaceDE w:val="0"/>
        <w:autoSpaceDN w:val="0"/>
        <w:adjustRightInd w:val="0"/>
        <w:spacing w:after="0"/>
        <w:jc w:val="center"/>
        <w:rPr>
          <w:rFonts w:ascii="Times New Roman" w:hAnsi="Times New Roman" w:cs="Times New Roman"/>
          <w:b/>
          <w:sz w:val="24"/>
          <w:szCs w:val="24"/>
        </w:rPr>
      </w:pPr>
      <w:r w:rsidRPr="00855DF9">
        <w:rPr>
          <w:rFonts w:ascii="Times New Roman" w:hAnsi="Times New Roman" w:cs="Times New Roman"/>
          <w:b/>
          <w:sz w:val="24"/>
          <w:szCs w:val="24"/>
        </w:rPr>
        <w:t>12. Состав, форма и сроки представления отчетности ответственным за выполнение мероприятия муниципальному заказчику программы  (подпрограммы) о ходе реализации мероприятия.</w:t>
      </w:r>
    </w:p>
    <w:p w:rsidR="00855DF9" w:rsidRPr="00855DF9" w:rsidRDefault="00855DF9" w:rsidP="003536AB">
      <w:pPr>
        <w:widowControl w:val="0"/>
        <w:tabs>
          <w:tab w:val="left" w:pos="851"/>
        </w:tabs>
        <w:autoSpaceDE w:val="0"/>
        <w:autoSpaceDN w:val="0"/>
        <w:adjustRightInd w:val="0"/>
        <w:spacing w:after="0"/>
        <w:ind w:firstLine="567"/>
        <w:jc w:val="both"/>
        <w:rPr>
          <w:rFonts w:ascii="Times New Roman" w:hAnsi="Times New Roman" w:cs="Times New Roman"/>
          <w:sz w:val="24"/>
          <w:szCs w:val="24"/>
        </w:rPr>
      </w:pPr>
      <w:r w:rsidRPr="00855DF9">
        <w:rPr>
          <w:rFonts w:ascii="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855DF9" w:rsidRPr="00855DF9" w:rsidRDefault="00855DF9" w:rsidP="003536AB">
      <w:pPr>
        <w:widowControl w:val="0"/>
        <w:tabs>
          <w:tab w:val="left" w:pos="851"/>
        </w:tabs>
        <w:autoSpaceDE w:val="0"/>
        <w:autoSpaceDN w:val="0"/>
        <w:adjustRightInd w:val="0"/>
        <w:spacing w:after="0"/>
        <w:ind w:firstLine="567"/>
        <w:jc w:val="both"/>
        <w:rPr>
          <w:rFonts w:ascii="Times New Roman" w:hAnsi="Times New Roman" w:cs="Times New Roman"/>
          <w:sz w:val="24"/>
          <w:szCs w:val="24"/>
        </w:rPr>
      </w:pPr>
      <w:r w:rsidRPr="00855DF9">
        <w:rPr>
          <w:rFonts w:ascii="Times New Roman" w:hAnsi="Times New Roman" w:cs="Times New Roman"/>
          <w:sz w:val="24"/>
          <w:szCs w:val="24"/>
        </w:rPr>
        <w:t>С целью контроля за реализацией муниципальной программы муниципальный заказчик формирует в подсистеме ГАСУ МО:</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855DF9" w:rsidRPr="00855DF9" w:rsidRDefault="00855DF9" w:rsidP="003536AB">
      <w:pPr>
        <w:pStyle w:val="ConsPlusNormal"/>
        <w:ind w:firstLine="539"/>
        <w:jc w:val="both"/>
        <w:rPr>
          <w:rFonts w:ascii="Times New Roman" w:hAnsi="Times New Roman" w:cs="Times New Roman"/>
          <w:color w:val="FF0000"/>
          <w:sz w:val="24"/>
          <w:szCs w:val="24"/>
        </w:rPr>
      </w:pPr>
      <w:r w:rsidRPr="00855DF9">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анализ причин несвоевременного выполнения программных мероприятий.</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а) аналитическую записку, в которой указываются:</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lastRenderedPageBreak/>
        <w:t>общий объем фактически произведенных расходов, в том числе по источникам финансирования;</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б) таблицу, в которой указываются данные:</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по планируемым результатам реализации муниципальной программы;</w:t>
      </w:r>
    </w:p>
    <w:p w:rsidR="00855DF9" w:rsidRPr="00855DF9" w:rsidRDefault="00855DF9" w:rsidP="003536AB">
      <w:pPr>
        <w:pStyle w:val="ConsPlusNormal"/>
        <w:ind w:firstLine="539"/>
        <w:jc w:val="both"/>
        <w:rPr>
          <w:rFonts w:ascii="Times New Roman" w:hAnsi="Times New Roman" w:cs="Times New Roman"/>
          <w:sz w:val="24"/>
          <w:szCs w:val="24"/>
        </w:rPr>
      </w:pPr>
      <w:r w:rsidRPr="00855DF9">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C30377" w:rsidRDefault="00C30377"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B82CF9" w:rsidRDefault="00B82CF9" w:rsidP="00855DF9">
      <w:pPr>
        <w:spacing w:after="0" w:line="240" w:lineRule="auto"/>
        <w:ind w:left="-170" w:right="-113" w:firstLine="709"/>
        <w:jc w:val="both"/>
        <w:rPr>
          <w:rFonts w:ascii="Times New Roman" w:hAnsi="Times New Roman"/>
          <w:b/>
          <w:sz w:val="24"/>
          <w:szCs w:val="24"/>
        </w:rPr>
      </w:pPr>
    </w:p>
    <w:p w:rsidR="00C30377" w:rsidRDefault="00C30377" w:rsidP="00A61AB0">
      <w:pPr>
        <w:spacing w:after="0" w:line="240" w:lineRule="auto"/>
        <w:ind w:right="-113"/>
        <w:jc w:val="both"/>
        <w:rPr>
          <w:rFonts w:ascii="Times New Roman" w:hAnsi="Times New Roman"/>
          <w:b/>
          <w:sz w:val="24"/>
          <w:szCs w:val="24"/>
        </w:rPr>
      </w:pPr>
    </w:p>
    <w:p w:rsidR="000B2345" w:rsidRDefault="000B2345" w:rsidP="000B2345">
      <w:pPr>
        <w:spacing w:after="0" w:line="240" w:lineRule="auto"/>
        <w:ind w:right="-113"/>
        <w:rPr>
          <w:rFonts w:ascii="Times New Roman" w:hAnsi="Times New Roman"/>
          <w:b/>
          <w:sz w:val="24"/>
          <w:szCs w:val="24"/>
        </w:rPr>
      </w:pPr>
    </w:p>
    <w:p w:rsidR="00B82CF9" w:rsidRPr="00D77F12" w:rsidRDefault="00B82CF9" w:rsidP="000B2345">
      <w:pPr>
        <w:spacing w:after="0" w:line="240" w:lineRule="auto"/>
        <w:ind w:right="-113"/>
        <w:jc w:val="right"/>
        <w:rPr>
          <w:rFonts w:ascii="Times New Roman" w:hAnsi="Times New Roman"/>
          <w:sz w:val="24"/>
          <w:szCs w:val="24"/>
        </w:rPr>
      </w:pPr>
      <w:r w:rsidRPr="00D77F12">
        <w:rPr>
          <w:rFonts w:ascii="Times New Roman" w:hAnsi="Times New Roman"/>
          <w:sz w:val="24"/>
          <w:szCs w:val="24"/>
        </w:rPr>
        <w:lastRenderedPageBreak/>
        <w:t xml:space="preserve">Приложение №1 </w:t>
      </w:r>
    </w:p>
    <w:p w:rsidR="00D77F12" w:rsidRPr="00D77F12" w:rsidRDefault="00D77F12" w:rsidP="00D77F12">
      <w:pPr>
        <w:spacing w:after="0" w:line="240" w:lineRule="auto"/>
        <w:ind w:left="-170" w:right="-113" w:firstLine="709"/>
        <w:jc w:val="right"/>
        <w:rPr>
          <w:rFonts w:ascii="Times New Roman" w:hAnsi="Times New Roman"/>
          <w:sz w:val="24"/>
          <w:szCs w:val="24"/>
        </w:rPr>
      </w:pPr>
      <w:r w:rsidRPr="00D77F12">
        <w:rPr>
          <w:rFonts w:ascii="Times New Roman" w:hAnsi="Times New Roman"/>
          <w:sz w:val="24"/>
          <w:szCs w:val="24"/>
        </w:rPr>
        <w:t>к муниципальной программе</w:t>
      </w:r>
    </w:p>
    <w:p w:rsidR="00B82CF9" w:rsidRDefault="00B82CF9" w:rsidP="00855DF9">
      <w:pPr>
        <w:spacing w:after="0" w:line="240" w:lineRule="auto"/>
        <w:ind w:left="-170" w:right="-113" w:firstLine="709"/>
        <w:jc w:val="both"/>
        <w:rPr>
          <w:rFonts w:ascii="Times New Roman" w:hAnsi="Times New Roman"/>
          <w:b/>
          <w:sz w:val="24"/>
          <w:szCs w:val="24"/>
        </w:rPr>
      </w:pPr>
    </w:p>
    <w:tbl>
      <w:tblPr>
        <w:tblW w:w="15308" w:type="dxa"/>
        <w:tblInd w:w="91" w:type="dxa"/>
        <w:tblLayout w:type="fixed"/>
        <w:tblLook w:val="04A0" w:firstRow="1" w:lastRow="0" w:firstColumn="1" w:lastColumn="0" w:noHBand="0" w:noVBand="1"/>
      </w:tblPr>
      <w:tblGrid>
        <w:gridCol w:w="2569"/>
        <w:gridCol w:w="1701"/>
        <w:gridCol w:w="2835"/>
        <w:gridCol w:w="1272"/>
        <w:gridCol w:w="1422"/>
        <w:gridCol w:w="1506"/>
        <w:gridCol w:w="1470"/>
        <w:gridCol w:w="1418"/>
        <w:gridCol w:w="1115"/>
      </w:tblGrid>
      <w:tr w:rsidR="00C30377" w:rsidRPr="00A61AB0" w:rsidTr="00E37944">
        <w:trPr>
          <w:trHeight w:val="740"/>
        </w:trPr>
        <w:tc>
          <w:tcPr>
            <w:tcW w:w="15308" w:type="dxa"/>
            <w:gridSpan w:val="9"/>
            <w:tcBorders>
              <w:top w:val="nil"/>
              <w:left w:val="nil"/>
              <w:bottom w:val="nil"/>
              <w:right w:val="nil"/>
            </w:tcBorders>
            <w:shd w:val="clear" w:color="auto" w:fill="auto"/>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1 ПАСПОРТ ПОДПРОГРАММЫ "Комфортная городская среда"</w:t>
            </w:r>
            <w:r w:rsidRPr="00A61AB0">
              <w:rPr>
                <w:rFonts w:ascii="Times New Roman" w:eastAsia="Times New Roman" w:hAnsi="Times New Roman" w:cs="Times New Roman"/>
                <w:b/>
                <w:bCs/>
                <w:color w:val="000000"/>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tc>
      </w:tr>
      <w:tr w:rsidR="00C30377" w:rsidRPr="00A61AB0" w:rsidTr="00B82CF9">
        <w:trPr>
          <w:trHeight w:val="430"/>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Муниципальный заказчик подпрограммы</w:t>
            </w:r>
          </w:p>
        </w:tc>
        <w:tc>
          <w:tcPr>
            <w:tcW w:w="12739" w:type="dxa"/>
            <w:gridSpan w:val="8"/>
            <w:tcBorders>
              <w:top w:val="single" w:sz="4" w:space="0" w:color="auto"/>
              <w:left w:val="nil"/>
              <w:bottom w:val="single" w:sz="4" w:space="0" w:color="auto"/>
              <w:right w:val="single" w:sz="4" w:space="0" w:color="auto"/>
            </w:tcBorders>
            <w:shd w:val="clear" w:color="auto" w:fill="auto"/>
            <w:vAlign w:val="bottom"/>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Комитет по строительству, дорожной деятельности и благоустройства</w:t>
            </w:r>
          </w:p>
        </w:tc>
      </w:tr>
      <w:tr w:rsidR="00C30377" w:rsidRPr="00A61AB0" w:rsidTr="00B82CF9">
        <w:trPr>
          <w:trHeight w:val="357"/>
        </w:trPr>
        <w:tc>
          <w:tcPr>
            <w:tcW w:w="2569" w:type="dxa"/>
            <w:vMerge w:val="restart"/>
            <w:tcBorders>
              <w:top w:val="nil"/>
              <w:left w:val="single" w:sz="4" w:space="0" w:color="auto"/>
              <w:bottom w:val="single" w:sz="4" w:space="0" w:color="auto"/>
              <w:right w:val="single" w:sz="4" w:space="0" w:color="auto"/>
            </w:tcBorders>
            <w:shd w:val="clear" w:color="auto" w:fill="auto"/>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Главный распорядитель бюджетных средств</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Источник финансирования</w:t>
            </w:r>
          </w:p>
        </w:tc>
        <w:tc>
          <w:tcPr>
            <w:tcW w:w="8203" w:type="dxa"/>
            <w:gridSpan w:val="6"/>
            <w:tcBorders>
              <w:top w:val="single" w:sz="4" w:space="0" w:color="auto"/>
              <w:left w:val="nil"/>
              <w:bottom w:val="single" w:sz="4" w:space="0" w:color="auto"/>
              <w:right w:val="single" w:sz="4" w:space="0" w:color="auto"/>
            </w:tcBorders>
            <w:shd w:val="clear" w:color="auto" w:fill="auto"/>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Расходы (тыс. рублей)</w:t>
            </w:r>
          </w:p>
        </w:tc>
      </w:tr>
      <w:tr w:rsidR="00C30377" w:rsidRPr="00A61AB0" w:rsidTr="00B82CF9">
        <w:trPr>
          <w:trHeight w:val="453"/>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272" w:type="dxa"/>
            <w:tcBorders>
              <w:top w:val="single" w:sz="4" w:space="0" w:color="auto"/>
              <w:left w:val="nil"/>
              <w:bottom w:val="single" w:sz="4" w:space="0" w:color="auto"/>
              <w:right w:val="single" w:sz="4" w:space="0" w:color="auto"/>
            </w:tcBorders>
            <w:shd w:val="clear" w:color="auto" w:fill="auto"/>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ИТОГО</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2018</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2019</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2020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2021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2022</w:t>
            </w:r>
          </w:p>
        </w:tc>
      </w:tr>
      <w:tr w:rsidR="00C30377" w:rsidRPr="00A61AB0" w:rsidTr="00B82CF9">
        <w:trPr>
          <w:trHeight w:val="207"/>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Всего</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Всего:</w:t>
            </w:r>
            <w:r w:rsidRPr="00A61AB0">
              <w:rPr>
                <w:rFonts w:ascii="Times New Roman" w:eastAsia="Times New Roman" w:hAnsi="Times New Roman" w:cs="Times New Roman"/>
                <w:color w:val="000000"/>
              </w:rPr>
              <w:br/>
              <w:t>в том числе:</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808820,49</w:t>
            </w:r>
          </w:p>
        </w:tc>
        <w:tc>
          <w:tcPr>
            <w:tcW w:w="142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385899,22</w:t>
            </w:r>
          </w:p>
        </w:tc>
        <w:tc>
          <w:tcPr>
            <w:tcW w:w="1506"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259824,27</w:t>
            </w:r>
          </w:p>
        </w:tc>
        <w:tc>
          <w:tcPr>
            <w:tcW w:w="1470"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89021,00</w:t>
            </w:r>
          </w:p>
        </w:tc>
        <w:tc>
          <w:tcPr>
            <w:tcW w:w="1418"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74021,00</w:t>
            </w:r>
          </w:p>
        </w:tc>
        <w:tc>
          <w:tcPr>
            <w:tcW w:w="1115"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55,00</w:t>
            </w:r>
          </w:p>
        </w:tc>
      </w:tr>
      <w:tr w:rsidR="00C30377" w:rsidRPr="00A61AB0" w:rsidTr="00B82CF9">
        <w:trPr>
          <w:trHeight w:val="673"/>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 xml:space="preserve">Средства бюджета городского округа  Электросталь </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562883,73</w:t>
            </w:r>
          </w:p>
        </w:tc>
        <w:tc>
          <w:tcPr>
            <w:tcW w:w="142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279587,22</w:t>
            </w:r>
          </w:p>
        </w:tc>
        <w:tc>
          <w:tcPr>
            <w:tcW w:w="1506"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122731,51</w:t>
            </w:r>
          </w:p>
        </w:tc>
        <w:tc>
          <w:tcPr>
            <w:tcW w:w="1470"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87755,00</w:t>
            </w:r>
          </w:p>
        </w:tc>
        <w:tc>
          <w:tcPr>
            <w:tcW w:w="1418"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72755,00</w:t>
            </w:r>
          </w:p>
        </w:tc>
        <w:tc>
          <w:tcPr>
            <w:tcW w:w="1115"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55,00</w:t>
            </w:r>
          </w:p>
        </w:tc>
      </w:tr>
      <w:tr w:rsidR="00C30377" w:rsidRPr="00A61AB0" w:rsidTr="00B82CF9">
        <w:trPr>
          <w:trHeight w:val="388"/>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bottom"/>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Средства бюджета Московской области</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177808,67</w:t>
            </w:r>
          </w:p>
        </w:tc>
        <w:tc>
          <w:tcPr>
            <w:tcW w:w="142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75683,91</w:t>
            </w:r>
          </w:p>
        </w:tc>
        <w:tc>
          <w:tcPr>
            <w:tcW w:w="1506"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99592,76</w:t>
            </w:r>
          </w:p>
        </w:tc>
        <w:tc>
          <w:tcPr>
            <w:tcW w:w="1470"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1266,00</w:t>
            </w:r>
          </w:p>
        </w:tc>
        <w:tc>
          <w:tcPr>
            <w:tcW w:w="1115"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404"/>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bottom"/>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 xml:space="preserve">Средства федерального бюджета </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68128,09</w:t>
            </w:r>
          </w:p>
        </w:tc>
        <w:tc>
          <w:tcPr>
            <w:tcW w:w="142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30628,09</w:t>
            </w:r>
          </w:p>
        </w:tc>
        <w:tc>
          <w:tcPr>
            <w:tcW w:w="1506"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37500,00</w:t>
            </w:r>
          </w:p>
        </w:tc>
        <w:tc>
          <w:tcPr>
            <w:tcW w:w="1470"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115"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77"/>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tcBorders>
              <w:top w:val="nil"/>
              <w:left w:val="nil"/>
              <w:bottom w:val="nil"/>
              <w:right w:val="nil"/>
            </w:tcBorders>
            <w:shd w:val="clear" w:color="auto" w:fill="auto"/>
            <w:vAlign w:val="bottom"/>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Всего в т.ч.</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264117,98</w:t>
            </w:r>
          </w:p>
        </w:tc>
        <w:tc>
          <w:tcPr>
            <w:tcW w:w="142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241157,43</w:t>
            </w:r>
          </w:p>
        </w:tc>
        <w:tc>
          <w:tcPr>
            <w:tcW w:w="1506"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22960,55</w:t>
            </w:r>
          </w:p>
        </w:tc>
        <w:tc>
          <w:tcPr>
            <w:tcW w:w="1470"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115"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635"/>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УГЖКХ</w:t>
            </w:r>
          </w:p>
        </w:tc>
        <w:tc>
          <w:tcPr>
            <w:tcW w:w="283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 xml:space="preserve">Средства бюджета городского округа  Электросталь </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157805,98</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134845,43</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22960,55</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361"/>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Средства бюджета Московской области</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75683,91</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75683,91</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0,00</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453"/>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 xml:space="preserve">Средства федерального бюджета </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30628,09</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30628,09</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0,00</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118"/>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tcBorders>
              <w:top w:val="nil"/>
              <w:left w:val="nil"/>
              <w:bottom w:val="nil"/>
              <w:right w:val="nil"/>
            </w:tcBorders>
            <w:shd w:val="clear" w:color="auto" w:fill="auto"/>
            <w:vAlign w:val="bottom"/>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Всего в т.ч.</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544702,51</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144741,79</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236863,72</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89021,00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74021,00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55,00</w:t>
            </w:r>
          </w:p>
        </w:tc>
      </w:tr>
      <w:tr w:rsidR="00C30377" w:rsidRPr="00A61AB0" w:rsidTr="00B82CF9">
        <w:trPr>
          <w:trHeight w:val="304"/>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КСДДИБ</w:t>
            </w:r>
          </w:p>
        </w:tc>
        <w:tc>
          <w:tcPr>
            <w:tcW w:w="283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 xml:space="preserve">Средства бюджета городского округа  Электросталь </w:t>
            </w:r>
          </w:p>
        </w:tc>
        <w:tc>
          <w:tcPr>
            <w:tcW w:w="127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405 077,75</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144 741,79</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99 770,96</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87 755,00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72 755,00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55,00</w:t>
            </w:r>
          </w:p>
        </w:tc>
      </w:tr>
      <w:tr w:rsidR="00C30377" w:rsidRPr="00A61AB0" w:rsidTr="00B82CF9">
        <w:trPr>
          <w:trHeight w:val="162"/>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Средства бюджета Московской области</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102124,76</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99592,76</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1266,00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1266,00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r w:rsidR="00C30377" w:rsidRPr="00A61AB0" w:rsidTr="00B82CF9">
        <w:trPr>
          <w:trHeight w:val="77"/>
        </w:trPr>
        <w:tc>
          <w:tcPr>
            <w:tcW w:w="2569" w:type="dxa"/>
            <w:vMerge/>
            <w:tcBorders>
              <w:top w:val="nil"/>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rPr>
                <w:rFonts w:ascii="Times New Roman" w:eastAsia="Times New Roman" w:hAnsi="Times New Roman" w:cs="Times New Roman"/>
                <w:color w:val="000000"/>
              </w:rPr>
            </w:pPr>
            <w:r w:rsidRPr="00A61AB0">
              <w:rPr>
                <w:rFonts w:ascii="Times New Roman" w:eastAsia="Times New Roman" w:hAnsi="Times New Roman" w:cs="Times New Roman"/>
                <w:color w:val="000000"/>
              </w:rPr>
              <w:t xml:space="preserve">Средства федерального бюджета </w:t>
            </w:r>
          </w:p>
        </w:tc>
        <w:tc>
          <w:tcPr>
            <w:tcW w:w="1272" w:type="dxa"/>
            <w:tcBorders>
              <w:top w:val="nil"/>
              <w:left w:val="nil"/>
              <w:bottom w:val="single" w:sz="4" w:space="0" w:color="auto"/>
              <w:right w:val="single" w:sz="4" w:space="0" w:color="auto"/>
            </w:tcBorders>
            <w:shd w:val="clear" w:color="auto" w:fill="auto"/>
            <w:noWrap/>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22"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506"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b/>
                <w:bCs/>
                <w:color w:val="000000"/>
              </w:rPr>
            </w:pPr>
            <w:r w:rsidRPr="00A61AB0">
              <w:rPr>
                <w:rFonts w:ascii="Times New Roman" w:eastAsia="Times New Roman" w:hAnsi="Times New Roman" w:cs="Times New Roman"/>
                <w:b/>
                <w:bCs/>
                <w:color w:val="000000"/>
              </w:rPr>
              <w:t>37500,00</w:t>
            </w:r>
          </w:p>
        </w:tc>
        <w:tc>
          <w:tcPr>
            <w:tcW w:w="1470"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c>
          <w:tcPr>
            <w:tcW w:w="1115" w:type="dxa"/>
            <w:tcBorders>
              <w:top w:val="nil"/>
              <w:left w:val="nil"/>
              <w:bottom w:val="single" w:sz="4" w:space="0" w:color="auto"/>
              <w:right w:val="single" w:sz="4" w:space="0" w:color="auto"/>
            </w:tcBorders>
            <w:shd w:val="clear" w:color="auto" w:fill="auto"/>
            <w:vAlign w:val="center"/>
            <w:hideMark/>
          </w:tcPr>
          <w:p w:rsidR="00C30377" w:rsidRPr="00A61AB0" w:rsidRDefault="00C30377" w:rsidP="00C30377">
            <w:pPr>
              <w:spacing w:after="0" w:line="240" w:lineRule="auto"/>
              <w:jc w:val="center"/>
              <w:rPr>
                <w:rFonts w:ascii="Times New Roman" w:eastAsia="Times New Roman" w:hAnsi="Times New Roman" w:cs="Times New Roman"/>
                <w:color w:val="000000"/>
              </w:rPr>
            </w:pPr>
            <w:r w:rsidRPr="00A61AB0">
              <w:rPr>
                <w:rFonts w:ascii="Times New Roman" w:eastAsia="Times New Roman" w:hAnsi="Times New Roman" w:cs="Times New Roman"/>
                <w:color w:val="000000"/>
              </w:rPr>
              <w:t>0,00</w:t>
            </w:r>
          </w:p>
        </w:tc>
      </w:tr>
    </w:tbl>
    <w:p w:rsidR="00A61AB0" w:rsidRDefault="00A61AB0" w:rsidP="00A61AB0">
      <w:pPr>
        <w:spacing w:after="0" w:line="240" w:lineRule="auto"/>
        <w:ind w:right="-113"/>
        <w:jc w:val="both"/>
        <w:rPr>
          <w:rFonts w:ascii="Times New Roman" w:hAnsi="Times New Roman"/>
          <w:b/>
          <w:sz w:val="24"/>
          <w:szCs w:val="24"/>
        </w:rPr>
      </w:pPr>
    </w:p>
    <w:p w:rsidR="00855DF9" w:rsidRDefault="00855DF9" w:rsidP="00855DF9">
      <w:pPr>
        <w:spacing w:after="0" w:line="240" w:lineRule="auto"/>
        <w:ind w:left="-170" w:right="-113" w:firstLine="709"/>
        <w:jc w:val="both"/>
        <w:rPr>
          <w:rFonts w:ascii="Times New Roman" w:hAnsi="Times New Roman"/>
          <w:b/>
          <w:sz w:val="24"/>
          <w:szCs w:val="24"/>
        </w:rPr>
      </w:pPr>
      <w:r>
        <w:rPr>
          <w:rFonts w:ascii="Times New Roman" w:hAnsi="Times New Roman"/>
          <w:b/>
          <w:sz w:val="24"/>
          <w:szCs w:val="24"/>
        </w:rPr>
        <w:t xml:space="preserve">2. </w:t>
      </w:r>
      <w:r w:rsidRPr="00FE7432">
        <w:rPr>
          <w:rFonts w:ascii="Times New Roman" w:hAnsi="Times New Roman"/>
          <w:b/>
          <w:sz w:val="24"/>
          <w:szCs w:val="24"/>
        </w:rPr>
        <w:t>Характеристика проблем и мероприятий подпрограммы</w:t>
      </w:r>
      <w:r>
        <w:rPr>
          <w:rFonts w:ascii="Times New Roman" w:hAnsi="Times New Roman"/>
          <w:b/>
          <w:sz w:val="24"/>
          <w:szCs w:val="24"/>
        </w:rPr>
        <w:t xml:space="preserve"> «</w:t>
      </w:r>
      <w:r w:rsidRPr="009C244A">
        <w:rPr>
          <w:rFonts w:ascii="Times New Roman" w:hAnsi="Times New Roman"/>
          <w:b/>
          <w:sz w:val="24"/>
          <w:szCs w:val="24"/>
        </w:rPr>
        <w:t>Комфортная городская среда</w:t>
      </w:r>
      <w:r>
        <w:rPr>
          <w:rFonts w:ascii="Times New Roman" w:hAnsi="Times New Roman"/>
          <w:b/>
          <w:sz w:val="24"/>
          <w:szCs w:val="24"/>
        </w:rPr>
        <w:t>»</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 xml:space="preserve">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 построена от 25 до 50 лет назад, а в центральной исторической части города имеются здания, возраст которых приближается к столетию. </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ранними проектами застройки.</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55DF9" w:rsidRPr="00E37944" w:rsidRDefault="00855DF9" w:rsidP="00855DF9">
      <w:pPr>
        <w:pStyle w:val="ConsPlusNormal"/>
        <w:ind w:firstLine="540"/>
        <w:jc w:val="both"/>
        <w:rPr>
          <w:rFonts w:ascii="Times New Roman" w:hAnsi="Times New Roman" w:cs="Times New Roman"/>
          <w:sz w:val="24"/>
          <w:szCs w:val="24"/>
        </w:rPr>
      </w:pPr>
      <w:r w:rsidRPr="00E37944">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855DF9" w:rsidRPr="00CC6681" w:rsidRDefault="00855DF9" w:rsidP="00855DF9">
      <w:pPr>
        <w:pStyle w:val="Default"/>
        <w:ind w:firstLine="540"/>
        <w:jc w:val="both"/>
        <w:rPr>
          <w:color w:val="auto"/>
        </w:rPr>
      </w:pPr>
      <w:r w:rsidRPr="00E37944">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w:t>
      </w:r>
      <w:r w:rsidRPr="00CC6681">
        <w:t xml:space="preserve"> </w:t>
      </w:r>
      <w:r w:rsidRPr="00CC6681">
        <w:lastRenderedPageBreak/>
        <w:t xml:space="preserve">условия для отдыха и занятий спортом, </w:t>
      </w:r>
      <w:r w:rsidRPr="00CC6681">
        <w:rPr>
          <w:color w:val="auto"/>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55DF9" w:rsidRDefault="00855DF9">
      <w:pPr>
        <w:rPr>
          <w:rFonts w:ascii="Times New Roman" w:hAnsi="Times New Roman" w:cs="Times New Roman"/>
          <w:sz w:val="24"/>
          <w:szCs w:val="24"/>
        </w:rPr>
      </w:pPr>
    </w:p>
    <w:tbl>
      <w:tblPr>
        <w:tblW w:w="18746" w:type="dxa"/>
        <w:tblInd w:w="91" w:type="dxa"/>
        <w:tblLayout w:type="fixed"/>
        <w:tblLook w:val="04A0" w:firstRow="1" w:lastRow="0" w:firstColumn="1" w:lastColumn="0" w:noHBand="0" w:noVBand="1"/>
      </w:tblPr>
      <w:tblGrid>
        <w:gridCol w:w="726"/>
        <w:gridCol w:w="851"/>
        <w:gridCol w:w="1110"/>
        <w:gridCol w:w="307"/>
        <w:gridCol w:w="119"/>
        <w:gridCol w:w="1724"/>
        <w:gridCol w:w="992"/>
        <w:gridCol w:w="827"/>
        <w:gridCol w:w="269"/>
        <w:gridCol w:w="1173"/>
        <w:gridCol w:w="117"/>
        <w:gridCol w:w="1016"/>
        <w:gridCol w:w="685"/>
        <w:gridCol w:w="413"/>
        <w:gridCol w:w="863"/>
        <w:gridCol w:w="271"/>
        <w:gridCol w:w="851"/>
        <w:gridCol w:w="579"/>
        <w:gridCol w:w="531"/>
        <w:gridCol w:w="24"/>
        <w:gridCol w:w="1189"/>
        <w:gridCol w:w="24"/>
        <w:gridCol w:w="74"/>
        <w:gridCol w:w="4011"/>
      </w:tblGrid>
      <w:tr w:rsidR="00A61AB0" w:rsidRPr="009244B0" w:rsidTr="000B2345">
        <w:trPr>
          <w:gridAfter w:val="3"/>
          <w:wAfter w:w="4109" w:type="dxa"/>
          <w:trHeight w:val="315"/>
        </w:trPr>
        <w:tc>
          <w:tcPr>
            <w:tcW w:w="13424" w:type="dxa"/>
            <w:gridSpan w:val="19"/>
            <w:tcBorders>
              <w:top w:val="nil"/>
              <w:left w:val="nil"/>
              <w:bottom w:val="nil"/>
              <w:right w:val="nil"/>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bookmarkStart w:id="6" w:name="RANGE!A1:O167"/>
            <w:r w:rsidRPr="009244B0">
              <w:rPr>
                <w:rFonts w:ascii="Times New Roman" w:eastAsia="Times New Roman" w:hAnsi="Times New Roman" w:cs="Times New Roman"/>
                <w:b/>
                <w:bCs/>
                <w:color w:val="000000"/>
                <w:sz w:val="20"/>
                <w:szCs w:val="20"/>
              </w:rPr>
              <w:t>3 ПЕРЕЧЕНЬ МЕРОПРИЯТИЙ ПОДПРОГРАММЫ</w:t>
            </w:r>
            <w:bookmarkEnd w:id="6"/>
          </w:p>
        </w:tc>
        <w:tc>
          <w:tcPr>
            <w:tcW w:w="1213" w:type="dxa"/>
            <w:gridSpan w:val="2"/>
            <w:vMerge w:val="restart"/>
            <w:tcBorders>
              <w:top w:val="nil"/>
              <w:left w:val="nil"/>
              <w:bottom w:val="nil"/>
              <w:right w:val="nil"/>
            </w:tcBorders>
            <w:shd w:val="clear" w:color="000000" w:fill="FFFFFF"/>
            <w:noWrap/>
            <w:vAlign w:val="center"/>
            <w:hideMark/>
          </w:tcPr>
          <w:p w:rsidR="00A61AB0" w:rsidRPr="009244B0" w:rsidRDefault="00A61AB0" w:rsidP="00A61AB0">
            <w:pPr>
              <w:spacing w:after="0" w:line="240" w:lineRule="auto"/>
              <w:jc w:val="center"/>
              <w:rPr>
                <w:rFonts w:ascii="Calibri" w:eastAsia="Times New Roman" w:hAnsi="Calibri" w:cs="Times New Roman"/>
                <w:color w:val="000000"/>
                <w:sz w:val="20"/>
                <w:szCs w:val="20"/>
              </w:rPr>
            </w:pPr>
            <w:r w:rsidRPr="009244B0">
              <w:rPr>
                <w:rFonts w:ascii="Calibri" w:eastAsia="Times New Roman" w:hAnsi="Calibri" w:cs="Times New Roman"/>
                <w:color w:val="000000"/>
                <w:sz w:val="20"/>
                <w:szCs w:val="20"/>
              </w:rPr>
              <w:t> </w:t>
            </w:r>
          </w:p>
        </w:tc>
      </w:tr>
      <w:tr w:rsidR="00A61AB0" w:rsidRPr="009244B0" w:rsidTr="000B2345">
        <w:trPr>
          <w:gridAfter w:val="3"/>
          <w:wAfter w:w="4109" w:type="dxa"/>
          <w:trHeight w:val="465"/>
        </w:trPr>
        <w:tc>
          <w:tcPr>
            <w:tcW w:w="13424" w:type="dxa"/>
            <w:gridSpan w:val="19"/>
            <w:tcBorders>
              <w:top w:val="nil"/>
              <w:left w:val="nil"/>
              <w:bottom w:val="nil"/>
              <w:right w:val="nil"/>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u w:val="single"/>
              </w:rPr>
            </w:pPr>
            <w:r w:rsidRPr="009244B0">
              <w:rPr>
                <w:rFonts w:ascii="Times New Roman" w:eastAsia="Times New Roman" w:hAnsi="Times New Roman" w:cs="Times New Roman"/>
                <w:b/>
                <w:bCs/>
                <w:color w:val="000000"/>
                <w:sz w:val="20"/>
                <w:szCs w:val="20"/>
                <w:u w:val="single"/>
              </w:rPr>
              <w:t>Комфортная городская среда</w:t>
            </w:r>
          </w:p>
        </w:tc>
        <w:tc>
          <w:tcPr>
            <w:tcW w:w="1213" w:type="dxa"/>
            <w:gridSpan w:val="2"/>
            <w:vMerge/>
            <w:tcBorders>
              <w:top w:val="nil"/>
              <w:left w:val="nil"/>
              <w:bottom w:val="nil"/>
              <w:right w:val="nil"/>
            </w:tcBorders>
            <w:vAlign w:val="center"/>
            <w:hideMark/>
          </w:tcPr>
          <w:p w:rsidR="00A61AB0" w:rsidRPr="009244B0" w:rsidRDefault="00A61AB0" w:rsidP="00A61AB0">
            <w:pPr>
              <w:spacing w:after="0" w:line="240" w:lineRule="auto"/>
              <w:rPr>
                <w:rFonts w:ascii="Calibri" w:eastAsia="Times New Roman" w:hAnsi="Calibri" w:cs="Times New Roman"/>
                <w:color w:val="000000"/>
                <w:sz w:val="20"/>
                <w:szCs w:val="20"/>
              </w:rPr>
            </w:pPr>
          </w:p>
        </w:tc>
      </w:tr>
      <w:tr w:rsidR="00A61AB0" w:rsidRPr="009244B0" w:rsidTr="000B2345">
        <w:trPr>
          <w:gridAfter w:val="2"/>
          <w:wAfter w:w="4085" w:type="dxa"/>
          <w:trHeight w:val="420"/>
        </w:trPr>
        <w:tc>
          <w:tcPr>
            <w:tcW w:w="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N п/п</w:t>
            </w:r>
          </w:p>
        </w:tc>
        <w:tc>
          <w:tcPr>
            <w:tcW w:w="19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Мероприятия по реализации подпрограммы</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Срок исполнения мероприятия</w:t>
            </w: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0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Всего (тыс. руб.)</w:t>
            </w:r>
          </w:p>
        </w:tc>
        <w:tc>
          <w:tcPr>
            <w:tcW w:w="538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1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Результаты выполнения мероприятий подпрограммы</w:t>
            </w:r>
          </w:p>
        </w:tc>
      </w:tr>
      <w:tr w:rsidR="00A61AB0" w:rsidRPr="009244B0" w:rsidTr="000B2345">
        <w:trPr>
          <w:gridAfter w:val="2"/>
          <w:wAfter w:w="4085" w:type="dxa"/>
          <w:trHeight w:val="251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2019</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2020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2021</w:t>
            </w:r>
          </w:p>
        </w:tc>
        <w:tc>
          <w:tcPr>
            <w:tcW w:w="851"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2022</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78"/>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w:t>
            </w:r>
          </w:p>
        </w:tc>
        <w:tc>
          <w:tcPr>
            <w:tcW w:w="1961"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w:t>
            </w:r>
          </w:p>
        </w:tc>
        <w:tc>
          <w:tcPr>
            <w:tcW w:w="426"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w:t>
            </w:r>
          </w:p>
        </w:tc>
        <w:tc>
          <w:tcPr>
            <w:tcW w:w="1724"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w:t>
            </w:r>
          </w:p>
        </w:tc>
        <w:tc>
          <w:tcPr>
            <w:tcW w:w="1096"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w:t>
            </w:r>
          </w:p>
        </w:tc>
        <w:tc>
          <w:tcPr>
            <w:tcW w:w="1173"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11</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134" w:type="dxa"/>
            <w:gridSpan w:val="3"/>
            <w:tcBorders>
              <w:top w:val="nil"/>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13</w:t>
            </w:r>
          </w:p>
        </w:tc>
        <w:tc>
          <w:tcPr>
            <w:tcW w:w="1213" w:type="dxa"/>
            <w:gridSpan w:val="2"/>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w:t>
            </w:r>
          </w:p>
        </w:tc>
      </w:tr>
      <w:tr w:rsidR="00A61AB0" w:rsidRPr="009244B0" w:rsidTr="000B2345">
        <w:trPr>
          <w:gridAfter w:val="2"/>
          <w:wAfter w:w="4085" w:type="dxa"/>
          <w:trHeight w:val="139"/>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Основное мероприятие 1.               Благоустройство общественной территории городского округа Электросталь Московской области</w:t>
            </w:r>
          </w:p>
        </w:tc>
        <w:tc>
          <w:tcPr>
            <w:tcW w:w="4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A61AB0" w:rsidRPr="009244B0" w:rsidRDefault="00A61AB0" w:rsidP="00A61AB0">
            <w:pPr>
              <w:spacing w:after="0" w:line="240" w:lineRule="auto"/>
              <w:jc w:val="center"/>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166966,79</w:t>
            </w:r>
          </w:p>
        </w:tc>
        <w:tc>
          <w:tcPr>
            <w:tcW w:w="1173"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145706,79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6260,00</w:t>
            </w:r>
          </w:p>
        </w:tc>
        <w:tc>
          <w:tcPr>
            <w:tcW w:w="1098" w:type="dxa"/>
            <w:gridSpan w:val="2"/>
            <w:tcBorders>
              <w:top w:val="nil"/>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15000,00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nil"/>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auto" w:fill="auto"/>
            <w:vAlign w:val="center"/>
            <w:hideMark/>
          </w:tcPr>
          <w:p w:rsidR="00A61AB0" w:rsidRPr="009244B0" w:rsidRDefault="00A61AB0" w:rsidP="00A61AB0">
            <w:pPr>
              <w:spacing w:after="0" w:line="240" w:lineRule="auto"/>
              <w:jc w:val="center"/>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2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r>
      <w:tr w:rsidR="00A61AB0" w:rsidRPr="009244B0" w:rsidTr="000B2345">
        <w:trPr>
          <w:gridAfter w:val="2"/>
          <w:wAfter w:w="4085" w:type="dxa"/>
          <w:trHeight w:val="63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166966,79</w:t>
            </w:r>
          </w:p>
        </w:tc>
        <w:tc>
          <w:tcPr>
            <w:tcW w:w="1173"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145706,79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6260,00</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82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outlineLvl w:val="0"/>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49"/>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1.                Подготовка к празднованию юбилея городского округа Электросталь Московской области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Украшение города</w:t>
            </w:r>
          </w:p>
        </w:tc>
      </w:tr>
      <w:tr w:rsidR="00A61AB0" w:rsidRPr="009244B0" w:rsidTr="000B2345">
        <w:trPr>
          <w:gridAfter w:val="2"/>
          <w:wAfter w:w="4085" w:type="dxa"/>
          <w:trHeight w:val="991"/>
        </w:trPr>
        <w:tc>
          <w:tcPr>
            <w:tcW w:w="726" w:type="dxa"/>
            <w:vMerge/>
            <w:tcBorders>
              <w:top w:val="single" w:sz="4" w:space="0" w:color="auto"/>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городского округа Электросталь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0,00</w:t>
            </w:r>
          </w:p>
        </w:tc>
        <w:tc>
          <w:tcPr>
            <w:tcW w:w="109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30"/>
        </w:trPr>
        <w:tc>
          <w:tcPr>
            <w:tcW w:w="726" w:type="dxa"/>
            <w:vMerge/>
            <w:tcBorders>
              <w:top w:val="single" w:sz="4" w:space="0" w:color="auto"/>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sz w:val="20"/>
                <w:szCs w:val="20"/>
              </w:rPr>
            </w:pPr>
          </w:p>
        </w:tc>
        <w:tc>
          <w:tcPr>
            <w:tcW w:w="109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tcBorders>
              <w:top w:val="single" w:sz="4" w:space="0" w:color="auto"/>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w:t>
            </w:r>
            <w:r w:rsidRPr="009244B0">
              <w:rPr>
                <w:rFonts w:ascii="Times New Roman" w:eastAsia="Times New Roman" w:hAnsi="Times New Roman" w:cs="Times New Roman"/>
                <w:color w:val="000000"/>
                <w:sz w:val="20"/>
                <w:szCs w:val="20"/>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lastRenderedPageBreak/>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04"/>
        </w:trPr>
        <w:tc>
          <w:tcPr>
            <w:tcW w:w="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2.  Благоустройство зоны отдыха и пешеходной зоны по проспекту Ленина от ул. Корешкова до проезда Чернышевского</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140000,00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140000,00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Пешеходная зона</w:t>
            </w:r>
          </w:p>
        </w:tc>
      </w:tr>
      <w:tr w:rsidR="00A61AB0" w:rsidRPr="009244B0" w:rsidTr="000B2345">
        <w:trPr>
          <w:gridAfter w:val="2"/>
          <w:wAfter w:w="4085" w:type="dxa"/>
          <w:trHeight w:val="1102"/>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auto" w:fill="auto"/>
            <w:hideMark/>
          </w:tcPr>
          <w:p w:rsidR="00A61AB0" w:rsidRPr="009244B0" w:rsidRDefault="00A61AB0" w:rsidP="00E37944">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140000,00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140000,00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44"/>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1.3</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965,00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965,00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Пешеходная зона</w:t>
            </w:r>
          </w:p>
        </w:tc>
      </w:tr>
      <w:tr w:rsidR="00A61AB0" w:rsidRPr="009244B0" w:rsidTr="000B2345">
        <w:trPr>
          <w:gridAfter w:val="2"/>
          <w:wAfter w:w="4085" w:type="dxa"/>
          <w:trHeight w:val="1693"/>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auto" w:fill="auto"/>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965,00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965,00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nil"/>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nil"/>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73"/>
        </w:trPr>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1.4</w:t>
            </w:r>
          </w:p>
        </w:tc>
        <w:tc>
          <w:tcPr>
            <w:tcW w:w="1961" w:type="dxa"/>
            <w:gridSpan w:val="2"/>
            <w:vMerge w:val="restart"/>
            <w:tcBorders>
              <w:top w:val="nil"/>
              <w:left w:val="single" w:sz="4" w:space="0" w:color="auto"/>
              <w:bottom w:val="single" w:sz="4" w:space="0" w:color="000000"/>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4. Благоустройство общественной городской территории около Ледового дворца спорта "Кристалл"</w:t>
            </w:r>
          </w:p>
        </w:tc>
        <w:tc>
          <w:tcPr>
            <w:tcW w:w="426" w:type="dxa"/>
            <w:gridSpan w:val="2"/>
            <w:vMerge w:val="restart"/>
            <w:tcBorders>
              <w:top w:val="nil"/>
              <w:left w:val="single" w:sz="4" w:space="0" w:color="auto"/>
              <w:bottom w:val="single" w:sz="4" w:space="0" w:color="000000"/>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4741,79</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4741,79</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w:t>
            </w:r>
          </w:p>
        </w:tc>
        <w:tc>
          <w:tcPr>
            <w:tcW w:w="12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Благоутройство территории около "Кристалл"</w:t>
            </w:r>
          </w:p>
        </w:tc>
      </w:tr>
      <w:tr w:rsidR="00A61AB0" w:rsidRPr="009244B0" w:rsidTr="000B2345">
        <w:trPr>
          <w:gridAfter w:val="2"/>
          <w:wAfter w:w="4085" w:type="dxa"/>
          <w:trHeight w:val="1128"/>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4741,79</w:t>
            </w:r>
          </w:p>
        </w:tc>
        <w:tc>
          <w:tcPr>
            <w:tcW w:w="1173"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4741,79</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50"/>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5. Разработка предложений по благоустройству территории прилегающей к вылетной магистрали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260,00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Вылетные магистрали</w:t>
            </w:r>
          </w:p>
        </w:tc>
      </w:tr>
      <w:tr w:rsidR="00A61AB0" w:rsidRPr="009244B0" w:rsidTr="000B2345">
        <w:trPr>
          <w:gridAfter w:val="2"/>
          <w:wAfter w:w="4085" w:type="dxa"/>
          <w:trHeight w:val="1353"/>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2A154F">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260,00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419"/>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1.6</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6.  </w:t>
            </w:r>
            <w:r w:rsidRPr="009244B0">
              <w:rPr>
                <w:rFonts w:ascii="Times New Roman" w:eastAsia="Times New Roman" w:hAnsi="Times New Roman" w:cs="Times New Roman"/>
                <w:color w:val="000000"/>
                <w:sz w:val="20"/>
                <w:szCs w:val="20"/>
              </w:rPr>
              <w:lastRenderedPageBreak/>
              <w:t>Благоустройство пешеходной зоны.</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20</w:t>
            </w:r>
            <w:r w:rsidRPr="009244B0">
              <w:rPr>
                <w:rFonts w:ascii="Times New Roman" w:eastAsia="Times New Roman" w:hAnsi="Times New Roman" w:cs="Times New Roman"/>
                <w:color w:val="000000"/>
                <w:sz w:val="20"/>
                <w:szCs w:val="20"/>
              </w:rPr>
              <w:lastRenderedPageBreak/>
              <w:t>19-2022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lastRenderedPageBreak/>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21000,00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6000,00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УГЖКХ, </w:t>
            </w:r>
            <w:r w:rsidRPr="009244B0">
              <w:rPr>
                <w:rFonts w:ascii="Times New Roman" w:eastAsia="Times New Roman" w:hAnsi="Times New Roman" w:cs="Times New Roman"/>
                <w:color w:val="000000"/>
                <w:sz w:val="20"/>
                <w:szCs w:val="20"/>
              </w:rPr>
              <w:lastRenderedPageBreak/>
              <w:t>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Пешеходна</w:t>
            </w:r>
            <w:r w:rsidRPr="009244B0">
              <w:rPr>
                <w:rFonts w:ascii="Times New Roman" w:eastAsia="Times New Roman" w:hAnsi="Times New Roman" w:cs="Times New Roman"/>
                <w:color w:val="000000"/>
                <w:sz w:val="20"/>
                <w:szCs w:val="20"/>
              </w:rPr>
              <w:lastRenderedPageBreak/>
              <w:t>я зона</w:t>
            </w:r>
          </w:p>
        </w:tc>
      </w:tr>
      <w:tr w:rsidR="00A61AB0" w:rsidRPr="009244B0" w:rsidTr="000B2345">
        <w:trPr>
          <w:gridAfter w:val="2"/>
          <w:wAfter w:w="4085" w:type="dxa"/>
          <w:trHeight w:val="1162"/>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auto" w:fill="auto"/>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21000,00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6000,00</w:t>
            </w:r>
          </w:p>
        </w:tc>
        <w:tc>
          <w:tcPr>
            <w:tcW w:w="1098" w:type="dxa"/>
            <w:gridSpan w:val="2"/>
            <w:tcBorders>
              <w:top w:val="single" w:sz="4" w:space="0" w:color="auto"/>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5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nil"/>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96"/>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Детские игровые площадки</w:t>
            </w:r>
          </w:p>
        </w:tc>
      </w:tr>
      <w:tr w:rsidR="00A61AB0" w:rsidRPr="009244B0" w:rsidTr="000B2345">
        <w:trPr>
          <w:gridAfter w:val="2"/>
          <w:wAfter w:w="4085" w:type="dxa"/>
          <w:trHeight w:val="2108"/>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278"/>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555"/>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1.                Установка детских игровых площадок в рамках Губернаторской программы "Наше </w:t>
            </w:r>
            <w:r w:rsidR="009244B0" w:rsidRPr="009244B0">
              <w:rPr>
                <w:rFonts w:ascii="Times New Roman" w:eastAsia="Times New Roman" w:hAnsi="Times New Roman" w:cs="Times New Roman"/>
                <w:color w:val="000000"/>
                <w:sz w:val="20"/>
                <w:szCs w:val="20"/>
              </w:rPr>
              <w:t>Подмосковье</w:t>
            </w:r>
            <w:r w:rsidRPr="009244B0">
              <w:rPr>
                <w:rFonts w:ascii="Times New Roman" w:eastAsia="Times New Roman" w:hAnsi="Times New Roman" w:cs="Times New Roman"/>
                <w:color w:val="000000"/>
                <w:sz w:val="20"/>
                <w:szCs w:val="20"/>
              </w:rPr>
              <w:t>"</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Установка ДИП </w:t>
            </w:r>
          </w:p>
        </w:tc>
      </w:tr>
      <w:tr w:rsidR="00A61AB0" w:rsidRPr="009244B0" w:rsidTr="000B2345">
        <w:trPr>
          <w:gridAfter w:val="2"/>
          <w:wAfter w:w="4085" w:type="dxa"/>
          <w:trHeight w:val="1049"/>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nil"/>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nil"/>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single" w:sz="4" w:space="0" w:color="auto"/>
              <w:bottom w:val="single" w:sz="4" w:space="0" w:color="auto"/>
              <w:right w:val="nil"/>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914"/>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single" w:sz="4" w:space="0" w:color="auto"/>
              <w:bottom w:val="single" w:sz="4" w:space="0" w:color="auto"/>
              <w:right w:val="nil"/>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540"/>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3</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Основное мероприятие 3.               Благоустройство дворовых и общественных территорий городского округа Электросталь Московской области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24335,30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402405,38</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189451,73</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92256,65</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60321,00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60321,00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55,00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Благоустройство дворовых территорий</w:t>
            </w:r>
          </w:p>
        </w:tc>
      </w:tr>
      <w:tr w:rsidR="00A61AB0" w:rsidRPr="009244B0" w:rsidTr="000B2345">
        <w:trPr>
          <w:gridAfter w:val="2"/>
          <w:wAfter w:w="4085" w:type="dxa"/>
          <w:trHeight w:val="705"/>
        </w:trPr>
        <w:tc>
          <w:tcPr>
            <w:tcW w:w="726" w:type="dxa"/>
            <w:vMerge/>
            <w:tcBorders>
              <w:top w:val="single" w:sz="4" w:space="0" w:color="auto"/>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21636,30</w:t>
            </w:r>
          </w:p>
        </w:tc>
        <w:tc>
          <w:tcPr>
            <w:tcW w:w="109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302038,39</w:t>
            </w:r>
          </w:p>
        </w:tc>
        <w:tc>
          <w:tcPr>
            <w:tcW w:w="1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96419,45</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87453,94</w:t>
            </w:r>
          </w:p>
        </w:tc>
        <w:tc>
          <w:tcPr>
            <w:tcW w:w="10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59055,00</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59055,00</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30"/>
        </w:trPr>
        <w:tc>
          <w:tcPr>
            <w:tcW w:w="726" w:type="dxa"/>
            <w:vMerge/>
            <w:tcBorders>
              <w:top w:val="nil"/>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962"/>
        </w:trPr>
        <w:tc>
          <w:tcPr>
            <w:tcW w:w="726" w:type="dxa"/>
            <w:vMerge/>
            <w:tcBorders>
              <w:top w:val="nil"/>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2699,00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69738,90</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62404,19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4802,71</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1266,00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1266,00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07"/>
        </w:trPr>
        <w:tc>
          <w:tcPr>
            <w:tcW w:w="726" w:type="dxa"/>
            <w:vMerge/>
            <w:tcBorders>
              <w:top w:val="nil"/>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30628,09</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30628,09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63"/>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1.Обустройство и ремонт асфальтового  покрытия дворовых территорий в рамках комплексного благоустройства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72084,89</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72084,89</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УГЖКХ</w:t>
            </w:r>
          </w:p>
        </w:tc>
        <w:tc>
          <w:tcPr>
            <w:tcW w:w="121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Ремонт дворовых территорий</w:t>
            </w:r>
          </w:p>
        </w:tc>
      </w:tr>
      <w:tr w:rsidR="00A61AB0" w:rsidRPr="009244B0" w:rsidTr="000B2345">
        <w:trPr>
          <w:gridAfter w:val="2"/>
          <w:wAfter w:w="4085" w:type="dxa"/>
          <w:trHeight w:val="849"/>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15366,20</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15366,20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single" w:sz="4" w:space="0" w:color="auto"/>
              <w:bottom w:val="single" w:sz="4" w:space="0" w:color="auto"/>
              <w:right w:val="nil"/>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904"/>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26090,60</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26090,60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single" w:sz="4" w:space="0" w:color="auto"/>
              <w:bottom w:val="single" w:sz="4" w:space="0" w:color="auto"/>
              <w:right w:val="nil"/>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64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30628,09</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30628,09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single" w:sz="4" w:space="0" w:color="auto"/>
              <w:bottom w:val="single" w:sz="4" w:space="0" w:color="auto"/>
              <w:right w:val="nil"/>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39"/>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3.2</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2.                Содержание территорий общего пользования городского округа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12700,00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85927,11</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27385,57</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14541,54</w:t>
            </w:r>
          </w:p>
        </w:tc>
        <w:tc>
          <w:tcPr>
            <w:tcW w:w="1098" w:type="dxa"/>
            <w:gridSpan w:val="2"/>
            <w:tcBorders>
              <w:top w:val="single" w:sz="4" w:space="0" w:color="auto"/>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22000,00</w:t>
            </w:r>
          </w:p>
        </w:tc>
        <w:tc>
          <w:tcPr>
            <w:tcW w:w="1134" w:type="dxa"/>
            <w:gridSpan w:val="2"/>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22000,00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МБУ "Благоустройство"</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Содержание территорий</w:t>
            </w:r>
          </w:p>
        </w:tc>
      </w:tr>
      <w:tr w:rsidR="00A61AB0" w:rsidRPr="009244B0" w:rsidTr="000B2345">
        <w:trPr>
          <w:gridAfter w:val="2"/>
          <w:wAfter w:w="4085" w:type="dxa"/>
          <w:trHeight w:val="112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E37944">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12700,00</w:t>
            </w:r>
          </w:p>
        </w:tc>
        <w:tc>
          <w:tcPr>
            <w:tcW w:w="1096"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85927,11</w:t>
            </w:r>
          </w:p>
        </w:tc>
        <w:tc>
          <w:tcPr>
            <w:tcW w:w="1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27385,57</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sz w:val="20"/>
                <w:szCs w:val="20"/>
              </w:rPr>
            </w:pPr>
            <w:r w:rsidRPr="009244B0">
              <w:rPr>
                <w:rFonts w:ascii="Times New Roman" w:eastAsia="Times New Roman" w:hAnsi="Times New Roman" w:cs="Times New Roman"/>
                <w:b/>
                <w:bCs/>
                <w:sz w:val="20"/>
                <w:szCs w:val="20"/>
              </w:rPr>
              <w:t>14541,54</w:t>
            </w:r>
          </w:p>
        </w:tc>
        <w:tc>
          <w:tcPr>
            <w:tcW w:w="10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22000,00</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22000,00</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30"/>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sz w:val="20"/>
                <w:szCs w:val="20"/>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sz w:val="20"/>
                <w:szCs w:val="20"/>
              </w:rPr>
            </w:pPr>
          </w:p>
        </w:tc>
        <w:tc>
          <w:tcPr>
            <w:tcW w:w="1098"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488"/>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3.3</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3.                          Защита территорий городского округа  от неблагоприятного воздействия безнадзорных </w:t>
            </w:r>
            <w:r w:rsidRPr="009244B0">
              <w:rPr>
                <w:rFonts w:ascii="Times New Roman" w:eastAsia="Times New Roman" w:hAnsi="Times New Roman" w:cs="Times New Roman"/>
                <w:color w:val="000000"/>
                <w:sz w:val="20"/>
                <w:szCs w:val="20"/>
              </w:rPr>
              <w:lastRenderedPageBreak/>
              <w:t>животных</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2699,00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6574,00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2699,00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1343,00</w:t>
            </w:r>
          </w:p>
        </w:tc>
        <w:tc>
          <w:tcPr>
            <w:tcW w:w="1098" w:type="dxa"/>
            <w:gridSpan w:val="2"/>
            <w:tcBorders>
              <w:top w:val="single" w:sz="4" w:space="0" w:color="auto"/>
              <w:left w:val="nil"/>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1266,00</w:t>
            </w:r>
          </w:p>
        </w:tc>
        <w:tc>
          <w:tcPr>
            <w:tcW w:w="1134" w:type="dxa"/>
            <w:gridSpan w:val="2"/>
            <w:tcBorders>
              <w:top w:val="single" w:sz="4" w:space="0" w:color="auto"/>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1266,00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Отлов безнадзорных животных</w:t>
            </w:r>
          </w:p>
        </w:tc>
      </w:tr>
      <w:tr w:rsidR="00A61AB0" w:rsidRPr="009244B0" w:rsidTr="000B2345">
        <w:trPr>
          <w:gridAfter w:val="2"/>
          <w:wAfter w:w="4085" w:type="dxa"/>
          <w:trHeight w:val="1118"/>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06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A61AB0" w:rsidRPr="009244B0" w:rsidRDefault="00A61AB0" w:rsidP="00A61AB0">
            <w:pPr>
              <w:spacing w:after="0" w:line="240" w:lineRule="auto"/>
              <w:jc w:val="right"/>
              <w:rPr>
                <w:rFonts w:ascii="Calibri" w:eastAsia="Times New Roman" w:hAnsi="Calibri" w:cs="Times New Roman"/>
                <w:color w:val="000000"/>
                <w:sz w:val="20"/>
                <w:szCs w:val="20"/>
              </w:rPr>
            </w:pPr>
            <w:r w:rsidRPr="009244B0">
              <w:rPr>
                <w:rFonts w:ascii="Calibri" w:eastAsia="Times New Roman" w:hAnsi="Calibri" w:cs="Times New Roman"/>
                <w:color w:val="000000"/>
                <w:sz w:val="20"/>
                <w:szCs w:val="20"/>
              </w:rPr>
              <w:t>2699,00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6574,00</w:t>
            </w:r>
          </w:p>
        </w:tc>
        <w:tc>
          <w:tcPr>
            <w:tcW w:w="1173" w:type="dxa"/>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2699,00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1343,00</w:t>
            </w:r>
          </w:p>
        </w:tc>
        <w:tc>
          <w:tcPr>
            <w:tcW w:w="1098" w:type="dxa"/>
            <w:gridSpan w:val="2"/>
            <w:tcBorders>
              <w:top w:val="single" w:sz="4" w:space="0" w:color="auto"/>
              <w:left w:val="nil"/>
              <w:bottom w:val="nil"/>
              <w:right w:val="nil"/>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1266,00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1266,00</w:t>
            </w:r>
          </w:p>
        </w:tc>
        <w:tc>
          <w:tcPr>
            <w:tcW w:w="851"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3.4</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4.                                       Оплата потребленного газа на городском мемориальном комплексе </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38,30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270,00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55,00</w:t>
            </w:r>
          </w:p>
        </w:tc>
        <w:tc>
          <w:tcPr>
            <w:tcW w:w="1098" w:type="dxa"/>
            <w:gridSpan w:val="2"/>
            <w:tcBorders>
              <w:top w:val="single" w:sz="4" w:space="0" w:color="auto"/>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2"/>
            <w:tcBorders>
              <w:top w:val="nil"/>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851" w:type="dxa"/>
            <w:tcBorders>
              <w:top w:val="nil"/>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МБУ "Благоустройство"</w:t>
            </w:r>
          </w:p>
        </w:tc>
        <w:tc>
          <w:tcPr>
            <w:tcW w:w="12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Газ "Вечный огонь"</w:t>
            </w:r>
          </w:p>
        </w:tc>
      </w:tr>
      <w:tr w:rsidR="00A61AB0" w:rsidRPr="009244B0" w:rsidTr="000B2345">
        <w:trPr>
          <w:gridAfter w:val="2"/>
          <w:wAfter w:w="4085" w:type="dxa"/>
          <w:trHeight w:val="1112"/>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nil"/>
              <w:left w:val="nil"/>
              <w:bottom w:val="single" w:sz="4" w:space="0" w:color="auto"/>
              <w:right w:val="single" w:sz="4" w:space="0" w:color="auto"/>
            </w:tcBorders>
            <w:shd w:val="clear" w:color="auto" w:fill="auto"/>
            <w:noWrap/>
            <w:vAlign w:val="bottom"/>
            <w:hideMark/>
          </w:tcPr>
          <w:p w:rsidR="00A61AB0" w:rsidRPr="009244B0" w:rsidRDefault="00A61AB0" w:rsidP="00A61AB0">
            <w:pPr>
              <w:spacing w:after="0" w:line="240" w:lineRule="auto"/>
              <w:jc w:val="right"/>
              <w:rPr>
                <w:rFonts w:ascii="Calibri" w:eastAsia="Times New Roman" w:hAnsi="Calibri" w:cs="Times New Roman"/>
                <w:color w:val="000000"/>
                <w:sz w:val="20"/>
                <w:szCs w:val="20"/>
              </w:rPr>
            </w:pPr>
            <w:r w:rsidRPr="009244B0">
              <w:rPr>
                <w:rFonts w:ascii="Calibri" w:eastAsia="Times New Roman" w:hAnsi="Calibri" w:cs="Times New Roman"/>
                <w:color w:val="000000"/>
                <w:sz w:val="20"/>
                <w:szCs w:val="20"/>
              </w:rPr>
              <w:t>38,30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380,00</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55,00</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745"/>
        </w:trPr>
        <w:tc>
          <w:tcPr>
            <w:tcW w:w="726" w:type="dxa"/>
            <w:tcBorders>
              <w:top w:val="nil"/>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w:t>
            </w:r>
          </w:p>
        </w:tc>
        <w:tc>
          <w:tcPr>
            <w:tcW w:w="1961" w:type="dxa"/>
            <w:gridSpan w:val="2"/>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5. Устройство, содержание и ремонт детских игровых, спортивных площадок и уличных тренажеров</w:t>
            </w:r>
          </w:p>
        </w:tc>
        <w:tc>
          <w:tcPr>
            <w:tcW w:w="426" w:type="dxa"/>
            <w:gridSpan w:val="2"/>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8898,00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79961,88</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30832,14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19129,74</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tcBorders>
              <w:top w:val="nil"/>
              <w:left w:val="nil"/>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МБУ "Благоустройство", МКУ "СБДХ", КСДДИБ</w:t>
            </w:r>
          </w:p>
        </w:tc>
        <w:tc>
          <w:tcPr>
            <w:tcW w:w="1213" w:type="dxa"/>
            <w:gridSpan w:val="2"/>
            <w:tcBorders>
              <w:top w:val="nil"/>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Содержание ДИП</w:t>
            </w:r>
          </w:p>
        </w:tc>
      </w:tr>
      <w:tr w:rsidR="00A61AB0" w:rsidRPr="009244B0" w:rsidTr="000B2345">
        <w:trPr>
          <w:gridAfter w:val="2"/>
          <w:wAfter w:w="4085" w:type="dxa"/>
          <w:trHeight w:val="1380"/>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3.6</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6. Борьба с борщевиком</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1150,00</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250,00</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300,00</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Ликвидация Борщевика</w:t>
            </w:r>
          </w:p>
        </w:tc>
      </w:tr>
      <w:tr w:rsidR="00A61AB0" w:rsidRPr="009244B0" w:rsidTr="000B2345">
        <w:trPr>
          <w:gridAfter w:val="2"/>
          <w:wAfter w:w="4085" w:type="dxa"/>
          <w:trHeight w:val="276"/>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975"/>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7. Приоритетный проект "Качели в каждый двор"</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17191,42</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5000,00</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2191,42</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5000,00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5000,00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Качели в каждый двор"</w:t>
            </w:r>
          </w:p>
        </w:tc>
      </w:tr>
      <w:tr w:rsidR="00A61AB0" w:rsidRPr="009244B0" w:rsidTr="000B2345">
        <w:trPr>
          <w:gridAfter w:val="2"/>
          <w:wAfter w:w="4085" w:type="dxa"/>
          <w:trHeight w:val="276"/>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054"/>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3.8</w:t>
            </w:r>
          </w:p>
        </w:tc>
        <w:tc>
          <w:tcPr>
            <w:tcW w:w="1961" w:type="dxa"/>
            <w:gridSpan w:val="2"/>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8. Содержание территорий общего пользования городского округа с.п. Степановское</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8100,00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2700,00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2700,00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2700,00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tcBorders>
              <w:top w:val="single" w:sz="4" w:space="0" w:color="auto"/>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Содержание с Степановское</w:t>
            </w:r>
          </w:p>
        </w:tc>
      </w:tr>
      <w:tr w:rsidR="00A61AB0" w:rsidRPr="009244B0" w:rsidTr="000B2345">
        <w:trPr>
          <w:gridAfter w:val="2"/>
          <w:wAfter w:w="4085" w:type="dxa"/>
          <w:trHeight w:val="4796"/>
        </w:trPr>
        <w:tc>
          <w:tcPr>
            <w:tcW w:w="726" w:type="dxa"/>
            <w:tcBorders>
              <w:top w:val="nil"/>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3.9</w:t>
            </w:r>
          </w:p>
        </w:tc>
        <w:tc>
          <w:tcPr>
            <w:tcW w:w="1961" w:type="dxa"/>
            <w:gridSpan w:val="2"/>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426" w:type="dxa"/>
            <w:gridSpan w:val="2"/>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11000,00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11000,00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tcBorders>
              <w:top w:val="nil"/>
              <w:left w:val="nil"/>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w:t>
            </w:r>
          </w:p>
        </w:tc>
        <w:tc>
          <w:tcPr>
            <w:tcW w:w="1213" w:type="dxa"/>
            <w:gridSpan w:val="2"/>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Благоустройство придомовой территории</w:t>
            </w:r>
          </w:p>
        </w:tc>
      </w:tr>
      <w:tr w:rsidR="00A61AB0" w:rsidRPr="009244B0" w:rsidTr="000B2345">
        <w:trPr>
          <w:gridAfter w:val="2"/>
          <w:wAfter w:w="4085" w:type="dxa"/>
          <w:trHeight w:val="1650"/>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3.10</w:t>
            </w:r>
          </w:p>
        </w:tc>
        <w:tc>
          <w:tcPr>
            <w:tcW w:w="1961" w:type="dxa"/>
            <w:gridSpan w:val="2"/>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w:t>
            </w:r>
            <w:r w:rsidRPr="009244B0">
              <w:rPr>
                <w:rFonts w:ascii="Times New Roman" w:eastAsia="Times New Roman" w:hAnsi="Times New Roman" w:cs="Times New Roman"/>
                <w:color w:val="000000"/>
                <w:sz w:val="20"/>
                <w:szCs w:val="20"/>
              </w:rPr>
              <w:lastRenderedPageBreak/>
              <w:t>22А, г.о. Электросталь</w:t>
            </w:r>
          </w:p>
        </w:tc>
        <w:tc>
          <w:tcPr>
            <w:tcW w:w="426" w:type="dxa"/>
            <w:gridSpan w:val="2"/>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8500,00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8500,00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Благоустройство двора</w:t>
            </w:r>
          </w:p>
        </w:tc>
      </w:tr>
      <w:tr w:rsidR="00A61AB0" w:rsidRPr="009244B0" w:rsidTr="000B2345">
        <w:trPr>
          <w:gridAfter w:val="2"/>
          <w:wAfter w:w="4085" w:type="dxa"/>
          <w:trHeight w:val="77"/>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35,04</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УГЖКХ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Приобретение архитектурных форм,мебели</w:t>
            </w:r>
          </w:p>
        </w:tc>
      </w:tr>
      <w:tr w:rsidR="00A61AB0" w:rsidRPr="009244B0" w:rsidTr="000B2345">
        <w:trPr>
          <w:gridAfter w:val="2"/>
          <w:wAfter w:w="4085" w:type="dxa"/>
          <w:trHeight w:val="126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7,04</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485"/>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28,00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28,00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E37944" w:rsidRPr="009244B0" w:rsidTr="000B2345">
        <w:trPr>
          <w:gridAfter w:val="2"/>
          <w:wAfter w:w="4085" w:type="dxa"/>
          <w:trHeight w:val="267"/>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3.12</w:t>
            </w:r>
          </w:p>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12. Обустройство и ремонт контейнерных площадок для раздельного сбора мусора</w:t>
            </w:r>
          </w:p>
          <w:p w:rsidR="00E37944" w:rsidRPr="009244B0" w:rsidRDefault="00E37944"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724" w:type="dxa"/>
            <w:tcBorders>
              <w:top w:val="single" w:sz="4" w:space="0" w:color="auto"/>
              <w:left w:val="nil"/>
              <w:bottom w:val="single" w:sz="4" w:space="0" w:color="auto"/>
              <w:right w:val="single" w:sz="4" w:space="0" w:color="auto"/>
            </w:tcBorders>
            <w:shd w:val="clear" w:color="000000" w:fill="FFFFFF"/>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23791,55</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2831,00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20960,55</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УГЖКХ</w:t>
            </w:r>
          </w:p>
        </w:tc>
        <w:tc>
          <w:tcPr>
            <w:tcW w:w="12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Контейнерные площадки</w:t>
            </w:r>
          </w:p>
        </w:tc>
      </w:tr>
      <w:tr w:rsidR="00E37944" w:rsidRPr="009244B0" w:rsidTr="000B2345">
        <w:trPr>
          <w:gridAfter w:val="2"/>
          <w:wAfter w:w="4085" w:type="dxa"/>
          <w:trHeight w:val="67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E37944" w:rsidRPr="009244B0" w:rsidRDefault="00E37944"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23791,55</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2831,00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20960,55</w:t>
            </w:r>
          </w:p>
        </w:tc>
        <w:tc>
          <w:tcPr>
            <w:tcW w:w="1098" w:type="dxa"/>
            <w:gridSpan w:val="2"/>
            <w:tcBorders>
              <w:top w:val="nil"/>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p>
        </w:tc>
      </w:tr>
      <w:tr w:rsidR="00E37944" w:rsidRPr="009244B0" w:rsidTr="000B2345">
        <w:trPr>
          <w:gridAfter w:val="2"/>
          <w:wAfter w:w="4085" w:type="dxa"/>
          <w:trHeight w:val="713"/>
        </w:trPr>
        <w:tc>
          <w:tcPr>
            <w:tcW w:w="726"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shd w:val="clear" w:color="000000" w:fill="FFFFFF"/>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000000" w:fill="FFFFFF"/>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37944" w:rsidRPr="009244B0" w:rsidRDefault="00E37944"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E37944" w:rsidRPr="009244B0" w:rsidRDefault="00E37944"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w:t>
            </w: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E37944" w:rsidRPr="009244B0" w:rsidRDefault="00E37944"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15"/>
        </w:trPr>
        <w:tc>
          <w:tcPr>
            <w:tcW w:w="7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3.13</w:t>
            </w:r>
          </w:p>
        </w:tc>
        <w:tc>
          <w:tcPr>
            <w:tcW w:w="196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13. Ремонт асфальтового  покрытия дворовых территорий в рамках комплексного благоустройства</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38998,97</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12140,58</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2858,39</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УГЖКХ,МКУ "СБДХ"</w:t>
            </w:r>
          </w:p>
        </w:tc>
        <w:tc>
          <w:tcPr>
            <w:tcW w:w="12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Ремонт асфальтового покрытия</w:t>
            </w:r>
          </w:p>
        </w:tc>
      </w:tr>
      <w:tr w:rsidR="00A61AB0" w:rsidRPr="009244B0" w:rsidTr="000B2345">
        <w:trPr>
          <w:gridAfter w:val="2"/>
          <w:wAfter w:w="4085" w:type="dxa"/>
          <w:trHeight w:val="115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38998,97</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12140,58</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2858,39</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12000,00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64"/>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3.14</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14. Устранение деформаций дворовых территорий</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18515,64</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12515,64</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2000,00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МКУ "СБДХ"</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Ямочный ремонт</w:t>
            </w:r>
          </w:p>
        </w:tc>
      </w:tr>
      <w:tr w:rsidR="00A61AB0" w:rsidRPr="009244B0" w:rsidTr="000B2345">
        <w:trPr>
          <w:gridAfter w:val="2"/>
          <w:wAfter w:w="4085" w:type="dxa"/>
          <w:trHeight w:val="85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8515,64</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2515,64</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2000,00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5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10000,00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10000,00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26"/>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3.15</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15. Ликвидация несанкционированных свалок и навалов мусора</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9587,58</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4127,87</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5459,71</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МБУ "Благоустройство"</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Несанкционированные свалки</w:t>
            </w:r>
          </w:p>
        </w:tc>
      </w:tr>
      <w:tr w:rsidR="00A61AB0" w:rsidRPr="009244B0" w:rsidTr="000B2345">
        <w:trPr>
          <w:gridAfter w:val="2"/>
          <w:wAfter w:w="4085" w:type="dxa"/>
          <w:trHeight w:val="866"/>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9244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2041,28</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41,28</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2000,00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50"/>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7546,30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4086,59</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3459,71</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04"/>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3.16</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16. Разработка концепции по комплексному благоустройству дворовой территории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100,00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2A154F" w:rsidP="00A61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Концепция дворовой территории</w:t>
            </w:r>
          </w:p>
        </w:tc>
      </w:tr>
      <w:tr w:rsidR="00A61AB0" w:rsidRPr="009244B0" w:rsidTr="000B2345">
        <w:trPr>
          <w:gridAfter w:val="2"/>
          <w:wAfter w:w="4085" w:type="dxa"/>
          <w:trHeight w:val="83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100,00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052"/>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19"/>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3.17</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17. Ремонт ливневой канализация по адресу: Московская обл., г. Электросталь, ул. Рабочая д. 29</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Ремонт ливневой канализации</w:t>
            </w:r>
          </w:p>
        </w:tc>
      </w:tr>
      <w:tr w:rsidR="00A61AB0" w:rsidRPr="009244B0" w:rsidTr="000B2345">
        <w:trPr>
          <w:gridAfter w:val="2"/>
          <w:wAfter w:w="4085" w:type="dxa"/>
          <w:trHeight w:val="85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6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50"/>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3.18</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18. Основание для детских игровых площадок по Губернаторской программе</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15277,30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15277,30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Основание для ДИП</w:t>
            </w:r>
          </w:p>
        </w:tc>
      </w:tr>
      <w:tr w:rsidR="00A61AB0" w:rsidRPr="009244B0" w:rsidTr="000B2345">
        <w:trPr>
          <w:gridAfter w:val="2"/>
          <w:wAfter w:w="4085" w:type="dxa"/>
          <w:trHeight w:val="848"/>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округа Электросталь </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15277,30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15277,30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691"/>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49"/>
        </w:trPr>
        <w:tc>
          <w:tcPr>
            <w:tcW w:w="7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3.19</w:t>
            </w:r>
          </w:p>
        </w:tc>
        <w:tc>
          <w:tcPr>
            <w:tcW w:w="196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Мероприятие 19. Обустройство цветочных клуб на пешеходной зоне</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3340,00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3340,00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МБУ "Благоустройство"</w:t>
            </w:r>
          </w:p>
        </w:tc>
        <w:tc>
          <w:tcPr>
            <w:tcW w:w="12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Обустройство цветочных клумб</w:t>
            </w:r>
          </w:p>
        </w:tc>
      </w:tr>
      <w:tr w:rsidR="00A61AB0" w:rsidRPr="009244B0" w:rsidTr="000B2345">
        <w:trPr>
          <w:gridAfter w:val="2"/>
          <w:wAfter w:w="4085" w:type="dxa"/>
          <w:trHeight w:val="112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3340,00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3340,00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sz w:val="20"/>
                <w:szCs w:val="20"/>
              </w:rPr>
            </w:pPr>
          </w:p>
        </w:tc>
      </w:tr>
      <w:tr w:rsidR="00A61AB0" w:rsidRPr="009244B0" w:rsidTr="000B2345">
        <w:trPr>
          <w:gridAfter w:val="2"/>
          <w:wAfter w:w="4085" w:type="dxa"/>
          <w:trHeight w:val="114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sz w:val="20"/>
                <w:szCs w:val="20"/>
              </w:rPr>
            </w:pPr>
          </w:p>
        </w:tc>
      </w:tr>
      <w:tr w:rsidR="00A61AB0" w:rsidRPr="009244B0" w:rsidTr="000B2345">
        <w:trPr>
          <w:gridAfter w:val="2"/>
          <w:wAfter w:w="4085" w:type="dxa"/>
          <w:trHeight w:val="315"/>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Основное мероприятие 4.               Содержание и уход за зелеными насаждениями, расположенными на территории городского округа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16858,99</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42966,52</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23266,52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7700,00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 МБУ "Благоустройство"</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Содержание зеленых насаждений</w:t>
            </w:r>
          </w:p>
        </w:tc>
      </w:tr>
      <w:tr w:rsidR="00A61AB0" w:rsidRPr="009244B0" w:rsidTr="000B2345">
        <w:trPr>
          <w:gridAfter w:val="2"/>
          <w:wAfter w:w="4085" w:type="dxa"/>
          <w:trHeight w:val="1158"/>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округа Электросталь Московской области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42966,52</w:t>
            </w:r>
          </w:p>
        </w:tc>
        <w:tc>
          <w:tcPr>
            <w:tcW w:w="1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23266,52</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7700,00</w:t>
            </w:r>
          </w:p>
        </w:tc>
        <w:tc>
          <w:tcPr>
            <w:tcW w:w="10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6000,00</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6000,00</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50"/>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75"/>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Мероприятие 1. Выполнение работ по содержанию и уходу за зелеными насаждениями, расположенными на территории городского округа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16858,99</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42966,52</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23266,52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7700,00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 МБУ "Благоустройство", 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Содержание зеленых насаждений</w:t>
            </w:r>
          </w:p>
        </w:tc>
      </w:tr>
      <w:tr w:rsidR="00A61AB0" w:rsidRPr="009244B0" w:rsidTr="000B2345">
        <w:trPr>
          <w:gridAfter w:val="2"/>
          <w:wAfter w:w="4085" w:type="dxa"/>
          <w:trHeight w:val="84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округа Электросталь Московской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42966,52</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23266,52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7700,00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Основное </w:t>
            </w:r>
            <w:r w:rsidRPr="009244B0">
              <w:rPr>
                <w:rFonts w:ascii="Times New Roman" w:eastAsia="Times New Roman" w:hAnsi="Times New Roman" w:cs="Times New Roman"/>
                <w:b/>
                <w:bCs/>
                <w:color w:val="000000"/>
                <w:sz w:val="20"/>
                <w:szCs w:val="20"/>
              </w:rPr>
              <w:lastRenderedPageBreak/>
              <w:t>мероприятие 5.               Содержание мест  массового отдыха населения городского округа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20</w:t>
            </w:r>
            <w:r w:rsidRPr="009244B0">
              <w:rPr>
                <w:rFonts w:ascii="Times New Roman" w:eastAsia="Times New Roman" w:hAnsi="Times New Roman" w:cs="Times New Roman"/>
                <w:color w:val="000000"/>
                <w:sz w:val="20"/>
                <w:szCs w:val="20"/>
              </w:rPr>
              <w:lastRenderedPageBreak/>
              <w:t>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lastRenderedPageBreak/>
              <w:t>ИТОГО</w:t>
            </w:r>
          </w:p>
        </w:tc>
        <w:tc>
          <w:tcPr>
            <w:tcW w:w="992" w:type="dxa"/>
            <w:tcBorders>
              <w:top w:val="single" w:sz="4" w:space="0" w:color="auto"/>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977,35</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19560,04</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6960,04</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4200,00</w:t>
            </w:r>
          </w:p>
        </w:tc>
        <w:tc>
          <w:tcPr>
            <w:tcW w:w="1098" w:type="dxa"/>
            <w:gridSpan w:val="2"/>
            <w:tcBorders>
              <w:top w:val="single" w:sz="4" w:space="0" w:color="auto"/>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4200,00</w:t>
            </w:r>
          </w:p>
        </w:tc>
        <w:tc>
          <w:tcPr>
            <w:tcW w:w="1134" w:type="dxa"/>
            <w:gridSpan w:val="2"/>
            <w:tcBorders>
              <w:top w:val="single" w:sz="4" w:space="0" w:color="auto"/>
              <w:left w:val="single" w:sz="4" w:space="0" w:color="auto"/>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4200,00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УГЖКХ, </w:t>
            </w:r>
            <w:r w:rsidRPr="009244B0">
              <w:rPr>
                <w:rFonts w:ascii="Times New Roman" w:eastAsia="Times New Roman" w:hAnsi="Times New Roman" w:cs="Times New Roman"/>
                <w:color w:val="000000"/>
                <w:sz w:val="20"/>
                <w:szCs w:val="20"/>
              </w:rPr>
              <w:lastRenderedPageBreak/>
              <w:t>МБУ "Благоустройство"</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Содержани</w:t>
            </w:r>
            <w:r w:rsidRPr="009244B0">
              <w:rPr>
                <w:rFonts w:ascii="Times New Roman" w:eastAsia="Times New Roman" w:hAnsi="Times New Roman" w:cs="Times New Roman"/>
                <w:color w:val="000000"/>
                <w:sz w:val="20"/>
                <w:szCs w:val="20"/>
              </w:rPr>
              <w:lastRenderedPageBreak/>
              <w:t>е водоемов</w:t>
            </w:r>
          </w:p>
        </w:tc>
      </w:tr>
      <w:tr w:rsidR="00A61AB0" w:rsidRPr="009244B0" w:rsidTr="000B2345">
        <w:trPr>
          <w:gridAfter w:val="2"/>
          <w:wAfter w:w="4085" w:type="dxa"/>
          <w:trHeight w:val="94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977,35</w:t>
            </w: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19560,04</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6960,04</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4200,00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81"/>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5.1</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1.                            Содержание  водоемов </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977,35</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19560,04</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6960,04</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4200,00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4200,00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МБУ "Благоустройство"</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Содержание водоемов</w:t>
            </w:r>
          </w:p>
        </w:tc>
      </w:tr>
      <w:tr w:rsidR="00A61AB0" w:rsidRPr="009244B0" w:rsidTr="000B2345">
        <w:trPr>
          <w:gridAfter w:val="2"/>
          <w:wAfter w:w="4085" w:type="dxa"/>
          <w:trHeight w:val="84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городского округа Электросталь</w:t>
            </w:r>
          </w:p>
        </w:tc>
        <w:tc>
          <w:tcPr>
            <w:tcW w:w="992" w:type="dxa"/>
            <w:tcBorders>
              <w:top w:val="nil"/>
              <w:left w:val="nil"/>
              <w:bottom w:val="single" w:sz="4" w:space="0" w:color="auto"/>
              <w:right w:val="single" w:sz="4" w:space="0" w:color="auto"/>
            </w:tcBorders>
            <w:shd w:val="clear" w:color="auto" w:fill="auto"/>
            <w:noWrap/>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977,35</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19560,04</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6960,04</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4200,00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4200,00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59"/>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Основное мероприятие 6.                                 Обновление и увеличение парка техники</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34429,89 </w:t>
            </w:r>
          </w:p>
        </w:tc>
        <w:tc>
          <w:tcPr>
            <w:tcW w:w="1096" w:type="dxa"/>
            <w:gridSpan w:val="2"/>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27514,14 </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20514,14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0,00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3500,00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3500,00 </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0,00 </w:t>
            </w:r>
          </w:p>
        </w:tc>
        <w:tc>
          <w:tcPr>
            <w:tcW w:w="1134" w:type="dxa"/>
            <w:gridSpan w:val="3"/>
            <w:vMerge w:val="restart"/>
            <w:tcBorders>
              <w:top w:val="nil"/>
              <w:left w:val="single" w:sz="4" w:space="0" w:color="auto"/>
              <w:bottom w:val="single" w:sz="4" w:space="0" w:color="000000"/>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УГЖКХ,МБУ "Благоустройство"</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Приобретение техники</w:t>
            </w:r>
          </w:p>
        </w:tc>
      </w:tr>
      <w:tr w:rsidR="00A61AB0" w:rsidRPr="009244B0" w:rsidTr="000B2345">
        <w:trPr>
          <w:gridAfter w:val="2"/>
          <w:wAfter w:w="4085" w:type="dxa"/>
          <w:trHeight w:val="322"/>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26270,00 </w:t>
            </w:r>
          </w:p>
        </w:tc>
        <w:tc>
          <w:tcPr>
            <w:tcW w:w="109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13279,72 </w:t>
            </w:r>
          </w:p>
        </w:tc>
        <w:tc>
          <w:tcPr>
            <w:tcW w:w="117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13279,72 </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0,00 </w:t>
            </w:r>
          </w:p>
        </w:tc>
        <w:tc>
          <w:tcPr>
            <w:tcW w:w="109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0,00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0,00 </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0,00 </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56"/>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3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73"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1098"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419"/>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8159,89 </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14234,42 </w:t>
            </w:r>
          </w:p>
        </w:tc>
        <w:tc>
          <w:tcPr>
            <w:tcW w:w="1173"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7234,42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0,00 </w:t>
            </w:r>
          </w:p>
        </w:tc>
        <w:tc>
          <w:tcPr>
            <w:tcW w:w="1098"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3500,00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3500,00 </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0,00 </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84"/>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1. Приобретение техники для нужд благоустройства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34429,89</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23809,14</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16809,14</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МБУ "Благоустройство"</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Приобретение техники</w:t>
            </w:r>
          </w:p>
        </w:tc>
      </w:tr>
      <w:tr w:rsidR="00A61AB0" w:rsidRPr="009244B0" w:rsidTr="000B2345">
        <w:trPr>
          <w:gridAfter w:val="2"/>
          <w:wAfter w:w="4085" w:type="dxa"/>
          <w:trHeight w:val="31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26270,00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13279,72</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13279,72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nil"/>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630"/>
        </w:trPr>
        <w:tc>
          <w:tcPr>
            <w:tcW w:w="726" w:type="dxa"/>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8159,89</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10529,42</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3529,42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3500,00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6.2</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2. Приобретение транспортных средств для нужд муниципальных учреждений</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3705,00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3705,00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Приобретение техники</w:t>
            </w:r>
          </w:p>
        </w:tc>
      </w:tr>
      <w:tr w:rsidR="00A61AB0" w:rsidRPr="009244B0" w:rsidTr="000B2345">
        <w:trPr>
          <w:gridAfter w:val="2"/>
          <w:wAfter w:w="4085" w:type="dxa"/>
          <w:trHeight w:val="63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single" w:sz="4" w:space="0" w:color="auto"/>
              <w:bottom w:val="nil"/>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3705,00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3705,00</w:t>
            </w:r>
          </w:p>
        </w:tc>
        <w:tc>
          <w:tcPr>
            <w:tcW w:w="1133"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val="restart"/>
            <w:tcBorders>
              <w:top w:val="single" w:sz="4" w:space="0" w:color="auto"/>
              <w:left w:val="single" w:sz="4" w:space="0" w:color="auto"/>
              <w:bottom w:val="nil"/>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w:t>
            </w:r>
          </w:p>
        </w:tc>
        <w:tc>
          <w:tcPr>
            <w:tcW w:w="1961" w:type="dxa"/>
            <w:gridSpan w:val="2"/>
            <w:vMerge w:val="restart"/>
            <w:tcBorders>
              <w:top w:val="single" w:sz="4" w:space="0" w:color="auto"/>
              <w:left w:val="single" w:sz="4" w:space="0" w:color="auto"/>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Основное </w:t>
            </w:r>
            <w:r w:rsidRPr="009244B0">
              <w:rPr>
                <w:rFonts w:ascii="Times New Roman" w:eastAsia="Times New Roman" w:hAnsi="Times New Roman" w:cs="Times New Roman"/>
                <w:b/>
                <w:bCs/>
                <w:color w:val="000000"/>
                <w:sz w:val="20"/>
                <w:szCs w:val="20"/>
              </w:rPr>
              <w:lastRenderedPageBreak/>
              <w:t>меропритие 7. Благоустройство многофункциональных городских парков культуры и отдыха</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20</w:t>
            </w:r>
            <w:r w:rsidRPr="009244B0">
              <w:rPr>
                <w:rFonts w:ascii="Times New Roman" w:eastAsia="Times New Roman" w:hAnsi="Times New Roman" w:cs="Times New Roman"/>
                <w:color w:val="000000"/>
                <w:sz w:val="20"/>
                <w:szCs w:val="20"/>
              </w:rPr>
              <w:lastRenderedPageBreak/>
              <w:t>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lastRenderedPageBreak/>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КСДДИБ</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Проект </w:t>
            </w:r>
            <w:r w:rsidRPr="009244B0">
              <w:rPr>
                <w:rFonts w:ascii="Times New Roman" w:eastAsia="Times New Roman" w:hAnsi="Times New Roman" w:cs="Times New Roman"/>
                <w:color w:val="000000"/>
                <w:sz w:val="20"/>
                <w:szCs w:val="20"/>
              </w:rPr>
              <w:lastRenderedPageBreak/>
              <w:t>благоустройства</w:t>
            </w:r>
          </w:p>
        </w:tc>
      </w:tr>
      <w:tr w:rsidR="00A61AB0" w:rsidRPr="009244B0" w:rsidTr="000B2345">
        <w:trPr>
          <w:gridAfter w:val="2"/>
          <w:wAfter w:w="4085" w:type="dxa"/>
          <w:trHeight w:val="944"/>
        </w:trPr>
        <w:tc>
          <w:tcPr>
            <w:tcW w:w="726" w:type="dxa"/>
            <w:vMerge/>
            <w:tcBorders>
              <w:top w:val="nil"/>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nil"/>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00"/>
        </w:trPr>
        <w:tc>
          <w:tcPr>
            <w:tcW w:w="726" w:type="dxa"/>
            <w:vMerge w:val="restart"/>
            <w:tcBorders>
              <w:top w:val="single" w:sz="4" w:space="0" w:color="auto"/>
              <w:left w:val="single" w:sz="4" w:space="0" w:color="auto"/>
              <w:bottom w:val="nil"/>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7.1</w:t>
            </w:r>
          </w:p>
        </w:tc>
        <w:tc>
          <w:tcPr>
            <w:tcW w:w="1961" w:type="dxa"/>
            <w:gridSpan w:val="2"/>
            <w:vMerge w:val="restart"/>
            <w:tcBorders>
              <w:top w:val="single" w:sz="4" w:space="0" w:color="auto"/>
              <w:left w:val="single" w:sz="4" w:space="0" w:color="auto"/>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7.1 Разработка проектно-сметной документации на благоустройство многофункционального городского парка культуры и отдыха "Авангард"</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КСДДИБ</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Проект благоустройства</w:t>
            </w:r>
          </w:p>
        </w:tc>
      </w:tr>
      <w:tr w:rsidR="00A61AB0" w:rsidRPr="009244B0" w:rsidTr="000B2345">
        <w:trPr>
          <w:gridAfter w:val="2"/>
          <w:wAfter w:w="4085" w:type="dxa"/>
          <w:trHeight w:val="82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00"/>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7.2</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7.2 Выполнение работ по благоустройству парка на пересечении ул. Советская и ул. Карла Маркса в г. о. Электросталь Московской области</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2018-2022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nil"/>
              <w:left w:val="single" w:sz="4" w:space="0" w:color="auto"/>
              <w:bottom w:val="single" w:sz="4" w:space="0" w:color="000000"/>
              <w:right w:val="nil"/>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КСДДИБ</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Благоустройство парка</w:t>
            </w:r>
          </w:p>
        </w:tc>
      </w:tr>
      <w:tr w:rsidR="00A61AB0" w:rsidRPr="009244B0" w:rsidTr="000B2345">
        <w:trPr>
          <w:gridAfter w:val="2"/>
          <w:wAfter w:w="4085" w:type="dxa"/>
          <w:trHeight w:val="1884"/>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nil"/>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00"/>
        </w:trPr>
        <w:tc>
          <w:tcPr>
            <w:tcW w:w="7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w:t>
            </w:r>
          </w:p>
        </w:tc>
        <w:tc>
          <w:tcPr>
            <w:tcW w:w="196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xml:space="preserve"> Основное мероприятие</w:t>
            </w:r>
            <w:r w:rsidR="0002672D">
              <w:rPr>
                <w:rFonts w:ascii="Times New Roman" w:eastAsia="Times New Roman" w:hAnsi="Times New Roman" w:cs="Times New Roman"/>
                <w:b/>
                <w:bCs/>
                <w:color w:val="000000"/>
                <w:sz w:val="20"/>
                <w:szCs w:val="20"/>
                <w:lang w:val="en-US"/>
              </w:rPr>
              <w:t>F</w:t>
            </w:r>
            <w:r w:rsidR="00DD5FFD">
              <w:rPr>
                <w:rFonts w:ascii="Times New Roman" w:eastAsia="Times New Roman" w:hAnsi="Times New Roman" w:cs="Times New Roman"/>
                <w:b/>
                <w:bCs/>
                <w:color w:val="000000"/>
                <w:sz w:val="20"/>
                <w:szCs w:val="20"/>
              </w:rPr>
              <w:t>2</w:t>
            </w:r>
            <w:r w:rsidRPr="009244B0">
              <w:rPr>
                <w:rFonts w:ascii="Times New Roman" w:eastAsia="Times New Roman" w:hAnsi="Times New Roman" w:cs="Times New Roman"/>
                <w:b/>
                <w:bCs/>
                <w:color w:val="000000"/>
                <w:sz w:val="20"/>
                <w:szCs w:val="20"/>
              </w:rPr>
              <w:t xml:space="preserve">. "Федеральный проект "Формирование комфортной городской среды" </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37500,00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149407,62</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УГЖКХ, КСДДИБ</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r>
      <w:tr w:rsidR="00A61AB0" w:rsidRPr="009244B0" w:rsidTr="000B2345">
        <w:trPr>
          <w:gridAfter w:val="2"/>
          <w:wAfter w:w="4085" w:type="dxa"/>
          <w:trHeight w:val="63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 РФ</w:t>
            </w:r>
          </w:p>
        </w:tc>
        <w:tc>
          <w:tcPr>
            <w:tcW w:w="992"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37500,00</w:t>
            </w:r>
          </w:p>
        </w:tc>
        <w:tc>
          <w:tcPr>
            <w:tcW w:w="1173"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37500,00</w:t>
            </w:r>
          </w:p>
        </w:tc>
        <w:tc>
          <w:tcPr>
            <w:tcW w:w="1098"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58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94790,05</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9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17117,57</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00"/>
        </w:trPr>
        <w:tc>
          <w:tcPr>
            <w:tcW w:w="726" w:type="dxa"/>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8.1</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1. </w:t>
            </w:r>
            <w:r w:rsidRPr="009244B0">
              <w:rPr>
                <w:rFonts w:ascii="Times New Roman" w:eastAsia="Times New Roman" w:hAnsi="Times New Roman" w:cs="Times New Roman"/>
                <w:color w:val="000000"/>
                <w:sz w:val="20"/>
                <w:szCs w:val="20"/>
              </w:rPr>
              <w:lastRenderedPageBreak/>
              <w:t>Приобретение техники для нужд благоустройства</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20</w:t>
            </w:r>
            <w:r w:rsidRPr="009244B0">
              <w:rPr>
                <w:rFonts w:ascii="Times New Roman" w:eastAsia="Times New Roman" w:hAnsi="Times New Roman" w:cs="Times New Roman"/>
                <w:color w:val="000000"/>
                <w:sz w:val="20"/>
                <w:szCs w:val="20"/>
              </w:rPr>
              <w:lastRenderedPageBreak/>
              <w:t>19-2022</w:t>
            </w:r>
          </w:p>
        </w:tc>
        <w:tc>
          <w:tcPr>
            <w:tcW w:w="1724"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lastRenderedPageBreak/>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25060,00</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25060,00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КСДДИБ, </w:t>
            </w:r>
            <w:r w:rsidRPr="009244B0">
              <w:rPr>
                <w:rFonts w:ascii="Times New Roman" w:eastAsia="Times New Roman" w:hAnsi="Times New Roman" w:cs="Times New Roman"/>
                <w:color w:val="000000"/>
                <w:sz w:val="20"/>
                <w:szCs w:val="20"/>
              </w:rPr>
              <w:lastRenderedPageBreak/>
              <w:t>МБУ "Благоустройство"</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Приобрете</w:t>
            </w:r>
            <w:r w:rsidRPr="009244B0">
              <w:rPr>
                <w:rFonts w:ascii="Times New Roman" w:eastAsia="Times New Roman" w:hAnsi="Times New Roman" w:cs="Times New Roman"/>
                <w:color w:val="000000"/>
                <w:sz w:val="20"/>
                <w:szCs w:val="20"/>
              </w:rPr>
              <w:lastRenderedPageBreak/>
              <w:t>ние техники</w:t>
            </w:r>
          </w:p>
        </w:tc>
      </w:tr>
      <w:tr w:rsidR="00A61AB0" w:rsidRPr="009244B0" w:rsidTr="000B2345">
        <w:trPr>
          <w:gridAfter w:val="2"/>
          <w:wAfter w:w="4085" w:type="dxa"/>
          <w:trHeight w:val="64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auto" w:fill="auto"/>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20022,94</w:t>
            </w:r>
          </w:p>
        </w:tc>
        <w:tc>
          <w:tcPr>
            <w:tcW w:w="1173"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20022,94</w:t>
            </w:r>
          </w:p>
        </w:tc>
        <w:tc>
          <w:tcPr>
            <w:tcW w:w="1098"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6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auto" w:fill="auto"/>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5037,06</w:t>
            </w:r>
          </w:p>
        </w:tc>
        <w:tc>
          <w:tcPr>
            <w:tcW w:w="1173"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5037,06</w:t>
            </w:r>
          </w:p>
        </w:tc>
        <w:tc>
          <w:tcPr>
            <w:tcW w:w="1098"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315"/>
        </w:trPr>
        <w:tc>
          <w:tcPr>
            <w:tcW w:w="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8.2</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 Мероприятие 2. Благоустройство общественной территории в военных городках</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52631,58</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52631,58</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Pr="009244B0" w:rsidRDefault="0002672D"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Благоустройство</w:t>
            </w:r>
            <w:r w:rsidR="00A61AB0" w:rsidRPr="009244B0">
              <w:rPr>
                <w:rFonts w:ascii="Times New Roman" w:eastAsia="Times New Roman" w:hAnsi="Times New Roman" w:cs="Times New Roman"/>
                <w:color w:val="000000"/>
                <w:sz w:val="20"/>
                <w:szCs w:val="20"/>
              </w:rPr>
              <w:t xml:space="preserve"> военных городков  расположенных по адресу: г. Электросталь (с.п. Степановское, д. Всеволодово, в/г Ногинск-5)</w:t>
            </w:r>
          </w:p>
        </w:tc>
      </w:tr>
      <w:tr w:rsidR="00A61AB0" w:rsidRPr="009244B0" w:rsidTr="000B2345">
        <w:trPr>
          <w:gridAfter w:val="2"/>
          <w:wAfter w:w="4085" w:type="dxa"/>
          <w:trHeight w:val="88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12500,00</w:t>
            </w:r>
          </w:p>
        </w:tc>
        <w:tc>
          <w:tcPr>
            <w:tcW w:w="1173" w:type="dxa"/>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12500,00</w:t>
            </w:r>
          </w:p>
        </w:tc>
        <w:tc>
          <w:tcPr>
            <w:tcW w:w="1098"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99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37500,00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37500,00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2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2631,58</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2631,58</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840"/>
        </w:trPr>
        <w:tc>
          <w:tcPr>
            <w:tcW w:w="7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8.3</w:t>
            </w:r>
          </w:p>
        </w:tc>
        <w:tc>
          <w:tcPr>
            <w:tcW w:w="196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3. Ремонт и комплексное благоустройство дворовых территорий </w:t>
            </w: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45480,65</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02672D" w:rsidRDefault="00A61AB0" w:rsidP="0002672D">
            <w:pPr>
              <w:spacing w:after="0" w:line="240" w:lineRule="auto"/>
              <w:jc w:val="both"/>
              <w:rPr>
                <w:rFonts w:ascii="Times New Roman" w:eastAsia="Times New Roman" w:hAnsi="Times New Roman" w:cs="Times New Roman"/>
                <w:color w:val="000000"/>
                <w:sz w:val="16"/>
                <w:szCs w:val="16"/>
              </w:rPr>
            </w:pPr>
            <w:r w:rsidRPr="0002672D">
              <w:rPr>
                <w:rFonts w:ascii="Times New Roman" w:eastAsia="Times New Roman" w:hAnsi="Times New Roman" w:cs="Times New Roman"/>
                <w:color w:val="000000"/>
                <w:sz w:val="16"/>
                <w:szCs w:val="16"/>
              </w:rPr>
              <w:t>Ремонт дворовых территорий расположенных по адресу: г. Электросталь, . ул. Жулябина, д. 4, 6,8, ул. Первомайская, д. 18,20,20а, пр. Ленина, д. 17,19, 19а;</w:t>
            </w:r>
            <w:r w:rsidRPr="0002672D">
              <w:rPr>
                <w:rFonts w:ascii="Times New Roman" w:eastAsia="Times New Roman" w:hAnsi="Times New Roman" w:cs="Times New Roman"/>
                <w:color w:val="000000"/>
                <w:sz w:val="16"/>
                <w:szCs w:val="16"/>
              </w:rPr>
              <w:br/>
              <w:t>2. ул. Радио, д. 38, 40, 44, 42, 42а, ул. 1-ая Поселковая, д. 1а, 3а, 3, 4, 4б;</w:t>
            </w:r>
            <w:r w:rsidRPr="0002672D">
              <w:rPr>
                <w:rFonts w:ascii="Times New Roman" w:eastAsia="Times New Roman" w:hAnsi="Times New Roman" w:cs="Times New Roman"/>
                <w:color w:val="000000"/>
                <w:sz w:val="16"/>
                <w:szCs w:val="16"/>
              </w:rPr>
              <w:br/>
              <w:t xml:space="preserve">3. ул. Юбилейная, </w:t>
            </w:r>
            <w:r w:rsidRPr="0002672D">
              <w:rPr>
                <w:rFonts w:ascii="Times New Roman" w:eastAsia="Times New Roman" w:hAnsi="Times New Roman" w:cs="Times New Roman"/>
                <w:color w:val="000000"/>
                <w:sz w:val="16"/>
                <w:szCs w:val="16"/>
              </w:rPr>
              <w:lastRenderedPageBreak/>
              <w:t>д. 7, 9, 11, 13, 15, 17;</w:t>
            </w:r>
            <w:r w:rsidRPr="0002672D">
              <w:rPr>
                <w:rFonts w:ascii="Times New Roman" w:eastAsia="Times New Roman" w:hAnsi="Times New Roman" w:cs="Times New Roman"/>
                <w:color w:val="000000"/>
                <w:sz w:val="16"/>
                <w:szCs w:val="16"/>
              </w:rPr>
              <w:br/>
              <w:t>4. ул. Юбилейная, д. 1, 1а, 3, 3а, 5, 5а;</w:t>
            </w:r>
            <w:r w:rsidRPr="0002672D">
              <w:rPr>
                <w:rFonts w:ascii="Times New Roman" w:eastAsia="Times New Roman" w:hAnsi="Times New Roman" w:cs="Times New Roman"/>
                <w:color w:val="000000"/>
                <w:sz w:val="16"/>
                <w:szCs w:val="16"/>
              </w:rPr>
              <w:br/>
              <w:t>5. ул. Победы, д. 18, корп. 2, д. 20, корп.2, 3, 4, 5;</w:t>
            </w:r>
            <w:r w:rsidRPr="0002672D">
              <w:rPr>
                <w:rFonts w:ascii="Times New Roman" w:eastAsia="Times New Roman" w:hAnsi="Times New Roman" w:cs="Times New Roman"/>
                <w:color w:val="000000"/>
                <w:sz w:val="16"/>
                <w:szCs w:val="16"/>
              </w:rPr>
              <w:br/>
              <w:t>6. ул. Восточная, д. 2, 4, 4а, 4б, ул. Спортивная, д. 27, 29;</w:t>
            </w:r>
            <w:r w:rsidRPr="0002672D">
              <w:rPr>
                <w:rFonts w:ascii="Times New Roman" w:eastAsia="Times New Roman" w:hAnsi="Times New Roman" w:cs="Times New Roman"/>
                <w:color w:val="000000"/>
                <w:sz w:val="16"/>
                <w:szCs w:val="16"/>
              </w:rPr>
              <w:br/>
              <w:t>7. ул. 8 Марта, д. 15, 17, 19, 21, 23, пр-д. 1-й Оранжерейный, д. 9, ул. Расковой, д. 34, 36;</w:t>
            </w:r>
            <w:r w:rsidRPr="0002672D">
              <w:rPr>
                <w:rFonts w:ascii="Times New Roman" w:eastAsia="Times New Roman" w:hAnsi="Times New Roman" w:cs="Times New Roman"/>
                <w:color w:val="000000"/>
                <w:sz w:val="16"/>
                <w:szCs w:val="16"/>
              </w:rPr>
              <w:br/>
              <w:t>8. ул. Мира, д. 8, 10, 12, ул. Николаева, д. 31, 33, 35, ул. Радио, д. 28;</w:t>
            </w:r>
            <w:r w:rsidRPr="0002672D">
              <w:rPr>
                <w:rFonts w:ascii="Times New Roman" w:eastAsia="Times New Roman" w:hAnsi="Times New Roman" w:cs="Times New Roman"/>
                <w:color w:val="000000"/>
                <w:sz w:val="16"/>
                <w:szCs w:val="16"/>
              </w:rPr>
              <w:br/>
              <w:t>9. ул. Тевосяна, д. 35, 35а, 37, ул. Пионерская, д. 7, 7а, 9, ул. 1-ая Поселковая, д.6а;</w:t>
            </w:r>
            <w:r w:rsidRPr="0002672D">
              <w:rPr>
                <w:rFonts w:ascii="Times New Roman" w:eastAsia="Times New Roman" w:hAnsi="Times New Roman" w:cs="Times New Roman"/>
                <w:color w:val="000000"/>
                <w:sz w:val="16"/>
                <w:szCs w:val="16"/>
              </w:rPr>
              <w:br/>
              <w:t>10. ул. Первомайская д. 40, 42, 44, пр. Ленина д. 43, 43а, 45;</w:t>
            </w:r>
            <w:r w:rsidRPr="0002672D">
              <w:rPr>
                <w:rFonts w:ascii="Times New Roman" w:eastAsia="Times New Roman" w:hAnsi="Times New Roman" w:cs="Times New Roman"/>
                <w:color w:val="000000"/>
                <w:sz w:val="16"/>
                <w:szCs w:val="16"/>
              </w:rPr>
              <w:br/>
              <w:t>11. ул. Октябрьская, д. 22, 24, 26, 28а, 22а, 24а, 26а, ул. Трудовая, д. 19;</w:t>
            </w:r>
            <w:r w:rsidRPr="0002672D">
              <w:rPr>
                <w:rFonts w:ascii="Times New Roman" w:eastAsia="Times New Roman" w:hAnsi="Times New Roman" w:cs="Times New Roman"/>
                <w:color w:val="000000"/>
                <w:sz w:val="16"/>
                <w:szCs w:val="16"/>
              </w:rPr>
              <w:br/>
              <w:t xml:space="preserve">12. ул. Рабочая, д. 21, 23, 25, 27, 29, ул. Трудовая, </w:t>
            </w:r>
            <w:r w:rsidRPr="0002672D">
              <w:rPr>
                <w:rFonts w:ascii="Times New Roman" w:eastAsia="Times New Roman" w:hAnsi="Times New Roman" w:cs="Times New Roman"/>
                <w:color w:val="000000"/>
                <w:sz w:val="16"/>
                <w:szCs w:val="16"/>
              </w:rPr>
              <w:lastRenderedPageBreak/>
              <w:t>д. 30, 32, 34;</w:t>
            </w:r>
            <w:r w:rsidRPr="0002672D">
              <w:rPr>
                <w:rFonts w:ascii="Times New Roman" w:eastAsia="Times New Roman" w:hAnsi="Times New Roman" w:cs="Times New Roman"/>
                <w:color w:val="000000"/>
                <w:sz w:val="16"/>
                <w:szCs w:val="16"/>
              </w:rPr>
              <w:br/>
              <w:t>13. ул. Советская, д. 5;</w:t>
            </w:r>
            <w:r w:rsidRPr="0002672D">
              <w:rPr>
                <w:rFonts w:ascii="Times New Roman" w:eastAsia="Times New Roman" w:hAnsi="Times New Roman" w:cs="Times New Roman"/>
                <w:color w:val="000000"/>
                <w:sz w:val="16"/>
                <w:szCs w:val="16"/>
              </w:rPr>
              <w:br/>
              <w:t>14. пр.Ленина д.26,28, ул.Пушкина д.8,8а, ул.Маяковского д.13;</w:t>
            </w:r>
            <w:r w:rsidRPr="0002672D">
              <w:rPr>
                <w:rFonts w:ascii="Times New Roman" w:eastAsia="Times New Roman" w:hAnsi="Times New Roman" w:cs="Times New Roman"/>
                <w:color w:val="000000"/>
                <w:sz w:val="16"/>
                <w:szCs w:val="16"/>
              </w:rPr>
              <w:br/>
              <w:t>15. ул. Победы, д.15, корп.1, 2, 3, ул. Мира, д.30б,30в;</w:t>
            </w:r>
            <w:r w:rsidRPr="0002672D">
              <w:rPr>
                <w:rFonts w:ascii="Times New Roman" w:eastAsia="Times New Roman" w:hAnsi="Times New Roman" w:cs="Times New Roman"/>
                <w:color w:val="000000"/>
                <w:sz w:val="16"/>
                <w:szCs w:val="16"/>
              </w:rPr>
              <w:br/>
              <w:t>16. ул. Журавлева, д. 13, корп.1, д.13, корп. 2, д.13, корп.3, д.13, корп.4, д.17,17а;</w:t>
            </w:r>
            <w:r w:rsidRPr="0002672D">
              <w:rPr>
                <w:rFonts w:ascii="Times New Roman" w:eastAsia="Times New Roman" w:hAnsi="Times New Roman" w:cs="Times New Roman"/>
                <w:color w:val="000000"/>
                <w:sz w:val="16"/>
                <w:szCs w:val="16"/>
              </w:rPr>
              <w:br/>
              <w:t>17. ул. Пионерская, д.15,15а,17,17а, ул. Тевосяна, д.42а, ул. 1-ая Поселковая, д.13а;</w:t>
            </w:r>
            <w:r w:rsidRPr="0002672D">
              <w:rPr>
                <w:rFonts w:ascii="Times New Roman" w:eastAsia="Times New Roman" w:hAnsi="Times New Roman" w:cs="Times New Roman"/>
                <w:color w:val="000000"/>
                <w:sz w:val="16"/>
                <w:szCs w:val="16"/>
              </w:rPr>
              <w:br/>
              <w:t>18. ул. Тевосяна, д. 21, ул. Островского, д. 16, 26, ул. 8 Марта, д. 43, 43а, 58, 58а, 60.</w:t>
            </w:r>
          </w:p>
        </w:tc>
      </w:tr>
      <w:tr w:rsidR="00A61AB0" w:rsidRPr="009244B0" w:rsidTr="000B2345">
        <w:trPr>
          <w:gridAfter w:val="2"/>
          <w:wAfter w:w="4085" w:type="dxa"/>
          <w:trHeight w:val="69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36339,04</w:t>
            </w:r>
          </w:p>
        </w:tc>
        <w:tc>
          <w:tcPr>
            <w:tcW w:w="1098"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46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27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9141,61</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267"/>
        </w:trPr>
        <w:tc>
          <w:tcPr>
            <w:tcW w:w="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lastRenderedPageBreak/>
              <w:t>8.4</w:t>
            </w:r>
          </w:p>
        </w:tc>
        <w:tc>
          <w:tcPr>
            <w:tcW w:w="196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4. Обустройство и установка детских игровых площадок в рамках Губернаторской программы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2019-2022</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26000,00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AB0" w:rsidRPr="009244B0" w:rsidRDefault="005E4569" w:rsidP="00A61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Установка ДИП</w:t>
            </w:r>
          </w:p>
        </w:tc>
      </w:tr>
      <w:tr w:rsidR="00A61AB0" w:rsidRPr="009244B0" w:rsidTr="000B2345">
        <w:trPr>
          <w:gridAfter w:val="2"/>
          <w:wAfter w:w="4085" w:type="dxa"/>
          <w:trHeight w:val="70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25740,00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624"/>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08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260,00</w:t>
            </w:r>
          </w:p>
        </w:tc>
        <w:tc>
          <w:tcPr>
            <w:tcW w:w="1098"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84"/>
        </w:trPr>
        <w:tc>
          <w:tcPr>
            <w:tcW w:w="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8.5</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Мероприятие 5. Комплексное благоустройство территории муниципальных образований </w:t>
            </w:r>
          </w:p>
        </w:tc>
        <w:tc>
          <w:tcPr>
            <w:tcW w:w="4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9B4B4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2019</w:t>
            </w:r>
          </w:p>
        </w:tc>
        <w:tc>
          <w:tcPr>
            <w:tcW w:w="1724" w:type="dxa"/>
            <w:tcBorders>
              <w:top w:val="single" w:sz="4" w:space="0" w:color="auto"/>
              <w:left w:val="nil"/>
              <w:bottom w:val="single" w:sz="4" w:space="0" w:color="auto"/>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235,39</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134"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МКУ "СБДХ"</w:t>
            </w:r>
          </w:p>
        </w:tc>
        <w:tc>
          <w:tcPr>
            <w:tcW w:w="12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1AB0" w:rsidRDefault="00586F80" w:rsidP="00A61A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Благоустройство дворовых территорий, зоны отдыха</w:t>
            </w:r>
          </w:p>
          <w:p w:rsidR="000C4B8C" w:rsidRPr="009244B0" w:rsidRDefault="000C4B8C" w:rsidP="00A61AB0">
            <w:pPr>
              <w:spacing w:after="0" w:line="240" w:lineRule="auto"/>
              <w:jc w:val="center"/>
              <w:rPr>
                <w:rFonts w:ascii="Times New Roman" w:eastAsia="Times New Roman" w:hAnsi="Times New Roman" w:cs="Times New Roman"/>
                <w:color w:val="000000"/>
                <w:sz w:val="20"/>
                <w:szCs w:val="20"/>
              </w:rPr>
            </w:pPr>
          </w:p>
        </w:tc>
      </w:tr>
      <w:tr w:rsidR="00A61AB0" w:rsidRPr="009244B0" w:rsidTr="000B2345">
        <w:trPr>
          <w:gridAfter w:val="2"/>
          <w:wAfter w:w="4085" w:type="dxa"/>
          <w:trHeight w:val="66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nil"/>
              <w:left w:val="nil"/>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188,07</w:t>
            </w:r>
          </w:p>
        </w:tc>
        <w:tc>
          <w:tcPr>
            <w:tcW w:w="1098"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427"/>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000000" w:fill="FFFFFF"/>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0,00</w:t>
            </w:r>
          </w:p>
        </w:tc>
        <w:tc>
          <w:tcPr>
            <w:tcW w:w="1098"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780"/>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724" w:type="dxa"/>
            <w:tcBorders>
              <w:top w:val="single" w:sz="4" w:space="0" w:color="auto"/>
              <w:left w:val="nil"/>
              <w:bottom w:val="nil"/>
              <w:right w:val="single" w:sz="4" w:space="0" w:color="auto"/>
            </w:tcBorders>
            <w:shd w:val="clear" w:color="000000" w:fill="FFFFFF"/>
            <w:hideMark/>
          </w:tcPr>
          <w:p w:rsidR="00A61AB0" w:rsidRPr="009244B0" w:rsidRDefault="00A61AB0" w:rsidP="0002672D">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992" w:type="dxa"/>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096" w:type="dxa"/>
            <w:gridSpan w:val="2"/>
            <w:tcBorders>
              <w:top w:val="nil"/>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73" w:type="dxa"/>
            <w:tcBorders>
              <w:top w:val="single" w:sz="4" w:space="0" w:color="auto"/>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3"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47,32</w:t>
            </w:r>
          </w:p>
        </w:tc>
        <w:tc>
          <w:tcPr>
            <w:tcW w:w="1098" w:type="dxa"/>
            <w:gridSpan w:val="2"/>
            <w:tcBorders>
              <w:top w:val="single" w:sz="4" w:space="0" w:color="auto"/>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0,00</w:t>
            </w:r>
          </w:p>
        </w:tc>
        <w:tc>
          <w:tcPr>
            <w:tcW w:w="1134" w:type="dxa"/>
            <w:gridSpan w:val="3"/>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213"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r>
      <w:tr w:rsidR="00A61AB0" w:rsidRPr="009244B0" w:rsidTr="000B2345">
        <w:trPr>
          <w:gridAfter w:val="2"/>
          <w:wAfter w:w="4085" w:type="dxa"/>
          <w:trHeight w:val="128"/>
        </w:trPr>
        <w:tc>
          <w:tcPr>
            <w:tcW w:w="7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9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Всего по Подпрограмме</w:t>
            </w:r>
          </w:p>
        </w:tc>
        <w:tc>
          <w:tcPr>
            <w:tcW w:w="2150" w:type="dxa"/>
            <w:gridSpan w:val="3"/>
            <w:tcBorders>
              <w:top w:val="single" w:sz="4" w:space="0" w:color="auto"/>
              <w:left w:val="nil"/>
              <w:bottom w:val="single" w:sz="4" w:space="0" w:color="auto"/>
              <w:right w:val="single" w:sz="4" w:space="0" w:color="000000"/>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Итого: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096" w:type="dxa"/>
            <w:gridSpan w:val="2"/>
            <w:tcBorders>
              <w:top w:val="nil"/>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808820,49</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385899,22</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259824,27</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89021,00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74021,00</w:t>
            </w:r>
          </w:p>
        </w:tc>
        <w:tc>
          <w:tcPr>
            <w:tcW w:w="851" w:type="dxa"/>
            <w:tcBorders>
              <w:top w:val="nil"/>
              <w:left w:val="nil"/>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3"/>
            <w:tcBorders>
              <w:top w:val="nil"/>
              <w:left w:val="nil"/>
              <w:bottom w:val="single" w:sz="4" w:space="0" w:color="auto"/>
              <w:right w:val="nil"/>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w:t>
            </w:r>
          </w:p>
        </w:tc>
        <w:tc>
          <w:tcPr>
            <w:tcW w:w="1213" w:type="dxa"/>
            <w:gridSpan w:val="2"/>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r>
      <w:tr w:rsidR="00A61AB0" w:rsidRPr="009244B0" w:rsidTr="000B2345">
        <w:trPr>
          <w:gridAfter w:val="2"/>
          <w:wAfter w:w="4085" w:type="dxa"/>
          <w:trHeight w:val="558"/>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2150" w:type="dxa"/>
            <w:gridSpan w:val="3"/>
            <w:tcBorders>
              <w:top w:val="single" w:sz="4" w:space="0" w:color="auto"/>
              <w:left w:val="nil"/>
              <w:bottom w:val="single" w:sz="4" w:space="0" w:color="auto"/>
              <w:right w:val="single" w:sz="4" w:space="0" w:color="000000"/>
            </w:tcBorders>
            <w:shd w:val="clear" w:color="000000" w:fill="FFFFFF"/>
            <w:hideMark/>
          </w:tcPr>
          <w:p w:rsidR="00A61AB0" w:rsidRPr="009244B0" w:rsidRDefault="00A61AB0" w:rsidP="0002672D">
            <w:pPr>
              <w:spacing w:after="0" w:line="240" w:lineRule="auto"/>
              <w:jc w:val="center"/>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 xml:space="preserve">Средства бюджета городского округа Электросталь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562883,73</w:t>
            </w:r>
          </w:p>
        </w:tc>
        <w:tc>
          <w:tcPr>
            <w:tcW w:w="1173" w:type="dxa"/>
            <w:tcBorders>
              <w:top w:val="nil"/>
              <w:left w:val="nil"/>
              <w:bottom w:val="nil"/>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279587,22</w:t>
            </w:r>
          </w:p>
        </w:tc>
        <w:tc>
          <w:tcPr>
            <w:tcW w:w="1133"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122731,51</w:t>
            </w:r>
          </w:p>
        </w:tc>
        <w:tc>
          <w:tcPr>
            <w:tcW w:w="1098"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87755,00</w:t>
            </w:r>
          </w:p>
        </w:tc>
        <w:tc>
          <w:tcPr>
            <w:tcW w:w="1134" w:type="dxa"/>
            <w:gridSpan w:val="2"/>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72755,00</w:t>
            </w:r>
          </w:p>
        </w:tc>
        <w:tc>
          <w:tcPr>
            <w:tcW w:w="851" w:type="dxa"/>
            <w:tcBorders>
              <w:top w:val="nil"/>
              <w:left w:val="nil"/>
              <w:bottom w:val="nil"/>
              <w:right w:val="single" w:sz="4" w:space="0" w:color="auto"/>
            </w:tcBorders>
            <w:shd w:val="clear" w:color="auto" w:fill="auto"/>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55,00</w:t>
            </w:r>
          </w:p>
        </w:tc>
        <w:tc>
          <w:tcPr>
            <w:tcW w:w="1134" w:type="dxa"/>
            <w:gridSpan w:val="3"/>
            <w:tcBorders>
              <w:top w:val="nil"/>
              <w:left w:val="nil"/>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213" w:type="dxa"/>
            <w:gridSpan w:val="2"/>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r>
      <w:tr w:rsidR="00A61AB0" w:rsidRPr="009244B0" w:rsidTr="000B2345">
        <w:trPr>
          <w:gridAfter w:val="2"/>
          <w:wAfter w:w="4085" w:type="dxa"/>
          <w:trHeight w:val="315"/>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2150" w:type="dxa"/>
            <w:gridSpan w:val="3"/>
            <w:tcBorders>
              <w:top w:val="single" w:sz="4" w:space="0" w:color="auto"/>
              <w:left w:val="nil"/>
              <w:bottom w:val="single" w:sz="4" w:space="0" w:color="auto"/>
              <w:right w:val="single" w:sz="4" w:space="0" w:color="000000"/>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 xml:space="preserve">Средства бюджета Московской области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177808,67</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75683,91</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sz w:val="20"/>
                <w:szCs w:val="20"/>
              </w:rPr>
            </w:pPr>
            <w:r w:rsidRPr="009244B0">
              <w:rPr>
                <w:rFonts w:ascii="Times New Roman" w:eastAsia="Times New Roman" w:hAnsi="Times New Roman" w:cs="Times New Roman"/>
                <w:b/>
                <w:bCs/>
                <w:sz w:val="20"/>
                <w:szCs w:val="20"/>
              </w:rPr>
              <w:t>99592,76</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1266,00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1266,00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0,00</w:t>
            </w:r>
          </w:p>
        </w:tc>
        <w:tc>
          <w:tcPr>
            <w:tcW w:w="1134" w:type="dxa"/>
            <w:gridSpan w:val="3"/>
            <w:tcBorders>
              <w:top w:val="nil"/>
              <w:left w:val="nil"/>
              <w:bottom w:val="single" w:sz="4" w:space="0" w:color="auto"/>
              <w:right w:val="nil"/>
            </w:tcBorders>
            <w:shd w:val="clear" w:color="000000" w:fill="FFFFFF"/>
            <w:vAlign w:val="center"/>
            <w:hideMark/>
          </w:tcPr>
          <w:p w:rsidR="00A61AB0" w:rsidRPr="009244B0" w:rsidRDefault="00A61AB0" w:rsidP="00A61AB0">
            <w:pPr>
              <w:spacing w:after="0" w:line="240" w:lineRule="auto"/>
              <w:jc w:val="center"/>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c>
          <w:tcPr>
            <w:tcW w:w="1213" w:type="dxa"/>
            <w:gridSpan w:val="2"/>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r>
      <w:tr w:rsidR="00A61AB0" w:rsidRPr="009244B0" w:rsidTr="000B2345">
        <w:trPr>
          <w:gridAfter w:val="2"/>
          <w:wAfter w:w="4085" w:type="dxa"/>
          <w:trHeight w:val="289"/>
        </w:trPr>
        <w:tc>
          <w:tcPr>
            <w:tcW w:w="726" w:type="dxa"/>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961" w:type="dxa"/>
            <w:gridSpan w:val="2"/>
            <w:vMerge/>
            <w:tcBorders>
              <w:top w:val="nil"/>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2150" w:type="dxa"/>
            <w:gridSpan w:val="3"/>
            <w:tcBorders>
              <w:top w:val="single" w:sz="4" w:space="0" w:color="auto"/>
              <w:left w:val="nil"/>
              <w:bottom w:val="single" w:sz="4" w:space="0" w:color="auto"/>
              <w:right w:val="single" w:sz="4" w:space="0" w:color="000000"/>
            </w:tcBorders>
            <w:shd w:val="clear" w:color="000000" w:fill="FFFFFF"/>
            <w:hideMark/>
          </w:tcPr>
          <w:p w:rsidR="00A61AB0" w:rsidRPr="009244B0" w:rsidRDefault="00A61AB0" w:rsidP="00A61AB0">
            <w:pPr>
              <w:spacing w:after="0" w:line="240" w:lineRule="auto"/>
              <w:jc w:val="center"/>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Средства федерального бюджета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p>
        </w:tc>
        <w:tc>
          <w:tcPr>
            <w:tcW w:w="1096" w:type="dxa"/>
            <w:gridSpan w:val="2"/>
            <w:tcBorders>
              <w:top w:val="single" w:sz="4" w:space="0" w:color="auto"/>
              <w:left w:val="nil"/>
              <w:bottom w:val="single" w:sz="4" w:space="0" w:color="auto"/>
              <w:right w:val="single" w:sz="4" w:space="0" w:color="auto"/>
            </w:tcBorders>
            <w:shd w:val="clear" w:color="000000" w:fill="FFFFFF"/>
            <w:vAlign w:val="center"/>
            <w:hideMark/>
          </w:tcPr>
          <w:p w:rsidR="00A61AB0" w:rsidRPr="009244B0" w:rsidRDefault="00A61AB0" w:rsidP="00A61AB0">
            <w:pPr>
              <w:spacing w:after="0" w:line="240" w:lineRule="auto"/>
              <w:jc w:val="right"/>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68128,09</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30628,09</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b/>
                <w:bCs/>
                <w:sz w:val="20"/>
                <w:szCs w:val="20"/>
              </w:rPr>
            </w:pPr>
            <w:r w:rsidRPr="009244B0">
              <w:rPr>
                <w:rFonts w:ascii="Times New Roman" w:eastAsia="Times New Roman" w:hAnsi="Times New Roman" w:cs="Times New Roman"/>
                <w:b/>
                <w:bCs/>
                <w:sz w:val="20"/>
                <w:szCs w:val="20"/>
              </w:rPr>
              <w:t>37500,00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1AB0" w:rsidRPr="009244B0" w:rsidRDefault="00A61AB0" w:rsidP="00A61AB0">
            <w:pPr>
              <w:spacing w:after="0" w:line="240" w:lineRule="auto"/>
              <w:jc w:val="right"/>
              <w:rPr>
                <w:rFonts w:ascii="Times New Roman" w:eastAsia="Times New Roman" w:hAnsi="Times New Roman" w:cs="Times New Roman"/>
                <w:sz w:val="20"/>
                <w:szCs w:val="20"/>
              </w:rPr>
            </w:pPr>
            <w:r w:rsidRPr="009244B0">
              <w:rPr>
                <w:rFonts w:ascii="Times New Roman" w:eastAsia="Times New Roman" w:hAnsi="Times New Roman" w:cs="Times New Roman"/>
                <w:sz w:val="20"/>
                <w:szCs w:val="20"/>
              </w:rPr>
              <w:t>0,00</w:t>
            </w:r>
          </w:p>
        </w:tc>
        <w:tc>
          <w:tcPr>
            <w:tcW w:w="1134" w:type="dxa"/>
            <w:gridSpan w:val="3"/>
            <w:tcBorders>
              <w:top w:val="nil"/>
              <w:left w:val="nil"/>
              <w:bottom w:val="single" w:sz="4" w:space="0" w:color="auto"/>
              <w:right w:val="nil"/>
            </w:tcBorders>
            <w:shd w:val="clear" w:color="000000" w:fill="FFFFFF"/>
            <w:noWrap/>
            <w:vAlign w:val="center"/>
            <w:hideMark/>
          </w:tcPr>
          <w:p w:rsidR="00A61AB0" w:rsidRPr="009244B0" w:rsidRDefault="00A61AB0" w:rsidP="00A61AB0">
            <w:pPr>
              <w:spacing w:after="0" w:line="240" w:lineRule="auto"/>
              <w:jc w:val="center"/>
              <w:rPr>
                <w:rFonts w:ascii="Times New Roman" w:eastAsia="Times New Roman" w:hAnsi="Times New Roman" w:cs="Times New Roman"/>
                <w:b/>
                <w:bCs/>
                <w:color w:val="000000"/>
                <w:sz w:val="20"/>
                <w:szCs w:val="20"/>
              </w:rPr>
            </w:pPr>
            <w:r w:rsidRPr="009244B0">
              <w:rPr>
                <w:rFonts w:ascii="Times New Roman" w:eastAsia="Times New Roman" w:hAnsi="Times New Roman" w:cs="Times New Roman"/>
                <w:b/>
                <w:bCs/>
                <w:color w:val="000000"/>
                <w:sz w:val="20"/>
                <w:szCs w:val="20"/>
              </w:rPr>
              <w:t> </w:t>
            </w:r>
          </w:p>
        </w:tc>
        <w:tc>
          <w:tcPr>
            <w:tcW w:w="1213" w:type="dxa"/>
            <w:gridSpan w:val="2"/>
            <w:tcBorders>
              <w:top w:val="nil"/>
              <w:left w:val="single" w:sz="4" w:space="0" w:color="auto"/>
              <w:bottom w:val="single" w:sz="4" w:space="0" w:color="auto"/>
              <w:right w:val="single" w:sz="4" w:space="0" w:color="auto"/>
            </w:tcBorders>
            <w:shd w:val="clear" w:color="auto" w:fill="auto"/>
            <w:vAlign w:val="center"/>
            <w:hideMark/>
          </w:tcPr>
          <w:p w:rsidR="00A61AB0" w:rsidRPr="009244B0" w:rsidRDefault="00A61AB0" w:rsidP="00A61AB0">
            <w:pPr>
              <w:spacing w:after="0" w:line="240" w:lineRule="auto"/>
              <w:rPr>
                <w:rFonts w:ascii="Times New Roman" w:eastAsia="Times New Roman" w:hAnsi="Times New Roman" w:cs="Times New Roman"/>
                <w:color w:val="000000"/>
                <w:sz w:val="20"/>
                <w:szCs w:val="20"/>
              </w:rPr>
            </w:pPr>
            <w:r w:rsidRPr="009244B0">
              <w:rPr>
                <w:rFonts w:ascii="Times New Roman" w:eastAsia="Times New Roman" w:hAnsi="Times New Roman" w:cs="Times New Roman"/>
                <w:color w:val="000000"/>
                <w:sz w:val="20"/>
                <w:szCs w:val="20"/>
              </w:rPr>
              <w:t> </w:t>
            </w:r>
          </w:p>
        </w:tc>
      </w:tr>
      <w:tr w:rsidR="0002672D" w:rsidRPr="0002672D" w:rsidTr="000B2345">
        <w:trPr>
          <w:trHeight w:val="1125"/>
        </w:trPr>
        <w:tc>
          <w:tcPr>
            <w:tcW w:w="18746" w:type="dxa"/>
            <w:gridSpan w:val="24"/>
            <w:tcBorders>
              <w:top w:val="nil"/>
              <w:left w:val="nil"/>
              <w:bottom w:val="nil"/>
              <w:right w:val="nil"/>
            </w:tcBorders>
            <w:shd w:val="clear" w:color="auto" w:fill="auto"/>
            <w:hideMark/>
          </w:tcPr>
          <w:p w:rsidR="0002672D" w:rsidRDefault="0002672D" w:rsidP="0002672D">
            <w:pPr>
              <w:spacing w:after="0" w:line="240" w:lineRule="auto"/>
              <w:jc w:val="center"/>
              <w:rPr>
                <w:rFonts w:ascii="Times New Roman" w:eastAsia="Times New Roman" w:hAnsi="Times New Roman" w:cs="Times New Roman"/>
                <w:b/>
                <w:bCs/>
                <w:color w:val="000000"/>
                <w:sz w:val="20"/>
                <w:szCs w:val="20"/>
              </w:rPr>
            </w:pPr>
          </w:p>
          <w:p w:rsidR="0002672D" w:rsidRDefault="0002672D" w:rsidP="0002672D">
            <w:pPr>
              <w:spacing w:after="0" w:line="240" w:lineRule="auto"/>
              <w:jc w:val="center"/>
              <w:rPr>
                <w:rFonts w:ascii="Times New Roman" w:eastAsia="Times New Roman" w:hAnsi="Times New Roman" w:cs="Times New Roman"/>
                <w:b/>
                <w:bCs/>
                <w:color w:val="000000"/>
                <w:sz w:val="20"/>
                <w:szCs w:val="20"/>
              </w:rPr>
            </w:pPr>
          </w:p>
          <w:p w:rsidR="0002672D" w:rsidRDefault="0002672D" w:rsidP="0002672D">
            <w:pPr>
              <w:spacing w:after="0" w:line="240" w:lineRule="auto"/>
              <w:jc w:val="center"/>
              <w:rPr>
                <w:rFonts w:ascii="Times New Roman" w:eastAsia="Times New Roman" w:hAnsi="Times New Roman" w:cs="Times New Roman"/>
                <w:b/>
                <w:bCs/>
                <w:color w:val="000000"/>
                <w:sz w:val="20"/>
                <w:szCs w:val="20"/>
              </w:rPr>
            </w:pPr>
          </w:p>
          <w:p w:rsidR="0002672D" w:rsidRDefault="0002672D" w:rsidP="0002672D">
            <w:pPr>
              <w:spacing w:after="0" w:line="240" w:lineRule="auto"/>
              <w:jc w:val="center"/>
              <w:rPr>
                <w:rFonts w:ascii="Times New Roman" w:eastAsia="Times New Roman" w:hAnsi="Times New Roman" w:cs="Times New Roman"/>
                <w:b/>
                <w:bCs/>
                <w:color w:val="000000"/>
                <w:sz w:val="20"/>
                <w:szCs w:val="20"/>
              </w:rPr>
            </w:pPr>
          </w:p>
          <w:p w:rsidR="0002672D" w:rsidRDefault="0002672D" w:rsidP="0002672D">
            <w:pPr>
              <w:spacing w:after="0" w:line="240" w:lineRule="auto"/>
              <w:jc w:val="center"/>
              <w:rPr>
                <w:rFonts w:ascii="Times New Roman" w:eastAsia="Times New Roman" w:hAnsi="Times New Roman" w:cs="Times New Roman"/>
                <w:b/>
                <w:bCs/>
                <w:color w:val="000000"/>
                <w:sz w:val="20"/>
                <w:szCs w:val="20"/>
              </w:rPr>
            </w:pPr>
          </w:p>
          <w:p w:rsidR="0002672D" w:rsidRDefault="0002672D" w:rsidP="0002672D">
            <w:pPr>
              <w:spacing w:after="0" w:line="240" w:lineRule="auto"/>
              <w:jc w:val="center"/>
              <w:rPr>
                <w:rFonts w:ascii="Times New Roman" w:eastAsia="Times New Roman" w:hAnsi="Times New Roman" w:cs="Times New Roman"/>
                <w:b/>
                <w:bCs/>
                <w:color w:val="000000"/>
                <w:sz w:val="20"/>
                <w:szCs w:val="20"/>
              </w:rPr>
            </w:pPr>
          </w:p>
          <w:p w:rsidR="009B4B40" w:rsidRDefault="009B4B40"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0B2345" w:rsidRDefault="000B2345" w:rsidP="009B4B40">
            <w:pPr>
              <w:tabs>
                <w:tab w:val="left" w:pos="7669"/>
                <w:tab w:val="right" w:pos="18554"/>
              </w:tabs>
              <w:spacing w:after="0" w:line="240" w:lineRule="auto"/>
              <w:rPr>
                <w:rFonts w:ascii="Times New Roman" w:eastAsia="Times New Roman" w:hAnsi="Times New Roman" w:cs="Times New Roman"/>
                <w:bCs/>
                <w:color w:val="000000"/>
                <w:sz w:val="20"/>
                <w:szCs w:val="20"/>
              </w:rPr>
            </w:pPr>
          </w:p>
          <w:p w:rsidR="009B4B40" w:rsidRDefault="000B2345" w:rsidP="009B4B40">
            <w:pPr>
              <w:tabs>
                <w:tab w:val="left" w:pos="7669"/>
                <w:tab w:val="right" w:pos="18554"/>
              </w:tab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 xml:space="preserve">                                                                                                                                                 </w:t>
            </w:r>
            <w:r w:rsidR="009B4B40" w:rsidRPr="009B4B40">
              <w:rPr>
                <w:rFonts w:ascii="Times New Roman" w:eastAsia="Times New Roman" w:hAnsi="Times New Roman" w:cs="Times New Roman"/>
                <w:bCs/>
                <w:color w:val="000000"/>
                <w:sz w:val="20"/>
                <w:szCs w:val="20"/>
              </w:rPr>
              <w:t>Приложение № 2</w:t>
            </w:r>
          </w:p>
          <w:p w:rsidR="00CC7AC9" w:rsidRDefault="000B2345" w:rsidP="009B4B40">
            <w:pPr>
              <w:tabs>
                <w:tab w:val="left" w:pos="7669"/>
                <w:tab w:val="right" w:pos="18554"/>
              </w:tab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009B4B40" w:rsidRPr="009B4B40">
              <w:rPr>
                <w:rFonts w:ascii="Times New Roman" w:eastAsia="Times New Roman" w:hAnsi="Times New Roman" w:cs="Times New Roman"/>
                <w:bCs/>
                <w:color w:val="000000"/>
                <w:sz w:val="20"/>
                <w:szCs w:val="20"/>
              </w:rPr>
              <w:t>к муниципальной программ</w:t>
            </w:r>
            <w:r w:rsidR="009B4B40">
              <w:rPr>
                <w:rFonts w:ascii="Times New Roman" w:eastAsia="Times New Roman" w:hAnsi="Times New Roman" w:cs="Times New Roman"/>
                <w:bCs/>
                <w:color w:val="000000"/>
                <w:sz w:val="20"/>
                <w:szCs w:val="20"/>
              </w:rPr>
              <w:t>е</w:t>
            </w:r>
          </w:p>
          <w:p w:rsidR="009B4B40" w:rsidRPr="009B4B40" w:rsidRDefault="009B4B40" w:rsidP="009B4B40">
            <w:pPr>
              <w:tabs>
                <w:tab w:val="left" w:pos="7669"/>
                <w:tab w:val="right" w:pos="18554"/>
              </w:tabs>
              <w:spacing w:after="0" w:line="240" w:lineRule="auto"/>
              <w:jc w:val="center"/>
              <w:rPr>
                <w:rFonts w:ascii="Times New Roman" w:eastAsia="Times New Roman" w:hAnsi="Times New Roman" w:cs="Times New Roman"/>
                <w:bCs/>
                <w:color w:val="000000"/>
                <w:sz w:val="20"/>
                <w:szCs w:val="20"/>
              </w:rPr>
            </w:pPr>
          </w:p>
          <w:p w:rsidR="006134A8" w:rsidRDefault="0002672D" w:rsidP="009B4B40">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1 ПАСПОРТ ПОДПРОГРАММЫ "Благоустройство  территории городского округа"</w:t>
            </w:r>
            <w:r w:rsidRPr="0002672D">
              <w:rPr>
                <w:rFonts w:ascii="Times New Roman" w:eastAsia="Times New Roman" w:hAnsi="Times New Roman" w:cs="Times New Roman"/>
                <w:b/>
                <w:bCs/>
                <w:color w:val="000000"/>
                <w:sz w:val="20"/>
                <w:szCs w:val="20"/>
              </w:rPr>
              <w:br/>
              <w:t xml:space="preserve"> МУНИЦИПАЛЬНОЙ ПРОГРАММЫ "Формирование современной комфортной городской среды городского округа</w:t>
            </w:r>
          </w:p>
          <w:p w:rsidR="0002672D" w:rsidRPr="0002672D" w:rsidRDefault="0002672D" w:rsidP="009B4B40">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Электросталь Московской области" на 2018-2022 годы</w:t>
            </w:r>
          </w:p>
        </w:tc>
      </w:tr>
      <w:tr w:rsidR="0002672D" w:rsidRPr="0002672D" w:rsidTr="000B2345">
        <w:trPr>
          <w:trHeight w:val="362"/>
        </w:trPr>
        <w:tc>
          <w:tcPr>
            <w:tcW w:w="299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Муниципальный заказчик подпрограммы</w:t>
            </w:r>
          </w:p>
        </w:tc>
        <w:tc>
          <w:tcPr>
            <w:tcW w:w="11741" w:type="dxa"/>
            <w:gridSpan w:val="19"/>
            <w:tcBorders>
              <w:top w:val="single" w:sz="4" w:space="0" w:color="auto"/>
              <w:left w:val="nil"/>
              <w:bottom w:val="single" w:sz="4" w:space="0" w:color="auto"/>
              <w:right w:val="single" w:sz="4" w:space="0" w:color="auto"/>
            </w:tcBorders>
            <w:shd w:val="clear" w:color="auto" w:fill="auto"/>
            <w:vAlign w:val="bottom"/>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627"/>
        </w:trPr>
        <w:tc>
          <w:tcPr>
            <w:tcW w:w="15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Главный распорядитель бюджетных средств</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Источник финансирования</w:t>
            </w:r>
          </w:p>
        </w:tc>
        <w:tc>
          <w:tcPr>
            <w:tcW w:w="9898" w:type="dxa"/>
            <w:gridSpan w:val="17"/>
            <w:tcBorders>
              <w:top w:val="single" w:sz="4" w:space="0" w:color="auto"/>
              <w:left w:val="nil"/>
              <w:bottom w:val="single" w:sz="4" w:space="0" w:color="auto"/>
              <w:right w:val="single" w:sz="4" w:space="0" w:color="auto"/>
            </w:tcBorders>
            <w:shd w:val="clear" w:color="auto" w:fill="auto"/>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Расходы (тыс. рублей)</w:t>
            </w:r>
          </w:p>
        </w:tc>
        <w:tc>
          <w:tcPr>
            <w:tcW w:w="4011" w:type="dxa"/>
            <w:tcBorders>
              <w:top w:val="nil"/>
              <w:left w:val="single" w:sz="4" w:space="0" w:color="auto"/>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236"/>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ИТОГО</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2018</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2019</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2020</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2021</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2022</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367"/>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Всего</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Всего:</w:t>
            </w:r>
            <w:r w:rsidRPr="0002672D">
              <w:rPr>
                <w:rFonts w:ascii="Times New Roman" w:eastAsia="Times New Roman" w:hAnsi="Times New Roman" w:cs="Times New Roman"/>
                <w:color w:val="000000"/>
                <w:sz w:val="20"/>
                <w:szCs w:val="20"/>
              </w:rPr>
              <w:br/>
              <w:t>в том числе:</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416867,67</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183365,19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108450,28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02672D" w:rsidRPr="0002672D" w:rsidRDefault="00C24182" w:rsidP="000267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r w:rsidR="0002672D" w:rsidRPr="0002672D">
              <w:rPr>
                <w:rFonts w:ascii="Times New Roman" w:eastAsia="Times New Roman" w:hAnsi="Times New Roman" w:cs="Times New Roman"/>
                <w:color w:val="000000"/>
                <w:sz w:val="20"/>
                <w:szCs w:val="20"/>
              </w:rPr>
              <w:t>552,20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53500,00</w:t>
            </w:r>
          </w:p>
        </w:tc>
        <w:tc>
          <w:tcPr>
            <w:tcW w:w="1842" w:type="dxa"/>
            <w:gridSpan w:val="5"/>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27000,00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565"/>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nil"/>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268419,19</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84183,63</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59183,36</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C24182" w:rsidP="000267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r w:rsidR="0002672D" w:rsidRPr="0002672D">
              <w:rPr>
                <w:rFonts w:ascii="Times New Roman" w:eastAsia="Times New Roman" w:hAnsi="Times New Roman" w:cs="Times New Roman"/>
                <w:color w:val="000000"/>
                <w:sz w:val="20"/>
                <w:szCs w:val="20"/>
              </w:rPr>
              <w:t>552,20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53500,00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27000,00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416"/>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Средства бюджета Московской области</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148448,48</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99181,56</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49266,92</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365"/>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Внебюджетные источники</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329"/>
        </w:trPr>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Всего в т.ч.</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183365,19</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183365,19</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419"/>
        </w:trPr>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 </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УГЖКХ</w:t>
            </w:r>
          </w:p>
        </w:tc>
        <w:tc>
          <w:tcPr>
            <w:tcW w:w="1843" w:type="dxa"/>
            <w:gridSpan w:val="2"/>
            <w:tcBorders>
              <w:top w:val="nil"/>
              <w:left w:val="nil"/>
              <w:bottom w:val="single" w:sz="4" w:space="0" w:color="auto"/>
              <w:right w:val="single" w:sz="4" w:space="0" w:color="auto"/>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Средства бюджета Московской области</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99181,56</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99181,56</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511"/>
        </w:trPr>
        <w:tc>
          <w:tcPr>
            <w:tcW w:w="15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 </w:t>
            </w:r>
          </w:p>
        </w:tc>
        <w:tc>
          <w:tcPr>
            <w:tcW w:w="1417" w:type="dxa"/>
            <w:gridSpan w:val="2"/>
            <w:vMerge/>
            <w:tcBorders>
              <w:top w:val="nil"/>
              <w:left w:val="single" w:sz="4" w:space="0" w:color="auto"/>
              <w:bottom w:val="single" w:sz="4" w:space="0" w:color="000000"/>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nil"/>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84183,63</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84183,63</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238"/>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tcBorders>
              <w:top w:val="nil"/>
              <w:left w:val="single" w:sz="4" w:space="0" w:color="auto"/>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Всего в т.ч.</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242450,28</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108450,28</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C24182" w:rsidP="000267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49552,20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53500,00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27000,00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553"/>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КДДСИБ</w:t>
            </w:r>
          </w:p>
        </w:tc>
        <w:tc>
          <w:tcPr>
            <w:tcW w:w="1843" w:type="dxa"/>
            <w:gridSpan w:val="2"/>
            <w:tcBorders>
              <w:top w:val="nil"/>
              <w:left w:val="nil"/>
              <w:bottom w:val="single" w:sz="4" w:space="0" w:color="auto"/>
              <w:right w:val="single" w:sz="4" w:space="0" w:color="auto"/>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Средства бюджета Московской области</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49266,92</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49266,92</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r w:rsidR="0002672D" w:rsidRPr="0002672D" w:rsidTr="000B2345">
        <w:trPr>
          <w:trHeight w:val="561"/>
        </w:trPr>
        <w:tc>
          <w:tcPr>
            <w:tcW w:w="1577" w:type="dxa"/>
            <w:gridSpan w:val="2"/>
            <w:vMerge/>
            <w:tcBorders>
              <w:top w:val="single" w:sz="4" w:space="0" w:color="auto"/>
              <w:left w:val="single" w:sz="4" w:space="0" w:color="auto"/>
              <w:bottom w:val="single" w:sz="4" w:space="0" w:color="auto"/>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c>
          <w:tcPr>
            <w:tcW w:w="1843" w:type="dxa"/>
            <w:gridSpan w:val="2"/>
            <w:tcBorders>
              <w:top w:val="nil"/>
              <w:left w:val="nil"/>
              <w:bottom w:val="single" w:sz="4" w:space="0" w:color="auto"/>
              <w:right w:val="single" w:sz="4" w:space="0" w:color="auto"/>
            </w:tcBorders>
            <w:shd w:val="clear" w:color="auto" w:fill="auto"/>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819" w:type="dxa"/>
            <w:gridSpan w:val="2"/>
            <w:tcBorders>
              <w:top w:val="nil"/>
              <w:left w:val="nil"/>
              <w:bottom w:val="single" w:sz="4" w:space="0" w:color="auto"/>
              <w:right w:val="single" w:sz="4" w:space="0" w:color="auto"/>
            </w:tcBorders>
            <w:shd w:val="clear" w:color="auto" w:fill="auto"/>
            <w:noWrap/>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193183,36</w:t>
            </w:r>
          </w:p>
        </w:tc>
        <w:tc>
          <w:tcPr>
            <w:tcW w:w="1559"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b/>
                <w:bCs/>
                <w:color w:val="000000"/>
                <w:sz w:val="20"/>
                <w:szCs w:val="20"/>
              </w:rPr>
            </w:pPr>
            <w:r w:rsidRPr="0002672D">
              <w:rPr>
                <w:rFonts w:ascii="Times New Roman" w:eastAsia="Times New Roman" w:hAnsi="Times New Roman" w:cs="Times New Roman"/>
                <w:b/>
                <w:bCs/>
                <w:color w:val="000000"/>
                <w:sz w:val="20"/>
                <w:szCs w:val="20"/>
              </w:rPr>
              <w:t>59183,36</w:t>
            </w:r>
          </w:p>
        </w:tc>
        <w:tc>
          <w:tcPr>
            <w:tcW w:w="1276" w:type="dxa"/>
            <w:gridSpan w:val="2"/>
            <w:tcBorders>
              <w:top w:val="nil"/>
              <w:left w:val="nil"/>
              <w:bottom w:val="single" w:sz="4" w:space="0" w:color="auto"/>
              <w:right w:val="single" w:sz="4" w:space="0" w:color="auto"/>
            </w:tcBorders>
            <w:shd w:val="clear" w:color="auto" w:fill="auto"/>
            <w:vAlign w:val="center"/>
            <w:hideMark/>
          </w:tcPr>
          <w:p w:rsidR="0002672D" w:rsidRPr="0002672D" w:rsidRDefault="00C24182" w:rsidP="0002672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49552,20з</w:t>
            </w:r>
          </w:p>
        </w:tc>
        <w:tc>
          <w:tcPr>
            <w:tcW w:w="1701" w:type="dxa"/>
            <w:gridSpan w:val="3"/>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53500,00</w:t>
            </w:r>
          </w:p>
        </w:tc>
        <w:tc>
          <w:tcPr>
            <w:tcW w:w="1842" w:type="dxa"/>
            <w:gridSpan w:val="5"/>
            <w:tcBorders>
              <w:top w:val="nil"/>
              <w:left w:val="nil"/>
              <w:bottom w:val="single" w:sz="4" w:space="0" w:color="auto"/>
              <w:right w:val="single" w:sz="4" w:space="0" w:color="auto"/>
            </w:tcBorders>
            <w:shd w:val="clear" w:color="auto" w:fill="auto"/>
            <w:vAlign w:val="center"/>
            <w:hideMark/>
          </w:tcPr>
          <w:p w:rsidR="0002672D" w:rsidRPr="0002672D" w:rsidRDefault="0002672D" w:rsidP="0002672D">
            <w:pPr>
              <w:spacing w:after="0" w:line="240" w:lineRule="auto"/>
              <w:jc w:val="center"/>
              <w:rPr>
                <w:rFonts w:ascii="Times New Roman" w:eastAsia="Times New Roman" w:hAnsi="Times New Roman" w:cs="Times New Roman"/>
                <w:color w:val="000000"/>
                <w:sz w:val="20"/>
                <w:szCs w:val="20"/>
              </w:rPr>
            </w:pPr>
            <w:r w:rsidRPr="0002672D">
              <w:rPr>
                <w:rFonts w:ascii="Times New Roman" w:eastAsia="Times New Roman" w:hAnsi="Times New Roman" w:cs="Times New Roman"/>
                <w:color w:val="000000"/>
                <w:sz w:val="20"/>
                <w:szCs w:val="20"/>
              </w:rPr>
              <w:t>27000,00</w:t>
            </w:r>
          </w:p>
        </w:tc>
        <w:tc>
          <w:tcPr>
            <w:tcW w:w="4011" w:type="dxa"/>
            <w:tcBorders>
              <w:top w:val="nil"/>
              <w:left w:val="nil"/>
              <w:bottom w:val="nil"/>
              <w:right w:val="nil"/>
            </w:tcBorders>
            <w:shd w:val="clear" w:color="auto" w:fill="auto"/>
            <w:vAlign w:val="bottom"/>
            <w:hideMark/>
          </w:tcPr>
          <w:p w:rsidR="0002672D" w:rsidRPr="0002672D" w:rsidRDefault="0002672D" w:rsidP="0002672D">
            <w:pPr>
              <w:spacing w:after="0" w:line="240" w:lineRule="auto"/>
              <w:rPr>
                <w:rFonts w:ascii="Times New Roman" w:eastAsia="Times New Roman" w:hAnsi="Times New Roman" w:cs="Times New Roman"/>
                <w:color w:val="000000"/>
                <w:sz w:val="20"/>
                <w:szCs w:val="20"/>
              </w:rPr>
            </w:pPr>
          </w:p>
        </w:tc>
      </w:tr>
    </w:tbl>
    <w:p w:rsidR="0002672D" w:rsidRDefault="0002672D" w:rsidP="005D4605">
      <w:pPr>
        <w:spacing w:after="0" w:line="240" w:lineRule="auto"/>
        <w:ind w:right="-113"/>
        <w:jc w:val="both"/>
        <w:rPr>
          <w:rFonts w:ascii="Times New Roman" w:hAnsi="Times New Roman" w:cs="Times New Roman"/>
          <w:sz w:val="20"/>
          <w:szCs w:val="20"/>
        </w:rPr>
      </w:pPr>
    </w:p>
    <w:p w:rsidR="006134A8" w:rsidRDefault="006134A8" w:rsidP="005D4605">
      <w:pPr>
        <w:spacing w:after="0" w:line="240" w:lineRule="auto"/>
        <w:ind w:right="-113"/>
        <w:jc w:val="both"/>
        <w:rPr>
          <w:rFonts w:ascii="Times New Roman" w:hAnsi="Times New Roman"/>
          <w:sz w:val="24"/>
          <w:szCs w:val="24"/>
        </w:rPr>
      </w:pPr>
    </w:p>
    <w:p w:rsidR="0002672D" w:rsidRDefault="0002672D" w:rsidP="005D4605">
      <w:pPr>
        <w:spacing w:after="0" w:line="240" w:lineRule="auto"/>
        <w:ind w:right="-113"/>
        <w:jc w:val="both"/>
        <w:rPr>
          <w:rFonts w:ascii="Times New Roman" w:hAnsi="Times New Roman"/>
          <w:sz w:val="24"/>
          <w:szCs w:val="24"/>
        </w:rPr>
      </w:pPr>
    </w:p>
    <w:p w:rsidR="009B4B40" w:rsidRPr="000C6E58" w:rsidRDefault="009B4B40" w:rsidP="005D4605">
      <w:pPr>
        <w:spacing w:after="0" w:line="240" w:lineRule="auto"/>
        <w:ind w:right="-113"/>
        <w:jc w:val="both"/>
        <w:rPr>
          <w:rFonts w:ascii="Times New Roman" w:hAnsi="Times New Roman"/>
          <w:sz w:val="24"/>
          <w:szCs w:val="24"/>
        </w:rPr>
      </w:pPr>
    </w:p>
    <w:p w:rsidR="005D4605" w:rsidRPr="000C6E58" w:rsidRDefault="005D4605" w:rsidP="005D4605">
      <w:pPr>
        <w:spacing w:after="0" w:line="240" w:lineRule="auto"/>
        <w:ind w:right="-113" w:firstLine="538"/>
        <w:jc w:val="both"/>
        <w:rPr>
          <w:rFonts w:ascii="Times New Roman" w:hAnsi="Times New Roman"/>
          <w:b/>
          <w:sz w:val="24"/>
          <w:szCs w:val="24"/>
        </w:rPr>
      </w:pPr>
      <w:r>
        <w:rPr>
          <w:rFonts w:ascii="Times New Roman" w:hAnsi="Times New Roman"/>
          <w:b/>
          <w:sz w:val="24"/>
          <w:szCs w:val="24"/>
        </w:rPr>
        <w:lastRenderedPageBreak/>
        <w:t>2</w:t>
      </w:r>
      <w:r w:rsidRPr="000C6E58">
        <w:rPr>
          <w:rFonts w:ascii="Times New Roman" w:hAnsi="Times New Roman"/>
          <w:b/>
          <w:sz w:val="24"/>
          <w:szCs w:val="24"/>
        </w:rPr>
        <w:t>. Характеристика проблем и мероприятий подпрограммы «Благоустройство территории городского округа»</w:t>
      </w:r>
    </w:p>
    <w:p w:rsidR="005D4605" w:rsidRPr="000C6E58" w:rsidRDefault="005D4605" w:rsidP="005D4605">
      <w:pPr>
        <w:spacing w:after="0" w:line="240" w:lineRule="auto"/>
        <w:ind w:right="-113" w:firstLine="538"/>
        <w:jc w:val="both"/>
        <w:rPr>
          <w:rFonts w:ascii="Times New Roman" w:hAnsi="Times New Roman"/>
          <w:sz w:val="24"/>
          <w:szCs w:val="24"/>
        </w:rPr>
      </w:pPr>
      <w:r w:rsidRPr="000C6E58">
        <w:rPr>
          <w:rFonts w:ascii="Times New Roman" w:hAnsi="Times New Roman"/>
          <w:sz w:val="24"/>
          <w:szCs w:val="24"/>
        </w:rPr>
        <w:t>Подпрограмма «Благоустройство территории городского округа» предусматривает решение задач по обеспечению:</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содержания и ремонту объектов наружного освещения;</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проведения светотехнического обследования городского округа Электросталь;</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платы за потребленную электроэнергию;</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строительства новых сетей наружного освещения на территории городского округа;</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5D4605" w:rsidRPr="000C6E58" w:rsidRDefault="005D4605" w:rsidP="005D4605">
      <w:pPr>
        <w:spacing w:after="0" w:line="240" w:lineRule="auto"/>
        <w:ind w:right="-113"/>
        <w:jc w:val="both"/>
        <w:rPr>
          <w:rFonts w:ascii="Times New Roman" w:hAnsi="Times New Roman"/>
          <w:sz w:val="24"/>
          <w:szCs w:val="24"/>
        </w:rPr>
      </w:pPr>
      <w:r w:rsidRPr="000C6E58">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5D4605" w:rsidRPr="000C6E58" w:rsidRDefault="005D4605" w:rsidP="006134A8">
      <w:pPr>
        <w:spacing w:after="0"/>
        <w:ind w:firstLine="709"/>
        <w:jc w:val="both"/>
        <w:rPr>
          <w:rFonts w:ascii="Times New Roman" w:hAnsi="Times New Roman"/>
          <w:sz w:val="24"/>
          <w:szCs w:val="24"/>
        </w:rPr>
      </w:pPr>
      <w:r w:rsidRPr="000C6E58">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5D4605" w:rsidRPr="000C6E58" w:rsidRDefault="005D4605" w:rsidP="006134A8">
      <w:pPr>
        <w:spacing w:after="0"/>
        <w:ind w:firstLine="709"/>
        <w:jc w:val="both"/>
        <w:rPr>
          <w:rFonts w:ascii="Times New Roman" w:hAnsi="Times New Roman"/>
          <w:sz w:val="24"/>
          <w:szCs w:val="24"/>
        </w:rPr>
      </w:pPr>
      <w:r w:rsidRPr="000C6E58">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rPr>
            <w:rFonts w:ascii="Times New Roman" w:hAnsi="Times New Roman"/>
            <w:sz w:val="24"/>
            <w:szCs w:val="24"/>
          </w:rPr>
          <w:t>95 километров</w:t>
        </w:r>
      </w:smartTag>
      <w:r w:rsidRPr="000C6E58">
        <w:rPr>
          <w:rFonts w:ascii="Times New Roman" w:hAnsi="Times New Roman"/>
          <w:sz w:val="24"/>
          <w:szCs w:val="24"/>
        </w:rPr>
        <w:t xml:space="preserve">. </w:t>
      </w:r>
    </w:p>
    <w:p w:rsidR="005D4605" w:rsidRPr="000C6E58" w:rsidRDefault="005D4605" w:rsidP="006134A8">
      <w:pPr>
        <w:spacing w:after="0"/>
        <w:ind w:firstLine="709"/>
        <w:jc w:val="both"/>
        <w:rPr>
          <w:rFonts w:ascii="Times New Roman" w:eastAsia="Calibri" w:hAnsi="Times New Roman"/>
          <w:sz w:val="24"/>
          <w:szCs w:val="24"/>
        </w:rPr>
      </w:pPr>
      <w:r w:rsidRPr="000C6E58">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ascii="Times New Roman" w:eastAsia="Calibri"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5D4605" w:rsidRPr="000C6E58" w:rsidRDefault="005D4605" w:rsidP="006134A8">
      <w:pPr>
        <w:spacing w:after="0"/>
        <w:ind w:firstLine="709"/>
        <w:jc w:val="both"/>
        <w:rPr>
          <w:rFonts w:ascii="Times New Roman" w:hAnsi="Times New Roman"/>
          <w:sz w:val="24"/>
          <w:szCs w:val="24"/>
        </w:rPr>
      </w:pPr>
      <w:r w:rsidRPr="000C6E58">
        <w:rPr>
          <w:rFonts w:ascii="Times New Roman" w:eastAsia="Calibri" w:hAnsi="Times New Roman"/>
          <w:sz w:val="24"/>
          <w:szCs w:val="24"/>
        </w:rPr>
        <w:t xml:space="preserve">Предлагаемые мероприятия </w:t>
      </w:r>
      <w:r w:rsidRPr="000C6E58">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5D4605" w:rsidRDefault="005D4605" w:rsidP="006134A8">
      <w:pPr>
        <w:spacing w:after="0"/>
        <w:rPr>
          <w:rFonts w:ascii="Times New Roman" w:hAnsi="Times New Roman" w:cs="Times New Roman"/>
          <w:sz w:val="24"/>
          <w:szCs w:val="24"/>
        </w:rPr>
      </w:pPr>
    </w:p>
    <w:p w:rsidR="00765BBB" w:rsidRDefault="00765BBB">
      <w:pPr>
        <w:rPr>
          <w:rFonts w:ascii="Times New Roman" w:hAnsi="Times New Roman" w:cs="Times New Roman"/>
          <w:sz w:val="24"/>
          <w:szCs w:val="24"/>
        </w:rPr>
      </w:pPr>
    </w:p>
    <w:p w:rsidR="006134A8" w:rsidRDefault="006134A8">
      <w:pPr>
        <w:rPr>
          <w:rFonts w:ascii="Times New Roman" w:hAnsi="Times New Roman" w:cs="Times New Roman"/>
          <w:sz w:val="24"/>
          <w:szCs w:val="24"/>
        </w:rPr>
      </w:pPr>
    </w:p>
    <w:tbl>
      <w:tblPr>
        <w:tblW w:w="15185" w:type="dxa"/>
        <w:tblInd w:w="91" w:type="dxa"/>
        <w:tblLayout w:type="fixed"/>
        <w:tblLook w:val="04A0" w:firstRow="1" w:lastRow="0" w:firstColumn="1" w:lastColumn="0" w:noHBand="0" w:noVBand="1"/>
      </w:tblPr>
      <w:tblGrid>
        <w:gridCol w:w="726"/>
        <w:gridCol w:w="1843"/>
        <w:gridCol w:w="709"/>
        <w:gridCol w:w="1842"/>
        <w:gridCol w:w="1134"/>
        <w:gridCol w:w="1276"/>
        <w:gridCol w:w="1134"/>
        <w:gridCol w:w="1135"/>
        <w:gridCol w:w="1134"/>
        <w:gridCol w:w="1134"/>
        <w:gridCol w:w="992"/>
        <w:gridCol w:w="850"/>
        <w:gridCol w:w="1276"/>
      </w:tblGrid>
      <w:tr w:rsidR="006134A8" w:rsidRPr="006134A8" w:rsidTr="00586F80">
        <w:trPr>
          <w:trHeight w:val="270"/>
        </w:trPr>
        <w:tc>
          <w:tcPr>
            <w:tcW w:w="15185" w:type="dxa"/>
            <w:gridSpan w:val="13"/>
            <w:tcBorders>
              <w:top w:val="nil"/>
              <w:left w:val="nil"/>
              <w:bottom w:val="nil"/>
              <w:right w:val="nil"/>
            </w:tcBorders>
            <w:shd w:val="clear" w:color="000000" w:fill="FFFFFF"/>
            <w:hideMark/>
          </w:tcPr>
          <w:p w:rsidR="00CC7AC9" w:rsidRDefault="00CC7AC9" w:rsidP="000B2345">
            <w:pPr>
              <w:spacing w:after="0" w:line="240" w:lineRule="auto"/>
              <w:rPr>
                <w:rFonts w:ascii="Times New Roman" w:eastAsia="Times New Roman" w:hAnsi="Times New Roman" w:cs="Times New Roman"/>
                <w:b/>
                <w:bCs/>
                <w:color w:val="000000"/>
                <w:sz w:val="20"/>
                <w:szCs w:val="20"/>
              </w:rPr>
            </w:pPr>
            <w:bookmarkStart w:id="7" w:name="RANGE!A1:O76"/>
          </w:p>
          <w:p w:rsidR="006134A8" w:rsidRPr="006134A8" w:rsidRDefault="006134A8" w:rsidP="006134A8">
            <w:pPr>
              <w:spacing w:after="0" w:line="240" w:lineRule="auto"/>
              <w:jc w:val="center"/>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3 ПЕРЕЧЕНЬ МЕРОПРИЯТИЙ ПОДПРОГРАММЫ</w:t>
            </w:r>
            <w:bookmarkEnd w:id="7"/>
          </w:p>
        </w:tc>
      </w:tr>
      <w:tr w:rsidR="006134A8" w:rsidRPr="006134A8" w:rsidTr="00586F80">
        <w:trPr>
          <w:trHeight w:val="330"/>
        </w:trPr>
        <w:tc>
          <w:tcPr>
            <w:tcW w:w="15185" w:type="dxa"/>
            <w:gridSpan w:val="13"/>
            <w:tcBorders>
              <w:top w:val="nil"/>
              <w:left w:val="nil"/>
              <w:bottom w:val="nil"/>
              <w:right w:val="nil"/>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b/>
                <w:bCs/>
                <w:color w:val="000000"/>
                <w:sz w:val="20"/>
                <w:szCs w:val="20"/>
                <w:u w:val="single"/>
              </w:rPr>
            </w:pPr>
            <w:r w:rsidRPr="006134A8">
              <w:rPr>
                <w:rFonts w:ascii="Times New Roman" w:eastAsia="Times New Roman" w:hAnsi="Times New Roman" w:cs="Times New Roman"/>
                <w:b/>
                <w:bCs/>
                <w:color w:val="000000"/>
                <w:sz w:val="20"/>
                <w:szCs w:val="20"/>
                <w:u w:val="single"/>
              </w:rPr>
              <w:t xml:space="preserve">Благоустройство территории городского округа </w:t>
            </w:r>
          </w:p>
        </w:tc>
      </w:tr>
      <w:tr w:rsidR="006134A8" w:rsidRPr="006134A8" w:rsidTr="00586F80">
        <w:trPr>
          <w:trHeight w:val="420"/>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N п/п</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Мероприятия по реализации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Срок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Всего (тыс. руб.)</w:t>
            </w:r>
          </w:p>
        </w:tc>
        <w:tc>
          <w:tcPr>
            <w:tcW w:w="552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Результаты выполнения мероприятий подпрограммы</w:t>
            </w:r>
          </w:p>
        </w:tc>
      </w:tr>
      <w:tr w:rsidR="006134A8" w:rsidRPr="006134A8" w:rsidTr="00586F80">
        <w:trPr>
          <w:trHeight w:val="303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w:t>
            </w:r>
          </w:p>
        </w:tc>
        <w:tc>
          <w:tcPr>
            <w:tcW w:w="1135"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2019</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2020</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315"/>
        </w:trPr>
        <w:tc>
          <w:tcPr>
            <w:tcW w:w="726" w:type="dxa"/>
            <w:tcBorders>
              <w:top w:val="nil"/>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w:t>
            </w:r>
          </w:p>
        </w:tc>
        <w:tc>
          <w:tcPr>
            <w:tcW w:w="1843"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w:t>
            </w:r>
          </w:p>
        </w:tc>
        <w:tc>
          <w:tcPr>
            <w:tcW w:w="1842"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14</w:t>
            </w:r>
          </w:p>
        </w:tc>
      </w:tr>
      <w:tr w:rsidR="006134A8" w:rsidRPr="006134A8" w:rsidTr="00586F80">
        <w:trPr>
          <w:trHeight w:val="540"/>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34A8" w:rsidRPr="006134A8" w:rsidRDefault="006134A8" w:rsidP="006134A8">
            <w:pPr>
              <w:spacing w:after="0" w:line="240" w:lineRule="auto"/>
              <w:jc w:val="center"/>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6134A8" w:rsidRPr="006134A8" w:rsidRDefault="006134A8" w:rsidP="006134A8">
            <w:pPr>
              <w:spacing w:after="0" w:line="240" w:lineRule="auto"/>
              <w:jc w:val="center"/>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266094,56</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209373,18</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58083,63</w:t>
            </w:r>
          </w:p>
        </w:tc>
        <w:tc>
          <w:tcPr>
            <w:tcW w:w="1135"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43289,55</w:t>
            </w:r>
          </w:p>
        </w:tc>
        <w:tc>
          <w:tcPr>
            <w:tcW w:w="1134" w:type="dxa"/>
            <w:tcBorders>
              <w:top w:val="nil"/>
              <w:left w:val="nil"/>
              <w:bottom w:val="single" w:sz="4" w:space="0" w:color="auto"/>
              <w:right w:val="nil"/>
            </w:tcBorders>
            <w:shd w:val="clear" w:color="auto" w:fill="auto"/>
            <w:noWrap/>
            <w:vAlign w:val="center"/>
            <w:hideMark/>
          </w:tcPr>
          <w:p w:rsidR="006134A8" w:rsidRPr="006134A8" w:rsidRDefault="00C24182" w:rsidP="006134A8">
            <w:pPr>
              <w:spacing w:after="0" w:line="240" w:lineRule="auto"/>
              <w:jc w:val="right"/>
              <w:outlineLvl w:val="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w:t>
            </w:r>
            <w:r w:rsidR="006134A8" w:rsidRPr="006134A8">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40500,00</w:t>
            </w:r>
          </w:p>
        </w:tc>
        <w:tc>
          <w:tcPr>
            <w:tcW w:w="992" w:type="dxa"/>
            <w:tcBorders>
              <w:top w:val="nil"/>
              <w:left w:val="single" w:sz="4" w:space="0" w:color="auto"/>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27000,00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center"/>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Повышение энергетической эффективности систем наружного освещения</w:t>
            </w:r>
          </w:p>
        </w:tc>
      </w:tr>
      <w:tr w:rsidR="006134A8" w:rsidRPr="006134A8" w:rsidTr="00586F80">
        <w:trPr>
          <w:trHeight w:val="1168"/>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266094,56</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209373,18</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58083,63</w:t>
            </w:r>
          </w:p>
        </w:tc>
        <w:tc>
          <w:tcPr>
            <w:tcW w:w="1135"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43289,55</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C24182" w:rsidP="006134A8">
            <w:pPr>
              <w:spacing w:after="0" w:line="240" w:lineRule="auto"/>
              <w:jc w:val="right"/>
              <w:outlineLv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r w:rsidR="006134A8" w:rsidRPr="006134A8">
              <w:rPr>
                <w:rFonts w:ascii="Times New Roman" w:eastAsia="Times New Roman" w:hAnsi="Times New Roman" w:cs="Times New Roman"/>
                <w:color w:val="000000"/>
                <w:sz w:val="20"/>
                <w:szCs w:val="2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40500,00</w:t>
            </w:r>
          </w:p>
        </w:tc>
        <w:tc>
          <w:tcPr>
            <w:tcW w:w="992"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855"/>
        </w:trPr>
        <w:tc>
          <w:tcPr>
            <w:tcW w:w="72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outlineLvl w:val="0"/>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1154"/>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 Мероприятие 1.                Содержание и ремонт объектов наружного освещения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ИТОГО</w:t>
            </w:r>
          </w:p>
          <w:p w:rsidR="000B2345" w:rsidRDefault="000B2345" w:rsidP="006134A8">
            <w:pPr>
              <w:spacing w:after="0" w:line="240" w:lineRule="auto"/>
              <w:rPr>
                <w:rFonts w:ascii="Times New Roman" w:eastAsia="Times New Roman" w:hAnsi="Times New Roman" w:cs="Times New Roman"/>
                <w:color w:val="000000"/>
                <w:sz w:val="20"/>
                <w:szCs w:val="20"/>
              </w:rPr>
            </w:pPr>
          </w:p>
          <w:p w:rsidR="000B2345" w:rsidRDefault="000B2345" w:rsidP="006134A8">
            <w:pPr>
              <w:spacing w:after="0" w:line="240" w:lineRule="auto"/>
              <w:rPr>
                <w:rFonts w:ascii="Times New Roman" w:eastAsia="Times New Roman" w:hAnsi="Times New Roman" w:cs="Times New Roman"/>
                <w:color w:val="000000"/>
                <w:sz w:val="20"/>
                <w:szCs w:val="20"/>
              </w:rPr>
            </w:pPr>
          </w:p>
          <w:p w:rsidR="000B2345" w:rsidRDefault="000B2345" w:rsidP="006134A8">
            <w:pPr>
              <w:spacing w:after="0" w:line="240" w:lineRule="auto"/>
              <w:rPr>
                <w:rFonts w:ascii="Times New Roman" w:eastAsia="Times New Roman" w:hAnsi="Times New Roman" w:cs="Times New Roman"/>
                <w:color w:val="000000"/>
                <w:sz w:val="20"/>
                <w:szCs w:val="20"/>
              </w:rPr>
            </w:pPr>
          </w:p>
          <w:p w:rsidR="000B2345" w:rsidRDefault="000B2345" w:rsidP="006134A8">
            <w:pPr>
              <w:spacing w:after="0" w:line="240" w:lineRule="auto"/>
              <w:rPr>
                <w:rFonts w:ascii="Times New Roman" w:eastAsia="Times New Roman" w:hAnsi="Times New Roman" w:cs="Times New Roman"/>
                <w:color w:val="000000"/>
                <w:sz w:val="20"/>
                <w:szCs w:val="20"/>
              </w:rPr>
            </w:pPr>
          </w:p>
          <w:p w:rsidR="000B2345" w:rsidRDefault="000B2345" w:rsidP="006134A8">
            <w:pPr>
              <w:spacing w:after="0" w:line="240" w:lineRule="auto"/>
              <w:rPr>
                <w:rFonts w:ascii="Times New Roman" w:eastAsia="Times New Roman" w:hAnsi="Times New Roman" w:cs="Times New Roman"/>
                <w:color w:val="000000"/>
                <w:sz w:val="20"/>
                <w:szCs w:val="20"/>
              </w:rPr>
            </w:pPr>
          </w:p>
          <w:p w:rsidR="000B2345" w:rsidRPr="006134A8" w:rsidRDefault="000B2345" w:rsidP="006134A8">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7622,86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47677,43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22177,43</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Содержание и ремонт объектов наружного освещения</w:t>
            </w:r>
          </w:p>
        </w:tc>
      </w:tr>
      <w:tr w:rsidR="006134A8" w:rsidRPr="006134A8" w:rsidTr="00586F80">
        <w:trPr>
          <w:trHeight w:val="23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7622,86</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47677,43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22177,43</w:t>
            </w:r>
          </w:p>
        </w:tc>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8500,00</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8500,00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8500,00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1388"/>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nil"/>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1124"/>
        </w:trPr>
        <w:tc>
          <w:tcPr>
            <w:tcW w:w="72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nil"/>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single" w:sz="4" w:space="0" w:color="auto"/>
              <w:bottom w:val="single" w:sz="4" w:space="0" w:color="auto"/>
              <w:right w:val="nil"/>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single" w:sz="4" w:space="0" w:color="auto"/>
              <w:bottom w:val="single" w:sz="4" w:space="0" w:color="auto"/>
              <w:right w:val="nil"/>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77"/>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2. Проведение светотехнического обследования городского округа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Проведение светотехнического обследования</w:t>
            </w:r>
          </w:p>
        </w:tc>
      </w:tr>
      <w:tr w:rsidR="006134A8" w:rsidRPr="006134A8" w:rsidTr="00586F80">
        <w:trPr>
          <w:trHeight w:val="120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nil"/>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750"/>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nil"/>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nil"/>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324"/>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w:t>
            </w:r>
          </w:p>
        </w:tc>
        <w:tc>
          <w:tcPr>
            <w:tcW w:w="1843"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3.                          Плата за потребленную электроэнергию</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nil"/>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244457,73</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137959,91</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28554,10</w:t>
            </w:r>
          </w:p>
        </w:tc>
        <w:tc>
          <w:tcPr>
            <w:tcW w:w="1135"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28405,81</w:t>
            </w:r>
          </w:p>
        </w:tc>
        <w:tc>
          <w:tcPr>
            <w:tcW w:w="1134" w:type="dxa"/>
            <w:tcBorders>
              <w:top w:val="single" w:sz="4" w:space="0" w:color="auto"/>
              <w:left w:val="nil"/>
              <w:bottom w:val="nil"/>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1134" w:type="dxa"/>
            <w:tcBorders>
              <w:top w:val="nil"/>
              <w:left w:val="single" w:sz="4" w:space="0" w:color="auto"/>
              <w:bottom w:val="nil"/>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992" w:type="dxa"/>
            <w:tcBorders>
              <w:top w:val="nil"/>
              <w:left w:val="single" w:sz="4" w:space="0" w:color="auto"/>
              <w:bottom w:val="nil"/>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УГЖКХ,КСДДИБ</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Плата за потребленную электроэнергию</w:t>
            </w:r>
          </w:p>
        </w:tc>
      </w:tr>
      <w:tr w:rsidR="006134A8" w:rsidRPr="006134A8" w:rsidTr="000B2345">
        <w:trPr>
          <w:trHeight w:val="623"/>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244457,73</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137959,91</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28554,10</w:t>
            </w:r>
          </w:p>
        </w:tc>
        <w:tc>
          <w:tcPr>
            <w:tcW w:w="1135"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28405,81</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955"/>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nil"/>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287"/>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1.4</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w:t>
            </w:r>
            <w:r w:rsidRPr="006134A8">
              <w:rPr>
                <w:rFonts w:ascii="Times New Roman" w:eastAsia="Times New Roman" w:hAnsi="Times New Roman" w:cs="Times New Roman"/>
                <w:color w:val="000000"/>
                <w:sz w:val="20"/>
                <w:szCs w:val="20"/>
              </w:rPr>
              <w:t xml:space="preserve"> 4.                     Замена существующих светильников на энергосберегающие в системах наружного освещения городского округа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Замена существующих светильников на энергосберегающие</w:t>
            </w:r>
          </w:p>
        </w:tc>
      </w:tr>
      <w:tr w:rsidR="006134A8" w:rsidRPr="006134A8" w:rsidTr="000B2345">
        <w:trPr>
          <w:trHeight w:val="1270"/>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960"/>
        </w:trPr>
        <w:tc>
          <w:tcPr>
            <w:tcW w:w="72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282"/>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lastRenderedPageBreak/>
              <w:t>1.5</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5.</w:t>
            </w:r>
            <w:r w:rsidRPr="006134A8">
              <w:rPr>
                <w:rFonts w:ascii="Times New Roman" w:eastAsia="Times New Roman" w:hAnsi="Times New Roman" w:cs="Times New Roman"/>
                <w:color w:val="000000"/>
                <w:sz w:val="20"/>
                <w:szCs w:val="20"/>
              </w:rPr>
              <w:br/>
              <w:t xml:space="preserve">Строительство новых сетей наружного </w:t>
            </w:r>
            <w:r>
              <w:rPr>
                <w:rFonts w:ascii="Times New Roman" w:eastAsia="Times New Roman" w:hAnsi="Times New Roman" w:cs="Times New Roman"/>
                <w:color w:val="000000"/>
                <w:sz w:val="20"/>
                <w:szCs w:val="20"/>
              </w:rPr>
              <w:t>освещения</w:t>
            </w:r>
            <w:r w:rsidRPr="006134A8">
              <w:rPr>
                <w:rFonts w:ascii="Times New Roman" w:eastAsia="Times New Roman" w:hAnsi="Times New Roman" w:cs="Times New Roman"/>
                <w:color w:val="000000"/>
                <w:sz w:val="20"/>
                <w:szCs w:val="20"/>
              </w:rPr>
              <w:t xml:space="preserve"> на территории городского округа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nil"/>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13913,97</w:t>
            </w:r>
          </w:p>
        </w:tc>
        <w:tc>
          <w:tcPr>
            <w:tcW w:w="1276" w:type="dxa"/>
            <w:tcBorders>
              <w:top w:val="single" w:sz="4" w:space="0" w:color="auto"/>
              <w:left w:val="nil"/>
              <w:bottom w:val="nil"/>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22352,10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7352,10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Строительство новых сетей наружного освещени</w:t>
            </w:r>
            <w:r>
              <w:rPr>
                <w:rFonts w:ascii="Times New Roman" w:eastAsia="Times New Roman" w:hAnsi="Times New Roman" w:cs="Times New Roman"/>
                <w:color w:val="000000"/>
                <w:sz w:val="20"/>
                <w:szCs w:val="20"/>
              </w:rPr>
              <w:t>я</w:t>
            </w:r>
          </w:p>
        </w:tc>
      </w:tr>
      <w:tr w:rsidR="006134A8" w:rsidRPr="006134A8" w:rsidTr="000B2345">
        <w:trPr>
          <w:trHeight w:val="569"/>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13913,97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22352,10</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7352,10</w:t>
            </w:r>
          </w:p>
        </w:tc>
        <w:tc>
          <w:tcPr>
            <w:tcW w:w="1135"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1134" w:type="dxa"/>
            <w:tcBorders>
              <w:top w:val="nil"/>
              <w:left w:val="nil"/>
              <w:bottom w:val="single" w:sz="4" w:space="0" w:color="auto"/>
              <w:right w:val="nil"/>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1134" w:type="dxa"/>
            <w:tcBorders>
              <w:top w:val="nil"/>
              <w:left w:val="single" w:sz="4" w:space="0" w:color="auto"/>
              <w:bottom w:val="single" w:sz="4" w:space="0" w:color="auto"/>
              <w:right w:val="nil"/>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93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346"/>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1.6</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6. Расходы на наружное освещение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13913,97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6383,74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1383,74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наружное освещение</w:t>
            </w:r>
          </w:p>
        </w:tc>
      </w:tr>
      <w:tr w:rsidR="006134A8" w:rsidRPr="006134A8" w:rsidTr="00586F80">
        <w:trPr>
          <w:trHeight w:val="541"/>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CC7AC9">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34" w:type="dxa"/>
            <w:tcBorders>
              <w:top w:val="single" w:sz="4" w:space="0" w:color="auto"/>
              <w:left w:val="nil"/>
              <w:bottom w:val="nil"/>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13913,97</w:t>
            </w:r>
          </w:p>
        </w:tc>
        <w:tc>
          <w:tcPr>
            <w:tcW w:w="1276" w:type="dxa"/>
            <w:tcBorders>
              <w:top w:val="single" w:sz="4" w:space="0" w:color="auto"/>
              <w:left w:val="nil"/>
              <w:bottom w:val="nil"/>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1383,74</w:t>
            </w:r>
          </w:p>
        </w:tc>
        <w:tc>
          <w:tcPr>
            <w:tcW w:w="1134" w:type="dxa"/>
            <w:tcBorders>
              <w:top w:val="single" w:sz="4" w:space="0" w:color="auto"/>
              <w:left w:val="nil"/>
              <w:bottom w:val="single" w:sz="4" w:space="0" w:color="auto"/>
              <w:right w:val="nil"/>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nil"/>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565"/>
        </w:trPr>
        <w:tc>
          <w:tcPr>
            <w:tcW w:w="72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381"/>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319581,12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145833,76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125281,56</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3500,00</w:t>
            </w:r>
          </w:p>
        </w:tc>
        <w:tc>
          <w:tcPr>
            <w:tcW w:w="1134" w:type="dxa"/>
            <w:tcBorders>
              <w:top w:val="single" w:sz="4" w:space="0" w:color="auto"/>
              <w:left w:val="nil"/>
              <w:bottom w:val="single" w:sz="4" w:space="0" w:color="auto"/>
              <w:right w:val="nil"/>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4052,20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13000,00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586F80" w:rsidRDefault="006134A8" w:rsidP="006134A8">
            <w:pPr>
              <w:spacing w:after="0" w:line="240" w:lineRule="auto"/>
              <w:rPr>
                <w:rFonts w:ascii="Times New Roman" w:eastAsia="Times New Roman" w:hAnsi="Times New Roman" w:cs="Times New Roman"/>
                <w:color w:val="000000"/>
                <w:sz w:val="16"/>
                <w:szCs w:val="16"/>
              </w:rPr>
            </w:pPr>
            <w:r w:rsidRPr="00586F80">
              <w:rPr>
                <w:rFonts w:ascii="Times New Roman" w:eastAsia="Times New Roman" w:hAnsi="Times New Roman" w:cs="Times New Roman"/>
                <w:color w:val="000000"/>
                <w:sz w:val="16"/>
                <w:szCs w:val="16"/>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6134A8" w:rsidRPr="006134A8" w:rsidTr="00586F80">
        <w:trPr>
          <w:trHeight w:val="70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CC7AC9">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округа Электросталь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121218,00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46652,20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26100,00</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3500,00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4052,20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13000,00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586F80" w:rsidRDefault="006134A8" w:rsidP="006134A8">
            <w:pPr>
              <w:spacing w:after="0" w:line="240" w:lineRule="auto"/>
              <w:rPr>
                <w:rFonts w:ascii="Times New Roman" w:eastAsia="Times New Roman" w:hAnsi="Times New Roman" w:cs="Times New Roman"/>
                <w:color w:val="000000"/>
                <w:sz w:val="16"/>
                <w:szCs w:val="16"/>
              </w:rPr>
            </w:pPr>
          </w:p>
        </w:tc>
      </w:tr>
      <w:tr w:rsidR="006134A8" w:rsidRPr="006134A8" w:rsidTr="00586F80">
        <w:trPr>
          <w:trHeight w:val="230"/>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586F80" w:rsidRDefault="006134A8" w:rsidP="006134A8">
            <w:pPr>
              <w:spacing w:after="0" w:line="240" w:lineRule="auto"/>
              <w:rPr>
                <w:rFonts w:ascii="Times New Roman" w:eastAsia="Times New Roman" w:hAnsi="Times New Roman" w:cs="Times New Roman"/>
                <w:color w:val="000000"/>
                <w:sz w:val="16"/>
                <w:szCs w:val="16"/>
              </w:rPr>
            </w:pPr>
          </w:p>
        </w:tc>
      </w:tr>
      <w:tr w:rsidR="006134A8" w:rsidRPr="006134A8" w:rsidTr="00586F80">
        <w:trPr>
          <w:trHeight w:val="134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198363,12</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99181,56</w:t>
            </w:r>
          </w:p>
        </w:tc>
        <w:tc>
          <w:tcPr>
            <w:tcW w:w="1134"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99181,56</w:t>
            </w:r>
          </w:p>
        </w:tc>
        <w:tc>
          <w:tcPr>
            <w:tcW w:w="1135"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586F80" w:rsidRDefault="006134A8" w:rsidP="006134A8">
            <w:pPr>
              <w:spacing w:after="0" w:line="240" w:lineRule="auto"/>
              <w:rPr>
                <w:rFonts w:ascii="Times New Roman" w:eastAsia="Times New Roman" w:hAnsi="Times New Roman" w:cs="Times New Roman"/>
                <w:color w:val="000000"/>
                <w:sz w:val="16"/>
                <w:szCs w:val="16"/>
              </w:rPr>
            </w:pPr>
          </w:p>
        </w:tc>
      </w:tr>
      <w:tr w:rsidR="006134A8" w:rsidRPr="006134A8" w:rsidTr="00586F80">
        <w:trPr>
          <w:trHeight w:val="540"/>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2.1</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126370,92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45237,66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34185,46</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1052,20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586F80" w:rsidRDefault="006134A8" w:rsidP="006134A8">
            <w:pPr>
              <w:spacing w:after="0" w:line="240" w:lineRule="auto"/>
              <w:rPr>
                <w:rFonts w:ascii="Times New Roman" w:eastAsia="Times New Roman" w:hAnsi="Times New Roman" w:cs="Times New Roman"/>
                <w:color w:val="000000"/>
                <w:sz w:val="16"/>
                <w:szCs w:val="16"/>
              </w:rPr>
            </w:pPr>
            <w:r w:rsidRPr="00586F80">
              <w:rPr>
                <w:rFonts w:ascii="Times New Roman" w:eastAsia="Times New Roman" w:hAnsi="Times New Roman" w:cs="Times New Roman"/>
                <w:color w:val="000000"/>
                <w:sz w:val="16"/>
                <w:szCs w:val="16"/>
              </w:rPr>
              <w:t xml:space="preserve">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w:t>
            </w:r>
            <w:r w:rsidRPr="00586F80">
              <w:rPr>
                <w:rFonts w:ascii="Times New Roman" w:eastAsia="Times New Roman" w:hAnsi="Times New Roman" w:cs="Times New Roman"/>
                <w:color w:val="000000"/>
                <w:sz w:val="16"/>
                <w:szCs w:val="16"/>
              </w:rPr>
              <w:lastRenderedPageBreak/>
              <w:t>Горького.</w:t>
            </w:r>
          </w:p>
        </w:tc>
      </w:tr>
      <w:tr w:rsidR="006134A8" w:rsidRPr="006134A8" w:rsidTr="00586F80">
        <w:trPr>
          <w:trHeight w:val="859"/>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CC7AC9">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66193,44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15148,92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4096,72</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1052,20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10000,00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125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60177,48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30088,74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30088,74</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585"/>
        </w:trPr>
        <w:tc>
          <w:tcPr>
            <w:tcW w:w="726"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2.2</w:t>
            </w:r>
          </w:p>
        </w:tc>
        <w:tc>
          <w:tcPr>
            <w:tcW w:w="1843" w:type="dxa"/>
            <w:vMerge w:val="restart"/>
            <w:tcBorders>
              <w:top w:val="single" w:sz="4" w:space="0" w:color="auto"/>
              <w:left w:val="single" w:sz="4" w:space="0" w:color="auto"/>
              <w:bottom w:val="nil"/>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Мероприятие 2.                            Устройство  архитектурно-художественной подсветки в рамках проекта "Светлый город"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122812,92</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61406,46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61406,46</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134A8" w:rsidRPr="00CC7AC9" w:rsidRDefault="006134A8" w:rsidP="006134A8">
            <w:pPr>
              <w:spacing w:after="0" w:line="240" w:lineRule="auto"/>
              <w:rPr>
                <w:rFonts w:ascii="Times New Roman" w:eastAsia="Times New Roman" w:hAnsi="Times New Roman" w:cs="Times New Roman"/>
                <w:color w:val="000000"/>
                <w:sz w:val="18"/>
                <w:szCs w:val="18"/>
              </w:rPr>
            </w:pPr>
            <w:r w:rsidRPr="00CC7AC9">
              <w:rPr>
                <w:rFonts w:ascii="Times New Roman" w:eastAsia="Times New Roman" w:hAnsi="Times New Roman" w:cs="Times New Roman"/>
                <w:color w:val="000000"/>
                <w:sz w:val="18"/>
                <w:szCs w:val="18"/>
              </w:rPr>
              <w:t xml:space="preserve">пр-т </w:t>
            </w:r>
            <w:r w:rsidRPr="00CC7AC9">
              <w:rPr>
                <w:rFonts w:ascii="Times New Roman" w:eastAsia="Times New Roman" w:hAnsi="Times New Roman" w:cs="Times New Roman"/>
                <w:color w:val="000000"/>
                <w:sz w:val="16"/>
                <w:szCs w:val="16"/>
              </w:rPr>
              <w:t>Ленина д.26, пр-т Ленина д.28, пр-т Ленина д.32а КЦ "Октябрь", пр-т Ленина д.41, пр-т Ленина 44/14, пр-т Ленина 47/12,  ул. Радио, д3 "ЛДС"Кристалл"</w:t>
            </w:r>
          </w:p>
        </w:tc>
      </w:tr>
      <w:tr w:rsidR="006134A8" w:rsidRPr="006134A8" w:rsidTr="00586F80">
        <w:trPr>
          <w:trHeight w:val="1035"/>
        </w:trPr>
        <w:tc>
          <w:tcPr>
            <w:tcW w:w="726" w:type="dxa"/>
            <w:vMerge/>
            <w:tcBorders>
              <w:top w:val="nil"/>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nil"/>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32006,56</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16003,28</w:t>
            </w:r>
          </w:p>
        </w:tc>
        <w:tc>
          <w:tcPr>
            <w:tcW w:w="1134" w:type="dxa"/>
            <w:tcBorders>
              <w:top w:val="nil"/>
              <w:left w:val="nil"/>
              <w:bottom w:val="nil"/>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16003,28</w:t>
            </w:r>
          </w:p>
        </w:tc>
        <w:tc>
          <w:tcPr>
            <w:tcW w:w="1135"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613"/>
        </w:trPr>
        <w:tc>
          <w:tcPr>
            <w:tcW w:w="726" w:type="dxa"/>
            <w:vMerge/>
            <w:tcBorders>
              <w:top w:val="nil"/>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90806,36</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45403,18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45403,18</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123"/>
        </w:trPr>
        <w:tc>
          <w:tcPr>
            <w:tcW w:w="726"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2.3</w:t>
            </w:r>
          </w:p>
        </w:tc>
        <w:tc>
          <w:tcPr>
            <w:tcW w:w="1843" w:type="dxa"/>
            <w:vMerge w:val="restart"/>
            <w:tcBorders>
              <w:top w:val="single" w:sz="4" w:space="0" w:color="auto"/>
              <w:left w:val="single" w:sz="4" w:space="0" w:color="auto"/>
              <w:bottom w:val="nil"/>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3. Проведение проектно-изыскательных работ</w:t>
            </w:r>
          </w:p>
        </w:tc>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586F80">
        <w:trPr>
          <w:trHeight w:val="599"/>
        </w:trPr>
        <w:tc>
          <w:tcPr>
            <w:tcW w:w="726" w:type="dxa"/>
            <w:vMerge/>
            <w:tcBorders>
              <w:top w:val="single" w:sz="4" w:space="0" w:color="auto"/>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nil"/>
              <w:left w:val="nil"/>
              <w:bottom w:val="nil"/>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nil"/>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500,00</w:t>
            </w:r>
          </w:p>
        </w:tc>
        <w:tc>
          <w:tcPr>
            <w:tcW w:w="1134"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nil"/>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678"/>
        </w:trPr>
        <w:tc>
          <w:tcPr>
            <w:tcW w:w="726" w:type="dxa"/>
            <w:vMerge/>
            <w:tcBorders>
              <w:top w:val="single" w:sz="4" w:space="0" w:color="auto"/>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nil"/>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6B10CB">
        <w:trPr>
          <w:trHeight w:val="1881"/>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2.4</w:t>
            </w:r>
          </w:p>
        </w:tc>
        <w:tc>
          <w:tcPr>
            <w:tcW w:w="1843"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4. Кредиторская задолженность по проекту "Светлый город" за 2017 год</w:t>
            </w:r>
          </w:p>
        </w:tc>
        <w:tc>
          <w:tcPr>
            <w:tcW w:w="709" w:type="dxa"/>
            <w:tcBorders>
              <w:top w:val="nil"/>
              <w:left w:val="nil"/>
              <w:bottom w:val="single" w:sz="4" w:space="0" w:color="auto"/>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47379,28</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23689,64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23689,64</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w:t>
            </w:r>
          </w:p>
        </w:tc>
        <w:tc>
          <w:tcPr>
            <w:tcW w:w="1276" w:type="dxa"/>
            <w:tcBorders>
              <w:top w:val="nil"/>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586F80">
        <w:trPr>
          <w:trHeight w:val="1366"/>
        </w:trPr>
        <w:tc>
          <w:tcPr>
            <w:tcW w:w="7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2.5</w:t>
            </w:r>
          </w:p>
        </w:tc>
        <w:tc>
          <w:tcPr>
            <w:tcW w:w="1843"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Мероприятие 5.Разработка  проектно-сметной документации к проекту "светлый город"</w:t>
            </w:r>
          </w:p>
        </w:tc>
        <w:tc>
          <w:tcPr>
            <w:tcW w:w="709" w:type="dxa"/>
            <w:tcBorders>
              <w:top w:val="single" w:sz="4" w:space="0" w:color="auto"/>
              <w:left w:val="nil"/>
              <w:bottom w:val="single" w:sz="4" w:space="0" w:color="auto"/>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2018-2022</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22218,00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15000,00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6000,00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УГЖКХ, МКУ "СБДХ"</w:t>
            </w:r>
          </w:p>
        </w:tc>
        <w:tc>
          <w:tcPr>
            <w:tcW w:w="1276"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0B2345">
        <w:trPr>
          <w:trHeight w:val="368"/>
        </w:trPr>
        <w:tc>
          <w:tcPr>
            <w:tcW w:w="72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Основное мероприятие F</w:t>
            </w:r>
            <w:r w:rsidR="006B10CB">
              <w:rPr>
                <w:rFonts w:ascii="Times New Roman" w:eastAsia="Times New Roman" w:hAnsi="Times New Roman" w:cs="Times New Roman"/>
                <w:b/>
                <w:bCs/>
                <w:color w:val="000000"/>
                <w:sz w:val="20"/>
                <w:szCs w:val="20"/>
              </w:rPr>
              <w:t>2</w:t>
            </w:r>
            <w:r w:rsidRPr="006134A8">
              <w:rPr>
                <w:rFonts w:ascii="Times New Roman" w:eastAsia="Times New Roman" w:hAnsi="Times New Roman" w:cs="Times New Roman"/>
                <w:b/>
                <w:bCs/>
                <w:color w:val="000000"/>
                <w:sz w:val="20"/>
                <w:szCs w:val="20"/>
              </w:rPr>
              <w:t xml:space="preserve">. Федеральный проект </w:t>
            </w:r>
            <w:r w:rsidRPr="006134A8">
              <w:rPr>
                <w:rFonts w:ascii="Times New Roman" w:eastAsia="Times New Roman" w:hAnsi="Times New Roman" w:cs="Times New Roman"/>
                <w:b/>
                <w:bCs/>
                <w:color w:val="000000"/>
                <w:sz w:val="20"/>
                <w:szCs w:val="20"/>
              </w:rPr>
              <w:lastRenderedPageBreak/>
              <w:t>"Формирование комфортной городской среды"</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lastRenderedPageBreak/>
              <w:t>2019</w:t>
            </w: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61660,73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61660,73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МКУ "СБДХ"</w:t>
            </w:r>
          </w:p>
        </w:tc>
        <w:tc>
          <w:tcPr>
            <w:tcW w:w="1276"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0B2345">
        <w:trPr>
          <w:trHeight w:val="557"/>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Средства бюджета городского округа </w:t>
            </w:r>
            <w:r w:rsidRPr="006134A8">
              <w:rPr>
                <w:rFonts w:ascii="Times New Roman" w:eastAsia="Times New Roman" w:hAnsi="Times New Roman" w:cs="Times New Roman"/>
                <w:color w:val="000000"/>
                <w:sz w:val="20"/>
                <w:szCs w:val="20"/>
              </w:rPr>
              <w:lastRenderedPageBreak/>
              <w:t>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lastRenderedPageBreak/>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12393,81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12393,81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0B2345">
        <w:trPr>
          <w:trHeight w:val="149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49266,92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49266,92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nil"/>
              <w:bottom w:val="nil"/>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6B10CB">
        <w:trPr>
          <w:trHeight w:val="990"/>
        </w:trPr>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6134A8" w:rsidRPr="006134A8" w:rsidRDefault="00DD5FFD" w:rsidP="006134A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1</w:t>
            </w:r>
            <w:r w:rsidR="006134A8" w:rsidRPr="006134A8">
              <w:rPr>
                <w:rFonts w:ascii="Times New Roman" w:eastAsia="Times New Roman" w:hAnsi="Times New Roman" w:cs="Times New Roman"/>
                <w:color w:val="000000"/>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2019</w:t>
            </w:r>
          </w:p>
        </w:tc>
        <w:tc>
          <w:tcPr>
            <w:tcW w:w="1842" w:type="dxa"/>
            <w:tcBorders>
              <w:top w:val="single" w:sz="4" w:space="0" w:color="auto"/>
              <w:left w:val="nil"/>
              <w:bottom w:val="single" w:sz="4" w:space="0" w:color="auto"/>
              <w:right w:val="single" w:sz="4" w:space="0" w:color="auto"/>
            </w:tcBorders>
            <w:shd w:val="clear" w:color="auto" w:fill="auto"/>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20084,11</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25136,56</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nil"/>
              <w:right w:val="single" w:sz="4" w:space="0" w:color="auto"/>
            </w:tcBorders>
            <w:shd w:val="clear" w:color="auto" w:fill="auto"/>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6B10CB">
        <w:trPr>
          <w:trHeight w:val="2715"/>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20084,11</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20084,11</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nil"/>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 МКУ "СБДХ"</w:t>
            </w:r>
          </w:p>
        </w:tc>
        <w:tc>
          <w:tcPr>
            <w:tcW w:w="1276" w:type="dxa"/>
            <w:vMerge w:val="restart"/>
            <w:tcBorders>
              <w:top w:val="single" w:sz="4" w:space="0" w:color="auto"/>
              <w:left w:val="nil"/>
              <w:bottom w:val="single" w:sz="4" w:space="0" w:color="000000"/>
              <w:right w:val="single" w:sz="4" w:space="0" w:color="auto"/>
            </w:tcBorders>
            <w:shd w:val="clear" w:color="auto" w:fill="auto"/>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0B2345">
        <w:trPr>
          <w:trHeight w:val="1535"/>
        </w:trPr>
        <w:tc>
          <w:tcPr>
            <w:tcW w:w="726"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5052,45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601"/>
        </w:trPr>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586F80" w:rsidP="006134A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DD5FFD" w:rsidP="006134A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Мероприятие 2</w:t>
            </w:r>
            <w:r w:rsidR="006134A8" w:rsidRPr="006134A8">
              <w:rPr>
                <w:rFonts w:ascii="Times New Roman" w:eastAsia="Times New Roman" w:hAnsi="Times New Roman" w:cs="Times New Roman"/>
                <w:color w:val="000000"/>
                <w:sz w:val="20"/>
                <w:szCs w:val="20"/>
              </w:rPr>
              <w:t xml:space="preserve">.Устройство и капитальный ремонт архитектурно-художественного </w:t>
            </w:r>
            <w:r w:rsidR="006134A8" w:rsidRPr="006134A8">
              <w:rPr>
                <w:rFonts w:ascii="Times New Roman" w:eastAsia="Times New Roman" w:hAnsi="Times New Roman" w:cs="Times New Roman"/>
                <w:color w:val="000000"/>
                <w:sz w:val="20"/>
                <w:szCs w:val="20"/>
              </w:rPr>
              <w:lastRenderedPageBreak/>
              <w:t>освещения в рамках реализации проекта "Светлый город"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lastRenderedPageBreak/>
              <w:t>2019</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b/>
                <w:bCs/>
                <w:color w:val="000000"/>
                <w:sz w:val="20"/>
                <w:szCs w:val="20"/>
              </w:rPr>
            </w:pPr>
            <w:r w:rsidRPr="006134A8">
              <w:rPr>
                <w:rFonts w:ascii="Times New Roman" w:eastAsia="Times New Roman" w:hAnsi="Times New Roman" w:cs="Times New Roman"/>
                <w:b/>
                <w:bCs/>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29182,81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36524,17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0B2345">
        <w:trPr>
          <w:trHeight w:val="915"/>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29182,81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29182,81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xml:space="preserve">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r>
      <w:tr w:rsidR="006134A8" w:rsidRPr="006134A8" w:rsidTr="000B2345">
        <w:trPr>
          <w:trHeight w:val="1035"/>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Средства бюджета городского округа Электросталь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7341,36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0B2345">
        <w:trPr>
          <w:trHeight w:val="855"/>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5"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0,00</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nil"/>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r>
      <w:tr w:rsidR="006134A8" w:rsidRPr="006134A8" w:rsidTr="00586F80">
        <w:trPr>
          <w:trHeight w:val="315"/>
        </w:trPr>
        <w:tc>
          <w:tcPr>
            <w:tcW w:w="7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center"/>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Всего по Подпрограмме</w:t>
            </w: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CC7AC9">
            <w:pPr>
              <w:spacing w:after="0" w:line="240" w:lineRule="auto"/>
              <w:jc w:val="center"/>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268419,19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84183,63</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59183,36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44552,20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53500,00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27000,00</w:t>
            </w:r>
          </w:p>
        </w:tc>
        <w:tc>
          <w:tcPr>
            <w:tcW w:w="850"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rsidR="006134A8" w:rsidRPr="006134A8" w:rsidRDefault="006134A8" w:rsidP="006134A8">
            <w:pPr>
              <w:spacing w:after="0" w:line="240" w:lineRule="auto"/>
              <w:rPr>
                <w:rFonts w:ascii="Calibri" w:eastAsia="Times New Roman" w:hAnsi="Calibri" w:cs="Times New Roman"/>
                <w:color w:val="000000"/>
                <w:sz w:val="20"/>
                <w:szCs w:val="20"/>
              </w:rPr>
            </w:pPr>
            <w:r w:rsidRPr="006134A8">
              <w:rPr>
                <w:rFonts w:ascii="Calibri" w:eastAsia="Times New Roman" w:hAnsi="Calibri" w:cs="Times New Roman"/>
                <w:color w:val="000000"/>
                <w:sz w:val="20"/>
                <w:szCs w:val="20"/>
              </w:rPr>
              <w:t> </w:t>
            </w:r>
          </w:p>
        </w:tc>
      </w:tr>
      <w:tr w:rsidR="006134A8" w:rsidRPr="006134A8" w:rsidTr="00586F80">
        <w:trPr>
          <w:trHeight w:val="315"/>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148448,48</w:t>
            </w:r>
          </w:p>
        </w:tc>
        <w:tc>
          <w:tcPr>
            <w:tcW w:w="1134"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99181,56</w:t>
            </w:r>
          </w:p>
        </w:tc>
        <w:tc>
          <w:tcPr>
            <w:tcW w:w="1135"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49266,92</w:t>
            </w:r>
          </w:p>
        </w:tc>
        <w:tc>
          <w:tcPr>
            <w:tcW w:w="1134"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rsidR="006134A8" w:rsidRPr="006134A8" w:rsidRDefault="006134A8" w:rsidP="006134A8">
            <w:pPr>
              <w:spacing w:after="0" w:line="240" w:lineRule="auto"/>
              <w:rPr>
                <w:rFonts w:ascii="Calibri" w:eastAsia="Times New Roman" w:hAnsi="Calibri" w:cs="Times New Roman"/>
                <w:color w:val="000000"/>
                <w:sz w:val="20"/>
                <w:szCs w:val="20"/>
              </w:rPr>
            </w:pPr>
            <w:r w:rsidRPr="006134A8">
              <w:rPr>
                <w:rFonts w:ascii="Calibri" w:eastAsia="Times New Roman" w:hAnsi="Calibri" w:cs="Times New Roman"/>
                <w:color w:val="000000"/>
                <w:sz w:val="20"/>
                <w:szCs w:val="20"/>
              </w:rPr>
              <w:t> </w:t>
            </w:r>
          </w:p>
        </w:tc>
      </w:tr>
      <w:tr w:rsidR="006134A8" w:rsidRPr="006134A8" w:rsidTr="00586F80">
        <w:trPr>
          <w:trHeight w:val="315"/>
        </w:trPr>
        <w:tc>
          <w:tcPr>
            <w:tcW w:w="726" w:type="dxa"/>
            <w:vMerge/>
            <w:tcBorders>
              <w:top w:val="nil"/>
              <w:left w:val="single" w:sz="4" w:space="0" w:color="auto"/>
              <w:bottom w:val="single" w:sz="4" w:space="0" w:color="000000"/>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6134A8" w:rsidRPr="006134A8" w:rsidRDefault="006134A8" w:rsidP="006134A8">
            <w:pPr>
              <w:spacing w:after="0" w:line="240" w:lineRule="auto"/>
              <w:jc w:val="center"/>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416867,67</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183365,19</w:t>
            </w:r>
          </w:p>
        </w:tc>
        <w:tc>
          <w:tcPr>
            <w:tcW w:w="1135"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108450,28</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44552,20</w:t>
            </w:r>
          </w:p>
        </w:tc>
        <w:tc>
          <w:tcPr>
            <w:tcW w:w="1134"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53500,00</w:t>
            </w:r>
          </w:p>
        </w:tc>
        <w:tc>
          <w:tcPr>
            <w:tcW w:w="992"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jc w:val="right"/>
              <w:rPr>
                <w:rFonts w:ascii="Times New Roman" w:eastAsia="Times New Roman" w:hAnsi="Times New Roman" w:cs="Times New Roman"/>
                <w:sz w:val="20"/>
                <w:szCs w:val="20"/>
              </w:rPr>
            </w:pPr>
            <w:r w:rsidRPr="006134A8">
              <w:rPr>
                <w:rFonts w:ascii="Times New Roman" w:eastAsia="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000000" w:fill="FFFFFF"/>
            <w:vAlign w:val="center"/>
            <w:hideMark/>
          </w:tcPr>
          <w:p w:rsidR="006134A8" w:rsidRPr="006134A8" w:rsidRDefault="006134A8" w:rsidP="006134A8">
            <w:pPr>
              <w:spacing w:after="0" w:line="240" w:lineRule="auto"/>
              <w:rPr>
                <w:rFonts w:ascii="Times New Roman" w:eastAsia="Times New Roman" w:hAnsi="Times New Roman" w:cs="Times New Roman"/>
                <w:color w:val="000000"/>
                <w:sz w:val="20"/>
                <w:szCs w:val="20"/>
              </w:rPr>
            </w:pPr>
            <w:r w:rsidRPr="006134A8">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rsidR="006134A8" w:rsidRPr="006134A8" w:rsidRDefault="006134A8" w:rsidP="006134A8">
            <w:pPr>
              <w:spacing w:after="0" w:line="240" w:lineRule="auto"/>
              <w:rPr>
                <w:rFonts w:ascii="Calibri" w:eastAsia="Times New Roman" w:hAnsi="Calibri" w:cs="Times New Roman"/>
                <w:color w:val="000000"/>
                <w:sz w:val="20"/>
                <w:szCs w:val="20"/>
              </w:rPr>
            </w:pPr>
            <w:r w:rsidRPr="006134A8">
              <w:rPr>
                <w:rFonts w:ascii="Calibri" w:eastAsia="Times New Roman" w:hAnsi="Calibri" w:cs="Times New Roman"/>
                <w:color w:val="000000"/>
                <w:sz w:val="20"/>
                <w:szCs w:val="20"/>
              </w:rPr>
              <w:t> </w:t>
            </w:r>
          </w:p>
        </w:tc>
      </w:tr>
    </w:tbl>
    <w:p w:rsidR="00765BBB" w:rsidRDefault="00765BBB">
      <w:pPr>
        <w:rPr>
          <w:rFonts w:ascii="Times New Roman" w:hAnsi="Times New Roman" w:cs="Times New Roman"/>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895AE4" w:rsidRDefault="00895AE4" w:rsidP="00765BBB">
      <w:pPr>
        <w:spacing w:after="0" w:line="360" w:lineRule="auto"/>
        <w:ind w:right="-1" w:firstLine="851"/>
        <w:jc w:val="both"/>
        <w:rPr>
          <w:rFonts w:ascii="Times New Roman" w:hAnsi="Times New Roman"/>
          <w:b/>
          <w:sz w:val="24"/>
          <w:szCs w:val="24"/>
        </w:rPr>
      </w:pPr>
    </w:p>
    <w:p w:rsidR="00895AE4" w:rsidRDefault="00895AE4" w:rsidP="00765BBB">
      <w:pPr>
        <w:spacing w:after="0" w:line="360" w:lineRule="auto"/>
        <w:ind w:right="-1" w:firstLine="851"/>
        <w:jc w:val="both"/>
        <w:rPr>
          <w:rFonts w:ascii="Times New Roman" w:hAnsi="Times New Roman"/>
          <w:b/>
          <w:sz w:val="24"/>
          <w:szCs w:val="24"/>
        </w:rPr>
      </w:pPr>
    </w:p>
    <w:p w:rsidR="00CC7AC9" w:rsidRDefault="00CC7AC9" w:rsidP="00765BBB">
      <w:pPr>
        <w:spacing w:after="0" w:line="360" w:lineRule="auto"/>
        <w:ind w:right="-1" w:firstLine="851"/>
        <w:jc w:val="both"/>
        <w:rPr>
          <w:rFonts w:ascii="Times New Roman" w:hAnsi="Times New Roman"/>
          <w:b/>
          <w:sz w:val="24"/>
          <w:szCs w:val="24"/>
        </w:rPr>
      </w:pPr>
    </w:p>
    <w:p w:rsidR="003B6A96" w:rsidRDefault="003B6A96" w:rsidP="00765BBB">
      <w:pPr>
        <w:spacing w:after="0" w:line="360" w:lineRule="auto"/>
        <w:ind w:right="-1" w:firstLine="851"/>
        <w:jc w:val="both"/>
        <w:rPr>
          <w:rFonts w:ascii="Times New Roman" w:hAnsi="Times New Roman"/>
          <w:b/>
          <w:sz w:val="24"/>
          <w:szCs w:val="24"/>
        </w:rPr>
      </w:pPr>
    </w:p>
    <w:p w:rsidR="003B6A96" w:rsidRDefault="003B6A96" w:rsidP="00765BBB">
      <w:pPr>
        <w:spacing w:after="0" w:line="360" w:lineRule="auto"/>
        <w:ind w:right="-1" w:firstLine="851"/>
        <w:jc w:val="both"/>
        <w:rPr>
          <w:rFonts w:ascii="Times New Roman" w:hAnsi="Times New Roman"/>
          <w:b/>
          <w:sz w:val="24"/>
          <w:szCs w:val="24"/>
        </w:rPr>
      </w:pPr>
    </w:p>
    <w:p w:rsidR="003B6A96" w:rsidRDefault="003B6A96" w:rsidP="00765BBB">
      <w:pPr>
        <w:spacing w:after="0" w:line="360" w:lineRule="auto"/>
        <w:ind w:right="-1" w:firstLine="851"/>
        <w:jc w:val="both"/>
        <w:rPr>
          <w:rFonts w:ascii="Times New Roman" w:hAnsi="Times New Roman"/>
          <w:b/>
          <w:sz w:val="24"/>
          <w:szCs w:val="24"/>
        </w:rPr>
      </w:pPr>
    </w:p>
    <w:p w:rsidR="003B6A96" w:rsidRDefault="003B6A96" w:rsidP="00765BBB">
      <w:pPr>
        <w:spacing w:after="0" w:line="360" w:lineRule="auto"/>
        <w:ind w:right="-1" w:firstLine="851"/>
        <w:jc w:val="both"/>
        <w:rPr>
          <w:rFonts w:ascii="Times New Roman" w:hAnsi="Times New Roman"/>
          <w:b/>
          <w:sz w:val="24"/>
          <w:szCs w:val="24"/>
        </w:rPr>
      </w:pPr>
    </w:p>
    <w:tbl>
      <w:tblPr>
        <w:tblW w:w="14901" w:type="dxa"/>
        <w:tblInd w:w="91" w:type="dxa"/>
        <w:tblLook w:val="04A0" w:firstRow="1" w:lastRow="0" w:firstColumn="1" w:lastColumn="0" w:noHBand="0" w:noVBand="1"/>
      </w:tblPr>
      <w:tblGrid>
        <w:gridCol w:w="1940"/>
        <w:gridCol w:w="2063"/>
        <w:gridCol w:w="2173"/>
        <w:gridCol w:w="1584"/>
        <w:gridCol w:w="1819"/>
        <w:gridCol w:w="1458"/>
        <w:gridCol w:w="1422"/>
        <w:gridCol w:w="1566"/>
        <w:gridCol w:w="876"/>
      </w:tblGrid>
      <w:tr w:rsidR="00CC7AC9" w:rsidRPr="00CC7AC9" w:rsidTr="00895AE4">
        <w:trPr>
          <w:trHeight w:val="645"/>
        </w:trPr>
        <w:tc>
          <w:tcPr>
            <w:tcW w:w="1940" w:type="dxa"/>
            <w:tcBorders>
              <w:top w:val="nil"/>
              <w:left w:val="nil"/>
              <w:bottom w:val="nil"/>
              <w:right w:val="nil"/>
            </w:tcBorders>
            <w:shd w:val="clear" w:color="auto" w:fill="auto"/>
            <w:vAlign w:val="bottom"/>
            <w:hideMark/>
          </w:tcPr>
          <w:p w:rsidR="00CC7AC9" w:rsidRPr="00CC7AC9" w:rsidRDefault="00CC7AC9" w:rsidP="00CC7AC9">
            <w:pPr>
              <w:spacing w:after="0" w:line="240" w:lineRule="auto"/>
              <w:rPr>
                <w:rFonts w:ascii="Times New Roman" w:eastAsia="Times New Roman" w:hAnsi="Times New Roman" w:cs="Times New Roman"/>
                <w:color w:val="000000"/>
              </w:rPr>
            </w:pPr>
            <w:bookmarkStart w:id="8" w:name="RANGE!A1:K14"/>
            <w:bookmarkEnd w:id="8"/>
          </w:p>
        </w:tc>
        <w:tc>
          <w:tcPr>
            <w:tcW w:w="2075" w:type="dxa"/>
            <w:tcBorders>
              <w:top w:val="nil"/>
              <w:left w:val="nil"/>
              <w:bottom w:val="nil"/>
              <w:right w:val="nil"/>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2182" w:type="dxa"/>
            <w:tcBorders>
              <w:top w:val="nil"/>
              <w:left w:val="nil"/>
              <w:bottom w:val="nil"/>
              <w:right w:val="nil"/>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609" w:type="dxa"/>
            <w:tcBorders>
              <w:top w:val="nil"/>
              <w:left w:val="nil"/>
              <w:bottom w:val="nil"/>
              <w:right w:val="nil"/>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7095" w:type="dxa"/>
            <w:gridSpan w:val="5"/>
            <w:tcBorders>
              <w:top w:val="nil"/>
              <w:left w:val="nil"/>
              <w:bottom w:val="nil"/>
              <w:right w:val="nil"/>
            </w:tcBorders>
            <w:shd w:val="clear" w:color="auto" w:fill="auto"/>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Приложение №3</w:t>
            </w:r>
            <w:r w:rsidRPr="00CC7AC9">
              <w:rPr>
                <w:rFonts w:ascii="Times New Roman" w:eastAsia="Times New Roman" w:hAnsi="Times New Roman" w:cs="Times New Roman"/>
                <w:color w:val="000000"/>
                <w:sz w:val="20"/>
                <w:szCs w:val="20"/>
              </w:rPr>
              <w:br/>
              <w:t xml:space="preserve"> к Муниципальной программе</w:t>
            </w:r>
          </w:p>
        </w:tc>
      </w:tr>
      <w:tr w:rsidR="00CC7AC9" w:rsidRPr="00CC7AC9" w:rsidTr="00895AE4">
        <w:trPr>
          <w:trHeight w:val="1258"/>
        </w:trPr>
        <w:tc>
          <w:tcPr>
            <w:tcW w:w="14901" w:type="dxa"/>
            <w:gridSpan w:val="9"/>
            <w:tcBorders>
              <w:top w:val="nil"/>
              <w:left w:val="nil"/>
              <w:bottom w:val="nil"/>
              <w:right w:val="nil"/>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CC7AC9">
              <w:rPr>
                <w:rFonts w:ascii="Times New Roman" w:eastAsia="Times New Roman" w:hAnsi="Times New Roman" w:cs="Times New Roman"/>
                <w:b/>
                <w:bCs/>
                <w:color w:val="000000"/>
                <w:sz w:val="24"/>
                <w:szCs w:val="24"/>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tc>
      </w:tr>
      <w:tr w:rsidR="00CC7AC9" w:rsidRPr="00CC7AC9" w:rsidTr="00895AE4">
        <w:trPr>
          <w:trHeight w:val="600"/>
        </w:trPr>
        <w:tc>
          <w:tcPr>
            <w:tcW w:w="4015"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Муниципальный заказчик подпрограммы</w:t>
            </w:r>
          </w:p>
        </w:tc>
        <w:tc>
          <w:tcPr>
            <w:tcW w:w="10886" w:type="dxa"/>
            <w:gridSpan w:val="7"/>
            <w:tcBorders>
              <w:top w:val="single" w:sz="4" w:space="0" w:color="auto"/>
              <w:left w:val="nil"/>
              <w:bottom w:val="single" w:sz="4" w:space="0" w:color="auto"/>
              <w:right w:val="single" w:sz="4" w:space="0" w:color="auto"/>
            </w:tcBorders>
            <w:shd w:val="clear" w:color="auto" w:fill="auto"/>
            <w:vAlign w:val="bottom"/>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Управление городского жилищного и коммунального хозяйства Администрации городского округа (далее - УГЖКХ)</w:t>
            </w:r>
          </w:p>
        </w:tc>
      </w:tr>
      <w:tr w:rsidR="00CC7AC9" w:rsidRPr="00CC7AC9" w:rsidTr="00895AE4">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75" w:type="dxa"/>
            <w:vMerge w:val="restart"/>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Главный распорядитель бюджетных средств</w:t>
            </w:r>
          </w:p>
        </w:tc>
        <w:tc>
          <w:tcPr>
            <w:tcW w:w="2182"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Источник финансирования</w:t>
            </w:r>
          </w:p>
        </w:tc>
        <w:tc>
          <w:tcPr>
            <w:tcW w:w="8704" w:type="dxa"/>
            <w:gridSpan w:val="6"/>
            <w:tcBorders>
              <w:top w:val="single" w:sz="4" w:space="0" w:color="auto"/>
              <w:left w:val="nil"/>
              <w:bottom w:val="single" w:sz="4" w:space="0" w:color="auto"/>
              <w:right w:val="nil"/>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Расходы (тыс. рублей)</w:t>
            </w:r>
          </w:p>
        </w:tc>
      </w:tr>
      <w:tr w:rsidR="00CC7AC9" w:rsidRPr="00CC7AC9" w:rsidTr="00895AE4">
        <w:trPr>
          <w:trHeight w:val="630"/>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tcBorders>
              <w:top w:val="nil"/>
              <w:left w:val="nil"/>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1609"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Итого</w:t>
            </w:r>
          </w:p>
        </w:tc>
        <w:tc>
          <w:tcPr>
            <w:tcW w:w="185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2018 год</w:t>
            </w:r>
          </w:p>
        </w:tc>
        <w:tc>
          <w:tcPr>
            <w:tcW w:w="1478"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2019 год</w:t>
            </w:r>
          </w:p>
        </w:tc>
        <w:tc>
          <w:tcPr>
            <w:tcW w:w="1441"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2020 год</w:t>
            </w:r>
          </w:p>
        </w:tc>
        <w:tc>
          <w:tcPr>
            <w:tcW w:w="1590"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2021 год</w:t>
            </w:r>
          </w:p>
        </w:tc>
        <w:tc>
          <w:tcPr>
            <w:tcW w:w="734"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2022 год</w:t>
            </w:r>
          </w:p>
        </w:tc>
      </w:tr>
      <w:tr w:rsidR="00CC7AC9" w:rsidRPr="00CC7AC9" w:rsidTr="00895AE4">
        <w:trPr>
          <w:trHeight w:val="945"/>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Всего</w:t>
            </w:r>
          </w:p>
        </w:tc>
        <w:tc>
          <w:tcPr>
            <w:tcW w:w="218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Всего:</w:t>
            </w:r>
            <w:r w:rsidRPr="00CC7AC9">
              <w:rPr>
                <w:rFonts w:ascii="Times New Roman" w:eastAsia="Times New Roman" w:hAnsi="Times New Roman" w:cs="Times New Roman"/>
                <w:color w:val="000000"/>
                <w:sz w:val="24"/>
                <w:szCs w:val="24"/>
              </w:rPr>
              <w:br/>
              <w:t>в том числе:</w:t>
            </w:r>
          </w:p>
        </w:tc>
        <w:tc>
          <w:tcPr>
            <w:tcW w:w="1609"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173 578,38</w:t>
            </w:r>
          </w:p>
        </w:tc>
        <w:tc>
          <w:tcPr>
            <w:tcW w:w="1852"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99 696,13</w:t>
            </w:r>
          </w:p>
        </w:tc>
        <w:tc>
          <w:tcPr>
            <w:tcW w:w="1478"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68 632,25</w:t>
            </w:r>
          </w:p>
        </w:tc>
        <w:tc>
          <w:tcPr>
            <w:tcW w:w="1441"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1590"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734"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750,00</w:t>
            </w:r>
          </w:p>
        </w:tc>
      </w:tr>
      <w:tr w:rsidR="00CC7AC9" w:rsidRPr="00CC7AC9" w:rsidTr="00895AE4">
        <w:trPr>
          <w:trHeight w:val="865"/>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1609"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149 069,03</w:t>
            </w:r>
          </w:p>
        </w:tc>
        <w:tc>
          <w:tcPr>
            <w:tcW w:w="1852"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78 131,64</w:t>
            </w:r>
          </w:p>
        </w:tc>
        <w:tc>
          <w:tcPr>
            <w:tcW w:w="1478"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65 687,39</w:t>
            </w:r>
          </w:p>
        </w:tc>
        <w:tc>
          <w:tcPr>
            <w:tcW w:w="1441"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1590"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734"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750,00</w:t>
            </w:r>
          </w:p>
        </w:tc>
      </w:tr>
      <w:tr w:rsidR="00CC7AC9" w:rsidRPr="00CC7AC9" w:rsidTr="00895AE4">
        <w:trPr>
          <w:trHeight w:val="855"/>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Средства бюджета Московской области</w:t>
            </w:r>
          </w:p>
        </w:tc>
        <w:tc>
          <w:tcPr>
            <w:tcW w:w="1609"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24 509,35</w:t>
            </w:r>
          </w:p>
        </w:tc>
        <w:tc>
          <w:tcPr>
            <w:tcW w:w="1852"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21 564,49</w:t>
            </w:r>
          </w:p>
        </w:tc>
        <w:tc>
          <w:tcPr>
            <w:tcW w:w="1478"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2 944,86</w:t>
            </w:r>
          </w:p>
        </w:tc>
        <w:tc>
          <w:tcPr>
            <w:tcW w:w="1441"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1590"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734"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r>
      <w:tr w:rsidR="00CC7AC9" w:rsidRPr="00CC7AC9" w:rsidTr="00895AE4">
        <w:trPr>
          <w:trHeight w:val="630"/>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18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Внебюджетные источники</w:t>
            </w:r>
          </w:p>
        </w:tc>
        <w:tc>
          <w:tcPr>
            <w:tcW w:w="1609"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1852"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1478"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0,00</w:t>
            </w:r>
          </w:p>
        </w:tc>
        <w:tc>
          <w:tcPr>
            <w:tcW w:w="1441"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1590"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734"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r>
      <w:tr w:rsidR="00CC7AC9" w:rsidRPr="00CC7AC9" w:rsidTr="00895AE4">
        <w:trPr>
          <w:trHeight w:val="315"/>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val="restart"/>
            <w:tcBorders>
              <w:top w:val="nil"/>
              <w:left w:val="single" w:sz="4" w:space="0" w:color="auto"/>
              <w:bottom w:val="single" w:sz="4" w:space="0" w:color="000000"/>
              <w:right w:val="single" w:sz="4" w:space="0" w:color="auto"/>
            </w:tcBorders>
            <w:shd w:val="clear" w:color="auto" w:fill="auto"/>
            <w:vAlign w:val="bottom"/>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 </w:t>
            </w:r>
          </w:p>
        </w:tc>
        <w:tc>
          <w:tcPr>
            <w:tcW w:w="2182" w:type="dxa"/>
            <w:vMerge w:val="restart"/>
            <w:tcBorders>
              <w:top w:val="nil"/>
              <w:left w:val="single" w:sz="4" w:space="0" w:color="auto"/>
              <w:bottom w:val="single" w:sz="4" w:space="0" w:color="000000"/>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Calibri" w:eastAsia="Times New Roman" w:hAnsi="Calibri" w:cs="Times New Roman"/>
                <w:color w:val="000000"/>
              </w:rPr>
            </w:pPr>
            <w:r w:rsidRPr="00CC7AC9">
              <w:rPr>
                <w:rFonts w:ascii="Calibri" w:eastAsia="Times New Roman" w:hAnsi="Calibri" w:cs="Times New Roman"/>
                <w:color w:val="000000"/>
              </w:rPr>
              <w:t>Всего в т.ч.</w:t>
            </w:r>
          </w:p>
        </w:tc>
        <w:tc>
          <w:tcPr>
            <w:tcW w:w="1609"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173 578,38</w:t>
            </w:r>
          </w:p>
        </w:tc>
        <w:tc>
          <w:tcPr>
            <w:tcW w:w="1852"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99 696,13</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68 632,25</w:t>
            </w:r>
          </w:p>
        </w:tc>
        <w:tc>
          <w:tcPr>
            <w:tcW w:w="1441"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1590"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734"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750,00</w:t>
            </w:r>
          </w:p>
        </w:tc>
      </w:tr>
      <w:tr w:rsidR="00CC7AC9" w:rsidRPr="00CC7AC9" w:rsidTr="00895AE4">
        <w:trPr>
          <w:trHeight w:val="315"/>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182"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Calibri" w:eastAsia="Times New Roman" w:hAnsi="Calibri" w:cs="Times New Roman"/>
                <w:color w:val="000000"/>
              </w:rPr>
            </w:pPr>
          </w:p>
        </w:tc>
        <w:tc>
          <w:tcPr>
            <w:tcW w:w="1609"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185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1478"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b/>
                <w:bCs/>
                <w:color w:val="000000"/>
                <w:sz w:val="24"/>
                <w:szCs w:val="24"/>
              </w:rPr>
            </w:pPr>
          </w:p>
        </w:tc>
        <w:tc>
          <w:tcPr>
            <w:tcW w:w="144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159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734"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r>
      <w:tr w:rsidR="00CC7AC9" w:rsidRPr="00CC7AC9" w:rsidTr="00895AE4">
        <w:trPr>
          <w:trHeight w:val="808"/>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Calibri" w:eastAsia="Times New Roman" w:hAnsi="Calibri" w:cs="Times New Roman"/>
                <w:color w:val="000000"/>
              </w:rPr>
            </w:pPr>
            <w:r w:rsidRPr="00CC7AC9">
              <w:rPr>
                <w:rFonts w:ascii="Calibri" w:eastAsia="Times New Roman" w:hAnsi="Calibri" w:cs="Times New Roman"/>
                <w:color w:val="000000"/>
              </w:rPr>
              <w:t>УГЖКХ</w:t>
            </w:r>
          </w:p>
        </w:tc>
        <w:tc>
          <w:tcPr>
            <w:tcW w:w="218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1609"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149 069,03</w:t>
            </w:r>
          </w:p>
        </w:tc>
        <w:tc>
          <w:tcPr>
            <w:tcW w:w="1852"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78 131,64</w:t>
            </w:r>
          </w:p>
        </w:tc>
        <w:tc>
          <w:tcPr>
            <w:tcW w:w="1478"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65 687,39</w:t>
            </w:r>
          </w:p>
        </w:tc>
        <w:tc>
          <w:tcPr>
            <w:tcW w:w="1441"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1590"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2 250,00</w:t>
            </w:r>
          </w:p>
        </w:tc>
        <w:tc>
          <w:tcPr>
            <w:tcW w:w="734"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750,00</w:t>
            </w:r>
          </w:p>
        </w:tc>
      </w:tr>
      <w:tr w:rsidR="00CC7AC9" w:rsidRPr="00CC7AC9" w:rsidTr="00895AE4">
        <w:trPr>
          <w:trHeight w:val="945"/>
        </w:trPr>
        <w:tc>
          <w:tcPr>
            <w:tcW w:w="1940"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4"/>
                <w:szCs w:val="24"/>
              </w:rPr>
            </w:pPr>
          </w:p>
        </w:tc>
        <w:tc>
          <w:tcPr>
            <w:tcW w:w="2075"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Calibri" w:eastAsia="Times New Roman" w:hAnsi="Calibri" w:cs="Times New Roman"/>
                <w:color w:val="000000"/>
              </w:rPr>
            </w:pPr>
          </w:p>
        </w:tc>
        <w:tc>
          <w:tcPr>
            <w:tcW w:w="2182" w:type="dxa"/>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Средства бюджета Московской области</w:t>
            </w:r>
          </w:p>
        </w:tc>
        <w:tc>
          <w:tcPr>
            <w:tcW w:w="1609"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24 509,35</w:t>
            </w:r>
          </w:p>
        </w:tc>
        <w:tc>
          <w:tcPr>
            <w:tcW w:w="1852"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21 564,49</w:t>
            </w:r>
          </w:p>
        </w:tc>
        <w:tc>
          <w:tcPr>
            <w:tcW w:w="1478"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4"/>
                <w:szCs w:val="24"/>
              </w:rPr>
            </w:pPr>
            <w:r w:rsidRPr="00CC7AC9">
              <w:rPr>
                <w:rFonts w:ascii="Times New Roman" w:eastAsia="Times New Roman" w:hAnsi="Times New Roman" w:cs="Times New Roman"/>
                <w:b/>
                <w:bCs/>
                <w:color w:val="000000"/>
                <w:sz w:val="24"/>
                <w:szCs w:val="24"/>
              </w:rPr>
              <w:t>2 944,86</w:t>
            </w:r>
          </w:p>
        </w:tc>
        <w:tc>
          <w:tcPr>
            <w:tcW w:w="1441"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1590"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c>
          <w:tcPr>
            <w:tcW w:w="734" w:type="dxa"/>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4"/>
                <w:szCs w:val="24"/>
              </w:rPr>
            </w:pPr>
            <w:r w:rsidRPr="00CC7AC9">
              <w:rPr>
                <w:rFonts w:ascii="Times New Roman" w:eastAsia="Times New Roman" w:hAnsi="Times New Roman" w:cs="Times New Roman"/>
                <w:color w:val="000000"/>
                <w:sz w:val="24"/>
                <w:szCs w:val="24"/>
              </w:rPr>
              <w:t>0,00</w:t>
            </w:r>
          </w:p>
        </w:tc>
      </w:tr>
    </w:tbl>
    <w:p w:rsidR="00CC7AC9" w:rsidRDefault="00CC7AC9" w:rsidP="00CC7AC9">
      <w:pPr>
        <w:spacing w:after="0" w:line="360" w:lineRule="auto"/>
        <w:ind w:right="-1"/>
        <w:jc w:val="both"/>
        <w:rPr>
          <w:rFonts w:ascii="Times New Roman" w:hAnsi="Times New Roman"/>
          <w:b/>
          <w:sz w:val="24"/>
          <w:szCs w:val="24"/>
        </w:rPr>
      </w:pPr>
    </w:p>
    <w:p w:rsidR="00765BBB" w:rsidRPr="00263CC9" w:rsidRDefault="00765BBB" w:rsidP="00765BBB">
      <w:pPr>
        <w:spacing w:after="0" w:line="360" w:lineRule="auto"/>
        <w:ind w:right="-1" w:firstLine="851"/>
        <w:jc w:val="both"/>
        <w:rPr>
          <w:rFonts w:ascii="Times New Roman" w:hAnsi="Times New Roman"/>
          <w:b/>
          <w:sz w:val="24"/>
          <w:szCs w:val="24"/>
        </w:rPr>
      </w:pPr>
      <w:r>
        <w:rPr>
          <w:rFonts w:ascii="Times New Roman" w:hAnsi="Times New Roman"/>
          <w:b/>
          <w:sz w:val="24"/>
          <w:szCs w:val="24"/>
        </w:rPr>
        <w:t>2</w:t>
      </w:r>
      <w:r w:rsidRPr="00263CC9">
        <w:rPr>
          <w:rFonts w:ascii="Times New Roman" w:hAnsi="Times New Roman"/>
          <w:b/>
          <w:sz w:val="24"/>
          <w:szCs w:val="24"/>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Pr>
          <w:rFonts w:ascii="Times New Roman" w:hAnsi="Times New Roman"/>
          <w:b/>
          <w:sz w:val="24"/>
          <w:szCs w:val="24"/>
        </w:rPr>
        <w:t>.</w:t>
      </w:r>
    </w:p>
    <w:p w:rsidR="00765BBB" w:rsidRDefault="00765BBB" w:rsidP="00765BBB">
      <w:pPr>
        <w:spacing w:after="0" w:line="360" w:lineRule="auto"/>
        <w:ind w:right="-1"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«Создание условий для обеспечения комфортного проживания жителей многоквартирных домов городского округа Э</w:t>
      </w:r>
      <w:r>
        <w:rPr>
          <w:rFonts w:ascii="Times New Roman" w:hAnsi="Times New Roman"/>
          <w:sz w:val="24"/>
          <w:szCs w:val="24"/>
        </w:rPr>
        <w:t>лектросталь Московской области» предусматривает проведение следующих мероприятий:</w:t>
      </w:r>
    </w:p>
    <w:p w:rsidR="00765BBB" w:rsidRPr="00253984" w:rsidRDefault="00765BBB" w:rsidP="00765BBB">
      <w:pPr>
        <w:spacing w:after="0" w:line="360" w:lineRule="auto"/>
        <w:ind w:right="-1" w:firstLine="851"/>
        <w:jc w:val="both"/>
        <w:rPr>
          <w:rFonts w:ascii="Times New Roman" w:hAnsi="Times New Roman"/>
          <w:sz w:val="24"/>
          <w:szCs w:val="24"/>
        </w:rPr>
      </w:pPr>
      <w:r>
        <w:rPr>
          <w:rFonts w:ascii="Times New Roman" w:hAnsi="Times New Roman"/>
          <w:sz w:val="24"/>
          <w:szCs w:val="24"/>
        </w:rPr>
        <w:t xml:space="preserve">- проведениеремонта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 xml:space="preserve"> в рамках приоритетного проекта «</w:t>
      </w:r>
      <w:r w:rsidRPr="000D3F59">
        <w:rPr>
          <w:rFonts w:ascii="Times New Roman" w:hAnsi="Times New Roman"/>
          <w:sz w:val="24"/>
          <w:szCs w:val="24"/>
        </w:rPr>
        <w:t>Организация ремонта 32 тысяч подъездов с софинансированием</w:t>
      </w:r>
      <w:r w:rsidRPr="00253984">
        <w:rPr>
          <w:rFonts w:ascii="Times New Roman" w:hAnsi="Times New Roman"/>
          <w:sz w:val="24"/>
          <w:szCs w:val="24"/>
        </w:rPr>
        <w:t>расходом за счет жителей» 2017 – 2021 г.г.»;</w:t>
      </w:r>
    </w:p>
    <w:p w:rsidR="00765BBB" w:rsidRPr="00253984" w:rsidRDefault="00765BBB" w:rsidP="00765BBB">
      <w:pPr>
        <w:spacing w:after="0" w:line="360" w:lineRule="auto"/>
        <w:ind w:right="-1"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765BBB" w:rsidRPr="00253984" w:rsidRDefault="00765BBB" w:rsidP="00765BBB">
      <w:pPr>
        <w:spacing w:after="0" w:line="360" w:lineRule="auto"/>
        <w:ind w:right="-1"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765BBB" w:rsidRDefault="00765BBB" w:rsidP="00765BBB">
      <w:pPr>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765BBB" w:rsidRDefault="00765BBB" w:rsidP="00765BBB">
      <w:pPr>
        <w:rPr>
          <w:rFonts w:ascii="Times New Roman" w:hAnsi="Times New Roman"/>
          <w:sz w:val="24"/>
          <w:szCs w:val="24"/>
        </w:rPr>
      </w:pPr>
    </w:p>
    <w:p w:rsidR="00765BBB" w:rsidRDefault="00765BBB" w:rsidP="00765BBB">
      <w:pPr>
        <w:rPr>
          <w:rFonts w:ascii="Times New Roman" w:hAnsi="Times New Roman"/>
          <w:sz w:val="24"/>
          <w:szCs w:val="24"/>
        </w:rPr>
      </w:pPr>
    </w:p>
    <w:p w:rsidR="00765BBB" w:rsidRDefault="00765BBB" w:rsidP="00765BBB">
      <w:pPr>
        <w:rPr>
          <w:rFonts w:ascii="Times New Roman" w:hAnsi="Times New Roman"/>
          <w:sz w:val="24"/>
          <w:szCs w:val="24"/>
        </w:rPr>
      </w:pPr>
    </w:p>
    <w:p w:rsidR="00765BBB" w:rsidRDefault="00765BBB" w:rsidP="00765BBB">
      <w:pPr>
        <w:rPr>
          <w:rFonts w:ascii="Times New Roman" w:hAnsi="Times New Roman"/>
          <w:sz w:val="24"/>
          <w:szCs w:val="24"/>
        </w:rPr>
      </w:pPr>
    </w:p>
    <w:p w:rsidR="00CC7AC9" w:rsidRDefault="00CC7AC9" w:rsidP="00765BBB">
      <w:pPr>
        <w:rPr>
          <w:rFonts w:ascii="Times New Roman" w:hAnsi="Times New Roman"/>
          <w:sz w:val="24"/>
          <w:szCs w:val="24"/>
        </w:rPr>
      </w:pPr>
    </w:p>
    <w:p w:rsidR="00895AE4" w:rsidRDefault="00895AE4" w:rsidP="00765BBB">
      <w:pPr>
        <w:rPr>
          <w:rFonts w:ascii="Times New Roman" w:hAnsi="Times New Roman"/>
          <w:sz w:val="24"/>
          <w:szCs w:val="24"/>
        </w:rPr>
      </w:pPr>
    </w:p>
    <w:p w:rsidR="00CC7AC9" w:rsidRDefault="00CC7AC9" w:rsidP="00765BBB">
      <w:pPr>
        <w:rPr>
          <w:rFonts w:ascii="Times New Roman" w:hAnsi="Times New Roman"/>
          <w:sz w:val="24"/>
          <w:szCs w:val="24"/>
        </w:rPr>
      </w:pPr>
    </w:p>
    <w:tbl>
      <w:tblPr>
        <w:tblW w:w="15023" w:type="dxa"/>
        <w:tblInd w:w="91" w:type="dxa"/>
        <w:tblLayout w:type="fixed"/>
        <w:tblLook w:val="04A0" w:firstRow="1" w:lastRow="0" w:firstColumn="1" w:lastColumn="0" w:noHBand="0" w:noVBand="1"/>
      </w:tblPr>
      <w:tblGrid>
        <w:gridCol w:w="484"/>
        <w:gridCol w:w="1801"/>
        <w:gridCol w:w="842"/>
        <w:gridCol w:w="33"/>
        <w:gridCol w:w="1393"/>
        <w:gridCol w:w="426"/>
        <w:gridCol w:w="657"/>
        <w:gridCol w:w="902"/>
        <w:gridCol w:w="359"/>
        <w:gridCol w:w="789"/>
        <w:gridCol w:w="345"/>
        <w:gridCol w:w="917"/>
        <w:gridCol w:w="459"/>
        <w:gridCol w:w="816"/>
        <w:gridCol w:w="307"/>
        <w:gridCol w:w="969"/>
        <w:gridCol w:w="214"/>
        <w:gridCol w:w="920"/>
        <w:gridCol w:w="203"/>
        <w:gridCol w:w="933"/>
        <w:gridCol w:w="1001"/>
        <w:gridCol w:w="236"/>
        <w:gridCol w:w="17"/>
      </w:tblGrid>
      <w:tr w:rsidR="00CC7AC9" w:rsidRPr="00CC7AC9" w:rsidTr="00895AE4">
        <w:trPr>
          <w:gridAfter w:val="2"/>
          <w:wAfter w:w="253" w:type="dxa"/>
          <w:trHeight w:val="87"/>
        </w:trPr>
        <w:tc>
          <w:tcPr>
            <w:tcW w:w="14770" w:type="dxa"/>
            <w:gridSpan w:val="21"/>
            <w:tcBorders>
              <w:top w:val="nil"/>
              <w:left w:val="nil"/>
              <w:bottom w:val="single" w:sz="4" w:space="0" w:color="auto"/>
              <w:right w:val="nil"/>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lastRenderedPageBreak/>
              <w:t>3. ПЕРЕЧЕНЬ МЕРОПРИЯТИЙ ПОДПРОГРАММЫ</w:t>
            </w:r>
          </w:p>
        </w:tc>
      </w:tr>
      <w:tr w:rsidR="00CC7AC9" w:rsidRPr="00CC7AC9" w:rsidTr="00895AE4">
        <w:trPr>
          <w:gridAfter w:val="2"/>
          <w:wAfter w:w="253" w:type="dxa"/>
          <w:trHeight w:val="450"/>
        </w:trPr>
        <w:tc>
          <w:tcPr>
            <w:tcW w:w="14770" w:type="dxa"/>
            <w:gridSpan w:val="21"/>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u w:val="single"/>
              </w:rPr>
            </w:pPr>
            <w:r w:rsidRPr="00CC7AC9">
              <w:rPr>
                <w:rFonts w:ascii="Times New Roman" w:eastAsia="Times New Roman" w:hAnsi="Times New Roman" w:cs="Times New Roman"/>
                <w:b/>
                <w:bCs/>
                <w:color w:val="000000"/>
                <w:sz w:val="20"/>
                <w:szCs w:val="20"/>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CC7AC9" w:rsidRPr="00CC7AC9" w:rsidTr="00895AE4">
        <w:trPr>
          <w:gridAfter w:val="2"/>
          <w:wAfter w:w="253" w:type="dxa"/>
          <w:trHeight w:val="300"/>
        </w:trPr>
        <w:tc>
          <w:tcPr>
            <w:tcW w:w="4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N п/п</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Мероприятия по реализации подпрограммы</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Сроки исполнения мероприятия</w:t>
            </w:r>
          </w:p>
        </w:tc>
        <w:tc>
          <w:tcPr>
            <w:tcW w:w="14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Источники финансирования</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Объем финансирования мероприятия в году, предшествующем году реализации программы (тыс. руб.)</w:t>
            </w:r>
          </w:p>
        </w:tc>
        <w:tc>
          <w:tcPr>
            <w:tcW w:w="12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Всего (тыс. руб.)</w:t>
            </w:r>
          </w:p>
        </w:tc>
        <w:tc>
          <w:tcPr>
            <w:tcW w:w="5939" w:type="dxa"/>
            <w:gridSpan w:val="10"/>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Ответственный за выполнение мероприятия подпрограммы</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Результаты выполнения мероприятий подпрограммы</w:t>
            </w:r>
          </w:p>
        </w:tc>
      </w:tr>
      <w:tr w:rsidR="00CC7AC9" w:rsidRPr="00CC7AC9" w:rsidTr="00895AE4">
        <w:trPr>
          <w:gridAfter w:val="2"/>
          <w:wAfter w:w="253" w:type="dxa"/>
          <w:trHeight w:val="226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83" w:type="dxa"/>
            <w:gridSpan w:val="2"/>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261" w:type="dxa"/>
            <w:gridSpan w:val="2"/>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 год</w:t>
            </w: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 xml:space="preserve">2019 год </w:t>
            </w:r>
          </w:p>
        </w:tc>
        <w:tc>
          <w:tcPr>
            <w:tcW w:w="1123"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2020 год</w:t>
            </w:r>
          </w:p>
        </w:tc>
        <w:tc>
          <w:tcPr>
            <w:tcW w:w="1183"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2021 год</w:t>
            </w:r>
          </w:p>
        </w:tc>
        <w:tc>
          <w:tcPr>
            <w:tcW w:w="1123"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2022 год</w:t>
            </w: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315"/>
        </w:trPr>
        <w:tc>
          <w:tcPr>
            <w:tcW w:w="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w:t>
            </w:r>
          </w:p>
        </w:tc>
        <w:tc>
          <w:tcPr>
            <w:tcW w:w="1426"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w:t>
            </w:r>
          </w:p>
        </w:tc>
        <w:tc>
          <w:tcPr>
            <w:tcW w:w="1083" w:type="dxa"/>
            <w:gridSpan w:val="2"/>
            <w:tcBorders>
              <w:top w:val="single" w:sz="4" w:space="0" w:color="auto"/>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w:t>
            </w:r>
          </w:p>
        </w:tc>
        <w:tc>
          <w:tcPr>
            <w:tcW w:w="1261"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9</w:t>
            </w:r>
          </w:p>
        </w:tc>
        <w:tc>
          <w:tcPr>
            <w:tcW w:w="1376" w:type="dxa"/>
            <w:gridSpan w:val="2"/>
            <w:tcBorders>
              <w:top w:val="nil"/>
              <w:left w:val="nil"/>
              <w:bottom w:val="single" w:sz="4" w:space="0" w:color="auto"/>
              <w:right w:val="single" w:sz="4" w:space="0" w:color="auto"/>
            </w:tcBorders>
            <w:shd w:val="clear" w:color="auto" w:fill="auto"/>
            <w:vAlign w:val="center"/>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10</w:t>
            </w:r>
          </w:p>
        </w:tc>
        <w:tc>
          <w:tcPr>
            <w:tcW w:w="1123" w:type="dxa"/>
            <w:gridSpan w:val="2"/>
            <w:tcBorders>
              <w:top w:val="nil"/>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11</w:t>
            </w:r>
          </w:p>
        </w:tc>
        <w:tc>
          <w:tcPr>
            <w:tcW w:w="1183" w:type="dxa"/>
            <w:gridSpan w:val="2"/>
            <w:tcBorders>
              <w:top w:val="nil"/>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c>
          <w:tcPr>
            <w:tcW w:w="1123" w:type="dxa"/>
            <w:gridSpan w:val="2"/>
            <w:tcBorders>
              <w:top w:val="nil"/>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12</w:t>
            </w:r>
          </w:p>
        </w:tc>
        <w:tc>
          <w:tcPr>
            <w:tcW w:w="1001" w:type="dxa"/>
            <w:tcBorders>
              <w:top w:val="nil"/>
              <w:left w:val="nil"/>
              <w:bottom w:val="single" w:sz="4" w:space="0" w:color="auto"/>
              <w:right w:val="single" w:sz="4" w:space="0" w:color="auto"/>
            </w:tcBorders>
            <w:shd w:val="clear" w:color="000000" w:fill="FFFFFF"/>
            <w:vAlign w:val="center"/>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w:t>
            </w:r>
          </w:p>
        </w:tc>
      </w:tr>
      <w:tr w:rsidR="00CC7AC9" w:rsidRPr="00CC7AC9" w:rsidTr="00895AE4">
        <w:trPr>
          <w:gridAfter w:val="2"/>
          <w:wAfter w:w="253" w:type="dxa"/>
          <w:trHeight w:val="450"/>
        </w:trPr>
        <w:tc>
          <w:tcPr>
            <w:tcW w:w="484" w:type="dxa"/>
            <w:vMerge w:val="restart"/>
            <w:tcBorders>
              <w:top w:val="nil"/>
              <w:left w:val="single" w:sz="4" w:space="0" w:color="auto"/>
              <w:bottom w:val="nil"/>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w:t>
            </w:r>
          </w:p>
        </w:tc>
        <w:tc>
          <w:tcPr>
            <w:tcW w:w="1801" w:type="dxa"/>
            <w:vMerge w:val="restart"/>
            <w:tcBorders>
              <w:top w:val="nil"/>
              <w:left w:val="single" w:sz="4" w:space="0" w:color="auto"/>
              <w:bottom w:val="nil"/>
              <w:right w:val="single" w:sz="4" w:space="0" w:color="auto"/>
            </w:tcBorders>
            <w:shd w:val="clear" w:color="000000" w:fill="FFFFFF"/>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Основное мероприятие 1. Приведение в надлежащее состояние подъездов МКД</w:t>
            </w:r>
          </w:p>
        </w:tc>
        <w:tc>
          <w:tcPr>
            <w:tcW w:w="842" w:type="dxa"/>
            <w:vMerge w:val="restart"/>
            <w:tcBorders>
              <w:top w:val="nil"/>
              <w:left w:val="single" w:sz="4" w:space="0" w:color="auto"/>
              <w:bottom w:val="nil"/>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w:t>
            </w:r>
          </w:p>
        </w:tc>
        <w:tc>
          <w:tcPr>
            <w:tcW w:w="142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74 562,00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39 664,14</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35 995,20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3 668,94</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nil"/>
              <w:left w:val="single" w:sz="4" w:space="0" w:color="auto"/>
              <w:bottom w:val="single" w:sz="4" w:space="0" w:color="000000"/>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Приведение в надлежащее состояние подъездов МКД</w:t>
            </w:r>
          </w:p>
        </w:tc>
      </w:tr>
      <w:tr w:rsidR="00CC7AC9" w:rsidRPr="00CC7AC9" w:rsidTr="00895AE4">
        <w:trPr>
          <w:gridAfter w:val="2"/>
          <w:wAfter w:w="253" w:type="dxa"/>
          <w:trHeight w:val="1456"/>
        </w:trPr>
        <w:tc>
          <w:tcPr>
            <w:tcW w:w="484" w:type="dxa"/>
            <w:vMerge/>
            <w:tcBorders>
              <w:top w:val="nil"/>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17 671,00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15 154,79</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14 430,71</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724,08</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ind w:left="-250" w:firstLine="250"/>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795"/>
        </w:trPr>
        <w:tc>
          <w:tcPr>
            <w:tcW w:w="484"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56 891,00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24 509,35</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21 564,49</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2 944,86</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39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1.1</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95AE4"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1. Ремонт подъездов многоквартирных домов</w:t>
            </w:r>
          </w:p>
          <w:p w:rsidR="00895AE4" w:rsidRDefault="00895AE4" w:rsidP="00895AE4">
            <w:pPr>
              <w:rPr>
                <w:rFonts w:ascii="Times New Roman" w:eastAsia="Times New Roman" w:hAnsi="Times New Roman" w:cs="Times New Roman"/>
                <w:sz w:val="20"/>
                <w:szCs w:val="20"/>
              </w:rPr>
            </w:pPr>
          </w:p>
          <w:p w:rsidR="00895AE4" w:rsidRDefault="00895AE4" w:rsidP="00895AE4">
            <w:pPr>
              <w:rPr>
                <w:rFonts w:ascii="Times New Roman" w:eastAsia="Times New Roman" w:hAnsi="Times New Roman" w:cs="Times New Roman"/>
                <w:sz w:val="20"/>
                <w:szCs w:val="20"/>
              </w:rPr>
            </w:pPr>
          </w:p>
          <w:p w:rsidR="00CC7AC9" w:rsidRPr="00895AE4" w:rsidRDefault="00CC7AC9" w:rsidP="00895AE4">
            <w:pPr>
              <w:jc w:val="center"/>
              <w:rPr>
                <w:rFonts w:ascii="Times New Roman" w:eastAsia="Times New Roman" w:hAnsi="Times New Roman" w:cs="Times New Roman"/>
                <w:sz w:val="20"/>
                <w:szCs w:val="20"/>
              </w:rPr>
            </w:pP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lastRenderedPageBreak/>
              <w:t>2018</w:t>
            </w:r>
          </w:p>
        </w:tc>
        <w:tc>
          <w:tcPr>
            <w:tcW w:w="1426" w:type="dxa"/>
            <w:gridSpan w:val="2"/>
            <w:tcBorders>
              <w:top w:val="single" w:sz="4" w:space="0" w:color="auto"/>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74 562,00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34 860,07</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31 257,67</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3 602,40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nil"/>
              <w:left w:val="single" w:sz="4" w:space="0" w:color="auto"/>
              <w:bottom w:val="single" w:sz="4" w:space="0" w:color="000000"/>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Ремонт подъездов МКД</w:t>
            </w:r>
          </w:p>
        </w:tc>
      </w:tr>
      <w:tr w:rsidR="00CC7AC9" w:rsidRPr="00CC7AC9" w:rsidTr="00895AE4">
        <w:trPr>
          <w:gridAfter w:val="2"/>
          <w:wAfter w:w="253" w:type="dxa"/>
          <w:trHeight w:val="1377"/>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EE51EF">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17 671,00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11 224,89</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10 500,81</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724,08</w:t>
            </w:r>
          </w:p>
        </w:tc>
        <w:tc>
          <w:tcPr>
            <w:tcW w:w="1123"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121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56 891,00</w:t>
            </w:r>
          </w:p>
        </w:tc>
        <w:tc>
          <w:tcPr>
            <w:tcW w:w="1261"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23 635,18</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20 756,86</w:t>
            </w:r>
          </w:p>
        </w:tc>
        <w:tc>
          <w:tcPr>
            <w:tcW w:w="1376" w:type="dxa"/>
            <w:gridSpan w:val="2"/>
            <w:tcBorders>
              <w:top w:val="single" w:sz="4" w:space="0" w:color="auto"/>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2 878,32</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265"/>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1.2</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2. Установка камер видеонаблюдения в подъездах многоквартирных домов</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w:t>
            </w:r>
          </w:p>
        </w:tc>
        <w:tc>
          <w:tcPr>
            <w:tcW w:w="1426" w:type="dxa"/>
            <w:gridSpan w:val="2"/>
            <w:tcBorders>
              <w:top w:val="single" w:sz="4" w:space="0" w:color="auto"/>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single" w:sz="4" w:space="0" w:color="auto"/>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4 737,53</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4 737,53</w:t>
            </w:r>
          </w:p>
        </w:tc>
        <w:tc>
          <w:tcPr>
            <w:tcW w:w="1376" w:type="dxa"/>
            <w:gridSpan w:val="2"/>
            <w:tcBorders>
              <w:top w:val="single" w:sz="4" w:space="0" w:color="auto"/>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r>
      <w:tr w:rsidR="00CC7AC9" w:rsidRPr="00CC7AC9" w:rsidTr="00895AE4">
        <w:trPr>
          <w:gridAfter w:val="2"/>
          <w:wAfter w:w="253" w:type="dxa"/>
          <w:trHeight w:val="675"/>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EE51EF">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3 929,90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3 929,90</w:t>
            </w:r>
          </w:p>
        </w:tc>
        <w:tc>
          <w:tcPr>
            <w:tcW w:w="1376" w:type="dxa"/>
            <w:gridSpan w:val="2"/>
            <w:tcBorders>
              <w:top w:val="single" w:sz="4" w:space="0" w:color="auto"/>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tcBorders>
              <w:top w:val="single" w:sz="4" w:space="0" w:color="auto"/>
              <w:left w:val="nil"/>
              <w:bottom w:val="nil"/>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r>
      <w:tr w:rsidR="00CC7AC9" w:rsidRPr="00CC7AC9" w:rsidTr="00895AE4">
        <w:trPr>
          <w:gridAfter w:val="2"/>
          <w:wAfter w:w="253" w:type="dxa"/>
          <w:trHeight w:val="67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807,63</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807,63</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tcBorders>
              <w:top w:val="nil"/>
              <w:left w:val="nil"/>
              <w:bottom w:val="nil"/>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r>
      <w:tr w:rsidR="00CC7AC9" w:rsidRPr="00CC7AC9" w:rsidTr="00895AE4">
        <w:trPr>
          <w:gridAfter w:val="2"/>
          <w:wAfter w:w="253" w:type="dxa"/>
          <w:trHeight w:val="258"/>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w:t>
            </w:r>
          </w:p>
        </w:tc>
        <w:tc>
          <w:tcPr>
            <w:tcW w:w="1801" w:type="dxa"/>
            <w:vMerge w:val="restart"/>
            <w:tcBorders>
              <w:top w:val="nil"/>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3. "Кредиторская задолженность по ремонту подъездов МКД за 2018 год"</w:t>
            </w:r>
          </w:p>
        </w:tc>
        <w:tc>
          <w:tcPr>
            <w:tcW w:w="842"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w:t>
            </w:r>
          </w:p>
        </w:tc>
        <w:tc>
          <w:tcPr>
            <w:tcW w:w="142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66,54</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66,54</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nil"/>
              <w:left w:val="single" w:sz="4" w:space="0" w:color="auto"/>
              <w:bottom w:val="single" w:sz="4" w:space="0" w:color="000000"/>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r>
      <w:tr w:rsidR="00CC7AC9" w:rsidRPr="00CC7AC9" w:rsidTr="00895AE4">
        <w:trPr>
          <w:gridAfter w:val="2"/>
          <w:wAfter w:w="253" w:type="dxa"/>
          <w:trHeight w:val="67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EE51EF">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67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66,54</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45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w:t>
            </w:r>
          </w:p>
        </w:tc>
        <w:tc>
          <w:tcPr>
            <w:tcW w:w="1801" w:type="dxa"/>
            <w:vMerge w:val="restart"/>
            <w:tcBorders>
              <w:top w:val="nil"/>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Основное мероприятие 2. Создание благоприятных условий для проживания граждан в МКД, расположенных на территории г. о. Электросталь</w:t>
            </w:r>
          </w:p>
        </w:tc>
        <w:tc>
          <w:tcPr>
            <w:tcW w:w="842" w:type="dxa"/>
            <w:vMerge w:val="restart"/>
            <w:tcBorders>
              <w:top w:val="nil"/>
              <w:left w:val="single" w:sz="4" w:space="0" w:color="auto"/>
              <w:bottom w:val="nil"/>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2018-2022</w:t>
            </w:r>
          </w:p>
        </w:tc>
        <w:tc>
          <w:tcPr>
            <w:tcW w:w="142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261"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120 559,56</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60 000,00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59 809,56</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933" w:type="dxa"/>
            <w:vMerge w:val="restart"/>
            <w:tcBorders>
              <w:top w:val="nil"/>
              <w:left w:val="single" w:sz="4" w:space="0" w:color="auto"/>
              <w:bottom w:val="single" w:sz="4" w:space="0" w:color="000000"/>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nil"/>
              <w:left w:val="single" w:sz="4" w:space="0" w:color="auto"/>
              <w:bottom w:val="single" w:sz="4" w:space="0" w:color="000000"/>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Создание благоприятных условий для проживания граждан в МКД</w:t>
            </w:r>
          </w:p>
        </w:tc>
      </w:tr>
      <w:tr w:rsidR="00CC7AC9" w:rsidRPr="00CC7AC9" w:rsidTr="00895AE4">
        <w:trPr>
          <w:gridAfter w:val="2"/>
          <w:wAfter w:w="253" w:type="dxa"/>
          <w:trHeight w:val="1134"/>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EE51EF">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261"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120 559,56</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60 000,00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59 809,56</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60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651"/>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2.1</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895AE4">
            <w:pPr>
              <w:spacing w:after="0" w:line="240" w:lineRule="auto"/>
              <w:jc w:val="both"/>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Мероприятие 1. Оказание </w:t>
            </w:r>
            <w:r w:rsidRPr="00CC7AC9">
              <w:rPr>
                <w:rFonts w:ascii="Times New Roman" w:eastAsia="Times New Roman" w:hAnsi="Times New Roman" w:cs="Times New Roman"/>
                <w:color w:val="000000"/>
                <w:sz w:val="20"/>
                <w:szCs w:val="20"/>
              </w:rPr>
              <w:lastRenderedPageBreak/>
              <w:t>муниципальной поддержки по проведению  капитального ремонта лифтов многоквартирных домах</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lastRenderedPageBreak/>
              <w:t>2018-2022</w:t>
            </w: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Проведение </w:t>
            </w:r>
            <w:r w:rsidRPr="00CC7AC9">
              <w:rPr>
                <w:rFonts w:ascii="Times New Roman" w:eastAsia="Times New Roman" w:hAnsi="Times New Roman" w:cs="Times New Roman"/>
                <w:color w:val="000000"/>
                <w:sz w:val="20"/>
                <w:szCs w:val="20"/>
              </w:rPr>
              <w:lastRenderedPageBreak/>
              <w:t>капитального ремонта лифтов МКД</w:t>
            </w:r>
          </w:p>
        </w:tc>
      </w:tr>
      <w:tr w:rsidR="00CC7AC9" w:rsidRPr="00CC7AC9" w:rsidTr="00895AE4">
        <w:trPr>
          <w:gridAfter w:val="2"/>
          <w:wAfter w:w="253" w:type="dxa"/>
          <w:trHeight w:val="930"/>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EE51EF">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885"/>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525"/>
        </w:trPr>
        <w:tc>
          <w:tcPr>
            <w:tcW w:w="484"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2.2</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2. Проведение капитального ремонта многоквартирных домов на территории городского округа</w:t>
            </w:r>
          </w:p>
        </w:tc>
        <w:tc>
          <w:tcPr>
            <w:tcW w:w="842" w:type="dxa"/>
            <w:vMerge w:val="restart"/>
            <w:tcBorders>
              <w:top w:val="single" w:sz="4" w:space="0" w:color="auto"/>
              <w:left w:val="single" w:sz="4" w:space="0" w:color="auto"/>
              <w:bottom w:val="nil"/>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2018-2022</w:t>
            </w: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119559,56</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60000,00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59559,56</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Проведение капитального ремонта МКД</w:t>
            </w:r>
          </w:p>
        </w:tc>
      </w:tr>
      <w:tr w:rsidR="00CC7AC9" w:rsidRPr="00CC7AC9" w:rsidTr="00895AE4">
        <w:trPr>
          <w:gridAfter w:val="2"/>
          <w:wAfter w:w="253" w:type="dxa"/>
          <w:trHeight w:val="1545"/>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119559,56</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60000,00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59559,56</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1065"/>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207"/>
        </w:trPr>
        <w:tc>
          <w:tcPr>
            <w:tcW w:w="484"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2.3</w:t>
            </w:r>
          </w:p>
        </w:tc>
        <w:tc>
          <w:tcPr>
            <w:tcW w:w="1801" w:type="dxa"/>
            <w:vMerge w:val="restart"/>
            <w:tcBorders>
              <w:top w:val="nil"/>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3. Капитальный ремонт фасадов многоквартирных домов</w:t>
            </w:r>
          </w:p>
        </w:tc>
        <w:tc>
          <w:tcPr>
            <w:tcW w:w="842" w:type="dxa"/>
            <w:vMerge w:val="restart"/>
            <w:tcBorders>
              <w:top w:val="single" w:sz="4" w:space="0" w:color="auto"/>
              <w:left w:val="single" w:sz="4" w:space="0" w:color="auto"/>
              <w:bottom w:val="nil"/>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2018-2022</w:t>
            </w: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Проведение капитального ремонта фасадов МКД</w:t>
            </w:r>
          </w:p>
        </w:tc>
      </w:tr>
      <w:tr w:rsidR="00CC7AC9" w:rsidRPr="00CC7AC9" w:rsidTr="00895AE4">
        <w:trPr>
          <w:gridAfter w:val="2"/>
          <w:wAfter w:w="253" w:type="dxa"/>
          <w:trHeight w:val="690"/>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nil"/>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895AE4">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7E1587">
        <w:trPr>
          <w:gridAfter w:val="2"/>
          <w:wAfter w:w="253" w:type="dxa"/>
          <w:trHeight w:val="690"/>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407"/>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2.4</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Мероприятие 4. Выполнение работ по установке пандусов для инвалидов и </w:t>
            </w:r>
            <w:r w:rsidRPr="00CC7AC9">
              <w:rPr>
                <w:rFonts w:ascii="Times New Roman" w:eastAsia="Times New Roman" w:hAnsi="Times New Roman" w:cs="Times New Roman"/>
                <w:color w:val="000000"/>
                <w:sz w:val="20"/>
                <w:szCs w:val="20"/>
              </w:rPr>
              <w:lastRenderedPageBreak/>
              <w:t>других маломобильных групп населения</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lastRenderedPageBreak/>
              <w:t>2018-2022</w:t>
            </w: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250,00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Установка пандусов</w:t>
            </w:r>
          </w:p>
        </w:tc>
      </w:tr>
      <w:tr w:rsidR="00CC7AC9" w:rsidRPr="00CC7AC9" w:rsidTr="007E1587">
        <w:trPr>
          <w:gridAfter w:val="2"/>
          <w:wAfter w:w="253" w:type="dxa"/>
          <w:trHeight w:val="690"/>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F03EBA">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1000,00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250,00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7E1587">
        <w:trPr>
          <w:gridAfter w:val="2"/>
          <w:wAfter w:w="253" w:type="dxa"/>
          <w:trHeight w:val="572"/>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7E1587">
        <w:trPr>
          <w:gridAfter w:val="2"/>
          <w:wAfter w:w="253" w:type="dxa"/>
          <w:trHeight w:val="405"/>
        </w:trPr>
        <w:tc>
          <w:tcPr>
            <w:tcW w:w="484"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2.5</w:t>
            </w:r>
          </w:p>
        </w:tc>
        <w:tc>
          <w:tcPr>
            <w:tcW w:w="18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5. Ремонт кровли многоквартирных домов.</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r>
      <w:tr w:rsidR="00CC7AC9" w:rsidRPr="00CC7AC9" w:rsidTr="00895AE4">
        <w:trPr>
          <w:gridAfter w:val="2"/>
          <w:wAfter w:w="253" w:type="dxa"/>
          <w:trHeight w:val="945"/>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F03EBA">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290"/>
        </w:trPr>
        <w:tc>
          <w:tcPr>
            <w:tcW w:w="484"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2.6</w:t>
            </w:r>
          </w:p>
        </w:tc>
        <w:tc>
          <w:tcPr>
            <w:tcW w:w="1801" w:type="dxa"/>
            <w:vMerge w:val="restart"/>
            <w:tcBorders>
              <w:top w:val="nil"/>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6. Предоставление муниципальной гарантии организациям в сфере ЖКХ для обеспечения исполнения обязательств перед кредитными организациями в целях проведения ремонта общедомового имущества МКД в г.о. Электросталь</w:t>
            </w:r>
          </w:p>
        </w:tc>
        <w:tc>
          <w:tcPr>
            <w:tcW w:w="842"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2019</w:t>
            </w: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2580"/>
        </w:trPr>
        <w:tc>
          <w:tcPr>
            <w:tcW w:w="484"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городского округа Электросталь Московской области</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28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Основное мероприятие 3.  Ремонт жилых помещений муниципального жилищного фонда</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2018-2022</w:t>
            </w: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4463,55</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13354,68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3700,93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5153,75</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2000,00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Ремонт муниц. жил. Фонда</w:t>
            </w:r>
          </w:p>
        </w:tc>
      </w:tr>
      <w:tr w:rsidR="00CC7AC9" w:rsidRPr="00CC7AC9" w:rsidTr="00895AE4">
        <w:trPr>
          <w:gridAfter w:val="2"/>
          <w:wAfter w:w="253" w:type="dxa"/>
          <w:trHeight w:val="1126"/>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F03EBA">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4463,55</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13354,68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3700,93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5153,75</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2000,00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7E1587">
        <w:trPr>
          <w:gridAfter w:val="2"/>
          <w:wAfter w:w="253" w:type="dxa"/>
          <w:trHeight w:val="304"/>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7E1587">
        <w:trPr>
          <w:gridAfter w:val="2"/>
          <w:wAfter w:w="253" w:type="dxa"/>
          <w:trHeight w:val="44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3.1</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Мероприятие: 1 </w:t>
            </w:r>
            <w:r w:rsidRPr="00CC7AC9">
              <w:rPr>
                <w:rFonts w:ascii="Times New Roman" w:eastAsia="Times New Roman" w:hAnsi="Times New Roman" w:cs="Times New Roman"/>
                <w:color w:val="000000"/>
                <w:sz w:val="20"/>
                <w:szCs w:val="20"/>
              </w:rPr>
              <w:lastRenderedPageBreak/>
              <w:t>Выполнение работ по ремонту жилых помещений муниципального жилищного фонда</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lastRenderedPageBreak/>
              <w:t>2018-</w:t>
            </w:r>
            <w:r w:rsidRPr="00CC7AC9">
              <w:rPr>
                <w:rFonts w:ascii="Times New Roman" w:eastAsia="Times New Roman" w:hAnsi="Times New Roman" w:cs="Times New Roman"/>
                <w:color w:val="000000"/>
                <w:sz w:val="20"/>
                <w:szCs w:val="20"/>
              </w:rPr>
              <w:lastRenderedPageBreak/>
              <w:t>2022</w:t>
            </w: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lastRenderedPageBreak/>
              <w:t>Итого:</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2879,49</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4204,68</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1900,93</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2303,75</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w:t>
            </w:r>
            <w:r w:rsidRPr="00CC7AC9">
              <w:rPr>
                <w:rFonts w:ascii="Times New Roman" w:eastAsia="Times New Roman" w:hAnsi="Times New Roman" w:cs="Times New Roman"/>
                <w:color w:val="000000"/>
                <w:sz w:val="20"/>
                <w:szCs w:val="20"/>
              </w:rPr>
              <w:lastRenderedPageBreak/>
              <w:t>УГЖКХ</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lastRenderedPageBreak/>
              <w:t xml:space="preserve">ремонт </w:t>
            </w:r>
            <w:r w:rsidRPr="00CC7AC9">
              <w:rPr>
                <w:rFonts w:ascii="Times New Roman" w:eastAsia="Times New Roman" w:hAnsi="Times New Roman" w:cs="Times New Roman"/>
                <w:color w:val="000000"/>
                <w:sz w:val="20"/>
                <w:szCs w:val="20"/>
              </w:rPr>
              <w:lastRenderedPageBreak/>
              <w:t>жилых помещений муниципального жилищного фонда</w:t>
            </w:r>
          </w:p>
        </w:tc>
      </w:tr>
      <w:tr w:rsidR="00CC7AC9" w:rsidRPr="00CC7AC9" w:rsidTr="007E1587">
        <w:trPr>
          <w:gridAfter w:val="2"/>
          <w:wAfter w:w="253" w:type="dxa"/>
          <w:trHeight w:val="9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AC9" w:rsidRPr="00CC7AC9" w:rsidRDefault="00CC7AC9" w:rsidP="00F03EBA">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2879,49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4204,68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1900,93</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2303,75</w:t>
            </w:r>
          </w:p>
        </w:tc>
        <w:tc>
          <w:tcPr>
            <w:tcW w:w="11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7E1587">
        <w:trPr>
          <w:gridAfter w:val="2"/>
          <w:wAfter w:w="253" w:type="dxa"/>
          <w:trHeight w:val="78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311"/>
        </w:trPr>
        <w:tc>
          <w:tcPr>
            <w:tcW w:w="484"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3.2</w:t>
            </w:r>
          </w:p>
        </w:tc>
        <w:tc>
          <w:tcPr>
            <w:tcW w:w="1801" w:type="dxa"/>
            <w:vMerge w:val="restart"/>
            <w:tcBorders>
              <w:top w:val="nil"/>
              <w:left w:val="single" w:sz="4" w:space="0" w:color="auto"/>
              <w:bottom w:val="single" w:sz="4" w:space="0" w:color="000000"/>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2 Замена газоиспользующего оборудования в жилых помещениях муниципального жилищного фонда</w:t>
            </w:r>
          </w:p>
        </w:tc>
        <w:tc>
          <w:tcPr>
            <w:tcW w:w="842" w:type="dxa"/>
            <w:vMerge w:val="restart"/>
            <w:tcBorders>
              <w:top w:val="nil"/>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2018-2022</w:t>
            </w: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1314,78</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1300,00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2200,00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1500,00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1500,00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Замена газоиспользующего оборудования</w:t>
            </w:r>
          </w:p>
        </w:tc>
      </w:tr>
      <w:tr w:rsidR="00CC7AC9" w:rsidRPr="00CC7AC9" w:rsidTr="00895AE4">
        <w:trPr>
          <w:gridAfter w:val="2"/>
          <w:wAfter w:w="253" w:type="dxa"/>
          <w:trHeight w:val="1020"/>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F03EBA">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1314,78</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6500,00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1300,00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2200,00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1500,00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1500,00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780"/>
        </w:trPr>
        <w:tc>
          <w:tcPr>
            <w:tcW w:w="484"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317"/>
        </w:trPr>
        <w:tc>
          <w:tcPr>
            <w:tcW w:w="484" w:type="dxa"/>
            <w:vMerge w:val="restart"/>
            <w:tcBorders>
              <w:top w:val="nil"/>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3.3</w:t>
            </w:r>
          </w:p>
        </w:tc>
        <w:tc>
          <w:tcPr>
            <w:tcW w:w="1801" w:type="dxa"/>
            <w:vMerge w:val="restart"/>
            <w:tcBorders>
              <w:top w:val="nil"/>
              <w:left w:val="single" w:sz="4" w:space="0" w:color="auto"/>
              <w:bottom w:val="single" w:sz="4" w:space="0" w:color="auto"/>
              <w:right w:val="single" w:sz="4" w:space="0" w:color="auto"/>
            </w:tcBorders>
            <w:shd w:val="clear" w:color="000000" w:fill="FFFFFF"/>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Мероприятие: 3 Установка индивидуальных приборов учёта коммунальных ресурсов в жилых помещениях муниципального жилищного фонда</w:t>
            </w:r>
          </w:p>
        </w:tc>
        <w:tc>
          <w:tcPr>
            <w:tcW w:w="842" w:type="dxa"/>
            <w:vMerge w:val="restart"/>
            <w:tcBorders>
              <w:top w:val="nil"/>
              <w:left w:val="single" w:sz="4" w:space="0" w:color="auto"/>
              <w:bottom w:val="single" w:sz="4" w:space="0" w:color="auto"/>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2018-2022</w:t>
            </w: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269,28</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2650,00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650,00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933" w:type="dxa"/>
            <w:vMerge w:val="restart"/>
            <w:tcBorders>
              <w:top w:val="nil"/>
              <w:left w:val="single" w:sz="4" w:space="0" w:color="auto"/>
              <w:bottom w:val="single" w:sz="4" w:space="0" w:color="000000"/>
              <w:right w:val="single" w:sz="4" w:space="0" w:color="auto"/>
            </w:tcBorders>
            <w:shd w:val="clear" w:color="auto" w:fill="auto"/>
            <w:noWrap/>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 УГЖКХ</w:t>
            </w:r>
          </w:p>
        </w:tc>
        <w:tc>
          <w:tcPr>
            <w:tcW w:w="1001" w:type="dxa"/>
            <w:vMerge w:val="restart"/>
            <w:tcBorders>
              <w:top w:val="nil"/>
              <w:left w:val="single" w:sz="4" w:space="0" w:color="auto"/>
              <w:bottom w:val="single" w:sz="4" w:space="0" w:color="auto"/>
              <w:right w:val="single" w:sz="4" w:space="0" w:color="auto"/>
            </w:tcBorders>
            <w:shd w:val="clear" w:color="auto" w:fill="auto"/>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Установка ИПУ</w:t>
            </w:r>
          </w:p>
        </w:tc>
      </w:tr>
      <w:tr w:rsidR="00CC7AC9" w:rsidRPr="00CC7AC9" w:rsidTr="00895AE4">
        <w:trPr>
          <w:gridAfter w:val="2"/>
          <w:wAfter w:w="253" w:type="dxa"/>
          <w:trHeight w:val="1104"/>
        </w:trPr>
        <w:tc>
          <w:tcPr>
            <w:tcW w:w="484"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F03EBA">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269,28</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2650,00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650,00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500,00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780"/>
        </w:trPr>
        <w:tc>
          <w:tcPr>
            <w:tcW w:w="484"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8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auto"/>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480"/>
        </w:trPr>
        <w:tc>
          <w:tcPr>
            <w:tcW w:w="3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 по подпрограмме:</w:t>
            </w: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Итого:</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79 275,55</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173578,38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99696,13</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68632,25</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2250,00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2250,00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750,00</w:t>
            </w:r>
          </w:p>
        </w:tc>
        <w:tc>
          <w:tcPr>
            <w:tcW w:w="9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c>
          <w:tcPr>
            <w:tcW w:w="10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7AC9" w:rsidRPr="00CC7AC9" w:rsidRDefault="00CC7AC9" w:rsidP="00CC7AC9">
            <w:pPr>
              <w:spacing w:after="0" w:line="240" w:lineRule="auto"/>
              <w:jc w:val="center"/>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w:t>
            </w:r>
          </w:p>
        </w:tc>
      </w:tr>
      <w:tr w:rsidR="00CC7AC9" w:rsidRPr="00CC7AC9" w:rsidTr="00895AE4">
        <w:trPr>
          <w:gridAfter w:val="2"/>
          <w:wAfter w:w="253" w:type="dxa"/>
          <w:trHeight w:val="941"/>
        </w:trPr>
        <w:tc>
          <w:tcPr>
            <w:tcW w:w="3127" w:type="dxa"/>
            <w:gridSpan w:val="3"/>
            <w:vMerge/>
            <w:tcBorders>
              <w:top w:val="single" w:sz="4" w:space="0" w:color="auto"/>
              <w:left w:val="single" w:sz="4" w:space="0" w:color="auto"/>
              <w:bottom w:val="single" w:sz="4" w:space="0" w:color="000000"/>
              <w:right w:val="single" w:sz="4" w:space="0" w:color="000000"/>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F03EBA">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22 384,55</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149069,03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78131,64</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65687,39</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2250,00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2250,00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750,00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CC7AC9" w:rsidRPr="00CC7AC9" w:rsidTr="00895AE4">
        <w:trPr>
          <w:gridAfter w:val="2"/>
          <w:wAfter w:w="253" w:type="dxa"/>
          <w:trHeight w:val="960"/>
        </w:trPr>
        <w:tc>
          <w:tcPr>
            <w:tcW w:w="3127" w:type="dxa"/>
            <w:gridSpan w:val="3"/>
            <w:vMerge/>
            <w:tcBorders>
              <w:top w:val="single" w:sz="4" w:space="0" w:color="auto"/>
              <w:left w:val="single" w:sz="4" w:space="0" w:color="auto"/>
              <w:bottom w:val="single" w:sz="4" w:space="0" w:color="000000"/>
              <w:right w:val="single" w:sz="4" w:space="0" w:color="000000"/>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426" w:type="dxa"/>
            <w:gridSpan w:val="2"/>
            <w:tcBorders>
              <w:top w:val="nil"/>
              <w:left w:val="nil"/>
              <w:bottom w:val="single" w:sz="4" w:space="0" w:color="auto"/>
              <w:right w:val="single" w:sz="4" w:space="0" w:color="auto"/>
            </w:tcBorders>
            <w:shd w:val="clear" w:color="auto" w:fill="auto"/>
            <w:hideMark/>
          </w:tcPr>
          <w:p w:rsidR="00CC7AC9" w:rsidRPr="00CC7AC9" w:rsidRDefault="00CC7AC9" w:rsidP="00CC7AC9">
            <w:pPr>
              <w:spacing w:after="0" w:line="240" w:lineRule="auto"/>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Средства бюджета Московской области</w:t>
            </w:r>
          </w:p>
        </w:tc>
        <w:tc>
          <w:tcPr>
            <w:tcW w:w="1083"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56 891,00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24509,35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21564,49</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b/>
                <w:bCs/>
                <w:color w:val="000000"/>
                <w:sz w:val="20"/>
                <w:szCs w:val="20"/>
              </w:rPr>
            </w:pPr>
            <w:r w:rsidRPr="00CC7AC9">
              <w:rPr>
                <w:rFonts w:ascii="Times New Roman" w:eastAsia="Times New Roman" w:hAnsi="Times New Roman" w:cs="Times New Roman"/>
                <w:b/>
                <w:bCs/>
                <w:color w:val="000000"/>
                <w:sz w:val="20"/>
                <w:szCs w:val="20"/>
              </w:rPr>
              <w:t>2944,86</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8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1123" w:type="dxa"/>
            <w:gridSpan w:val="2"/>
            <w:tcBorders>
              <w:top w:val="nil"/>
              <w:left w:val="nil"/>
              <w:bottom w:val="single" w:sz="4" w:space="0" w:color="auto"/>
              <w:right w:val="single" w:sz="4" w:space="0" w:color="auto"/>
            </w:tcBorders>
            <w:shd w:val="clear" w:color="000000" w:fill="FFFFFF"/>
            <w:noWrap/>
            <w:vAlign w:val="bottom"/>
            <w:hideMark/>
          </w:tcPr>
          <w:p w:rsidR="00CC7AC9" w:rsidRPr="00CC7AC9" w:rsidRDefault="00CC7AC9" w:rsidP="00CC7AC9">
            <w:pPr>
              <w:spacing w:after="0" w:line="240" w:lineRule="auto"/>
              <w:jc w:val="right"/>
              <w:outlineLvl w:val="0"/>
              <w:rPr>
                <w:rFonts w:ascii="Times New Roman" w:eastAsia="Times New Roman" w:hAnsi="Times New Roman" w:cs="Times New Roman"/>
                <w:color w:val="000000"/>
                <w:sz w:val="20"/>
                <w:szCs w:val="20"/>
              </w:rPr>
            </w:pPr>
            <w:r w:rsidRPr="00CC7AC9">
              <w:rPr>
                <w:rFonts w:ascii="Times New Roman" w:eastAsia="Times New Roman" w:hAnsi="Times New Roman" w:cs="Times New Roman"/>
                <w:color w:val="000000"/>
                <w:sz w:val="20"/>
                <w:szCs w:val="20"/>
              </w:rPr>
              <w:t>0,00</w:t>
            </w:r>
          </w:p>
        </w:tc>
        <w:tc>
          <w:tcPr>
            <w:tcW w:w="933"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c>
          <w:tcPr>
            <w:tcW w:w="1001" w:type="dxa"/>
            <w:vMerge/>
            <w:tcBorders>
              <w:top w:val="nil"/>
              <w:left w:val="single" w:sz="4" w:space="0" w:color="auto"/>
              <w:bottom w:val="single" w:sz="4" w:space="0" w:color="000000"/>
              <w:right w:val="single" w:sz="4" w:space="0" w:color="auto"/>
            </w:tcBorders>
            <w:vAlign w:val="center"/>
            <w:hideMark/>
          </w:tcPr>
          <w:p w:rsidR="00CC7AC9" w:rsidRPr="00CC7AC9" w:rsidRDefault="00CC7AC9" w:rsidP="00CC7AC9">
            <w:pPr>
              <w:spacing w:after="0" w:line="240" w:lineRule="auto"/>
              <w:rPr>
                <w:rFonts w:ascii="Times New Roman" w:eastAsia="Times New Roman" w:hAnsi="Times New Roman" w:cs="Times New Roman"/>
                <w:color w:val="000000"/>
                <w:sz w:val="20"/>
                <w:szCs w:val="20"/>
              </w:rPr>
            </w:pPr>
          </w:p>
        </w:tc>
      </w:tr>
      <w:tr w:rsidR="00F03EBA" w:rsidRPr="00F03EBA" w:rsidTr="00895AE4">
        <w:trPr>
          <w:trHeight w:val="1541"/>
        </w:trPr>
        <w:tc>
          <w:tcPr>
            <w:tcW w:w="15023" w:type="dxa"/>
            <w:gridSpan w:val="23"/>
            <w:tcBorders>
              <w:top w:val="nil"/>
              <w:left w:val="nil"/>
              <w:bottom w:val="nil"/>
              <w:right w:val="nil"/>
            </w:tcBorders>
            <w:shd w:val="clear" w:color="auto" w:fill="auto"/>
            <w:hideMark/>
          </w:tcPr>
          <w:p w:rsidR="00895AE4" w:rsidRDefault="00895AE4" w:rsidP="00895AE4">
            <w:pPr>
              <w:tabs>
                <w:tab w:val="left" w:pos="11068"/>
              </w:tabs>
              <w:spacing w:after="0" w:line="240" w:lineRule="auto"/>
              <w:rPr>
                <w:rFonts w:ascii="Times New Roman" w:eastAsia="Times New Roman" w:hAnsi="Times New Roman" w:cs="Times New Roman"/>
                <w:b/>
                <w:bCs/>
                <w:color w:val="000000"/>
              </w:rPr>
            </w:pPr>
          </w:p>
          <w:p w:rsidR="00895AE4" w:rsidRDefault="00895AE4" w:rsidP="00F03EBA">
            <w:pPr>
              <w:spacing w:after="0" w:line="240" w:lineRule="auto"/>
              <w:jc w:val="center"/>
              <w:rPr>
                <w:rFonts w:ascii="Times New Roman" w:eastAsia="Times New Roman" w:hAnsi="Times New Roman" w:cs="Times New Roman"/>
                <w:b/>
                <w:bCs/>
                <w:color w:val="000000"/>
              </w:rPr>
            </w:pPr>
          </w:p>
          <w:p w:rsidR="00895AE4" w:rsidRPr="00895AE4" w:rsidRDefault="00895AE4" w:rsidP="00895AE4">
            <w:pPr>
              <w:spacing w:after="0" w:line="240" w:lineRule="auto"/>
              <w:jc w:val="right"/>
              <w:rPr>
                <w:rFonts w:ascii="Times New Roman" w:eastAsia="Times New Roman" w:hAnsi="Times New Roman" w:cs="Times New Roman"/>
                <w:bCs/>
                <w:color w:val="000000"/>
              </w:rPr>
            </w:pPr>
            <w:r w:rsidRPr="00895AE4">
              <w:rPr>
                <w:rFonts w:ascii="Times New Roman" w:eastAsia="Times New Roman" w:hAnsi="Times New Roman" w:cs="Times New Roman"/>
                <w:bCs/>
                <w:color w:val="000000"/>
              </w:rPr>
              <w:t>Приложение № 4</w:t>
            </w:r>
          </w:p>
          <w:p w:rsidR="00895AE4" w:rsidRPr="00895AE4" w:rsidRDefault="00895AE4" w:rsidP="00895AE4">
            <w:pPr>
              <w:spacing w:after="0" w:line="240" w:lineRule="auto"/>
              <w:jc w:val="right"/>
              <w:rPr>
                <w:rFonts w:ascii="Times New Roman" w:eastAsia="Times New Roman" w:hAnsi="Times New Roman" w:cs="Times New Roman"/>
                <w:bCs/>
                <w:color w:val="000000"/>
              </w:rPr>
            </w:pPr>
            <w:r w:rsidRPr="00895AE4">
              <w:rPr>
                <w:rFonts w:ascii="Times New Roman" w:eastAsia="Times New Roman" w:hAnsi="Times New Roman" w:cs="Times New Roman"/>
                <w:bCs/>
                <w:color w:val="000000"/>
              </w:rPr>
              <w:t>к муниципальной программе</w:t>
            </w:r>
          </w:p>
          <w:p w:rsidR="00F03EBA" w:rsidRPr="00F03EBA" w:rsidRDefault="00F03EBA" w:rsidP="00F03EBA">
            <w:pPr>
              <w:spacing w:after="0" w:line="240" w:lineRule="auto"/>
              <w:jc w:val="center"/>
              <w:rPr>
                <w:rFonts w:ascii="Times New Roman" w:eastAsia="Times New Roman" w:hAnsi="Times New Roman" w:cs="Times New Roman"/>
                <w:b/>
                <w:bCs/>
                <w:color w:val="000000"/>
              </w:rPr>
            </w:pPr>
            <w:r w:rsidRPr="00F03EBA">
              <w:rPr>
                <w:rFonts w:ascii="Times New Roman" w:eastAsia="Times New Roman" w:hAnsi="Times New Roman" w:cs="Times New Roman"/>
                <w:b/>
                <w:bCs/>
                <w:color w:val="000000"/>
              </w:rPr>
              <w:t>1 ПАСПОРТ ПОДПРОГРАММЫ "Обеспечивающая подпрограмма"</w:t>
            </w:r>
            <w:r w:rsidRPr="00F03EBA">
              <w:rPr>
                <w:rFonts w:ascii="Times New Roman" w:eastAsia="Times New Roman" w:hAnsi="Times New Roman" w:cs="Times New Roman"/>
                <w:b/>
                <w:bCs/>
                <w:color w:val="000000"/>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F03EBA" w:rsidRPr="00F03EBA" w:rsidTr="00895AE4">
        <w:trPr>
          <w:gridAfter w:val="1"/>
          <w:wAfter w:w="17" w:type="dxa"/>
          <w:trHeight w:val="346"/>
        </w:trPr>
        <w:tc>
          <w:tcPr>
            <w:tcW w:w="4979" w:type="dxa"/>
            <w:gridSpan w:val="6"/>
            <w:tcBorders>
              <w:top w:val="single" w:sz="4" w:space="0" w:color="auto"/>
              <w:left w:val="single" w:sz="4" w:space="0" w:color="auto"/>
              <w:bottom w:val="single" w:sz="4" w:space="0" w:color="auto"/>
              <w:right w:val="single" w:sz="4" w:space="0" w:color="auto"/>
            </w:tcBorders>
            <w:shd w:val="clear" w:color="auto" w:fill="auto"/>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Муниципальный заказчик подпрограммы</w:t>
            </w:r>
          </w:p>
        </w:tc>
        <w:tc>
          <w:tcPr>
            <w:tcW w:w="9791" w:type="dxa"/>
            <w:gridSpan w:val="15"/>
            <w:tcBorders>
              <w:top w:val="single" w:sz="4" w:space="0" w:color="auto"/>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Комитет по строительству, дорожной деятельности и благоустройства (далее - КСДДИБ)</w:t>
            </w:r>
          </w:p>
        </w:tc>
        <w:tc>
          <w:tcPr>
            <w:tcW w:w="236" w:type="dxa"/>
            <w:tcBorders>
              <w:top w:val="nil"/>
              <w:left w:val="nil"/>
              <w:bottom w:val="nil"/>
              <w:right w:val="nil"/>
            </w:tcBorders>
            <w:shd w:val="clear" w:color="auto" w:fill="auto"/>
            <w:vAlign w:val="bottom"/>
            <w:hideMark/>
          </w:tcPr>
          <w:p w:rsidR="00F03EBA" w:rsidRPr="00F03EBA" w:rsidRDefault="00F03EBA" w:rsidP="00F03EBA">
            <w:pPr>
              <w:spacing w:after="0" w:line="240" w:lineRule="auto"/>
              <w:rPr>
                <w:rFonts w:ascii="Times New Roman" w:eastAsia="Times New Roman" w:hAnsi="Times New Roman" w:cs="Times New Roman"/>
                <w:color w:val="000000"/>
                <w:sz w:val="24"/>
                <w:szCs w:val="24"/>
              </w:rPr>
            </w:pPr>
          </w:p>
        </w:tc>
      </w:tr>
      <w:tr w:rsidR="00F03EBA" w:rsidRPr="00F03EBA" w:rsidTr="00895AE4">
        <w:trPr>
          <w:gridAfter w:val="1"/>
          <w:wAfter w:w="17" w:type="dxa"/>
          <w:trHeight w:val="124"/>
        </w:trPr>
        <w:tc>
          <w:tcPr>
            <w:tcW w:w="3160" w:type="dxa"/>
            <w:gridSpan w:val="4"/>
            <w:vMerge w:val="restart"/>
            <w:tcBorders>
              <w:top w:val="nil"/>
              <w:left w:val="single" w:sz="4" w:space="0" w:color="auto"/>
              <w:bottom w:val="single" w:sz="4" w:space="0" w:color="auto"/>
              <w:right w:val="single" w:sz="4" w:space="0" w:color="auto"/>
            </w:tcBorders>
            <w:shd w:val="clear" w:color="auto" w:fill="auto"/>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1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Главный распорядитель бюджетных средств</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Источник финансирования</w:t>
            </w:r>
          </w:p>
        </w:tc>
        <w:tc>
          <w:tcPr>
            <w:tcW w:w="8232" w:type="dxa"/>
            <w:gridSpan w:val="13"/>
            <w:tcBorders>
              <w:top w:val="single" w:sz="4" w:space="0" w:color="auto"/>
              <w:left w:val="nil"/>
              <w:bottom w:val="single" w:sz="4" w:space="0" w:color="auto"/>
              <w:right w:val="single" w:sz="4" w:space="0" w:color="auto"/>
            </w:tcBorders>
            <w:shd w:val="clear" w:color="auto" w:fill="auto"/>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Расходы (тыс. рублей)</w:t>
            </w:r>
          </w:p>
        </w:tc>
        <w:tc>
          <w:tcPr>
            <w:tcW w:w="236" w:type="dxa"/>
            <w:tcBorders>
              <w:top w:val="nil"/>
              <w:left w:val="nil"/>
              <w:bottom w:val="nil"/>
              <w:right w:val="nil"/>
            </w:tcBorders>
            <w:shd w:val="clear" w:color="auto" w:fill="auto"/>
            <w:vAlign w:val="bottom"/>
            <w:hideMark/>
          </w:tcPr>
          <w:p w:rsidR="00F03EBA" w:rsidRPr="00F03EBA" w:rsidRDefault="00F03EBA" w:rsidP="00F03EBA">
            <w:pPr>
              <w:spacing w:after="0" w:line="240" w:lineRule="auto"/>
              <w:rPr>
                <w:rFonts w:ascii="Times New Roman" w:eastAsia="Times New Roman" w:hAnsi="Times New Roman" w:cs="Times New Roman"/>
                <w:color w:val="000000"/>
                <w:sz w:val="24"/>
                <w:szCs w:val="24"/>
              </w:rPr>
            </w:pPr>
          </w:p>
        </w:tc>
      </w:tr>
      <w:tr w:rsidR="00F03EBA" w:rsidRPr="00F03EBA" w:rsidTr="00895AE4">
        <w:trPr>
          <w:gridAfter w:val="1"/>
          <w:wAfter w:w="17" w:type="dxa"/>
          <w:trHeight w:val="612"/>
        </w:trPr>
        <w:tc>
          <w:tcPr>
            <w:tcW w:w="3160" w:type="dxa"/>
            <w:gridSpan w:val="4"/>
            <w:vMerge/>
            <w:tcBorders>
              <w:top w:val="nil"/>
              <w:left w:val="single" w:sz="4" w:space="0" w:color="auto"/>
              <w:bottom w:val="single" w:sz="4" w:space="0" w:color="auto"/>
              <w:right w:val="single" w:sz="4" w:space="0" w:color="auto"/>
            </w:tcBorders>
            <w:vAlign w:val="center"/>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p>
        </w:tc>
        <w:tc>
          <w:tcPr>
            <w:tcW w:w="1819" w:type="dxa"/>
            <w:gridSpan w:val="2"/>
            <w:vMerge/>
            <w:tcBorders>
              <w:top w:val="nil"/>
              <w:left w:val="single" w:sz="4" w:space="0" w:color="auto"/>
              <w:bottom w:val="single" w:sz="4" w:space="0" w:color="auto"/>
              <w:right w:val="single" w:sz="4" w:space="0" w:color="auto"/>
            </w:tcBorders>
            <w:vAlign w:val="center"/>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p>
        </w:tc>
        <w:tc>
          <w:tcPr>
            <w:tcW w:w="1148" w:type="dxa"/>
            <w:gridSpan w:val="2"/>
            <w:tcBorders>
              <w:top w:val="nil"/>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2018г.</w:t>
            </w:r>
          </w:p>
        </w:tc>
        <w:tc>
          <w:tcPr>
            <w:tcW w:w="1262" w:type="dxa"/>
            <w:gridSpan w:val="2"/>
            <w:tcBorders>
              <w:top w:val="nil"/>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b/>
                <w:bCs/>
                <w:color w:val="000000"/>
                <w:sz w:val="20"/>
                <w:szCs w:val="20"/>
              </w:rPr>
            </w:pPr>
            <w:r w:rsidRPr="00895AE4">
              <w:rPr>
                <w:rFonts w:ascii="Times New Roman" w:eastAsia="Times New Roman" w:hAnsi="Times New Roman" w:cs="Times New Roman"/>
                <w:b/>
                <w:bCs/>
                <w:color w:val="000000"/>
                <w:sz w:val="20"/>
                <w:szCs w:val="20"/>
              </w:rPr>
              <w:t>2019г.</w:t>
            </w:r>
          </w:p>
        </w:tc>
        <w:tc>
          <w:tcPr>
            <w:tcW w:w="1275" w:type="dxa"/>
            <w:gridSpan w:val="2"/>
            <w:tcBorders>
              <w:top w:val="nil"/>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2020г.</w:t>
            </w:r>
          </w:p>
        </w:tc>
        <w:tc>
          <w:tcPr>
            <w:tcW w:w="1276" w:type="dxa"/>
            <w:gridSpan w:val="2"/>
            <w:tcBorders>
              <w:top w:val="nil"/>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2021г.</w:t>
            </w:r>
          </w:p>
        </w:tc>
        <w:tc>
          <w:tcPr>
            <w:tcW w:w="1134" w:type="dxa"/>
            <w:gridSpan w:val="2"/>
            <w:tcBorders>
              <w:top w:val="nil"/>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2022г.</w:t>
            </w:r>
          </w:p>
        </w:tc>
        <w:tc>
          <w:tcPr>
            <w:tcW w:w="2137" w:type="dxa"/>
            <w:gridSpan w:val="3"/>
            <w:tcBorders>
              <w:top w:val="nil"/>
              <w:left w:val="nil"/>
              <w:bottom w:val="single" w:sz="4" w:space="0" w:color="auto"/>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Итого, (тыс. рублей)</w:t>
            </w:r>
          </w:p>
        </w:tc>
        <w:tc>
          <w:tcPr>
            <w:tcW w:w="236" w:type="dxa"/>
            <w:tcBorders>
              <w:top w:val="nil"/>
              <w:left w:val="nil"/>
              <w:bottom w:val="nil"/>
              <w:right w:val="nil"/>
            </w:tcBorders>
            <w:shd w:val="clear" w:color="auto" w:fill="auto"/>
            <w:vAlign w:val="bottom"/>
            <w:hideMark/>
          </w:tcPr>
          <w:p w:rsidR="00F03EBA" w:rsidRPr="00F03EBA" w:rsidRDefault="00F03EBA" w:rsidP="00F03EBA">
            <w:pPr>
              <w:spacing w:after="0" w:line="240" w:lineRule="auto"/>
              <w:rPr>
                <w:rFonts w:ascii="Times New Roman" w:eastAsia="Times New Roman" w:hAnsi="Times New Roman" w:cs="Times New Roman"/>
                <w:color w:val="000000"/>
                <w:sz w:val="24"/>
                <w:szCs w:val="24"/>
              </w:rPr>
            </w:pPr>
          </w:p>
        </w:tc>
      </w:tr>
      <w:tr w:rsidR="00F03EBA" w:rsidRPr="00F03EBA" w:rsidTr="00895AE4">
        <w:trPr>
          <w:gridAfter w:val="1"/>
          <w:wAfter w:w="17" w:type="dxa"/>
          <w:trHeight w:val="529"/>
        </w:trPr>
        <w:tc>
          <w:tcPr>
            <w:tcW w:w="3160" w:type="dxa"/>
            <w:gridSpan w:val="4"/>
            <w:vMerge/>
            <w:tcBorders>
              <w:top w:val="nil"/>
              <w:left w:val="single" w:sz="4" w:space="0" w:color="auto"/>
              <w:bottom w:val="single" w:sz="4" w:space="0" w:color="auto"/>
              <w:right w:val="single" w:sz="4" w:space="0" w:color="auto"/>
            </w:tcBorders>
            <w:vAlign w:val="center"/>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p>
        </w:tc>
        <w:tc>
          <w:tcPr>
            <w:tcW w:w="1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КСДДИБ</w:t>
            </w:r>
          </w:p>
        </w:tc>
        <w:tc>
          <w:tcPr>
            <w:tcW w:w="1559" w:type="dxa"/>
            <w:gridSpan w:val="2"/>
            <w:tcBorders>
              <w:top w:val="nil"/>
              <w:left w:val="nil"/>
              <w:bottom w:val="single" w:sz="4" w:space="0" w:color="auto"/>
              <w:right w:val="single" w:sz="4" w:space="0" w:color="auto"/>
            </w:tcBorders>
            <w:shd w:val="clear" w:color="auto" w:fill="auto"/>
            <w:vAlign w:val="bottom"/>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Всего:</w:t>
            </w:r>
            <w:r w:rsidRPr="00895AE4">
              <w:rPr>
                <w:rFonts w:ascii="Times New Roman" w:eastAsia="Times New Roman" w:hAnsi="Times New Roman" w:cs="Times New Roman"/>
                <w:color w:val="000000"/>
                <w:sz w:val="20"/>
                <w:szCs w:val="20"/>
              </w:rPr>
              <w:br/>
              <w:t>в том числе:</w:t>
            </w:r>
          </w:p>
        </w:tc>
        <w:tc>
          <w:tcPr>
            <w:tcW w:w="1148"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0,00</w:t>
            </w:r>
          </w:p>
        </w:tc>
        <w:tc>
          <w:tcPr>
            <w:tcW w:w="1262"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b/>
                <w:bCs/>
                <w:color w:val="000000"/>
                <w:sz w:val="20"/>
                <w:szCs w:val="20"/>
              </w:rPr>
            </w:pPr>
            <w:r w:rsidRPr="00895AE4">
              <w:rPr>
                <w:rFonts w:ascii="Times New Roman" w:eastAsia="Times New Roman" w:hAnsi="Times New Roman" w:cs="Times New Roman"/>
                <w:b/>
                <w:bCs/>
                <w:color w:val="000000"/>
                <w:sz w:val="20"/>
                <w:szCs w:val="20"/>
              </w:rPr>
              <w:t xml:space="preserve">180 108,72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 xml:space="preserve">181 623,30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 xml:space="preserve">204 625,32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C24182" w:rsidP="00F03EB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213 89</w:t>
            </w:r>
            <w:r w:rsidR="00F03EBA" w:rsidRPr="00895AE4">
              <w:rPr>
                <w:rFonts w:ascii="Times New Roman" w:eastAsia="Times New Roman" w:hAnsi="Times New Roman" w:cs="Times New Roman"/>
                <w:color w:val="000000"/>
                <w:sz w:val="20"/>
                <w:szCs w:val="20"/>
              </w:rPr>
              <w:t xml:space="preserve">4,26  </w:t>
            </w:r>
          </w:p>
        </w:tc>
        <w:tc>
          <w:tcPr>
            <w:tcW w:w="2137" w:type="dxa"/>
            <w:gridSpan w:val="3"/>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780 171,60</w:t>
            </w:r>
          </w:p>
        </w:tc>
        <w:tc>
          <w:tcPr>
            <w:tcW w:w="236" w:type="dxa"/>
            <w:tcBorders>
              <w:top w:val="nil"/>
              <w:left w:val="nil"/>
              <w:bottom w:val="nil"/>
              <w:right w:val="nil"/>
            </w:tcBorders>
            <w:shd w:val="clear" w:color="auto" w:fill="auto"/>
            <w:vAlign w:val="bottom"/>
            <w:hideMark/>
          </w:tcPr>
          <w:p w:rsidR="00F03EBA" w:rsidRPr="00F03EBA" w:rsidRDefault="00F03EBA" w:rsidP="00F03EBA">
            <w:pPr>
              <w:spacing w:after="0" w:line="240" w:lineRule="auto"/>
              <w:rPr>
                <w:rFonts w:ascii="Times New Roman" w:eastAsia="Times New Roman" w:hAnsi="Times New Roman" w:cs="Times New Roman"/>
                <w:color w:val="000000"/>
                <w:sz w:val="24"/>
                <w:szCs w:val="24"/>
              </w:rPr>
            </w:pPr>
          </w:p>
        </w:tc>
      </w:tr>
      <w:tr w:rsidR="00F03EBA" w:rsidRPr="00F03EBA" w:rsidTr="00895AE4">
        <w:trPr>
          <w:gridAfter w:val="1"/>
          <w:wAfter w:w="17" w:type="dxa"/>
          <w:trHeight w:val="1096"/>
        </w:trPr>
        <w:tc>
          <w:tcPr>
            <w:tcW w:w="3160" w:type="dxa"/>
            <w:gridSpan w:val="4"/>
            <w:vMerge/>
            <w:tcBorders>
              <w:top w:val="nil"/>
              <w:left w:val="single" w:sz="4" w:space="0" w:color="auto"/>
              <w:bottom w:val="single" w:sz="4" w:space="0" w:color="auto"/>
              <w:right w:val="single" w:sz="4" w:space="0" w:color="auto"/>
            </w:tcBorders>
            <w:vAlign w:val="center"/>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p>
        </w:tc>
        <w:tc>
          <w:tcPr>
            <w:tcW w:w="1819" w:type="dxa"/>
            <w:gridSpan w:val="2"/>
            <w:vMerge/>
            <w:tcBorders>
              <w:top w:val="nil"/>
              <w:left w:val="single" w:sz="4" w:space="0" w:color="auto"/>
              <w:bottom w:val="single" w:sz="4" w:space="0" w:color="000000"/>
              <w:right w:val="single" w:sz="4" w:space="0" w:color="auto"/>
            </w:tcBorders>
            <w:vAlign w:val="center"/>
            <w:hideMark/>
          </w:tcPr>
          <w:p w:rsidR="00F03EBA" w:rsidRPr="00895AE4" w:rsidRDefault="00F03EBA" w:rsidP="00F03EBA">
            <w:pPr>
              <w:spacing w:after="0" w:line="240" w:lineRule="auto"/>
              <w:rPr>
                <w:rFonts w:ascii="Times New Roman" w:eastAsia="Times New Roman" w:hAnsi="Times New Roman" w:cs="Times New Roman"/>
                <w:color w:val="000000"/>
                <w:sz w:val="20"/>
                <w:szCs w:val="20"/>
              </w:rPr>
            </w:pPr>
          </w:p>
        </w:tc>
        <w:tc>
          <w:tcPr>
            <w:tcW w:w="1559" w:type="dxa"/>
            <w:gridSpan w:val="2"/>
            <w:tcBorders>
              <w:top w:val="nil"/>
              <w:left w:val="nil"/>
              <w:bottom w:val="single" w:sz="4" w:space="0" w:color="auto"/>
              <w:right w:val="nil"/>
            </w:tcBorders>
            <w:shd w:val="clear" w:color="auto" w:fill="auto"/>
            <w:vAlign w:val="bottom"/>
            <w:hideMark/>
          </w:tcPr>
          <w:p w:rsidR="00F03EBA" w:rsidRPr="00895AE4" w:rsidRDefault="00F03EBA" w:rsidP="00895AE4">
            <w:pPr>
              <w:spacing w:after="0" w:line="240" w:lineRule="auto"/>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 xml:space="preserve">Средства бюджета городского округа Электросталь  </w:t>
            </w:r>
          </w:p>
        </w:tc>
        <w:tc>
          <w:tcPr>
            <w:tcW w:w="1148" w:type="dxa"/>
            <w:gridSpan w:val="2"/>
            <w:tcBorders>
              <w:top w:val="nil"/>
              <w:left w:val="single" w:sz="4" w:space="0" w:color="auto"/>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sz w:val="20"/>
                <w:szCs w:val="20"/>
              </w:rPr>
            </w:pPr>
            <w:r w:rsidRPr="00895AE4">
              <w:rPr>
                <w:rFonts w:ascii="Times New Roman" w:eastAsia="Times New Roman" w:hAnsi="Times New Roman" w:cs="Times New Roman"/>
                <w:sz w:val="20"/>
                <w:szCs w:val="20"/>
              </w:rPr>
              <w:t>0,00</w:t>
            </w:r>
          </w:p>
        </w:tc>
        <w:tc>
          <w:tcPr>
            <w:tcW w:w="1262"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b/>
                <w:bCs/>
                <w:sz w:val="20"/>
                <w:szCs w:val="20"/>
              </w:rPr>
            </w:pPr>
            <w:r w:rsidRPr="00895AE4">
              <w:rPr>
                <w:rFonts w:ascii="Times New Roman" w:eastAsia="Times New Roman" w:hAnsi="Times New Roman" w:cs="Times New Roman"/>
                <w:b/>
                <w:bCs/>
                <w:sz w:val="20"/>
                <w:szCs w:val="20"/>
              </w:rPr>
              <w:t>180 108,72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sz w:val="20"/>
                <w:szCs w:val="20"/>
              </w:rPr>
            </w:pPr>
            <w:r w:rsidRPr="00895AE4">
              <w:rPr>
                <w:rFonts w:ascii="Times New Roman" w:eastAsia="Times New Roman" w:hAnsi="Times New Roman" w:cs="Times New Roman"/>
                <w:sz w:val="20"/>
                <w:szCs w:val="20"/>
              </w:rPr>
              <w:t>181 623,30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sz w:val="20"/>
                <w:szCs w:val="20"/>
              </w:rPr>
            </w:pPr>
            <w:r w:rsidRPr="00895AE4">
              <w:rPr>
                <w:rFonts w:ascii="Times New Roman" w:eastAsia="Times New Roman" w:hAnsi="Times New Roman" w:cs="Times New Roman"/>
                <w:sz w:val="20"/>
                <w:szCs w:val="20"/>
              </w:rPr>
              <w:t>204 625,32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03EBA" w:rsidRPr="00895AE4" w:rsidRDefault="00C24182" w:rsidP="00F03E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213 89</w:t>
            </w:r>
            <w:r w:rsidR="00F03EBA" w:rsidRPr="00895AE4">
              <w:rPr>
                <w:rFonts w:ascii="Times New Roman" w:eastAsia="Times New Roman" w:hAnsi="Times New Roman" w:cs="Times New Roman"/>
                <w:sz w:val="20"/>
                <w:szCs w:val="20"/>
              </w:rPr>
              <w:t>4,26</w:t>
            </w:r>
          </w:p>
        </w:tc>
        <w:tc>
          <w:tcPr>
            <w:tcW w:w="2137" w:type="dxa"/>
            <w:gridSpan w:val="3"/>
            <w:tcBorders>
              <w:top w:val="nil"/>
              <w:left w:val="nil"/>
              <w:bottom w:val="single" w:sz="4" w:space="0" w:color="auto"/>
              <w:right w:val="single" w:sz="4" w:space="0" w:color="auto"/>
            </w:tcBorders>
            <w:shd w:val="clear" w:color="000000" w:fill="FFFFFF"/>
            <w:vAlign w:val="center"/>
            <w:hideMark/>
          </w:tcPr>
          <w:p w:rsidR="00F03EBA" w:rsidRPr="00895AE4" w:rsidRDefault="00F03EBA" w:rsidP="00F03EBA">
            <w:pPr>
              <w:spacing w:after="0" w:line="240" w:lineRule="auto"/>
              <w:jc w:val="center"/>
              <w:rPr>
                <w:rFonts w:ascii="Times New Roman" w:eastAsia="Times New Roman" w:hAnsi="Times New Roman" w:cs="Times New Roman"/>
                <w:color w:val="000000"/>
                <w:sz w:val="20"/>
                <w:szCs w:val="20"/>
              </w:rPr>
            </w:pPr>
            <w:r w:rsidRPr="00895AE4">
              <w:rPr>
                <w:rFonts w:ascii="Times New Roman" w:eastAsia="Times New Roman" w:hAnsi="Times New Roman" w:cs="Times New Roman"/>
                <w:color w:val="000000"/>
                <w:sz w:val="20"/>
                <w:szCs w:val="20"/>
              </w:rPr>
              <w:t>780 171,60</w:t>
            </w:r>
          </w:p>
        </w:tc>
        <w:tc>
          <w:tcPr>
            <w:tcW w:w="236" w:type="dxa"/>
            <w:tcBorders>
              <w:top w:val="nil"/>
              <w:left w:val="nil"/>
              <w:bottom w:val="nil"/>
              <w:right w:val="nil"/>
            </w:tcBorders>
            <w:shd w:val="clear" w:color="auto" w:fill="auto"/>
            <w:vAlign w:val="bottom"/>
            <w:hideMark/>
          </w:tcPr>
          <w:p w:rsidR="00F03EBA" w:rsidRPr="00F03EBA" w:rsidRDefault="00F03EBA" w:rsidP="00F03EBA">
            <w:pPr>
              <w:spacing w:after="0" w:line="240" w:lineRule="auto"/>
              <w:rPr>
                <w:rFonts w:ascii="Times New Roman" w:eastAsia="Times New Roman" w:hAnsi="Times New Roman" w:cs="Times New Roman"/>
                <w:color w:val="000000"/>
                <w:sz w:val="24"/>
                <w:szCs w:val="24"/>
              </w:rPr>
            </w:pPr>
          </w:p>
        </w:tc>
      </w:tr>
      <w:tr w:rsidR="00F03EBA" w:rsidRPr="00F03EBA" w:rsidTr="00895AE4">
        <w:trPr>
          <w:gridAfter w:val="1"/>
          <w:wAfter w:w="17" w:type="dxa"/>
          <w:trHeight w:val="945"/>
        </w:trPr>
        <w:tc>
          <w:tcPr>
            <w:tcW w:w="3160" w:type="dxa"/>
            <w:gridSpan w:val="4"/>
            <w:vMerge/>
            <w:tcBorders>
              <w:top w:val="nil"/>
              <w:left w:val="single" w:sz="4" w:space="0" w:color="auto"/>
              <w:bottom w:val="single" w:sz="4" w:space="0" w:color="auto"/>
              <w:right w:val="single" w:sz="4" w:space="0" w:color="auto"/>
            </w:tcBorders>
            <w:vAlign w:val="center"/>
            <w:hideMark/>
          </w:tcPr>
          <w:p w:rsidR="00F03EBA" w:rsidRPr="00F03EBA" w:rsidRDefault="00F03EBA" w:rsidP="00F03EBA">
            <w:pPr>
              <w:spacing w:after="0" w:line="240" w:lineRule="auto"/>
              <w:rPr>
                <w:rFonts w:ascii="Times New Roman" w:eastAsia="Times New Roman" w:hAnsi="Times New Roman" w:cs="Times New Roman"/>
                <w:color w:val="000000"/>
              </w:rPr>
            </w:pPr>
          </w:p>
        </w:tc>
        <w:tc>
          <w:tcPr>
            <w:tcW w:w="1819" w:type="dxa"/>
            <w:gridSpan w:val="2"/>
            <w:vMerge/>
            <w:tcBorders>
              <w:top w:val="nil"/>
              <w:left w:val="single" w:sz="4" w:space="0" w:color="auto"/>
              <w:bottom w:val="single" w:sz="4" w:space="0" w:color="000000"/>
              <w:right w:val="single" w:sz="4" w:space="0" w:color="auto"/>
            </w:tcBorders>
            <w:vAlign w:val="center"/>
            <w:hideMark/>
          </w:tcPr>
          <w:p w:rsidR="00F03EBA" w:rsidRPr="00F03EBA" w:rsidRDefault="00F03EBA" w:rsidP="00F03EBA">
            <w:pPr>
              <w:spacing w:after="0" w:line="240" w:lineRule="auto"/>
              <w:rPr>
                <w:rFonts w:ascii="Times New Roman" w:eastAsia="Times New Roman" w:hAnsi="Times New Roman" w:cs="Times New Roman"/>
                <w:color w:val="000000"/>
              </w:rPr>
            </w:pPr>
          </w:p>
        </w:tc>
        <w:tc>
          <w:tcPr>
            <w:tcW w:w="1559" w:type="dxa"/>
            <w:gridSpan w:val="2"/>
            <w:tcBorders>
              <w:top w:val="nil"/>
              <w:left w:val="nil"/>
              <w:bottom w:val="single" w:sz="4" w:space="0" w:color="auto"/>
              <w:right w:val="single" w:sz="4" w:space="0" w:color="auto"/>
            </w:tcBorders>
            <w:shd w:val="clear" w:color="auto" w:fill="auto"/>
            <w:hideMark/>
          </w:tcPr>
          <w:p w:rsidR="00F03EBA" w:rsidRPr="00F03EBA" w:rsidRDefault="00F03EBA" w:rsidP="00F03EBA">
            <w:pPr>
              <w:spacing w:after="0" w:line="240" w:lineRule="auto"/>
              <w:rPr>
                <w:rFonts w:ascii="Times New Roman" w:eastAsia="Times New Roman" w:hAnsi="Times New Roman" w:cs="Times New Roman"/>
                <w:color w:val="000000"/>
              </w:rPr>
            </w:pPr>
            <w:r w:rsidRPr="00F03EBA">
              <w:rPr>
                <w:rFonts w:ascii="Times New Roman" w:eastAsia="Times New Roman" w:hAnsi="Times New Roman" w:cs="Times New Roman"/>
                <w:color w:val="000000"/>
              </w:rPr>
              <w:t>Средства бюджета Московской области</w:t>
            </w:r>
          </w:p>
        </w:tc>
        <w:tc>
          <w:tcPr>
            <w:tcW w:w="1148" w:type="dxa"/>
            <w:gridSpan w:val="2"/>
            <w:tcBorders>
              <w:top w:val="nil"/>
              <w:left w:val="nil"/>
              <w:bottom w:val="single" w:sz="4" w:space="0" w:color="auto"/>
              <w:right w:val="single" w:sz="4" w:space="0" w:color="auto"/>
            </w:tcBorders>
            <w:shd w:val="clear" w:color="000000" w:fill="FFFFFF"/>
            <w:vAlign w:val="center"/>
            <w:hideMark/>
          </w:tcPr>
          <w:p w:rsidR="00F03EBA" w:rsidRPr="00F03EBA" w:rsidRDefault="00F03EBA" w:rsidP="00F03EBA">
            <w:pPr>
              <w:spacing w:after="0" w:line="240" w:lineRule="auto"/>
              <w:jc w:val="center"/>
              <w:rPr>
                <w:rFonts w:ascii="Times New Roman" w:eastAsia="Times New Roman" w:hAnsi="Times New Roman" w:cs="Times New Roman"/>
              </w:rPr>
            </w:pPr>
            <w:r w:rsidRPr="00F03EBA">
              <w:rPr>
                <w:rFonts w:ascii="Times New Roman" w:eastAsia="Times New Roman" w:hAnsi="Times New Roman" w:cs="Times New Roman"/>
              </w:rPr>
              <w:t>0,00</w:t>
            </w:r>
          </w:p>
        </w:tc>
        <w:tc>
          <w:tcPr>
            <w:tcW w:w="1262" w:type="dxa"/>
            <w:gridSpan w:val="2"/>
            <w:tcBorders>
              <w:top w:val="nil"/>
              <w:left w:val="nil"/>
              <w:bottom w:val="single" w:sz="4" w:space="0" w:color="auto"/>
              <w:right w:val="single" w:sz="4" w:space="0" w:color="auto"/>
            </w:tcBorders>
            <w:shd w:val="clear" w:color="000000" w:fill="FFFFFF"/>
            <w:vAlign w:val="center"/>
            <w:hideMark/>
          </w:tcPr>
          <w:p w:rsidR="00F03EBA" w:rsidRPr="00F03EBA" w:rsidRDefault="00F03EBA" w:rsidP="00F03EBA">
            <w:pPr>
              <w:spacing w:after="0" w:line="240" w:lineRule="auto"/>
              <w:jc w:val="center"/>
              <w:rPr>
                <w:rFonts w:ascii="Times New Roman" w:eastAsia="Times New Roman" w:hAnsi="Times New Roman" w:cs="Times New Roman"/>
                <w:b/>
                <w:bCs/>
              </w:rPr>
            </w:pPr>
            <w:r w:rsidRPr="00F03EBA">
              <w:rPr>
                <w:rFonts w:ascii="Times New Roman" w:eastAsia="Times New Roman" w:hAnsi="Times New Roman" w:cs="Times New Roman"/>
                <w:b/>
                <w:bCs/>
              </w:rPr>
              <w:t>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F03EBA" w:rsidRPr="00F03EBA" w:rsidRDefault="00F03EBA" w:rsidP="00F03EBA">
            <w:pPr>
              <w:spacing w:after="0" w:line="240" w:lineRule="auto"/>
              <w:jc w:val="center"/>
              <w:rPr>
                <w:rFonts w:ascii="Times New Roman" w:eastAsia="Times New Roman" w:hAnsi="Times New Roman" w:cs="Times New Roman"/>
              </w:rPr>
            </w:pPr>
            <w:r w:rsidRPr="00F03EBA">
              <w:rPr>
                <w:rFonts w:ascii="Times New Roman" w:eastAsia="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03EBA" w:rsidRPr="00F03EBA" w:rsidRDefault="00F03EBA" w:rsidP="00F03EBA">
            <w:pPr>
              <w:spacing w:after="0" w:line="240" w:lineRule="auto"/>
              <w:jc w:val="center"/>
              <w:rPr>
                <w:rFonts w:ascii="Times New Roman" w:eastAsia="Times New Roman" w:hAnsi="Times New Roman" w:cs="Times New Roman"/>
              </w:rPr>
            </w:pPr>
            <w:r w:rsidRPr="00F03EBA">
              <w:rPr>
                <w:rFonts w:ascii="Times New Roman" w:eastAsia="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03EBA" w:rsidRPr="00F03EBA" w:rsidRDefault="00F03EBA" w:rsidP="00F03EBA">
            <w:pPr>
              <w:spacing w:after="0" w:line="240" w:lineRule="auto"/>
              <w:jc w:val="center"/>
              <w:rPr>
                <w:rFonts w:ascii="Times New Roman" w:eastAsia="Times New Roman" w:hAnsi="Times New Roman" w:cs="Times New Roman"/>
              </w:rPr>
            </w:pPr>
            <w:r w:rsidRPr="00F03EBA">
              <w:rPr>
                <w:rFonts w:ascii="Times New Roman" w:eastAsia="Times New Roman" w:hAnsi="Times New Roman" w:cs="Times New Roman"/>
              </w:rPr>
              <w:t>0,00</w:t>
            </w:r>
          </w:p>
        </w:tc>
        <w:tc>
          <w:tcPr>
            <w:tcW w:w="2137" w:type="dxa"/>
            <w:gridSpan w:val="3"/>
            <w:tcBorders>
              <w:top w:val="nil"/>
              <w:left w:val="nil"/>
              <w:bottom w:val="single" w:sz="4" w:space="0" w:color="auto"/>
              <w:right w:val="single" w:sz="4" w:space="0" w:color="auto"/>
            </w:tcBorders>
            <w:shd w:val="clear" w:color="000000" w:fill="FFFFFF"/>
            <w:vAlign w:val="center"/>
            <w:hideMark/>
          </w:tcPr>
          <w:p w:rsidR="00F03EBA" w:rsidRPr="00F03EBA" w:rsidRDefault="00F03EBA" w:rsidP="00F03EBA">
            <w:pPr>
              <w:spacing w:after="0" w:line="240" w:lineRule="auto"/>
              <w:jc w:val="center"/>
              <w:rPr>
                <w:rFonts w:ascii="Times New Roman" w:eastAsia="Times New Roman" w:hAnsi="Times New Roman" w:cs="Times New Roman"/>
                <w:color w:val="000000"/>
              </w:rPr>
            </w:pPr>
            <w:r w:rsidRPr="00F03EBA">
              <w:rPr>
                <w:rFonts w:ascii="Times New Roman" w:eastAsia="Times New Roman" w:hAnsi="Times New Roman" w:cs="Times New Roman"/>
                <w:color w:val="000000"/>
              </w:rPr>
              <w:t>0,00</w:t>
            </w:r>
          </w:p>
        </w:tc>
        <w:tc>
          <w:tcPr>
            <w:tcW w:w="236" w:type="dxa"/>
            <w:tcBorders>
              <w:top w:val="nil"/>
              <w:left w:val="nil"/>
              <w:bottom w:val="nil"/>
              <w:right w:val="nil"/>
            </w:tcBorders>
            <w:shd w:val="clear" w:color="auto" w:fill="auto"/>
            <w:vAlign w:val="bottom"/>
            <w:hideMark/>
          </w:tcPr>
          <w:p w:rsidR="00F03EBA" w:rsidRPr="00F03EBA" w:rsidRDefault="00F03EBA" w:rsidP="00F03EBA">
            <w:pPr>
              <w:spacing w:after="0" w:line="240" w:lineRule="auto"/>
              <w:rPr>
                <w:rFonts w:ascii="Times New Roman" w:eastAsia="Times New Roman" w:hAnsi="Times New Roman" w:cs="Times New Roman"/>
                <w:color w:val="000000"/>
                <w:sz w:val="24"/>
                <w:szCs w:val="24"/>
              </w:rPr>
            </w:pPr>
          </w:p>
        </w:tc>
      </w:tr>
    </w:tbl>
    <w:p w:rsidR="00765BBB" w:rsidRPr="00F03EBA" w:rsidRDefault="00765BBB" w:rsidP="00D55746">
      <w:pPr>
        <w:autoSpaceDE w:val="0"/>
        <w:autoSpaceDN w:val="0"/>
        <w:adjustRightInd w:val="0"/>
        <w:spacing w:after="0"/>
        <w:outlineLvl w:val="0"/>
        <w:rPr>
          <w:rFonts w:ascii="Times New Roman" w:hAnsi="Times New Roman"/>
          <w:b/>
          <w:sz w:val="28"/>
          <w:szCs w:val="28"/>
        </w:rPr>
      </w:pPr>
      <w:r>
        <w:rPr>
          <w:rFonts w:ascii="Times New Roman" w:hAnsi="Times New Roman"/>
          <w:b/>
          <w:sz w:val="28"/>
          <w:szCs w:val="28"/>
        </w:rPr>
        <w:t>2</w:t>
      </w:r>
      <w:r w:rsidRPr="003D474E">
        <w:rPr>
          <w:rFonts w:ascii="Times New Roman" w:hAnsi="Times New Roman"/>
          <w:b/>
          <w:sz w:val="28"/>
          <w:szCs w:val="28"/>
        </w:rPr>
        <w:t>. Характеристика проблем, решаемых посредством мероприятий подпрограммы «Обеспечивающая подпрограмма»</w:t>
      </w:r>
    </w:p>
    <w:p w:rsidR="00765BBB" w:rsidRPr="003D474E" w:rsidRDefault="00765BBB" w:rsidP="00D55746">
      <w:pPr>
        <w:autoSpaceDE w:val="0"/>
        <w:autoSpaceDN w:val="0"/>
        <w:adjustRightInd w:val="0"/>
        <w:spacing w:after="0"/>
        <w:ind w:firstLine="539"/>
        <w:jc w:val="both"/>
        <w:rPr>
          <w:rFonts w:ascii="Times New Roman" w:hAnsi="Times New Roman"/>
          <w:sz w:val="28"/>
          <w:szCs w:val="28"/>
        </w:rPr>
      </w:pPr>
      <w:r w:rsidRPr="003D474E">
        <w:rPr>
          <w:rFonts w:ascii="Times New Roman" w:hAnsi="Times New Roman"/>
          <w:sz w:val="28"/>
          <w:szCs w:val="28"/>
        </w:rPr>
        <w:t xml:space="preserve">Полноценное и своевременное обеспечение деятельности работников </w:t>
      </w:r>
      <w:bookmarkStart w:id="9" w:name="_Hlk3964376"/>
      <w:r w:rsidRPr="003D474E">
        <w:rPr>
          <w:rFonts w:ascii="Times New Roman" w:hAnsi="Times New Roman"/>
          <w:sz w:val="28"/>
          <w:szCs w:val="28"/>
        </w:rPr>
        <w:t xml:space="preserve">Комитета по строительству, </w:t>
      </w:r>
      <w:r>
        <w:rPr>
          <w:rFonts w:ascii="Times New Roman" w:hAnsi="Times New Roman"/>
          <w:sz w:val="28"/>
          <w:szCs w:val="28"/>
        </w:rPr>
        <w:t>дорожной деятельности и благоустройства и так же подведомственных, МБУ «Благоустройство», МКУ «Строительство благоустройство, дорожное хозяйство»</w:t>
      </w:r>
      <w:bookmarkEnd w:id="9"/>
      <w:r w:rsidRPr="003D474E">
        <w:rPr>
          <w:rFonts w:ascii="Times New Roman" w:hAnsi="Times New Roman"/>
          <w:sz w:val="28"/>
          <w:szCs w:val="28"/>
        </w:rPr>
        <w:t>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765BBB" w:rsidRPr="003D474E" w:rsidRDefault="00765BBB" w:rsidP="00F03EBA">
      <w:pPr>
        <w:autoSpaceDE w:val="0"/>
        <w:autoSpaceDN w:val="0"/>
        <w:adjustRightInd w:val="0"/>
        <w:spacing w:after="0"/>
        <w:ind w:firstLine="539"/>
        <w:jc w:val="both"/>
        <w:rPr>
          <w:rFonts w:ascii="Times New Roman" w:hAnsi="Times New Roman"/>
          <w:sz w:val="28"/>
          <w:szCs w:val="28"/>
        </w:rPr>
      </w:pPr>
      <w:r w:rsidRPr="003D474E">
        <w:rPr>
          <w:rFonts w:ascii="Times New Roman" w:hAnsi="Times New Roman"/>
          <w:sz w:val="28"/>
          <w:szCs w:val="28"/>
        </w:rPr>
        <w:t xml:space="preserve">Обеспечение деятельности Комитета по строительству, </w:t>
      </w:r>
      <w:r>
        <w:rPr>
          <w:rFonts w:ascii="Times New Roman" w:hAnsi="Times New Roman"/>
          <w:sz w:val="28"/>
          <w:szCs w:val="28"/>
        </w:rPr>
        <w:t>дорожной деятельности и благоустройства, МБУ «Благоустройство», МКУ «СБДХ», у</w:t>
      </w:r>
      <w:r w:rsidRPr="003D474E">
        <w:rPr>
          <w:rFonts w:ascii="Times New Roman" w:hAnsi="Times New Roman"/>
          <w:sz w:val="28"/>
          <w:szCs w:val="28"/>
        </w:rPr>
        <w:t>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A54EC3" w:rsidRPr="00F03EBA" w:rsidRDefault="00765BBB" w:rsidP="00F03EBA">
      <w:pPr>
        <w:autoSpaceDE w:val="0"/>
        <w:autoSpaceDN w:val="0"/>
        <w:adjustRightInd w:val="0"/>
        <w:spacing w:after="0"/>
        <w:ind w:firstLine="539"/>
        <w:jc w:val="both"/>
      </w:pPr>
      <w:r w:rsidRPr="003D474E">
        <w:rPr>
          <w:rFonts w:ascii="Times New Roman" w:hAnsi="Times New Roman"/>
          <w:sz w:val="28"/>
          <w:szCs w:val="28"/>
        </w:rPr>
        <w:lastRenderedPageBreak/>
        <w:t xml:space="preserve">Мероприятия Подпрограммы способствуют рациональному использованию средств бюджета городского округа Электросталь Московской области на обеспечение деятельности Комитета по строительству, </w:t>
      </w:r>
      <w:r>
        <w:rPr>
          <w:rFonts w:ascii="Times New Roman" w:hAnsi="Times New Roman"/>
          <w:sz w:val="28"/>
          <w:szCs w:val="28"/>
        </w:rPr>
        <w:t>дорожной деятельности и благоустройства, МБУ «Благоустройство», МКУ «СБДХ»</w:t>
      </w:r>
      <w:r w:rsidRPr="003D474E">
        <w:rPr>
          <w:rFonts w:ascii="Times New Roman" w:hAnsi="Times New Roman"/>
          <w:sz w:val="28"/>
          <w:szCs w:val="28"/>
        </w:rPr>
        <w:t xml:space="preserve">, </w:t>
      </w:r>
      <w:r w:rsidRPr="003D474E">
        <w:rPr>
          <w:rFonts w:ascii="Times New Roman" w:eastAsia="Calibri" w:hAnsi="Times New Roman"/>
          <w:sz w:val="28"/>
          <w:szCs w:val="28"/>
        </w:rPr>
        <w:t xml:space="preserve">направлены на </w:t>
      </w:r>
      <w:r w:rsidRPr="003D474E">
        <w:rPr>
          <w:rFonts w:ascii="Times New Roman" w:hAnsi="Times New Roman"/>
          <w:sz w:val="28"/>
          <w:szCs w:val="28"/>
        </w:rPr>
        <w:t xml:space="preserve">повышение эффективности организационного, нормативного, правового и финансового обеспечения деятельности Комитета по строительству, </w:t>
      </w:r>
      <w:r>
        <w:rPr>
          <w:rFonts w:ascii="Times New Roman" w:hAnsi="Times New Roman"/>
          <w:sz w:val="28"/>
          <w:szCs w:val="28"/>
        </w:rPr>
        <w:t>дорожной деятельности и благоустройства, МБУ «Благоустройство», МКУ «СБДХ».</w:t>
      </w:r>
    </w:p>
    <w:tbl>
      <w:tblPr>
        <w:tblW w:w="15043" w:type="dxa"/>
        <w:tblInd w:w="91" w:type="dxa"/>
        <w:tblLayout w:type="fixed"/>
        <w:tblLook w:val="04A0" w:firstRow="1" w:lastRow="0" w:firstColumn="1" w:lastColumn="0" w:noHBand="0" w:noVBand="1"/>
      </w:tblPr>
      <w:tblGrid>
        <w:gridCol w:w="301"/>
        <w:gridCol w:w="1895"/>
        <w:gridCol w:w="1559"/>
        <w:gridCol w:w="709"/>
        <w:gridCol w:w="1134"/>
        <w:gridCol w:w="1275"/>
        <w:gridCol w:w="851"/>
        <w:gridCol w:w="1417"/>
        <w:gridCol w:w="1276"/>
        <w:gridCol w:w="1276"/>
        <w:gridCol w:w="1134"/>
        <w:gridCol w:w="993"/>
        <w:gridCol w:w="1223"/>
      </w:tblGrid>
      <w:tr w:rsidR="00765BBB" w:rsidRPr="000C4BA1" w:rsidTr="000C4BA1">
        <w:trPr>
          <w:trHeight w:val="315"/>
        </w:trPr>
        <w:tc>
          <w:tcPr>
            <w:tcW w:w="15043" w:type="dxa"/>
            <w:gridSpan w:val="13"/>
            <w:tcBorders>
              <w:top w:val="nil"/>
              <w:left w:val="nil"/>
              <w:bottom w:val="nil"/>
              <w:right w:val="nil"/>
            </w:tcBorders>
            <w:shd w:val="clear" w:color="auto" w:fill="auto"/>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bookmarkStart w:id="10" w:name="RANGE!A1:O35"/>
            <w:r w:rsidRPr="000C4BA1">
              <w:rPr>
                <w:rFonts w:ascii="Times New Roman" w:eastAsia="Times New Roman" w:hAnsi="Times New Roman" w:cs="Times New Roman"/>
                <w:b/>
                <w:bCs/>
                <w:color w:val="000000"/>
                <w:sz w:val="18"/>
                <w:szCs w:val="18"/>
              </w:rPr>
              <w:t>3 ПЕРЕЧЕНЬ МЕРОПРИЯТИЙ ПОДПРОГРАММЫ</w:t>
            </w:r>
            <w:bookmarkEnd w:id="10"/>
          </w:p>
        </w:tc>
      </w:tr>
      <w:tr w:rsidR="00765BBB" w:rsidRPr="000C4BA1" w:rsidTr="000C4BA1">
        <w:trPr>
          <w:trHeight w:val="315"/>
        </w:trPr>
        <w:tc>
          <w:tcPr>
            <w:tcW w:w="15043" w:type="dxa"/>
            <w:gridSpan w:val="13"/>
            <w:tcBorders>
              <w:top w:val="nil"/>
              <w:left w:val="nil"/>
              <w:bottom w:val="nil"/>
              <w:right w:val="nil"/>
            </w:tcBorders>
            <w:shd w:val="clear" w:color="auto" w:fill="auto"/>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u w:val="single"/>
              </w:rPr>
            </w:pPr>
            <w:r w:rsidRPr="000C4BA1">
              <w:rPr>
                <w:rFonts w:ascii="Times New Roman" w:eastAsia="Times New Roman" w:hAnsi="Times New Roman" w:cs="Times New Roman"/>
                <w:b/>
                <w:bCs/>
                <w:color w:val="000000"/>
                <w:sz w:val="18"/>
                <w:szCs w:val="18"/>
                <w:u w:val="single"/>
              </w:rPr>
              <w:t>Обеспечивающая подпрограмма</w:t>
            </w:r>
          </w:p>
        </w:tc>
      </w:tr>
      <w:tr w:rsidR="00765BBB" w:rsidRPr="000C4BA1" w:rsidTr="000C4BA1">
        <w:trPr>
          <w:trHeight w:val="360"/>
        </w:trPr>
        <w:tc>
          <w:tcPr>
            <w:tcW w:w="15043" w:type="dxa"/>
            <w:gridSpan w:val="13"/>
            <w:tcBorders>
              <w:top w:val="nil"/>
              <w:left w:val="nil"/>
              <w:bottom w:val="nil"/>
              <w:right w:val="nil"/>
            </w:tcBorders>
            <w:shd w:val="clear" w:color="auto" w:fill="auto"/>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(наименование подпрограммы)</w:t>
            </w:r>
          </w:p>
        </w:tc>
      </w:tr>
      <w:tr w:rsidR="00765BBB" w:rsidRPr="000C4BA1" w:rsidTr="000C4BA1">
        <w:trPr>
          <w:trHeight w:val="300"/>
        </w:trPr>
        <w:tc>
          <w:tcPr>
            <w:tcW w:w="3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N п/п</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Мероприятия по реализации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Всего (тыс. руб.)</w:t>
            </w:r>
          </w:p>
        </w:tc>
        <w:tc>
          <w:tcPr>
            <w:tcW w:w="595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Результаты выполнения мероприятий подпрограммы</w:t>
            </w:r>
          </w:p>
        </w:tc>
      </w:tr>
      <w:tr w:rsidR="00765BBB" w:rsidRPr="000C4BA1" w:rsidTr="000C4BA1">
        <w:trPr>
          <w:trHeight w:val="2080"/>
        </w:trPr>
        <w:tc>
          <w:tcPr>
            <w:tcW w:w="30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2018</w:t>
            </w:r>
          </w:p>
        </w:tc>
        <w:tc>
          <w:tcPr>
            <w:tcW w:w="1417"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2019</w:t>
            </w:r>
          </w:p>
        </w:tc>
        <w:tc>
          <w:tcPr>
            <w:tcW w:w="1276"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2020</w:t>
            </w:r>
          </w:p>
        </w:tc>
        <w:tc>
          <w:tcPr>
            <w:tcW w:w="1276"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2022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315"/>
        </w:trPr>
        <w:tc>
          <w:tcPr>
            <w:tcW w:w="301" w:type="dxa"/>
            <w:tcBorders>
              <w:top w:val="nil"/>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w:t>
            </w:r>
          </w:p>
        </w:tc>
        <w:tc>
          <w:tcPr>
            <w:tcW w:w="1895"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13</w:t>
            </w:r>
          </w:p>
        </w:tc>
        <w:tc>
          <w:tcPr>
            <w:tcW w:w="1223" w:type="dxa"/>
            <w:tcBorders>
              <w:top w:val="nil"/>
              <w:left w:val="nil"/>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14</w:t>
            </w:r>
          </w:p>
        </w:tc>
      </w:tr>
      <w:tr w:rsidR="00765BBB" w:rsidRPr="000C4BA1" w:rsidTr="000C4BA1">
        <w:trPr>
          <w:trHeight w:val="390"/>
        </w:trPr>
        <w:tc>
          <w:tcPr>
            <w:tcW w:w="30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w:t>
            </w:r>
          </w:p>
        </w:tc>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Основное мероприятие 1."Создание условий для реализации полномочий органов местного самоуправления в сфере строительства дорожной деятельности и  благоустройства и подведомственных им организаций"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780 171,60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180 108,72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181 623,30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204 625,32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C24182" w:rsidP="00765BB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21389</w:t>
            </w:r>
            <w:r w:rsidR="00765BBB" w:rsidRPr="000C4BA1">
              <w:rPr>
                <w:rFonts w:ascii="Times New Roman" w:eastAsia="Times New Roman" w:hAnsi="Times New Roman" w:cs="Times New Roman"/>
                <w:color w:val="000000"/>
                <w:sz w:val="18"/>
                <w:szCs w:val="18"/>
              </w:rPr>
              <w:t>4,26</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Выделение средств в бюджете городского округа на обеспечение деятельности </w:t>
            </w:r>
          </w:p>
        </w:tc>
      </w:tr>
      <w:tr w:rsidR="00765BBB" w:rsidRPr="000C4BA1" w:rsidTr="000C4BA1">
        <w:trPr>
          <w:trHeight w:val="1230"/>
        </w:trPr>
        <w:tc>
          <w:tcPr>
            <w:tcW w:w="30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780 171,60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180 108,72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ind w:hanging="277"/>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181 623,30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204 625,32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C24182" w:rsidP="00765BB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21389</w:t>
            </w:r>
            <w:r w:rsidR="00765BBB" w:rsidRPr="000C4BA1">
              <w:rPr>
                <w:rFonts w:ascii="Times New Roman" w:eastAsia="Times New Roman" w:hAnsi="Times New Roman" w:cs="Times New Roman"/>
                <w:color w:val="000000"/>
                <w:sz w:val="18"/>
                <w:szCs w:val="18"/>
              </w:rPr>
              <w:t>4,26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7E1587">
        <w:trPr>
          <w:trHeight w:val="856"/>
        </w:trPr>
        <w:tc>
          <w:tcPr>
            <w:tcW w:w="30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3B6A96">
        <w:trPr>
          <w:trHeight w:val="226"/>
        </w:trPr>
        <w:tc>
          <w:tcPr>
            <w:tcW w:w="3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1.1</w:t>
            </w:r>
          </w:p>
        </w:tc>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Мероприятие 1.   Финансовое и материально-техническое обеспечение деятельности </w:t>
            </w:r>
            <w:r w:rsidRPr="000C4BA1">
              <w:rPr>
                <w:rFonts w:ascii="Times New Roman" w:eastAsia="Times New Roman" w:hAnsi="Times New Roman" w:cs="Times New Roman"/>
                <w:color w:val="000000"/>
                <w:sz w:val="18"/>
                <w:szCs w:val="18"/>
              </w:rPr>
              <w:lastRenderedPageBreak/>
              <w:t>Комитета по строительству, дорожной деятельности и благоустройству</w:t>
            </w:r>
          </w:p>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lastRenderedPageBreak/>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69 434,86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20 726,08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16 084,38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16 124,40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16500,00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КСДДИБ</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BBB" w:rsidRPr="000C4BA1" w:rsidRDefault="000C4BA1" w:rsidP="000C4BA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Финансовое материально</w:t>
            </w:r>
            <w:r w:rsidR="00765BBB" w:rsidRPr="000C4BA1">
              <w:rPr>
                <w:rFonts w:ascii="Times New Roman" w:eastAsia="Times New Roman" w:hAnsi="Times New Roman" w:cs="Times New Roman"/>
                <w:color w:val="000000"/>
                <w:sz w:val="18"/>
                <w:szCs w:val="18"/>
              </w:rPr>
              <w:t xml:space="preserve">техническое обеспечение деятельности Комитета </w:t>
            </w:r>
            <w:r w:rsidR="00765BBB" w:rsidRPr="000C4BA1">
              <w:rPr>
                <w:rFonts w:ascii="Times New Roman" w:eastAsia="Times New Roman" w:hAnsi="Times New Roman" w:cs="Times New Roman"/>
                <w:color w:val="000000"/>
                <w:sz w:val="18"/>
                <w:szCs w:val="18"/>
              </w:rPr>
              <w:lastRenderedPageBreak/>
              <w:t xml:space="preserve">по строительству, дорожной деятельности и благоустройству </w:t>
            </w:r>
          </w:p>
        </w:tc>
      </w:tr>
      <w:tr w:rsidR="00765BBB" w:rsidRPr="000C4BA1" w:rsidTr="007E1587">
        <w:trPr>
          <w:trHeight w:val="570"/>
        </w:trPr>
        <w:tc>
          <w:tcPr>
            <w:tcW w:w="301"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69 434,86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5BBB" w:rsidRPr="000C4BA1" w:rsidRDefault="00765BBB" w:rsidP="00765BBB">
            <w:pPr>
              <w:spacing w:after="0" w:line="240" w:lineRule="auto"/>
              <w:jc w:val="center"/>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20 726,08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16 084,38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16 124,40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65BBB" w:rsidRPr="000C4BA1" w:rsidRDefault="00765BBB" w:rsidP="00765BBB">
            <w:pPr>
              <w:spacing w:after="0" w:line="240" w:lineRule="auto"/>
              <w:jc w:val="center"/>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16500,00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276"/>
        </w:trPr>
        <w:tc>
          <w:tcPr>
            <w:tcW w:w="301"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917"/>
        </w:trPr>
        <w:tc>
          <w:tcPr>
            <w:tcW w:w="301"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851"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233"/>
        </w:trPr>
        <w:tc>
          <w:tcPr>
            <w:tcW w:w="301" w:type="dxa"/>
            <w:vMerge w:val="restart"/>
            <w:tcBorders>
              <w:top w:val="nil"/>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1.2</w:t>
            </w:r>
          </w:p>
        </w:tc>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Мероприятие 2. Финансовое и материально-техническое обеспечение деятельности МБУ "Благоустройство"</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644 117,23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133 142,57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152 099,20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175 061,20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183814,26</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МБУ "Благоустройство"</w:t>
            </w:r>
          </w:p>
        </w:tc>
        <w:tc>
          <w:tcPr>
            <w:tcW w:w="12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Финансовое и материально-техническое обеспечение деятельности МБУ "Благоустройство"</w:t>
            </w:r>
          </w:p>
        </w:tc>
      </w:tr>
      <w:tr w:rsidR="00765BBB" w:rsidRPr="000C4BA1" w:rsidTr="000C4BA1">
        <w:trPr>
          <w:trHeight w:val="915"/>
        </w:trPr>
        <w:tc>
          <w:tcPr>
            <w:tcW w:w="301"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644 117,23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133 142,57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152 099,20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175 061,20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183814,26</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712"/>
        </w:trPr>
        <w:tc>
          <w:tcPr>
            <w:tcW w:w="301"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  </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b/>
                <w:bCs/>
                <w:sz w:val="18"/>
                <w:szCs w:val="18"/>
              </w:rPr>
            </w:pPr>
            <w:r w:rsidRPr="000C4BA1">
              <w:rPr>
                <w:rFonts w:ascii="Times New Roman" w:eastAsia="Times New Roman" w:hAnsi="Times New Roman" w:cs="Times New Roman"/>
                <w:b/>
                <w:bCs/>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856"/>
        </w:trPr>
        <w:tc>
          <w:tcPr>
            <w:tcW w:w="301" w:type="dxa"/>
            <w:tcBorders>
              <w:top w:val="nil"/>
              <w:left w:val="single" w:sz="4" w:space="0" w:color="auto"/>
              <w:bottom w:val="nil"/>
              <w:right w:val="single" w:sz="4" w:space="0" w:color="auto"/>
            </w:tcBorders>
            <w:shd w:val="clear" w:color="000000" w:fill="FFFFFF"/>
            <w:noWrap/>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1.3</w:t>
            </w:r>
          </w:p>
        </w:tc>
        <w:tc>
          <w:tcPr>
            <w:tcW w:w="1895" w:type="dxa"/>
            <w:vMerge w:val="restart"/>
            <w:tcBorders>
              <w:top w:val="nil"/>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 Мероприятие 3.  Финансовое и материально-техническое обеспечение деятельности МКУ "СБДХ"</w:t>
            </w:r>
          </w:p>
        </w:tc>
        <w:tc>
          <w:tcPr>
            <w:tcW w:w="1559"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65 739,51  </w:t>
            </w:r>
          </w:p>
        </w:tc>
        <w:tc>
          <w:tcPr>
            <w:tcW w:w="851"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25 500,07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13 369,72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13 369,72  </w:t>
            </w: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13500,00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МКУ "СБДХ"</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Финансовое и материально-техническое обеспечение деятельности МКУ "СБДХ"</w:t>
            </w:r>
          </w:p>
        </w:tc>
      </w:tr>
      <w:tr w:rsidR="00765BBB" w:rsidRPr="000C4BA1" w:rsidTr="000C4BA1">
        <w:trPr>
          <w:trHeight w:val="1232"/>
        </w:trPr>
        <w:tc>
          <w:tcPr>
            <w:tcW w:w="301" w:type="dxa"/>
            <w:tcBorders>
              <w:top w:val="nil"/>
              <w:left w:val="single" w:sz="4" w:space="0" w:color="auto"/>
              <w:bottom w:val="nil"/>
              <w:right w:val="single" w:sz="4" w:space="0" w:color="auto"/>
            </w:tcBorders>
            <w:shd w:val="clear" w:color="000000" w:fill="FFFFFF"/>
            <w:noWrap/>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w:t>
            </w:r>
          </w:p>
        </w:tc>
        <w:tc>
          <w:tcPr>
            <w:tcW w:w="1895"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w:t>
            </w:r>
            <w:r w:rsidRPr="000C4BA1">
              <w:rPr>
                <w:rFonts w:ascii="Times New Roman" w:eastAsia="Times New Roman" w:hAnsi="Times New Roman" w:cs="Times New Roman"/>
                <w:color w:val="000000"/>
                <w:sz w:val="18"/>
                <w:szCs w:val="18"/>
              </w:rPr>
              <w:br/>
              <w:t xml:space="preserve">бюджета городского округа Электросталь  </w:t>
            </w:r>
          </w:p>
        </w:tc>
        <w:tc>
          <w:tcPr>
            <w:tcW w:w="709"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65 739,51  </w:t>
            </w:r>
          </w:p>
        </w:tc>
        <w:tc>
          <w:tcPr>
            <w:tcW w:w="851"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25 500,07</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13 369,72</w:t>
            </w:r>
          </w:p>
        </w:tc>
        <w:tc>
          <w:tcPr>
            <w:tcW w:w="1276" w:type="dxa"/>
            <w:tcBorders>
              <w:top w:val="nil"/>
              <w:left w:val="nil"/>
              <w:bottom w:val="nil"/>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13 369,72</w:t>
            </w:r>
          </w:p>
        </w:tc>
        <w:tc>
          <w:tcPr>
            <w:tcW w:w="1134" w:type="dxa"/>
            <w:tcBorders>
              <w:top w:val="nil"/>
              <w:left w:val="nil"/>
              <w:bottom w:val="nil"/>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13500,00</w:t>
            </w:r>
          </w:p>
        </w:tc>
        <w:tc>
          <w:tcPr>
            <w:tcW w:w="99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420"/>
        </w:trPr>
        <w:tc>
          <w:tcPr>
            <w:tcW w:w="3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1.4</w:t>
            </w:r>
          </w:p>
        </w:tc>
        <w:tc>
          <w:tcPr>
            <w:tcW w:w="1895" w:type="dxa"/>
            <w:vMerge w:val="restart"/>
            <w:tcBorders>
              <w:top w:val="nil"/>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Мероприятие 4.            Приобретение образовательных услуг</w:t>
            </w:r>
          </w:p>
          <w:p w:rsidR="00F03EBA" w:rsidRPr="000C4BA1" w:rsidRDefault="00F03EBA" w:rsidP="00765BBB">
            <w:pPr>
              <w:spacing w:after="0" w:line="240" w:lineRule="auto"/>
              <w:outlineLvl w:val="0"/>
              <w:rPr>
                <w:rFonts w:ascii="Times New Roman" w:eastAsia="Times New Roman" w:hAnsi="Times New Roman" w:cs="Times New Roman"/>
                <w:color w:val="000000"/>
                <w:sz w:val="18"/>
                <w:szCs w:val="18"/>
              </w:rPr>
            </w:pPr>
          </w:p>
          <w:p w:rsidR="00F03EBA" w:rsidRPr="000C4BA1" w:rsidRDefault="00F03EBA" w:rsidP="00765BBB">
            <w:pPr>
              <w:spacing w:after="0" w:line="240" w:lineRule="auto"/>
              <w:outlineLvl w:val="0"/>
              <w:rPr>
                <w:rFonts w:ascii="Times New Roman" w:eastAsia="Times New Roman" w:hAnsi="Times New Roman" w:cs="Times New Roman"/>
                <w:color w:val="000000"/>
                <w:sz w:val="18"/>
                <w:szCs w:val="18"/>
              </w:rPr>
            </w:pPr>
          </w:p>
          <w:p w:rsidR="00F03EBA" w:rsidRPr="000C4BA1" w:rsidRDefault="00F03EBA" w:rsidP="00765BBB">
            <w:pPr>
              <w:spacing w:after="0" w:line="240" w:lineRule="auto"/>
              <w:outlineLvl w:val="0"/>
              <w:rPr>
                <w:rFonts w:ascii="Times New Roman" w:eastAsia="Times New Roman" w:hAnsi="Times New Roman" w:cs="Times New Roman"/>
                <w:color w:val="000000"/>
                <w:sz w:val="18"/>
                <w:szCs w:val="18"/>
              </w:rPr>
            </w:pPr>
          </w:p>
          <w:p w:rsidR="00F03EBA" w:rsidRPr="000C4BA1" w:rsidRDefault="00F03EBA" w:rsidP="00765BBB">
            <w:pPr>
              <w:spacing w:after="0" w:line="240" w:lineRule="auto"/>
              <w:outlineLvl w:val="0"/>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  </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280,00  </w:t>
            </w:r>
          </w:p>
        </w:tc>
        <w:tc>
          <w:tcPr>
            <w:tcW w:w="851"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60,00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80,00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КСДДИБ</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Приобретение образовательных услуг</w:t>
            </w:r>
          </w:p>
        </w:tc>
      </w:tr>
      <w:tr w:rsidR="00765BBB" w:rsidRPr="000C4BA1" w:rsidTr="000C4BA1">
        <w:trPr>
          <w:trHeight w:val="974"/>
        </w:trPr>
        <w:tc>
          <w:tcPr>
            <w:tcW w:w="301"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280,00  </w:t>
            </w:r>
          </w:p>
        </w:tc>
        <w:tc>
          <w:tcPr>
            <w:tcW w:w="851"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60,00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70,00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70,00  </w:t>
            </w: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80,00</w:t>
            </w:r>
          </w:p>
        </w:tc>
        <w:tc>
          <w:tcPr>
            <w:tcW w:w="993"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2208"/>
        </w:trPr>
        <w:tc>
          <w:tcPr>
            <w:tcW w:w="30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nil"/>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851"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b/>
                <w:bCs/>
                <w:sz w:val="18"/>
                <w:szCs w:val="18"/>
              </w:rPr>
            </w:pPr>
            <w:r w:rsidRPr="000C4BA1">
              <w:rPr>
                <w:rFonts w:ascii="Times New Roman" w:eastAsia="Times New Roman" w:hAnsi="Times New Roman" w:cs="Times New Roman"/>
                <w:b/>
                <w:bCs/>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420"/>
        </w:trPr>
        <w:tc>
          <w:tcPr>
            <w:tcW w:w="3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lastRenderedPageBreak/>
              <w:t>1.5</w:t>
            </w:r>
          </w:p>
        </w:tc>
        <w:tc>
          <w:tcPr>
            <w:tcW w:w="18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Мероприятие 5.            Ремонт стелл и памятников</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680,00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680,00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КСДДИБ</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5BBB" w:rsidRPr="000C4BA1" w:rsidRDefault="000C4BA1" w:rsidP="00765BB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Отремонтированные памятники</w:t>
            </w:r>
          </w:p>
        </w:tc>
      </w:tr>
      <w:tr w:rsidR="00765BBB" w:rsidRPr="000C4BA1" w:rsidTr="000C4BA1">
        <w:trPr>
          <w:trHeight w:val="765"/>
        </w:trPr>
        <w:tc>
          <w:tcPr>
            <w:tcW w:w="30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nil"/>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09"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680,00  </w:t>
            </w:r>
          </w:p>
        </w:tc>
        <w:tc>
          <w:tcPr>
            <w:tcW w:w="851"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noWrap/>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680,00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660"/>
        </w:trPr>
        <w:tc>
          <w:tcPr>
            <w:tcW w:w="301"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nil"/>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  </w:t>
            </w:r>
          </w:p>
        </w:tc>
        <w:tc>
          <w:tcPr>
            <w:tcW w:w="1275" w:type="dxa"/>
            <w:tcBorders>
              <w:top w:val="nil"/>
              <w:left w:val="nil"/>
              <w:bottom w:val="single" w:sz="4" w:space="0" w:color="auto"/>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b/>
                <w:bCs/>
                <w:sz w:val="18"/>
                <w:szCs w:val="18"/>
              </w:rPr>
            </w:pPr>
            <w:r w:rsidRPr="000C4BA1">
              <w:rPr>
                <w:rFonts w:ascii="Times New Roman" w:eastAsia="Times New Roman" w:hAnsi="Times New Roman" w:cs="Times New Roman"/>
                <w:b/>
                <w:bCs/>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sz w:val="18"/>
                <w:szCs w:val="18"/>
              </w:rPr>
            </w:pPr>
            <w:r w:rsidRPr="000C4BA1">
              <w:rPr>
                <w:rFonts w:ascii="Times New Roman" w:eastAsia="Times New Roman" w:hAnsi="Times New Roman" w:cs="Times New Roman"/>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223" w:type="dxa"/>
            <w:vMerge/>
            <w:tcBorders>
              <w:top w:val="nil"/>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570"/>
        </w:trPr>
        <w:tc>
          <w:tcPr>
            <w:tcW w:w="219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 по подпрограмме</w:t>
            </w:r>
          </w:p>
        </w:tc>
        <w:tc>
          <w:tcPr>
            <w:tcW w:w="1559" w:type="dxa"/>
            <w:tcBorders>
              <w:top w:val="single" w:sz="4" w:space="0" w:color="auto"/>
              <w:left w:val="nil"/>
              <w:bottom w:val="nil"/>
              <w:right w:val="single" w:sz="4" w:space="0" w:color="auto"/>
            </w:tcBorders>
            <w:shd w:val="clear" w:color="000000" w:fill="FFFFFF"/>
            <w:noWrap/>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right"/>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780 251,60  </w:t>
            </w:r>
          </w:p>
        </w:tc>
        <w:tc>
          <w:tcPr>
            <w:tcW w:w="851"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b/>
                <w:bCs/>
                <w:color w:val="000000"/>
                <w:sz w:val="18"/>
                <w:szCs w:val="18"/>
              </w:rPr>
            </w:pPr>
            <w:r w:rsidRPr="000C4BA1">
              <w:rPr>
                <w:rFonts w:ascii="Times New Roman" w:eastAsia="Times New Roman" w:hAnsi="Times New Roman" w:cs="Times New Roman"/>
                <w:b/>
                <w:bCs/>
                <w:color w:val="000000"/>
                <w:sz w:val="18"/>
                <w:szCs w:val="18"/>
              </w:rPr>
              <w:t xml:space="preserve">180 108,72  </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181 623,30  </w:t>
            </w:r>
          </w:p>
        </w:tc>
        <w:tc>
          <w:tcPr>
            <w:tcW w:w="1276"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xml:space="preserve">204 625,32  </w:t>
            </w:r>
          </w:p>
        </w:tc>
        <w:tc>
          <w:tcPr>
            <w:tcW w:w="1134"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213894,26</w:t>
            </w:r>
          </w:p>
        </w:tc>
        <w:tc>
          <w:tcPr>
            <w:tcW w:w="22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BBB" w:rsidRPr="000C4BA1" w:rsidRDefault="00765BBB" w:rsidP="00765BBB">
            <w:pPr>
              <w:spacing w:after="0" w:line="240" w:lineRule="auto"/>
              <w:jc w:val="center"/>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 </w:t>
            </w:r>
          </w:p>
        </w:tc>
      </w:tr>
      <w:tr w:rsidR="00765BBB" w:rsidRPr="000C4BA1" w:rsidTr="000C4BA1">
        <w:trPr>
          <w:trHeight w:val="705"/>
        </w:trPr>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780 251,60  </w:t>
            </w:r>
          </w:p>
        </w:tc>
        <w:tc>
          <w:tcPr>
            <w:tcW w:w="851"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bottom"/>
            <w:hideMark/>
          </w:tcPr>
          <w:p w:rsidR="00765BBB" w:rsidRPr="000C4BA1" w:rsidRDefault="00765BBB" w:rsidP="00765BBB">
            <w:pPr>
              <w:spacing w:after="0" w:line="240" w:lineRule="auto"/>
              <w:jc w:val="right"/>
              <w:outlineLvl w:val="0"/>
              <w:rPr>
                <w:rFonts w:ascii="Calibri" w:eastAsia="Times New Roman" w:hAnsi="Calibri" w:cs="Times New Roman"/>
                <w:b/>
                <w:bCs/>
                <w:color w:val="000000"/>
                <w:sz w:val="18"/>
                <w:szCs w:val="18"/>
              </w:rPr>
            </w:pPr>
            <w:r w:rsidRPr="000C4BA1">
              <w:rPr>
                <w:rFonts w:ascii="Calibri" w:eastAsia="Times New Roman" w:hAnsi="Calibri" w:cs="Times New Roman"/>
                <w:b/>
                <w:bCs/>
                <w:color w:val="000000"/>
                <w:sz w:val="18"/>
                <w:szCs w:val="18"/>
              </w:rPr>
              <w:t xml:space="preserve">180 108,72  </w:t>
            </w:r>
          </w:p>
        </w:tc>
        <w:tc>
          <w:tcPr>
            <w:tcW w:w="1276"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181 623,30  </w:t>
            </w:r>
          </w:p>
        </w:tc>
        <w:tc>
          <w:tcPr>
            <w:tcW w:w="1276"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204 625,32  </w:t>
            </w:r>
          </w:p>
        </w:tc>
        <w:tc>
          <w:tcPr>
            <w:tcW w:w="1134"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213894,26</w:t>
            </w:r>
          </w:p>
        </w:tc>
        <w:tc>
          <w:tcPr>
            <w:tcW w:w="2216" w:type="dxa"/>
            <w:gridSpan w:val="2"/>
            <w:vMerge/>
            <w:tcBorders>
              <w:top w:val="nil"/>
              <w:left w:val="nil"/>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r w:rsidR="00765BBB" w:rsidRPr="000C4BA1" w:rsidTr="000C4BA1">
        <w:trPr>
          <w:trHeight w:val="780"/>
        </w:trPr>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000000" w:fill="FFFFFF"/>
            <w:hideMark/>
          </w:tcPr>
          <w:p w:rsidR="00765BBB" w:rsidRPr="000C4BA1" w:rsidRDefault="00765BBB" w:rsidP="00765BBB">
            <w:pPr>
              <w:spacing w:after="0" w:line="240" w:lineRule="auto"/>
              <w:outlineLvl w:val="0"/>
              <w:rPr>
                <w:rFonts w:ascii="Times New Roman" w:eastAsia="Times New Roman" w:hAnsi="Times New Roman" w:cs="Times New Roman"/>
                <w:color w:val="000000"/>
                <w:sz w:val="18"/>
                <w:szCs w:val="18"/>
              </w:rPr>
            </w:pPr>
            <w:r w:rsidRPr="000C4BA1">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bottom"/>
            <w:hideMark/>
          </w:tcPr>
          <w:p w:rsidR="00765BBB" w:rsidRPr="000C4BA1" w:rsidRDefault="00765BBB" w:rsidP="00765BBB">
            <w:pPr>
              <w:spacing w:after="0" w:line="240" w:lineRule="auto"/>
              <w:jc w:val="right"/>
              <w:outlineLvl w:val="0"/>
              <w:rPr>
                <w:rFonts w:ascii="Calibri" w:eastAsia="Times New Roman" w:hAnsi="Calibri" w:cs="Times New Roman"/>
                <w:b/>
                <w:bCs/>
                <w:color w:val="000000"/>
                <w:sz w:val="18"/>
                <w:szCs w:val="18"/>
              </w:rPr>
            </w:pPr>
            <w:r w:rsidRPr="000C4BA1">
              <w:rPr>
                <w:rFonts w:ascii="Calibri" w:eastAsia="Times New Roman" w:hAnsi="Calibri" w:cs="Times New Roman"/>
                <w:b/>
                <w:bCs/>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765BBB" w:rsidRPr="000C4BA1" w:rsidRDefault="00765BBB" w:rsidP="00765BBB">
            <w:pPr>
              <w:spacing w:after="0" w:line="240" w:lineRule="auto"/>
              <w:jc w:val="right"/>
              <w:outlineLvl w:val="0"/>
              <w:rPr>
                <w:rFonts w:ascii="Calibri" w:eastAsia="Times New Roman" w:hAnsi="Calibri" w:cs="Times New Roman"/>
                <w:color w:val="000000"/>
                <w:sz w:val="18"/>
                <w:szCs w:val="18"/>
              </w:rPr>
            </w:pPr>
            <w:r w:rsidRPr="000C4BA1">
              <w:rPr>
                <w:rFonts w:ascii="Calibri" w:eastAsia="Times New Roman" w:hAnsi="Calibri" w:cs="Times New Roman"/>
                <w:color w:val="000000"/>
                <w:sz w:val="18"/>
                <w:szCs w:val="18"/>
              </w:rPr>
              <w:t>0,00</w:t>
            </w:r>
          </w:p>
        </w:tc>
        <w:tc>
          <w:tcPr>
            <w:tcW w:w="2216" w:type="dxa"/>
            <w:gridSpan w:val="2"/>
            <w:vMerge/>
            <w:tcBorders>
              <w:top w:val="nil"/>
              <w:left w:val="nil"/>
              <w:bottom w:val="single" w:sz="4" w:space="0" w:color="auto"/>
              <w:right w:val="single" w:sz="4" w:space="0" w:color="auto"/>
            </w:tcBorders>
            <w:vAlign w:val="center"/>
            <w:hideMark/>
          </w:tcPr>
          <w:p w:rsidR="00765BBB" w:rsidRPr="000C4BA1" w:rsidRDefault="00765BBB" w:rsidP="00765BBB">
            <w:pPr>
              <w:spacing w:after="0" w:line="240" w:lineRule="auto"/>
              <w:rPr>
                <w:rFonts w:ascii="Times New Roman" w:eastAsia="Times New Roman" w:hAnsi="Times New Roman" w:cs="Times New Roman"/>
                <w:color w:val="000000"/>
                <w:sz w:val="18"/>
                <w:szCs w:val="18"/>
              </w:rPr>
            </w:pPr>
          </w:p>
        </w:tc>
      </w:tr>
    </w:tbl>
    <w:p w:rsidR="00765BBB" w:rsidRDefault="00765BBB"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765BBB">
      <w:pPr>
        <w:rPr>
          <w:rFonts w:ascii="Times New Roman" w:hAnsi="Times New Roman" w:cs="Times New Roman"/>
          <w:sz w:val="24"/>
          <w:szCs w:val="24"/>
        </w:rPr>
      </w:pPr>
    </w:p>
    <w:p w:rsidR="003B6A96" w:rsidRDefault="003B6A96" w:rsidP="003B6A9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3B6A96" w:rsidRDefault="003B6A96" w:rsidP="003B6A96">
      <w:pPr>
        <w:spacing w:after="0"/>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tbl>
      <w:tblPr>
        <w:tblW w:w="15043" w:type="dxa"/>
        <w:tblInd w:w="91" w:type="dxa"/>
        <w:tblLayout w:type="fixed"/>
        <w:tblLook w:val="04A0" w:firstRow="1" w:lastRow="0" w:firstColumn="1" w:lastColumn="0" w:noHBand="0" w:noVBand="1"/>
      </w:tblPr>
      <w:tblGrid>
        <w:gridCol w:w="443"/>
        <w:gridCol w:w="3543"/>
        <w:gridCol w:w="1764"/>
        <w:gridCol w:w="1823"/>
        <w:gridCol w:w="1418"/>
        <w:gridCol w:w="960"/>
        <w:gridCol w:w="970"/>
        <w:gridCol w:w="970"/>
        <w:gridCol w:w="1025"/>
        <w:gridCol w:w="970"/>
        <w:gridCol w:w="1157"/>
      </w:tblGrid>
      <w:tr w:rsidR="00765BBB" w:rsidRPr="00E8167D" w:rsidTr="003B6A96">
        <w:trPr>
          <w:trHeight w:val="1080"/>
        </w:trPr>
        <w:tc>
          <w:tcPr>
            <w:tcW w:w="1504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b/>
                <w:bCs/>
                <w:color w:val="000000"/>
              </w:rPr>
            </w:pPr>
            <w:r w:rsidRPr="00E8167D">
              <w:rPr>
                <w:rFonts w:ascii="Times New Roman" w:eastAsia="Times New Roman" w:hAnsi="Times New Roman" w:cs="Times New Roman"/>
                <w:b/>
                <w:bCs/>
                <w:color w:val="000000"/>
              </w:rPr>
              <w:t xml:space="preserve">ПЛАНИРУЕМЫЕ РЕЗУЛЬТАТЫ РЕАЛИЗАЦИИ МУНИЦИПАЛЬНОЙ ПРОГРАММЫ </w:t>
            </w:r>
            <w:r w:rsidRPr="00E8167D">
              <w:rPr>
                <w:rFonts w:ascii="Times New Roman" w:eastAsia="Times New Roman" w:hAnsi="Times New Roman" w:cs="Times New Roman"/>
                <w:b/>
                <w:bCs/>
                <w:color w:val="000000"/>
              </w:rPr>
              <w:br/>
              <w:t>"Формирование современной комфортной городской среды городского округа Электросталь Московской области " на 2018-2022 годы</w:t>
            </w:r>
          </w:p>
        </w:tc>
      </w:tr>
      <w:tr w:rsidR="00765BBB" w:rsidRPr="00E8167D" w:rsidTr="003B6A96">
        <w:trPr>
          <w:trHeight w:val="315"/>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N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BB" w:rsidRPr="00E8167D" w:rsidRDefault="00765BBB" w:rsidP="00B773FE">
            <w:pPr>
              <w:spacing w:after="0" w:line="240" w:lineRule="auto"/>
              <w:ind w:right="-392"/>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Планируемые результаты реализации программы</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Тип показателя</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Базовое значение </w:t>
            </w:r>
            <w:r w:rsidRPr="00E8167D">
              <w:rPr>
                <w:rFonts w:ascii="Times New Roman" w:eastAsia="Times New Roman" w:hAnsi="Times New Roman" w:cs="Times New Roman"/>
                <w:color w:val="000000"/>
              </w:rPr>
              <w:br/>
              <w:t>на начало реализации программы</w:t>
            </w:r>
          </w:p>
        </w:tc>
        <w:tc>
          <w:tcPr>
            <w:tcW w:w="4895" w:type="dxa"/>
            <w:gridSpan w:val="5"/>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Планируемое значение показателя по годам реализации</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Номер основного мероприятия в перечне мероприятий подпрограммы</w:t>
            </w:r>
          </w:p>
        </w:tc>
      </w:tr>
      <w:tr w:rsidR="00765BBB" w:rsidRPr="00E8167D" w:rsidTr="003B6A96">
        <w:trPr>
          <w:trHeight w:val="1020"/>
        </w:trPr>
        <w:tc>
          <w:tcPr>
            <w:tcW w:w="443" w:type="dxa"/>
            <w:vMerge/>
            <w:tcBorders>
              <w:top w:val="single" w:sz="4" w:space="0" w:color="auto"/>
              <w:left w:val="single" w:sz="4" w:space="0" w:color="auto"/>
              <w:bottom w:val="single" w:sz="4" w:space="0" w:color="auto"/>
              <w:right w:val="single" w:sz="4" w:space="0" w:color="auto"/>
            </w:tcBorders>
            <w:vAlign w:val="center"/>
            <w:hideMark/>
          </w:tcPr>
          <w:p w:rsidR="00765BBB" w:rsidRPr="00E8167D" w:rsidRDefault="00765BBB" w:rsidP="00765BBB">
            <w:pPr>
              <w:spacing w:after="0" w:line="240" w:lineRule="auto"/>
              <w:rPr>
                <w:rFonts w:ascii="Times New Roman" w:eastAsia="Times New Roman" w:hAnsi="Times New Roman" w:cs="Times New Roman"/>
                <w:color w:val="00000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65BBB" w:rsidRPr="00E8167D" w:rsidRDefault="00765BBB" w:rsidP="00765BBB">
            <w:pPr>
              <w:spacing w:after="0" w:line="240" w:lineRule="auto"/>
              <w:rPr>
                <w:rFonts w:ascii="Times New Roman" w:eastAsia="Times New Roman" w:hAnsi="Times New Roman" w:cs="Times New Roman"/>
                <w:color w:val="000000"/>
              </w:rPr>
            </w:pPr>
          </w:p>
        </w:tc>
        <w:tc>
          <w:tcPr>
            <w:tcW w:w="1764" w:type="dxa"/>
            <w:vMerge/>
            <w:tcBorders>
              <w:top w:val="single" w:sz="4" w:space="0" w:color="auto"/>
              <w:left w:val="single" w:sz="4" w:space="0" w:color="auto"/>
              <w:bottom w:val="single" w:sz="4" w:space="0" w:color="000000"/>
              <w:right w:val="single" w:sz="4" w:space="0" w:color="auto"/>
            </w:tcBorders>
            <w:vAlign w:val="center"/>
            <w:hideMark/>
          </w:tcPr>
          <w:p w:rsidR="00765BBB" w:rsidRPr="00E8167D" w:rsidRDefault="00765BBB" w:rsidP="00765BBB">
            <w:pPr>
              <w:spacing w:after="0" w:line="240" w:lineRule="auto"/>
              <w:rPr>
                <w:rFonts w:ascii="Times New Roman" w:eastAsia="Times New Roman" w:hAnsi="Times New Roman" w:cs="Times New Roman"/>
                <w:color w:val="000000"/>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765BBB" w:rsidRPr="00E8167D" w:rsidRDefault="00765BBB" w:rsidP="00765BBB">
            <w:pPr>
              <w:spacing w:after="0" w:line="240" w:lineRule="auto"/>
              <w:rPr>
                <w:rFonts w:ascii="Times New Roman" w:eastAsia="Times New Roman" w:hAnsi="Times New Roman"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65BBB" w:rsidRPr="00E8167D" w:rsidRDefault="00765BBB" w:rsidP="00765BBB">
            <w:pPr>
              <w:spacing w:after="0" w:line="240" w:lineRule="auto"/>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2018</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2019</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2020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2021</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2022</w:t>
            </w: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765BBB" w:rsidRPr="00E8167D" w:rsidRDefault="00765BBB" w:rsidP="00765BBB">
            <w:pPr>
              <w:spacing w:after="0" w:line="240" w:lineRule="auto"/>
              <w:rPr>
                <w:rFonts w:ascii="Times New Roman" w:eastAsia="Times New Roman" w:hAnsi="Times New Roman" w:cs="Times New Roman"/>
                <w:color w:val="000000"/>
              </w:rPr>
            </w:pPr>
          </w:p>
        </w:tc>
      </w:tr>
      <w:tr w:rsidR="00765BBB" w:rsidRPr="00E8167D" w:rsidTr="003B6A96">
        <w:trPr>
          <w:trHeight w:val="315"/>
        </w:trPr>
        <w:tc>
          <w:tcPr>
            <w:tcW w:w="443" w:type="dxa"/>
            <w:tcBorders>
              <w:top w:val="nil"/>
              <w:left w:val="single" w:sz="4" w:space="0" w:color="auto"/>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w:t>
            </w:r>
          </w:p>
        </w:tc>
        <w:tc>
          <w:tcPr>
            <w:tcW w:w="3543"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3</w:t>
            </w:r>
          </w:p>
        </w:tc>
        <w:tc>
          <w:tcPr>
            <w:tcW w:w="1823"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4</w:t>
            </w:r>
          </w:p>
        </w:tc>
        <w:tc>
          <w:tcPr>
            <w:tcW w:w="1418"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6</w:t>
            </w:r>
          </w:p>
        </w:tc>
        <w:tc>
          <w:tcPr>
            <w:tcW w:w="970"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7</w:t>
            </w:r>
          </w:p>
        </w:tc>
        <w:tc>
          <w:tcPr>
            <w:tcW w:w="970"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8</w:t>
            </w:r>
          </w:p>
        </w:tc>
        <w:tc>
          <w:tcPr>
            <w:tcW w:w="1025"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9</w:t>
            </w:r>
          </w:p>
        </w:tc>
        <w:tc>
          <w:tcPr>
            <w:tcW w:w="970" w:type="dxa"/>
            <w:tcBorders>
              <w:top w:val="nil"/>
              <w:left w:val="nil"/>
              <w:bottom w:val="single" w:sz="4" w:space="0" w:color="auto"/>
              <w:right w:val="single" w:sz="4" w:space="0" w:color="auto"/>
            </w:tcBorders>
            <w:shd w:val="clear" w:color="auto" w:fill="auto"/>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10</w:t>
            </w:r>
          </w:p>
        </w:tc>
        <w:tc>
          <w:tcPr>
            <w:tcW w:w="1157" w:type="dxa"/>
            <w:tcBorders>
              <w:top w:val="nil"/>
              <w:left w:val="nil"/>
              <w:bottom w:val="single" w:sz="4" w:space="0" w:color="auto"/>
              <w:right w:val="single" w:sz="4" w:space="0" w:color="auto"/>
            </w:tcBorders>
            <w:shd w:val="clear" w:color="auto" w:fill="auto"/>
            <w:noWrap/>
            <w:vAlign w:val="bottom"/>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13</w:t>
            </w:r>
          </w:p>
        </w:tc>
      </w:tr>
      <w:tr w:rsidR="00765BBB" w:rsidRPr="00E8167D" w:rsidTr="003B6A96">
        <w:trPr>
          <w:trHeight w:val="300"/>
        </w:trPr>
        <w:tc>
          <w:tcPr>
            <w:tcW w:w="15043" w:type="dxa"/>
            <w:gridSpan w:val="11"/>
            <w:tcBorders>
              <w:top w:val="single" w:sz="4" w:space="0" w:color="auto"/>
              <w:left w:val="single" w:sz="4" w:space="0" w:color="auto"/>
              <w:bottom w:val="single" w:sz="4" w:space="0" w:color="auto"/>
              <w:right w:val="nil"/>
            </w:tcBorders>
            <w:shd w:val="clear" w:color="auto" w:fill="auto"/>
            <w:noWrap/>
            <w:vAlign w:val="bottom"/>
            <w:hideMark/>
          </w:tcPr>
          <w:p w:rsidR="00765BBB" w:rsidRPr="00E8167D" w:rsidRDefault="00765BBB" w:rsidP="00765BBB">
            <w:pPr>
              <w:spacing w:after="0" w:line="240" w:lineRule="auto"/>
              <w:jc w:val="center"/>
              <w:rPr>
                <w:rFonts w:ascii="Times New Roman" w:eastAsia="Times New Roman" w:hAnsi="Times New Roman" w:cs="Times New Roman"/>
                <w:b/>
                <w:bCs/>
                <w:color w:val="000000"/>
              </w:rPr>
            </w:pPr>
            <w:r w:rsidRPr="00E8167D">
              <w:rPr>
                <w:rFonts w:ascii="Times New Roman" w:eastAsia="Times New Roman" w:hAnsi="Times New Roman" w:cs="Times New Roman"/>
                <w:b/>
                <w:bCs/>
                <w:color w:val="000000"/>
              </w:rPr>
              <w:t>Подпрограмма 1 "Комфортная городская среда"</w:t>
            </w:r>
          </w:p>
        </w:tc>
      </w:tr>
      <w:tr w:rsidR="00765BBB" w:rsidRPr="00E8167D" w:rsidTr="003B6A96">
        <w:trPr>
          <w:trHeight w:val="1974"/>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благоустроенных общественных территорий(пространств) (в разрезе видов территорий), в том числе:-зоны отдыха; пешеходные зоны; набережные; -скверы;-площади</w:t>
            </w:r>
          </w:p>
        </w:tc>
        <w:tc>
          <w:tcPr>
            <w:tcW w:w="1764" w:type="dxa"/>
            <w:tcBorders>
              <w:top w:val="single" w:sz="4" w:space="0" w:color="auto"/>
              <w:left w:val="nil"/>
              <w:bottom w:val="single" w:sz="4" w:space="0" w:color="auto"/>
              <w:right w:val="nil"/>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r>
      <w:tr w:rsidR="00765BBB" w:rsidRPr="00E8167D" w:rsidTr="003B6A96">
        <w:trPr>
          <w:trHeight w:val="378"/>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2</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установленных детских игровых площадок</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5</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20</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20</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r w:rsidR="00DD5FFD">
              <w:rPr>
                <w:rFonts w:ascii="Calibri" w:eastAsia="Times New Roman" w:hAnsi="Calibri" w:cs="Times New Roman"/>
                <w:color w:val="000000"/>
              </w:rPr>
              <w:t xml:space="preserve">, </w:t>
            </w:r>
            <w:r w:rsidR="00DD5FFD" w:rsidRPr="00DD5FFD">
              <w:rPr>
                <w:rFonts w:ascii="Calibri" w:eastAsia="Times New Roman" w:hAnsi="Calibri" w:cs="Times New Roman"/>
                <w:color w:val="000000"/>
                <w:lang w:val="en-US"/>
              </w:rPr>
              <w:t>F2</w:t>
            </w:r>
          </w:p>
        </w:tc>
      </w:tr>
      <w:tr w:rsidR="00765BBB" w:rsidRPr="00E8167D" w:rsidTr="003B6A96">
        <w:trPr>
          <w:trHeight w:val="329"/>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3</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Обеспеченность обустроенными дворовыми территориями</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процент/ед</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40/60</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40/60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DD5FFD"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50/84</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0C4BA1"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B773FE">
              <w:rPr>
                <w:rFonts w:ascii="Calibri" w:eastAsia="Times New Roman" w:hAnsi="Calibri" w:cs="Times New Roman"/>
                <w:color w:val="000000"/>
              </w:rPr>
              <w:t>0/10</w:t>
            </w:r>
            <w:r w:rsidR="00765BBB" w:rsidRPr="00E8167D">
              <w:rPr>
                <w:rFonts w:ascii="Calibri" w:eastAsia="Times New Roman" w:hAnsi="Calibri" w:cs="Times New Roman"/>
                <w:color w:val="000000"/>
              </w:rPr>
              <w:t>7</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0C4BA1"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DD5FFD">
              <w:rPr>
                <w:rFonts w:ascii="Calibri" w:eastAsia="Times New Roman" w:hAnsi="Calibri" w:cs="Times New Roman"/>
                <w:color w:val="000000"/>
              </w:rPr>
              <w:t>0/161</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0C4BA1" w:rsidP="00B773F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765BBB" w:rsidRPr="00E8167D">
              <w:rPr>
                <w:rFonts w:ascii="Calibri" w:eastAsia="Times New Roman" w:hAnsi="Calibri" w:cs="Times New Roman"/>
                <w:color w:val="000000"/>
              </w:rPr>
              <w:t>0/</w:t>
            </w:r>
            <w:r w:rsidR="00B773FE">
              <w:rPr>
                <w:rFonts w:ascii="Calibri" w:eastAsia="Times New Roman" w:hAnsi="Calibri" w:cs="Times New Roman"/>
                <w:color w:val="000000"/>
              </w:rPr>
              <w:t>184</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r>
      <w:tr w:rsidR="00765BBB" w:rsidRPr="00E8167D" w:rsidTr="003B6A96">
        <w:trPr>
          <w:trHeight w:val="297"/>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4</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Увеличение площади асфальтового покрытия дворовых территорий</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кв.м</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77500</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77500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90000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90100</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90500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90600</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r>
      <w:tr w:rsidR="00765BBB" w:rsidRPr="00E8167D" w:rsidTr="003B6A96">
        <w:trPr>
          <w:trHeight w:val="395"/>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5</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деревьев, посаженных на территории городского округа</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 муниципальной программы</w:t>
            </w:r>
          </w:p>
        </w:tc>
        <w:tc>
          <w:tcPr>
            <w:tcW w:w="1823"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единица</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1200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1250</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1300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1350</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4</w:t>
            </w:r>
          </w:p>
        </w:tc>
      </w:tr>
      <w:tr w:rsidR="00765BBB" w:rsidRPr="00E8167D" w:rsidTr="003B6A96">
        <w:trPr>
          <w:trHeight w:val="773"/>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lastRenderedPageBreak/>
              <w:t>6</w:t>
            </w:r>
          </w:p>
        </w:tc>
        <w:tc>
          <w:tcPr>
            <w:tcW w:w="3543" w:type="dxa"/>
            <w:tcBorders>
              <w:top w:val="single" w:sz="4" w:space="0" w:color="auto"/>
              <w:left w:val="nil"/>
              <w:bottom w:val="single" w:sz="4" w:space="0" w:color="auto"/>
              <w:right w:val="nil"/>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мест массового отдыха населения, содержащихся за счет средств бюджета городского округа</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 муниципальной программы</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единица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5</w:t>
            </w:r>
          </w:p>
        </w:tc>
      </w:tr>
      <w:tr w:rsidR="00765BBB" w:rsidRPr="00E8167D" w:rsidTr="003B6A96">
        <w:trPr>
          <w:trHeight w:val="419"/>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7</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разработанных проектов благоустройства общественных территорий</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 муниципальной программы</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313527"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765BBB" w:rsidRPr="00E8167D">
              <w:rPr>
                <w:rFonts w:ascii="Calibri" w:eastAsia="Times New Roman" w:hAnsi="Calibri" w:cs="Times New Roman"/>
                <w:color w:val="000000"/>
              </w:rPr>
              <w:t>7</w:t>
            </w:r>
          </w:p>
        </w:tc>
      </w:tr>
      <w:tr w:rsidR="00765BBB" w:rsidRPr="00E8167D" w:rsidTr="003B6A96">
        <w:trPr>
          <w:trHeight w:val="550"/>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разработанных концепций благоустройства общественных территорий</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 муниципальной программы</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4</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313527"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765BBB" w:rsidRPr="00E8167D">
              <w:rPr>
                <w:rFonts w:ascii="Calibri" w:eastAsia="Times New Roman" w:hAnsi="Calibri" w:cs="Times New Roman"/>
                <w:color w:val="000000"/>
              </w:rPr>
              <w:t>7</w:t>
            </w:r>
          </w:p>
        </w:tc>
      </w:tr>
      <w:tr w:rsidR="00765BBB" w:rsidRPr="00E8167D" w:rsidTr="003B6A96">
        <w:trPr>
          <w:trHeight w:val="1582"/>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9</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 муниципальной программы</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0C4BA1" w:rsidP="00765B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r>
      <w:tr w:rsidR="00765BBB" w:rsidRPr="00E8167D" w:rsidTr="003B6A96">
        <w:trPr>
          <w:trHeight w:val="748"/>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10</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Доля граждан, принявших участие в решении вопросов развития городской среды от общего  количества граждан в возрасте от 14 лет</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9</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12</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15</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20</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DD5FFD" w:rsidP="00765BBB">
            <w:pPr>
              <w:spacing w:after="0" w:line="240" w:lineRule="auto"/>
              <w:jc w:val="center"/>
              <w:rPr>
                <w:rFonts w:ascii="Times New Roman" w:eastAsia="Times New Roman" w:hAnsi="Times New Roman" w:cs="Times New Roman"/>
                <w:color w:val="000000"/>
              </w:rPr>
            </w:pPr>
            <w:r w:rsidRPr="00DD5FFD">
              <w:rPr>
                <w:rFonts w:ascii="Times New Roman" w:eastAsia="Times New Roman" w:hAnsi="Times New Roman" w:cs="Times New Roman"/>
                <w:color w:val="000000"/>
                <w:lang w:val="en-US"/>
              </w:rPr>
              <w:t>F2</w:t>
            </w:r>
          </w:p>
        </w:tc>
      </w:tr>
      <w:tr w:rsidR="00765BBB" w:rsidRPr="00E8167D" w:rsidTr="003B6A96">
        <w:trPr>
          <w:trHeight w:val="1262"/>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11</w:t>
            </w:r>
          </w:p>
        </w:tc>
        <w:tc>
          <w:tcPr>
            <w:tcW w:w="3543" w:type="dxa"/>
            <w:tcBorders>
              <w:top w:val="nil"/>
              <w:left w:val="nil"/>
              <w:bottom w:val="single" w:sz="4" w:space="0" w:color="auto"/>
              <w:right w:val="single" w:sz="4" w:space="0" w:color="auto"/>
            </w:tcBorders>
            <w:shd w:val="clear" w:color="auto" w:fill="auto"/>
            <w:vAlign w:val="bottom"/>
            <w:hideMark/>
          </w:tcPr>
          <w:p w:rsidR="00765BBB"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r w:rsidR="00F03EBA" w:rsidRPr="00E8167D">
              <w:rPr>
                <w:rFonts w:ascii="Times New Roman" w:eastAsia="Times New Roman" w:hAnsi="Times New Roman" w:cs="Times New Roman"/>
                <w:color w:val="000000"/>
              </w:rPr>
              <w:t>благоустройство</w:t>
            </w:r>
            <w:r w:rsidRPr="00E8167D">
              <w:rPr>
                <w:rFonts w:ascii="Times New Roman" w:eastAsia="Times New Roman" w:hAnsi="Times New Roman" w:cs="Times New Roman"/>
                <w:color w:val="000000"/>
              </w:rPr>
              <w:t xml:space="preserve"> общественной территории</w:t>
            </w:r>
          </w:p>
          <w:p w:rsidR="003B6A96" w:rsidRDefault="003B6A96" w:rsidP="00B773FE">
            <w:pPr>
              <w:spacing w:after="0" w:line="240" w:lineRule="auto"/>
              <w:jc w:val="both"/>
              <w:rPr>
                <w:rFonts w:ascii="Times New Roman" w:eastAsia="Times New Roman" w:hAnsi="Times New Roman" w:cs="Times New Roman"/>
                <w:color w:val="000000"/>
              </w:rPr>
            </w:pPr>
          </w:p>
          <w:p w:rsidR="003B6A96" w:rsidRPr="00E8167D" w:rsidRDefault="003B6A96" w:rsidP="00B773FE">
            <w:pPr>
              <w:spacing w:after="0" w:line="240" w:lineRule="auto"/>
              <w:jc w:val="both"/>
              <w:rPr>
                <w:rFonts w:ascii="Times New Roman" w:eastAsia="Times New Roman" w:hAnsi="Times New Roman" w:cs="Times New Roman"/>
                <w:color w:val="000000"/>
              </w:rPr>
            </w:pP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DD5FFD" w:rsidP="00765BBB">
            <w:pPr>
              <w:spacing w:after="0" w:line="240" w:lineRule="auto"/>
              <w:jc w:val="center"/>
              <w:rPr>
                <w:rFonts w:ascii="Times New Roman" w:eastAsia="Times New Roman" w:hAnsi="Times New Roman" w:cs="Times New Roman"/>
                <w:color w:val="000000"/>
              </w:rPr>
            </w:pPr>
            <w:r w:rsidRPr="00DD5FFD">
              <w:rPr>
                <w:rFonts w:ascii="Times New Roman" w:eastAsia="Times New Roman" w:hAnsi="Times New Roman" w:cs="Times New Roman"/>
                <w:color w:val="000000"/>
                <w:lang w:val="en-US"/>
              </w:rPr>
              <w:t>F2</w:t>
            </w:r>
          </w:p>
        </w:tc>
      </w:tr>
      <w:tr w:rsidR="00765BBB" w:rsidRPr="00E8167D" w:rsidTr="003B6A96">
        <w:trPr>
          <w:trHeight w:val="349"/>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w:t>
            </w:r>
            <w:r w:rsidR="009520E3">
              <w:rPr>
                <w:rFonts w:ascii="Calibri" w:eastAsia="Times New Roman" w:hAnsi="Calibri" w:cs="Times New Roman"/>
                <w:color w:val="000000"/>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Доля качелей с жестким подвесом переоборудованных на гибкие подвесы</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DD5FFD" w:rsidRDefault="00DD5FFD" w:rsidP="00765BBB">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DD5FFD" w:rsidRDefault="00765BBB" w:rsidP="00765BBB">
            <w:pPr>
              <w:spacing w:after="0" w:line="240" w:lineRule="auto"/>
              <w:jc w:val="center"/>
              <w:rPr>
                <w:rFonts w:ascii="Calibri" w:eastAsia="Times New Roman" w:hAnsi="Calibri" w:cs="Times New Roman"/>
                <w:color w:val="000000"/>
                <w:lang w:val="en-US"/>
              </w:rPr>
            </w:pPr>
            <w:r w:rsidRPr="00E8167D">
              <w:rPr>
                <w:rFonts w:ascii="Calibri" w:eastAsia="Times New Roman" w:hAnsi="Calibri" w:cs="Times New Roman"/>
                <w:color w:val="000000"/>
              </w:rPr>
              <w:t>10</w:t>
            </w:r>
            <w:r w:rsidR="00DD5FFD">
              <w:rPr>
                <w:rFonts w:ascii="Calibri" w:eastAsia="Times New Roman" w:hAnsi="Calibri" w:cs="Times New Roman"/>
                <w:color w:val="000000"/>
                <w:lang w:val="en-US"/>
              </w:rPr>
              <w:t>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DD5FFD"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lang w:val="en-US"/>
              </w:rPr>
              <w:t>10</w:t>
            </w:r>
            <w:r w:rsidR="00765BBB" w:rsidRPr="00E8167D">
              <w:rPr>
                <w:rFonts w:ascii="Calibri" w:eastAsia="Times New Roman" w:hAnsi="Calibri" w:cs="Times New Roman"/>
                <w:color w:val="000000"/>
              </w:rPr>
              <w:t>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DD5FFD"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lang w:val="en-US"/>
              </w:rPr>
              <w:t>10</w:t>
            </w:r>
            <w:r w:rsidR="00765BBB" w:rsidRPr="00E8167D">
              <w:rPr>
                <w:rFonts w:ascii="Calibri" w:eastAsia="Times New Roman" w:hAnsi="Calibri" w:cs="Times New Roman"/>
                <w:color w:val="000000"/>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r>
      <w:tr w:rsidR="00765BBB" w:rsidRPr="00E8167D" w:rsidTr="003B6A96">
        <w:trPr>
          <w:trHeight w:val="497"/>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lastRenderedPageBreak/>
              <w:t>1</w:t>
            </w:r>
            <w:r w:rsidR="009520E3">
              <w:rPr>
                <w:rFonts w:ascii="Calibri" w:eastAsia="Times New Roman" w:hAnsi="Calibri" w:cs="Times New Roman"/>
                <w:color w:val="000000"/>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Сотвествие нормативу обеспеченности парками культуры и отдыха</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E1587"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r w:rsidR="00765BBB" w:rsidRPr="00E8167D">
              <w:rPr>
                <w:rFonts w:ascii="Calibri" w:eastAsia="Times New Roman" w:hAnsi="Calibri" w:cs="Times New Roman"/>
                <w:color w:val="000000"/>
              </w:rPr>
              <w:t>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E1587"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765BBB" w:rsidRPr="00E8167D">
              <w:rPr>
                <w:rFonts w:ascii="Calibri" w:eastAsia="Times New Roman" w:hAnsi="Calibri" w:cs="Times New Roman"/>
                <w:color w:val="000000"/>
              </w:rPr>
              <w:t>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E1587"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765BBB" w:rsidRPr="00E8167D">
              <w:rPr>
                <w:rFonts w:ascii="Calibri" w:eastAsia="Times New Roman" w:hAnsi="Calibri" w:cs="Times New Roman"/>
                <w:color w:val="000000"/>
              </w:rPr>
              <w:t>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E1587"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765BBB" w:rsidRPr="00E8167D">
              <w:rPr>
                <w:rFonts w:ascii="Calibri" w:eastAsia="Times New Roman" w:hAnsi="Calibri" w:cs="Times New Roman"/>
                <w:color w:val="000000"/>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DD5FFD" w:rsidRDefault="00313527" w:rsidP="00CB115D">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rPr>
              <w:t>7</w:t>
            </w:r>
          </w:p>
        </w:tc>
      </w:tr>
      <w:tr w:rsidR="00765BBB" w:rsidRPr="00E8167D" w:rsidTr="003B6A96">
        <w:trPr>
          <w:trHeight w:val="487"/>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w:t>
            </w:r>
            <w:r w:rsidR="009520E3">
              <w:rPr>
                <w:rFonts w:ascii="Calibri" w:eastAsia="Times New Roman" w:hAnsi="Calibri" w:cs="Times New Roman"/>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Увеличение числа посетителей парков культуры и отдыха</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 показатель</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r w:rsidR="007E1587">
              <w:rPr>
                <w:rFonts w:ascii="Calibri" w:eastAsia="Times New Roman" w:hAnsi="Calibri" w:cs="Times New Roman"/>
                <w:color w:val="000000"/>
              </w:rPr>
              <w:t>1</w:t>
            </w:r>
            <w:r w:rsidRPr="00E8167D">
              <w:rPr>
                <w:rFonts w:ascii="Calibri" w:eastAsia="Times New Roman" w:hAnsi="Calibri" w:cs="Times New Roman"/>
                <w:color w:val="000000"/>
              </w:rPr>
              <w:t>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E1587"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00765BBB" w:rsidRPr="00E8167D">
              <w:rPr>
                <w:rFonts w:ascii="Calibri" w:eastAsia="Times New Roman" w:hAnsi="Calibri" w:cs="Times New Roman"/>
                <w:color w:val="000000"/>
              </w:rPr>
              <w:t>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E1587"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r w:rsidR="00765BBB" w:rsidRPr="00E8167D">
              <w:rPr>
                <w:rFonts w:ascii="Calibri" w:eastAsia="Times New Roman" w:hAnsi="Calibri" w:cs="Times New Roman"/>
                <w:color w:val="000000"/>
              </w:rPr>
              <w:t>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E1587"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125</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CB115D">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w:t>
            </w:r>
          </w:p>
        </w:tc>
      </w:tr>
      <w:tr w:rsidR="00C24182" w:rsidRPr="00E8167D" w:rsidTr="003B6A96">
        <w:trPr>
          <w:trHeight w:val="487"/>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C24182" w:rsidRPr="00E8167D" w:rsidRDefault="00C24182" w:rsidP="00765BB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24182" w:rsidRPr="00E8167D" w:rsidRDefault="00C24182" w:rsidP="00B773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Обновление и увеличение парка техника</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C24182" w:rsidRPr="00E8167D" w:rsidRDefault="00C24182" w:rsidP="00765B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Показатель муниципальной программы</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C24182" w:rsidRPr="00E8167D" w:rsidRDefault="00C24182" w:rsidP="00765B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единица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24182" w:rsidRPr="00E8167D" w:rsidRDefault="00C24182" w:rsidP="00765B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24182" w:rsidRPr="00E8167D" w:rsidRDefault="00C24182"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C24182" w:rsidRPr="00E8167D" w:rsidRDefault="00C24182" w:rsidP="00765BB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C24182" w:rsidRDefault="00CB115D"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C24182" w:rsidRDefault="00CB115D"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C24182" w:rsidRDefault="00CB115D"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C24182" w:rsidRPr="00C24182" w:rsidRDefault="00C24182" w:rsidP="00CB115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Pr>
                <w:rFonts w:ascii="Calibri" w:eastAsia="Times New Roman" w:hAnsi="Calibri" w:cs="Times New Roman"/>
                <w:color w:val="000000"/>
                <w:lang w:val="en-US"/>
              </w:rPr>
              <w:t>F2</w:t>
            </w:r>
          </w:p>
        </w:tc>
      </w:tr>
      <w:tr w:rsidR="00765BBB" w:rsidRPr="00E8167D" w:rsidTr="003B6A96">
        <w:trPr>
          <w:trHeight w:val="127"/>
        </w:trPr>
        <w:tc>
          <w:tcPr>
            <w:tcW w:w="15043" w:type="dxa"/>
            <w:gridSpan w:val="11"/>
            <w:tcBorders>
              <w:top w:val="single" w:sz="4" w:space="0" w:color="auto"/>
              <w:left w:val="single" w:sz="4" w:space="0" w:color="auto"/>
              <w:bottom w:val="single" w:sz="4" w:space="0" w:color="auto"/>
              <w:right w:val="nil"/>
            </w:tcBorders>
            <w:shd w:val="clear" w:color="auto" w:fill="auto"/>
            <w:noWrap/>
            <w:vAlign w:val="bottom"/>
            <w:hideMark/>
          </w:tcPr>
          <w:p w:rsidR="00765BBB" w:rsidRPr="00E8167D" w:rsidRDefault="00765BBB" w:rsidP="003B6A96">
            <w:pPr>
              <w:spacing w:after="0" w:line="240" w:lineRule="auto"/>
              <w:jc w:val="center"/>
              <w:rPr>
                <w:rFonts w:ascii="Times New Roman" w:eastAsia="Times New Roman" w:hAnsi="Times New Roman" w:cs="Times New Roman"/>
                <w:b/>
                <w:bCs/>
                <w:color w:val="000000"/>
              </w:rPr>
            </w:pPr>
            <w:r w:rsidRPr="00E8167D">
              <w:rPr>
                <w:rFonts w:ascii="Times New Roman" w:eastAsia="Times New Roman" w:hAnsi="Times New Roman" w:cs="Times New Roman"/>
                <w:b/>
                <w:bCs/>
                <w:color w:val="000000"/>
              </w:rPr>
              <w:t>Подпрограмма 2 "Благоустройство территории городского округа"</w:t>
            </w:r>
          </w:p>
        </w:tc>
      </w:tr>
      <w:tr w:rsidR="00765BBB" w:rsidRPr="00E8167D" w:rsidTr="003B6A96">
        <w:trPr>
          <w:trHeight w:val="714"/>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764" w:type="dxa"/>
            <w:tcBorders>
              <w:top w:val="nil"/>
              <w:left w:val="nil"/>
              <w:bottom w:val="single" w:sz="4" w:space="0" w:color="auto"/>
              <w:right w:val="single" w:sz="4" w:space="0" w:color="auto"/>
            </w:tcBorders>
            <w:shd w:val="clear" w:color="auto" w:fill="auto"/>
            <w:vAlign w:val="center"/>
            <w:hideMark/>
          </w:tcPr>
          <w:p w:rsidR="00765BBB" w:rsidRDefault="000C4BA1"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w:t>
            </w:r>
            <w:r w:rsidR="00765BBB" w:rsidRPr="00E8167D">
              <w:rPr>
                <w:rFonts w:ascii="Times New Roman" w:eastAsia="Times New Roman" w:hAnsi="Times New Roman" w:cs="Times New Roman"/>
                <w:color w:val="000000"/>
              </w:rPr>
              <w:t>оказатель</w:t>
            </w:r>
          </w:p>
          <w:p w:rsidR="000C4BA1" w:rsidRPr="00E8167D" w:rsidRDefault="000C4BA1" w:rsidP="00765B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Муниципальной программы</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70</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71,5</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73</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74,5</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76</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DD5FFD" w:rsidRDefault="00DD5FFD" w:rsidP="00DD5FFD">
            <w:pPr>
              <w:spacing w:after="0" w:line="240" w:lineRule="auto"/>
              <w:jc w:val="center"/>
              <w:rPr>
                <w:rFonts w:ascii="Calibri" w:eastAsia="Times New Roman" w:hAnsi="Calibri" w:cs="Times New Roman"/>
                <w:color w:val="000000"/>
                <w:lang w:val="en-US"/>
              </w:rPr>
            </w:pPr>
            <w:r w:rsidRPr="00DD5FFD">
              <w:rPr>
                <w:rFonts w:ascii="Calibri" w:eastAsia="Times New Roman" w:hAnsi="Calibri" w:cs="Times New Roman"/>
                <w:color w:val="000000"/>
                <w:lang w:val="en-US"/>
              </w:rPr>
              <w:t>1</w:t>
            </w:r>
            <w:r w:rsidRPr="00DD5FFD">
              <w:rPr>
                <w:rFonts w:ascii="Calibri" w:eastAsia="Times New Roman" w:hAnsi="Calibri" w:cs="Times New Roman"/>
                <w:color w:val="000000"/>
              </w:rPr>
              <w:t xml:space="preserve">, </w:t>
            </w:r>
            <w:r w:rsidRPr="00DD5FFD">
              <w:rPr>
                <w:rFonts w:ascii="Calibri" w:eastAsia="Times New Roman" w:hAnsi="Calibri" w:cs="Times New Roman"/>
                <w:color w:val="000000"/>
                <w:lang w:val="en-US"/>
              </w:rPr>
              <w:t>F2</w:t>
            </w:r>
          </w:p>
        </w:tc>
      </w:tr>
      <w:tr w:rsidR="00765BBB" w:rsidRPr="00E8167D" w:rsidTr="003B6A96">
        <w:trPr>
          <w:trHeight w:val="1881"/>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4B63A4"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w:t>
            </w:r>
            <w:r w:rsidR="00765BBB" w:rsidRPr="00E8167D">
              <w:rPr>
                <w:rFonts w:ascii="Times New Roman" w:eastAsia="Times New Roman" w:hAnsi="Times New Roman" w:cs="Times New Roman"/>
                <w:color w:val="000000"/>
              </w:rPr>
              <w:t xml:space="preserve"> показатель</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_</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r w:rsidR="00DD5FFD">
              <w:rPr>
                <w:rFonts w:ascii="Calibri" w:eastAsia="Times New Roman" w:hAnsi="Calibri" w:cs="Times New Roman"/>
                <w:color w:val="000000"/>
              </w:rPr>
              <w:t>,</w:t>
            </w:r>
            <w:r w:rsidR="00DD5FFD" w:rsidRPr="00DD5FFD">
              <w:rPr>
                <w:rFonts w:ascii="Calibri" w:eastAsia="Times New Roman" w:hAnsi="Calibri" w:cs="Times New Roman"/>
                <w:color w:val="000000"/>
                <w:lang w:val="en-US"/>
              </w:rPr>
              <w:t xml:space="preserve"> F2</w:t>
            </w:r>
          </w:p>
        </w:tc>
      </w:tr>
      <w:tr w:rsidR="00765BBB" w:rsidRPr="00E8167D" w:rsidTr="003B6A96">
        <w:trPr>
          <w:trHeight w:val="809"/>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доля современных энергоэффективных светильников в общем количестве светильников наружного освещения</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0C4BA1" w:rsidRDefault="000C4BA1" w:rsidP="000C4BA1">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w:t>
            </w:r>
          </w:p>
          <w:p w:rsidR="00765BBB" w:rsidRPr="00E8167D" w:rsidRDefault="000C4BA1" w:rsidP="000C4B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Муниципальной программы</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72,2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73,7</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74,7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75,7</w:t>
            </w:r>
          </w:p>
        </w:tc>
        <w:tc>
          <w:tcPr>
            <w:tcW w:w="970" w:type="dxa"/>
            <w:tcBorders>
              <w:top w:val="single" w:sz="4" w:space="0" w:color="auto"/>
              <w:left w:val="nil"/>
              <w:bottom w:val="single" w:sz="4" w:space="0" w:color="auto"/>
              <w:right w:val="nil"/>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76,7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r>
      <w:tr w:rsidR="00765BBB" w:rsidRPr="00E8167D" w:rsidTr="003B6A96">
        <w:trPr>
          <w:trHeight w:val="1631"/>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BA1" w:rsidRDefault="000C4BA1" w:rsidP="000C4BA1">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w:t>
            </w:r>
          </w:p>
          <w:p w:rsidR="00765BBB" w:rsidRPr="00E8167D" w:rsidRDefault="000C4BA1" w:rsidP="000C4B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Муниципальной программы</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72,2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80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88</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96</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p>
        </w:tc>
      </w:tr>
      <w:tr w:rsidR="00765BBB" w:rsidRPr="00E8167D" w:rsidTr="003B6A96">
        <w:trPr>
          <w:trHeight w:val="267"/>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9520E3" w:rsidP="00765BB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65BBB"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Светлый город-Приведение к нормативному освещению улиц, проездов, набережных в городских и сельских поселениях Московской области </w:t>
            </w:r>
          </w:p>
          <w:p w:rsidR="003B6A96" w:rsidRDefault="003B6A96" w:rsidP="00B773FE">
            <w:pPr>
              <w:spacing w:after="0" w:line="240" w:lineRule="auto"/>
              <w:jc w:val="both"/>
              <w:rPr>
                <w:rFonts w:ascii="Times New Roman" w:eastAsia="Times New Roman" w:hAnsi="Times New Roman" w:cs="Times New Roman"/>
                <w:color w:val="000000"/>
              </w:rPr>
            </w:pPr>
          </w:p>
          <w:p w:rsidR="003B6A96" w:rsidRPr="00E8167D" w:rsidRDefault="003B6A96" w:rsidP="00B773FE">
            <w:pPr>
              <w:spacing w:after="0" w:line="240" w:lineRule="auto"/>
              <w:jc w:val="both"/>
              <w:rPr>
                <w:rFonts w:ascii="Times New Roman" w:eastAsia="Times New Roman" w:hAnsi="Times New Roman" w:cs="Times New Roman"/>
                <w:color w:val="000000"/>
              </w:rPr>
            </w:pP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0C4BA1" w:rsidRDefault="000C4BA1" w:rsidP="000C4BA1">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lastRenderedPageBreak/>
              <w:t>Показатель</w:t>
            </w:r>
          </w:p>
          <w:p w:rsidR="00765BBB" w:rsidRPr="00E8167D" w:rsidRDefault="000C4BA1" w:rsidP="000C4B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Муниципальной программы</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процент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97,9</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98,2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98,5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98,8</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99,1</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r w:rsidR="00DD5FFD">
              <w:rPr>
                <w:rFonts w:ascii="Calibri" w:eastAsia="Times New Roman" w:hAnsi="Calibri" w:cs="Times New Roman"/>
                <w:color w:val="000000"/>
              </w:rPr>
              <w:t xml:space="preserve">, </w:t>
            </w:r>
            <w:r w:rsidR="00DD5FFD" w:rsidRPr="00DD5FFD">
              <w:rPr>
                <w:rFonts w:ascii="Calibri" w:eastAsia="Times New Roman" w:hAnsi="Calibri" w:cs="Times New Roman"/>
                <w:color w:val="000000"/>
                <w:lang w:val="en-US"/>
              </w:rPr>
              <w:t>F2</w:t>
            </w:r>
          </w:p>
        </w:tc>
      </w:tr>
      <w:tr w:rsidR="00765BBB" w:rsidRPr="00E8167D" w:rsidTr="003B6A96">
        <w:trPr>
          <w:trHeight w:val="559"/>
        </w:trPr>
        <w:tc>
          <w:tcPr>
            <w:tcW w:w="1504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center"/>
              <w:rPr>
                <w:rFonts w:ascii="Times New Roman" w:eastAsia="Times New Roman" w:hAnsi="Times New Roman" w:cs="Times New Roman"/>
                <w:b/>
                <w:bCs/>
                <w:color w:val="000000"/>
              </w:rPr>
            </w:pPr>
            <w:r w:rsidRPr="00E8167D">
              <w:rPr>
                <w:rFonts w:ascii="Times New Roman" w:eastAsia="Times New Roman" w:hAnsi="Times New Roman" w:cs="Times New Roman"/>
                <w:b/>
                <w:bCs/>
                <w:color w:val="000000"/>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65BBB" w:rsidRPr="00E8167D" w:rsidTr="003B6A96">
        <w:trPr>
          <w:trHeight w:val="905"/>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1</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4B63A4"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w:t>
            </w:r>
            <w:r w:rsidR="00765BBB" w:rsidRPr="00E8167D">
              <w:rPr>
                <w:rFonts w:ascii="Times New Roman" w:eastAsia="Times New Roman" w:hAnsi="Times New Roman" w:cs="Times New Roman"/>
                <w:color w:val="000000"/>
              </w:rPr>
              <w:t xml:space="preserve"> показатель</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штуки</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5</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p>
        </w:tc>
      </w:tr>
      <w:tr w:rsidR="00765BBB" w:rsidRPr="00E8167D" w:rsidTr="003B6A96">
        <w:trPr>
          <w:trHeight w:val="77"/>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отремонтированных подъездов МКД</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4B63A4"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w:t>
            </w:r>
            <w:r w:rsidR="00765BBB" w:rsidRPr="00E8167D">
              <w:rPr>
                <w:rFonts w:ascii="Times New Roman" w:eastAsia="Times New Roman" w:hAnsi="Times New Roman" w:cs="Times New Roman"/>
                <w:color w:val="000000"/>
              </w:rPr>
              <w:t xml:space="preserve"> показатель</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790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150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r>
      <w:tr w:rsidR="00765BBB" w:rsidRPr="00E8167D" w:rsidTr="003B6A96">
        <w:trPr>
          <w:trHeight w:val="234"/>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установленных камер видеонаблюдения в подъездах МКД</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BBB" w:rsidRPr="00E8167D" w:rsidRDefault="004B63A4"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w:t>
            </w:r>
            <w:r w:rsidR="00765BBB" w:rsidRPr="00E8167D">
              <w:rPr>
                <w:rFonts w:ascii="Times New Roman" w:eastAsia="Times New Roman" w:hAnsi="Times New Roman" w:cs="Times New Roman"/>
                <w:color w:val="000000"/>
              </w:rPr>
              <w:t xml:space="preserve"> показатель</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740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90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500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w:t>
            </w:r>
          </w:p>
        </w:tc>
      </w:tr>
      <w:tr w:rsidR="00765BBB" w:rsidRPr="00E8167D" w:rsidTr="003B6A96">
        <w:trPr>
          <w:trHeight w:val="381"/>
        </w:trPr>
        <w:tc>
          <w:tcPr>
            <w:tcW w:w="443" w:type="dxa"/>
            <w:tcBorders>
              <w:top w:val="single" w:sz="4" w:space="0" w:color="auto"/>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МКД, в которых проведен капитальный ремонт в рамках региональной программы</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765BBB" w:rsidRPr="00E8167D" w:rsidRDefault="004B63A4"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приоритетный</w:t>
            </w:r>
            <w:r w:rsidR="00765BBB" w:rsidRPr="00E8167D">
              <w:rPr>
                <w:rFonts w:ascii="Times New Roman" w:eastAsia="Times New Roman" w:hAnsi="Times New Roman" w:cs="Times New Roman"/>
                <w:color w:val="000000"/>
              </w:rPr>
              <w:t xml:space="preserve"> показатель</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35</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31</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30</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2</w:t>
            </w:r>
          </w:p>
        </w:tc>
      </w:tr>
      <w:tr w:rsidR="00765BBB" w:rsidRPr="00E8167D" w:rsidTr="003B6A96">
        <w:trPr>
          <w:trHeight w:val="602"/>
        </w:trPr>
        <w:tc>
          <w:tcPr>
            <w:tcW w:w="443" w:type="dxa"/>
            <w:tcBorders>
              <w:top w:val="nil"/>
              <w:left w:val="single" w:sz="4" w:space="0" w:color="auto"/>
              <w:bottom w:val="single" w:sz="4" w:space="0" w:color="auto"/>
              <w:right w:val="single" w:sz="4" w:space="0" w:color="auto"/>
            </w:tcBorders>
            <w:shd w:val="clear" w:color="auto" w:fill="auto"/>
            <w:noWrap/>
            <w:hideMark/>
          </w:tcPr>
          <w:p w:rsidR="00765BBB" w:rsidRPr="00E8167D" w:rsidRDefault="00765BBB" w:rsidP="00765BBB">
            <w:pPr>
              <w:spacing w:after="0" w:line="240" w:lineRule="auto"/>
              <w:jc w:val="right"/>
              <w:rPr>
                <w:rFonts w:ascii="Calibri" w:eastAsia="Times New Roman" w:hAnsi="Calibri" w:cs="Times New Roman"/>
                <w:color w:val="000000"/>
              </w:rPr>
            </w:pPr>
            <w:r w:rsidRPr="00E8167D">
              <w:rPr>
                <w:rFonts w:ascii="Calibri" w:eastAsia="Times New Roman" w:hAnsi="Calibri" w:cs="Times New Roman"/>
                <w:color w:val="000000"/>
              </w:rPr>
              <w:t>5</w:t>
            </w:r>
          </w:p>
        </w:tc>
        <w:tc>
          <w:tcPr>
            <w:tcW w:w="3543" w:type="dxa"/>
            <w:tcBorders>
              <w:top w:val="nil"/>
              <w:left w:val="nil"/>
              <w:bottom w:val="single" w:sz="4" w:space="0" w:color="auto"/>
              <w:right w:val="single" w:sz="4" w:space="0" w:color="auto"/>
            </w:tcBorders>
            <w:shd w:val="clear" w:color="auto" w:fill="auto"/>
            <w:vAlign w:val="bottom"/>
            <w:hideMark/>
          </w:tcPr>
          <w:p w:rsidR="00765BBB" w:rsidRPr="00E8167D" w:rsidRDefault="00765BBB" w:rsidP="00B773FE">
            <w:pPr>
              <w:spacing w:after="0" w:line="240" w:lineRule="auto"/>
              <w:jc w:val="both"/>
              <w:rPr>
                <w:rFonts w:ascii="Times New Roman" w:eastAsia="Times New Roman" w:hAnsi="Times New Roman" w:cs="Times New Roman"/>
                <w:color w:val="000000"/>
              </w:rPr>
            </w:pPr>
            <w:r w:rsidRPr="00E8167D">
              <w:rPr>
                <w:rFonts w:ascii="Times New Roman" w:eastAsia="Times New Roman" w:hAnsi="Times New Roman" w:cs="Times New Roman"/>
                <w:color w:val="000000"/>
              </w:rPr>
              <w:t>Количество отремонтированных помещений муниципального жилищного фонда</w:t>
            </w:r>
          </w:p>
        </w:tc>
        <w:tc>
          <w:tcPr>
            <w:tcW w:w="1764" w:type="dxa"/>
            <w:tcBorders>
              <w:top w:val="nil"/>
              <w:left w:val="nil"/>
              <w:bottom w:val="single" w:sz="4" w:space="0" w:color="auto"/>
              <w:right w:val="single" w:sz="4" w:space="0" w:color="auto"/>
            </w:tcBorders>
            <w:shd w:val="clear" w:color="auto" w:fill="auto"/>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показатель муниципальной программы</w:t>
            </w:r>
          </w:p>
        </w:tc>
        <w:tc>
          <w:tcPr>
            <w:tcW w:w="1823"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Times New Roman" w:eastAsia="Times New Roman" w:hAnsi="Times New Roman" w:cs="Times New Roman"/>
                <w:color w:val="000000"/>
              </w:rPr>
            </w:pPr>
            <w:r w:rsidRPr="00E8167D">
              <w:rPr>
                <w:rFonts w:ascii="Times New Roman" w:eastAsia="Times New Roman" w:hAnsi="Times New Roman" w:cs="Times New Roman"/>
                <w:color w:val="000000"/>
              </w:rPr>
              <w:t xml:space="preserve">Единица </w:t>
            </w:r>
          </w:p>
        </w:tc>
        <w:tc>
          <w:tcPr>
            <w:tcW w:w="1418"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1025"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970"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10</w:t>
            </w:r>
          </w:p>
        </w:tc>
        <w:tc>
          <w:tcPr>
            <w:tcW w:w="1157" w:type="dxa"/>
            <w:tcBorders>
              <w:top w:val="nil"/>
              <w:left w:val="nil"/>
              <w:bottom w:val="single" w:sz="4" w:space="0" w:color="auto"/>
              <w:right w:val="single" w:sz="4" w:space="0" w:color="auto"/>
            </w:tcBorders>
            <w:shd w:val="clear" w:color="auto" w:fill="auto"/>
            <w:noWrap/>
            <w:vAlign w:val="center"/>
            <w:hideMark/>
          </w:tcPr>
          <w:p w:rsidR="00765BBB" w:rsidRPr="00E8167D" w:rsidRDefault="00765BBB" w:rsidP="00765BBB">
            <w:pPr>
              <w:spacing w:after="0" w:line="240" w:lineRule="auto"/>
              <w:jc w:val="center"/>
              <w:rPr>
                <w:rFonts w:ascii="Calibri" w:eastAsia="Times New Roman" w:hAnsi="Calibri" w:cs="Times New Roman"/>
                <w:color w:val="000000"/>
              </w:rPr>
            </w:pPr>
            <w:r w:rsidRPr="00E8167D">
              <w:rPr>
                <w:rFonts w:ascii="Calibri" w:eastAsia="Times New Roman" w:hAnsi="Calibri" w:cs="Times New Roman"/>
                <w:color w:val="000000"/>
              </w:rPr>
              <w:t>3</w:t>
            </w:r>
          </w:p>
        </w:tc>
      </w:tr>
    </w:tbl>
    <w:p w:rsidR="00E8167D" w:rsidRDefault="00E8167D" w:rsidP="00765BBB">
      <w:pPr>
        <w:rPr>
          <w:rFonts w:ascii="Times New Roman" w:hAnsi="Times New Roman" w:cs="Times New Roman"/>
        </w:rPr>
      </w:pPr>
    </w:p>
    <w:sectPr w:rsidR="00E8167D" w:rsidSect="000B2345">
      <w:headerReference w:type="default" r:id="rId13"/>
      <w:pgSz w:w="16838" w:h="11906" w:orient="landscape"/>
      <w:pgMar w:top="1701" w:right="1134" w:bottom="567" w:left="1134" w:header="709" w:footer="28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F9" w:rsidRDefault="009773F9" w:rsidP="005D4605">
      <w:pPr>
        <w:spacing w:after="0" w:line="240" w:lineRule="auto"/>
      </w:pPr>
      <w:r>
        <w:separator/>
      </w:r>
    </w:p>
  </w:endnote>
  <w:endnote w:type="continuationSeparator" w:id="0">
    <w:p w:rsidR="009773F9" w:rsidRDefault="009773F9" w:rsidP="005D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61" w:rsidRDefault="00FD4761" w:rsidP="00855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33</w:t>
    </w:r>
    <w:r>
      <w:rPr>
        <w:rStyle w:val="a8"/>
      </w:rPr>
      <w:fldChar w:fldCharType="end"/>
    </w:r>
  </w:p>
  <w:p w:rsidR="00FD4761" w:rsidRDefault="00FD4761" w:rsidP="00855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761" w:rsidRDefault="00FD4761" w:rsidP="00855D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F9" w:rsidRDefault="009773F9" w:rsidP="005D4605">
      <w:pPr>
        <w:spacing w:after="0" w:line="240" w:lineRule="auto"/>
      </w:pPr>
      <w:r>
        <w:separator/>
      </w:r>
    </w:p>
  </w:footnote>
  <w:footnote w:type="continuationSeparator" w:id="0">
    <w:p w:rsidR="009773F9" w:rsidRDefault="009773F9" w:rsidP="005D4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3888"/>
      <w:docPartObj>
        <w:docPartGallery w:val="Page Numbers (Top of Page)"/>
        <w:docPartUnique/>
      </w:docPartObj>
    </w:sdtPr>
    <w:sdtEndPr/>
    <w:sdtContent>
      <w:p w:rsidR="00FD4761" w:rsidRDefault="00156817">
        <w:pPr>
          <w:pStyle w:val="a9"/>
          <w:jc w:val="center"/>
        </w:pPr>
        <w:r>
          <w:rPr>
            <w:noProof/>
          </w:rPr>
          <w:fldChar w:fldCharType="begin"/>
        </w:r>
        <w:r>
          <w:rPr>
            <w:noProof/>
          </w:rPr>
          <w:instrText xml:space="preserve"> PAGE  \* ArabicDash  \* MERGEFORMAT </w:instrText>
        </w:r>
        <w:r>
          <w:rPr>
            <w:noProof/>
          </w:rPr>
          <w:fldChar w:fldCharType="separate"/>
        </w:r>
        <w:r w:rsidR="00DE6CBD">
          <w:rPr>
            <w:noProof/>
          </w:rPr>
          <w:t>- 3 -</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1825"/>
      <w:docPartObj>
        <w:docPartGallery w:val="Page Numbers (Top of Page)"/>
        <w:docPartUnique/>
      </w:docPartObj>
    </w:sdtPr>
    <w:sdtEndPr/>
    <w:sdtContent>
      <w:p w:rsidR="00FD4761" w:rsidRDefault="00156817">
        <w:pPr>
          <w:pStyle w:val="a9"/>
          <w:jc w:val="center"/>
        </w:pPr>
        <w:r>
          <w:rPr>
            <w:noProof/>
          </w:rPr>
          <w:fldChar w:fldCharType="begin"/>
        </w:r>
        <w:r>
          <w:rPr>
            <w:noProof/>
          </w:rPr>
          <w:instrText xml:space="preserve"> PAGE  \* ArabicDash  \* MERGEFORMAT </w:instrText>
        </w:r>
        <w:r>
          <w:rPr>
            <w:noProof/>
          </w:rPr>
          <w:fldChar w:fldCharType="separate"/>
        </w:r>
        <w:r w:rsidR="00DE6CBD">
          <w:rPr>
            <w:noProof/>
          </w:rPr>
          <w:t>- 60 -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43B7"/>
    <w:multiLevelType w:val="hybridMultilevel"/>
    <w:tmpl w:val="D3EC8D1A"/>
    <w:lvl w:ilvl="0" w:tplc="8258C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C7549"/>
    <w:multiLevelType w:val="hybridMultilevel"/>
    <w:tmpl w:val="9912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90C0D"/>
    <w:multiLevelType w:val="hybridMultilevel"/>
    <w:tmpl w:val="E766D09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5DF9"/>
    <w:rsid w:val="0000749B"/>
    <w:rsid w:val="00007A84"/>
    <w:rsid w:val="0002672D"/>
    <w:rsid w:val="0003648A"/>
    <w:rsid w:val="00057E70"/>
    <w:rsid w:val="000B2345"/>
    <w:rsid w:val="000C4B8C"/>
    <w:rsid w:val="000C4BA1"/>
    <w:rsid w:val="00156817"/>
    <w:rsid w:val="001E51ED"/>
    <w:rsid w:val="002A154F"/>
    <w:rsid w:val="00307572"/>
    <w:rsid w:val="00313527"/>
    <w:rsid w:val="003536AB"/>
    <w:rsid w:val="003946EE"/>
    <w:rsid w:val="003B6A96"/>
    <w:rsid w:val="004B63A4"/>
    <w:rsid w:val="004D6A1A"/>
    <w:rsid w:val="00585149"/>
    <w:rsid w:val="00586F80"/>
    <w:rsid w:val="005D4605"/>
    <w:rsid w:val="005E4569"/>
    <w:rsid w:val="006134A8"/>
    <w:rsid w:val="0062643F"/>
    <w:rsid w:val="00662B44"/>
    <w:rsid w:val="006B10CB"/>
    <w:rsid w:val="00765BBB"/>
    <w:rsid w:val="007E1587"/>
    <w:rsid w:val="00811BD1"/>
    <w:rsid w:val="00855DF9"/>
    <w:rsid w:val="00895AE4"/>
    <w:rsid w:val="008B0569"/>
    <w:rsid w:val="009244B0"/>
    <w:rsid w:val="009520E3"/>
    <w:rsid w:val="009773F9"/>
    <w:rsid w:val="009A0AEB"/>
    <w:rsid w:val="009B4B40"/>
    <w:rsid w:val="00A54EC3"/>
    <w:rsid w:val="00A61AB0"/>
    <w:rsid w:val="00B040CC"/>
    <w:rsid w:val="00B773FE"/>
    <w:rsid w:val="00B82CF9"/>
    <w:rsid w:val="00C24182"/>
    <w:rsid w:val="00C30377"/>
    <w:rsid w:val="00CB0B2D"/>
    <w:rsid w:val="00CB115D"/>
    <w:rsid w:val="00CC7AC9"/>
    <w:rsid w:val="00D55746"/>
    <w:rsid w:val="00D77F12"/>
    <w:rsid w:val="00DD5FFD"/>
    <w:rsid w:val="00DE6CBD"/>
    <w:rsid w:val="00E16765"/>
    <w:rsid w:val="00E37944"/>
    <w:rsid w:val="00E37AF7"/>
    <w:rsid w:val="00E451D0"/>
    <w:rsid w:val="00E8167D"/>
    <w:rsid w:val="00EE51EF"/>
    <w:rsid w:val="00F03EBA"/>
    <w:rsid w:val="00FD4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87BFA1-6CCC-476E-A9EF-D7874E27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5DF9"/>
    <w:rPr>
      <w:color w:val="0000FF"/>
      <w:u w:val="single"/>
    </w:rPr>
  </w:style>
  <w:style w:type="paragraph" w:styleId="a4">
    <w:name w:val="Balloon Text"/>
    <w:basedOn w:val="a"/>
    <w:link w:val="a5"/>
    <w:uiPriority w:val="99"/>
    <w:semiHidden/>
    <w:unhideWhenUsed/>
    <w:rsid w:val="00855D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DF9"/>
    <w:rPr>
      <w:rFonts w:ascii="Tahoma" w:hAnsi="Tahoma" w:cs="Tahoma"/>
      <w:sz w:val="16"/>
      <w:szCs w:val="16"/>
    </w:rPr>
  </w:style>
  <w:style w:type="paragraph" w:styleId="a6">
    <w:name w:val="footer"/>
    <w:basedOn w:val="a"/>
    <w:link w:val="a7"/>
    <w:uiPriority w:val="99"/>
    <w:rsid w:val="00855D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855DF9"/>
    <w:rPr>
      <w:rFonts w:ascii="Times New Roman" w:eastAsia="Times New Roman" w:hAnsi="Times New Roman" w:cs="Times New Roman"/>
      <w:sz w:val="20"/>
      <w:szCs w:val="20"/>
    </w:rPr>
  </w:style>
  <w:style w:type="character" w:styleId="a8">
    <w:name w:val="page number"/>
    <w:basedOn w:val="a0"/>
    <w:rsid w:val="00855DF9"/>
  </w:style>
  <w:style w:type="paragraph" w:customStyle="1" w:styleId="ConsPlusNormal">
    <w:name w:val="ConsPlusNormal"/>
    <w:rsid w:val="00855DF9"/>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855DF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header"/>
    <w:basedOn w:val="a"/>
    <w:link w:val="aa"/>
    <w:uiPriority w:val="99"/>
    <w:unhideWhenUsed/>
    <w:rsid w:val="005D46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4605"/>
  </w:style>
  <w:style w:type="character" w:styleId="ab">
    <w:name w:val="line number"/>
    <w:basedOn w:val="a0"/>
    <w:uiPriority w:val="99"/>
    <w:semiHidden/>
    <w:unhideWhenUsed/>
    <w:rsid w:val="00E451D0"/>
  </w:style>
  <w:style w:type="paragraph" w:styleId="ac">
    <w:name w:val="List Paragraph"/>
    <w:basedOn w:val="a"/>
    <w:uiPriority w:val="34"/>
    <w:qFormat/>
    <w:rsid w:val="00DD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647">
      <w:bodyDiv w:val="1"/>
      <w:marLeft w:val="0"/>
      <w:marRight w:val="0"/>
      <w:marTop w:val="0"/>
      <w:marBottom w:val="0"/>
      <w:divBdr>
        <w:top w:val="none" w:sz="0" w:space="0" w:color="auto"/>
        <w:left w:val="none" w:sz="0" w:space="0" w:color="auto"/>
        <w:bottom w:val="none" w:sz="0" w:space="0" w:color="auto"/>
        <w:right w:val="none" w:sz="0" w:space="0" w:color="auto"/>
      </w:divBdr>
    </w:div>
    <w:div w:id="69159504">
      <w:bodyDiv w:val="1"/>
      <w:marLeft w:val="0"/>
      <w:marRight w:val="0"/>
      <w:marTop w:val="0"/>
      <w:marBottom w:val="0"/>
      <w:divBdr>
        <w:top w:val="none" w:sz="0" w:space="0" w:color="auto"/>
        <w:left w:val="none" w:sz="0" w:space="0" w:color="auto"/>
        <w:bottom w:val="none" w:sz="0" w:space="0" w:color="auto"/>
        <w:right w:val="none" w:sz="0" w:space="0" w:color="auto"/>
      </w:divBdr>
    </w:div>
    <w:div w:id="324937181">
      <w:bodyDiv w:val="1"/>
      <w:marLeft w:val="0"/>
      <w:marRight w:val="0"/>
      <w:marTop w:val="0"/>
      <w:marBottom w:val="0"/>
      <w:divBdr>
        <w:top w:val="none" w:sz="0" w:space="0" w:color="auto"/>
        <w:left w:val="none" w:sz="0" w:space="0" w:color="auto"/>
        <w:bottom w:val="none" w:sz="0" w:space="0" w:color="auto"/>
        <w:right w:val="none" w:sz="0" w:space="0" w:color="auto"/>
      </w:divBdr>
    </w:div>
    <w:div w:id="519590192">
      <w:bodyDiv w:val="1"/>
      <w:marLeft w:val="0"/>
      <w:marRight w:val="0"/>
      <w:marTop w:val="0"/>
      <w:marBottom w:val="0"/>
      <w:divBdr>
        <w:top w:val="none" w:sz="0" w:space="0" w:color="auto"/>
        <w:left w:val="none" w:sz="0" w:space="0" w:color="auto"/>
        <w:bottom w:val="none" w:sz="0" w:space="0" w:color="auto"/>
        <w:right w:val="none" w:sz="0" w:space="0" w:color="auto"/>
      </w:divBdr>
    </w:div>
    <w:div w:id="685597503">
      <w:bodyDiv w:val="1"/>
      <w:marLeft w:val="0"/>
      <w:marRight w:val="0"/>
      <w:marTop w:val="0"/>
      <w:marBottom w:val="0"/>
      <w:divBdr>
        <w:top w:val="none" w:sz="0" w:space="0" w:color="auto"/>
        <w:left w:val="none" w:sz="0" w:space="0" w:color="auto"/>
        <w:bottom w:val="none" w:sz="0" w:space="0" w:color="auto"/>
        <w:right w:val="none" w:sz="0" w:space="0" w:color="auto"/>
      </w:divBdr>
    </w:div>
    <w:div w:id="884295742">
      <w:bodyDiv w:val="1"/>
      <w:marLeft w:val="0"/>
      <w:marRight w:val="0"/>
      <w:marTop w:val="0"/>
      <w:marBottom w:val="0"/>
      <w:divBdr>
        <w:top w:val="none" w:sz="0" w:space="0" w:color="auto"/>
        <w:left w:val="none" w:sz="0" w:space="0" w:color="auto"/>
        <w:bottom w:val="none" w:sz="0" w:space="0" w:color="auto"/>
        <w:right w:val="none" w:sz="0" w:space="0" w:color="auto"/>
      </w:divBdr>
    </w:div>
    <w:div w:id="952327849">
      <w:bodyDiv w:val="1"/>
      <w:marLeft w:val="0"/>
      <w:marRight w:val="0"/>
      <w:marTop w:val="0"/>
      <w:marBottom w:val="0"/>
      <w:divBdr>
        <w:top w:val="none" w:sz="0" w:space="0" w:color="auto"/>
        <w:left w:val="none" w:sz="0" w:space="0" w:color="auto"/>
        <w:bottom w:val="none" w:sz="0" w:space="0" w:color="auto"/>
        <w:right w:val="none" w:sz="0" w:space="0" w:color="auto"/>
      </w:divBdr>
    </w:div>
    <w:div w:id="1014117184">
      <w:bodyDiv w:val="1"/>
      <w:marLeft w:val="0"/>
      <w:marRight w:val="0"/>
      <w:marTop w:val="0"/>
      <w:marBottom w:val="0"/>
      <w:divBdr>
        <w:top w:val="none" w:sz="0" w:space="0" w:color="auto"/>
        <w:left w:val="none" w:sz="0" w:space="0" w:color="auto"/>
        <w:bottom w:val="none" w:sz="0" w:space="0" w:color="auto"/>
        <w:right w:val="none" w:sz="0" w:space="0" w:color="auto"/>
      </w:divBdr>
    </w:div>
    <w:div w:id="1096562622">
      <w:bodyDiv w:val="1"/>
      <w:marLeft w:val="0"/>
      <w:marRight w:val="0"/>
      <w:marTop w:val="0"/>
      <w:marBottom w:val="0"/>
      <w:divBdr>
        <w:top w:val="none" w:sz="0" w:space="0" w:color="auto"/>
        <w:left w:val="none" w:sz="0" w:space="0" w:color="auto"/>
        <w:bottom w:val="none" w:sz="0" w:space="0" w:color="auto"/>
        <w:right w:val="none" w:sz="0" w:space="0" w:color="auto"/>
      </w:divBdr>
    </w:div>
    <w:div w:id="1194541752">
      <w:bodyDiv w:val="1"/>
      <w:marLeft w:val="0"/>
      <w:marRight w:val="0"/>
      <w:marTop w:val="0"/>
      <w:marBottom w:val="0"/>
      <w:divBdr>
        <w:top w:val="none" w:sz="0" w:space="0" w:color="auto"/>
        <w:left w:val="none" w:sz="0" w:space="0" w:color="auto"/>
        <w:bottom w:val="none" w:sz="0" w:space="0" w:color="auto"/>
        <w:right w:val="none" w:sz="0" w:space="0" w:color="auto"/>
      </w:divBdr>
    </w:div>
    <w:div w:id="1423532221">
      <w:bodyDiv w:val="1"/>
      <w:marLeft w:val="0"/>
      <w:marRight w:val="0"/>
      <w:marTop w:val="0"/>
      <w:marBottom w:val="0"/>
      <w:divBdr>
        <w:top w:val="none" w:sz="0" w:space="0" w:color="auto"/>
        <w:left w:val="none" w:sz="0" w:space="0" w:color="auto"/>
        <w:bottom w:val="none" w:sz="0" w:space="0" w:color="auto"/>
        <w:right w:val="none" w:sz="0" w:space="0" w:color="auto"/>
      </w:divBdr>
    </w:div>
    <w:div w:id="1436824160">
      <w:bodyDiv w:val="1"/>
      <w:marLeft w:val="0"/>
      <w:marRight w:val="0"/>
      <w:marTop w:val="0"/>
      <w:marBottom w:val="0"/>
      <w:divBdr>
        <w:top w:val="none" w:sz="0" w:space="0" w:color="auto"/>
        <w:left w:val="none" w:sz="0" w:space="0" w:color="auto"/>
        <w:bottom w:val="none" w:sz="0" w:space="0" w:color="auto"/>
        <w:right w:val="none" w:sz="0" w:space="0" w:color="auto"/>
      </w:divBdr>
    </w:div>
    <w:div w:id="1599484170">
      <w:bodyDiv w:val="1"/>
      <w:marLeft w:val="0"/>
      <w:marRight w:val="0"/>
      <w:marTop w:val="0"/>
      <w:marBottom w:val="0"/>
      <w:divBdr>
        <w:top w:val="none" w:sz="0" w:space="0" w:color="auto"/>
        <w:left w:val="none" w:sz="0" w:space="0" w:color="auto"/>
        <w:bottom w:val="none" w:sz="0" w:space="0" w:color="auto"/>
        <w:right w:val="none" w:sz="0" w:space="0" w:color="auto"/>
      </w:divBdr>
    </w:div>
    <w:div w:id="1711489343">
      <w:bodyDiv w:val="1"/>
      <w:marLeft w:val="0"/>
      <w:marRight w:val="0"/>
      <w:marTop w:val="0"/>
      <w:marBottom w:val="0"/>
      <w:divBdr>
        <w:top w:val="none" w:sz="0" w:space="0" w:color="auto"/>
        <w:left w:val="none" w:sz="0" w:space="0" w:color="auto"/>
        <w:bottom w:val="none" w:sz="0" w:space="0" w:color="auto"/>
        <w:right w:val="none" w:sz="0" w:space="0" w:color="auto"/>
      </w:divBdr>
    </w:div>
    <w:div w:id="1775321278">
      <w:bodyDiv w:val="1"/>
      <w:marLeft w:val="0"/>
      <w:marRight w:val="0"/>
      <w:marTop w:val="0"/>
      <w:marBottom w:val="0"/>
      <w:divBdr>
        <w:top w:val="none" w:sz="0" w:space="0" w:color="auto"/>
        <w:left w:val="none" w:sz="0" w:space="0" w:color="auto"/>
        <w:bottom w:val="none" w:sz="0" w:space="0" w:color="auto"/>
        <w:right w:val="none" w:sz="0" w:space="0" w:color="auto"/>
      </w:divBdr>
    </w:div>
    <w:div w:id="1906799718">
      <w:bodyDiv w:val="1"/>
      <w:marLeft w:val="0"/>
      <w:marRight w:val="0"/>
      <w:marTop w:val="0"/>
      <w:marBottom w:val="0"/>
      <w:divBdr>
        <w:top w:val="none" w:sz="0" w:space="0" w:color="auto"/>
        <w:left w:val="none" w:sz="0" w:space="0" w:color="auto"/>
        <w:bottom w:val="none" w:sz="0" w:space="0" w:color="auto"/>
        <w:right w:val="none" w:sz="0" w:space="0" w:color="auto"/>
      </w:divBdr>
    </w:div>
    <w:div w:id="1907909873">
      <w:bodyDiv w:val="1"/>
      <w:marLeft w:val="0"/>
      <w:marRight w:val="0"/>
      <w:marTop w:val="0"/>
      <w:marBottom w:val="0"/>
      <w:divBdr>
        <w:top w:val="none" w:sz="0" w:space="0" w:color="auto"/>
        <w:left w:val="none" w:sz="0" w:space="0" w:color="auto"/>
        <w:bottom w:val="none" w:sz="0" w:space="0" w:color="auto"/>
        <w:right w:val="none" w:sz="0" w:space="0" w:color="auto"/>
      </w:divBdr>
    </w:div>
    <w:div w:id="1955088852">
      <w:bodyDiv w:val="1"/>
      <w:marLeft w:val="0"/>
      <w:marRight w:val="0"/>
      <w:marTop w:val="0"/>
      <w:marBottom w:val="0"/>
      <w:divBdr>
        <w:top w:val="none" w:sz="0" w:space="0" w:color="auto"/>
        <w:left w:val="none" w:sz="0" w:space="0" w:color="auto"/>
        <w:bottom w:val="none" w:sz="0" w:space="0" w:color="auto"/>
        <w:right w:val="none" w:sz="0" w:space="0" w:color="auto"/>
      </w:divBdr>
    </w:div>
    <w:div w:id="1996949728">
      <w:bodyDiv w:val="1"/>
      <w:marLeft w:val="0"/>
      <w:marRight w:val="0"/>
      <w:marTop w:val="0"/>
      <w:marBottom w:val="0"/>
      <w:divBdr>
        <w:top w:val="none" w:sz="0" w:space="0" w:color="auto"/>
        <w:left w:val="none" w:sz="0" w:space="0" w:color="auto"/>
        <w:bottom w:val="none" w:sz="0" w:space="0" w:color="auto"/>
        <w:right w:val="none" w:sz="0" w:space="0" w:color="auto"/>
      </w:divBdr>
    </w:div>
    <w:div w:id="20410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27D1-0811-4782-B688-8C54D2F8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14654</Words>
  <Characters>83530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A. Побежимова</cp:lastModifiedBy>
  <cp:revision>19</cp:revision>
  <cp:lastPrinted>2019-06-28T11:34:00Z</cp:lastPrinted>
  <dcterms:created xsi:type="dcterms:W3CDTF">2019-06-10T08:11:00Z</dcterms:created>
  <dcterms:modified xsi:type="dcterms:W3CDTF">2019-07-01T09:37:00Z</dcterms:modified>
</cp:coreProperties>
</file>