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511A10" w:rsidRDefault="003C3416" w:rsidP="0051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A1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511A10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E73F99" w:rsidRPr="00511A10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511A10" w:rsidRPr="00511A10">
        <w:rPr>
          <w:rFonts w:ascii="Times New Roman" w:hAnsi="Times New Roman" w:cs="Times New Roman"/>
          <w:b/>
          <w:sz w:val="24"/>
          <w:szCs w:val="24"/>
        </w:rPr>
        <w:t>м</w:t>
      </w:r>
      <w:r w:rsidR="002820EF" w:rsidRPr="00511A10">
        <w:rPr>
          <w:rFonts w:ascii="Times New Roman" w:hAnsi="Times New Roman" w:cs="Times New Roman"/>
          <w:b/>
          <w:sz w:val="24"/>
          <w:szCs w:val="24"/>
        </w:rPr>
        <w:t>униципальным дошкольным образовательным учреждением «Детский сад № 28 общеразвивающего вида»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2019</w:t>
      </w:r>
      <w:r w:rsidR="00511A10" w:rsidRPr="00511A1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511A10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CC7FE0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Pr="00CC7FE0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CC7FE0">
        <w:rPr>
          <w:rFonts w:ascii="Times New Roman" w:hAnsi="Times New Roman" w:cs="Times New Roman"/>
          <w:sz w:val="24"/>
          <w:szCs w:val="24"/>
        </w:rPr>
        <w:t>план</w:t>
      </w:r>
      <w:r w:rsidRPr="00CC7FE0">
        <w:rPr>
          <w:rFonts w:ascii="Times New Roman" w:hAnsi="Times New Roman" w:cs="Times New Roman"/>
          <w:sz w:val="24"/>
          <w:szCs w:val="24"/>
        </w:rPr>
        <w:t>ом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на </w:t>
      </w:r>
      <w:r w:rsidR="00CC7FE0" w:rsidRPr="00CC7FE0">
        <w:rPr>
          <w:rFonts w:ascii="Times New Roman" w:hAnsi="Times New Roman" w:cs="Times New Roman"/>
          <w:sz w:val="24"/>
          <w:szCs w:val="24"/>
        </w:rPr>
        <w:t>первое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>полугодие 20</w:t>
      </w:r>
      <w:r w:rsidR="00CC7FE0" w:rsidRPr="00CC7FE0">
        <w:rPr>
          <w:rFonts w:ascii="Times New Roman" w:hAnsi="Times New Roman" w:cs="Times New Roman"/>
          <w:sz w:val="24"/>
          <w:szCs w:val="24"/>
        </w:rPr>
        <w:t>20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CC7FE0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CC7FE0">
        <w:rPr>
          <w:rFonts w:ascii="Times New Roman" w:hAnsi="Times New Roman" w:cs="Times New Roman"/>
          <w:sz w:val="24"/>
          <w:szCs w:val="24"/>
        </w:rPr>
        <w:t>в</w:t>
      </w:r>
      <w:r w:rsidR="000E42E7" w:rsidRPr="00CC7FE0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CC7FE0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 w:rsidRPr="00CC7FE0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CC7FE0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 w:rsidRPr="00CC7FE0">
        <w:rPr>
          <w:rFonts w:ascii="Times New Roman" w:hAnsi="Times New Roman"/>
          <w:bCs/>
          <w:sz w:val="24"/>
          <w:szCs w:val="24"/>
        </w:rPr>
        <w:t xml:space="preserve"> </w:t>
      </w:r>
      <w:r w:rsidR="00CB0C70" w:rsidRPr="00CC7FE0">
        <w:rPr>
          <w:rFonts w:ascii="Times New Roman" w:hAnsi="Times New Roman"/>
          <w:bCs/>
          <w:sz w:val="24"/>
          <w:szCs w:val="24"/>
        </w:rPr>
        <w:t>органом</w:t>
      </w:r>
      <w:r w:rsidR="00301C6C" w:rsidRPr="00CC7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CC7F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CC7FE0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CC7FE0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CC7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CC7FE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CC7FE0" w:rsidRPr="00CC7FE0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 «Детский сад № 28 общеразвивающего</w:t>
      </w:r>
      <w:r w:rsidR="00CC7FE0" w:rsidRPr="00787119">
        <w:rPr>
          <w:rFonts w:ascii="Times New Roman" w:hAnsi="Times New Roman" w:cs="Times New Roman"/>
          <w:sz w:val="24"/>
          <w:szCs w:val="24"/>
        </w:rPr>
        <w:t xml:space="preserve"> вида»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</w:t>
      </w:r>
      <w:r w:rsidR="00CC7F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CC7FE0" w:rsidRPr="008841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7FE0" w:rsidRPr="0088411E">
        <w:rPr>
          <w:rFonts w:ascii="Times New Roman" w:hAnsi="Times New Roman" w:cs="Times New Roman"/>
          <w:sz w:val="24"/>
          <w:szCs w:val="24"/>
        </w:rPr>
        <w:t>в  2019 году</w:t>
      </w:r>
      <w:r w:rsidR="00247BEC" w:rsidRPr="0088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88411E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1E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8411E">
        <w:rPr>
          <w:rFonts w:ascii="Times New Roman" w:hAnsi="Times New Roman" w:cs="Times New Roman"/>
          <w:sz w:val="24"/>
          <w:szCs w:val="24"/>
        </w:rPr>
        <w:t>ы</w:t>
      </w:r>
      <w:r w:rsidR="00215579" w:rsidRPr="0088411E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84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84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84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84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84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8841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8411E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</w:t>
      </w:r>
      <w:bookmarkStart w:id="0" w:name="_GoBack"/>
      <w:bookmarkEnd w:id="0"/>
      <w:r w:rsidR="008C0671" w:rsidRPr="0088411E">
        <w:rPr>
          <w:rFonts w:ascii="Times New Roman" w:eastAsia="Calibri" w:hAnsi="Times New Roman" w:cs="Times New Roman"/>
          <w:sz w:val="24"/>
          <w:szCs w:val="24"/>
          <w:lang w:eastAsia="en-US"/>
        </w:rPr>
        <w:t>тивных правовых актов РФ о контрактной системе в сфере закупок товаров, работ, услуг</w:t>
      </w:r>
      <w:r w:rsidR="00D66C74" w:rsidRPr="0088411E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88411E">
        <w:rPr>
          <w:rFonts w:ascii="Times New Roman" w:hAnsi="Times New Roman" w:cs="Times New Roman"/>
          <w:sz w:val="24"/>
          <w:szCs w:val="24"/>
        </w:rPr>
        <w:t>в том числе,</w:t>
      </w:r>
      <w:r w:rsidR="00285A66" w:rsidRPr="00884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1E" w:rsidRPr="0088411E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88411E" w:rsidRPr="0088411E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адрес поставщиков (подрядчиков, исполнителей), нарушение требований к обоснованию начальных (максимальных) цен контрактов, </w:t>
      </w:r>
      <w:r w:rsidR="00CB0C70" w:rsidRPr="0088411E">
        <w:rPr>
          <w:rFonts w:ascii="Times New Roman" w:hAnsi="Times New Roman" w:cs="Times New Roman"/>
          <w:sz w:val="24"/>
          <w:szCs w:val="24"/>
        </w:rPr>
        <w:t xml:space="preserve">несвоевременное направление в реестр контрактов, заключенных заказчиком, единой информационной системы в сфере закупок </w:t>
      </w:r>
      <w:r w:rsidR="00CA0AC8" w:rsidRPr="00DD347F">
        <w:rPr>
          <w:rFonts w:ascii="Times New Roman" w:hAnsi="Times New Roman" w:cs="Times New Roman"/>
          <w:sz w:val="24"/>
          <w:szCs w:val="24"/>
        </w:rPr>
        <w:t>информации о заключенном контракте, копии заключенного контракта, подписанной усиленной электронной подписью заказчика,</w:t>
      </w:r>
      <w:r w:rsidR="00CA0AC8" w:rsidRPr="00DD347F">
        <w:rPr>
          <w:rFonts w:ascii="Times New Roman" w:hAnsi="Times New Roman"/>
          <w:sz w:val="24"/>
          <w:szCs w:val="24"/>
        </w:rPr>
        <w:t xml:space="preserve"> документов о приемке в случае принятия решения о приемке поставленного товара, выполненной работы, оказанной услуги, </w:t>
      </w:r>
      <w:r w:rsidR="00CA0AC8" w:rsidRPr="00DD347F">
        <w:rPr>
          <w:rFonts w:ascii="Times New Roman" w:hAnsi="Times New Roman" w:cs="Times New Roman"/>
          <w:sz w:val="24"/>
          <w:szCs w:val="24"/>
        </w:rPr>
        <w:t>информации об исполнении контракта (отдельного этапа исполнения контракта)</w:t>
      </w:r>
      <w:r w:rsidR="00CB0C70" w:rsidRPr="0088411E">
        <w:rPr>
          <w:rFonts w:ascii="Times New Roman" w:hAnsi="Times New Roman" w:cs="Times New Roman"/>
          <w:sz w:val="24"/>
          <w:szCs w:val="24"/>
        </w:rPr>
        <w:t>,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</w:t>
      </w:r>
      <w:r w:rsidR="0088411E" w:rsidRPr="0088411E">
        <w:rPr>
          <w:rFonts w:ascii="Times New Roman" w:hAnsi="Times New Roman" w:cs="Times New Roman"/>
          <w:sz w:val="24"/>
          <w:szCs w:val="24"/>
        </w:rPr>
        <w:t>, информации о начислении неустоек (штрафов, пеней) в связи с ненадлежащим исполнением обязательств</w:t>
      </w:r>
      <w:r w:rsidR="00394B78" w:rsidRPr="0088411E">
        <w:rPr>
          <w:rFonts w:ascii="Times New Roman" w:hAnsi="Times New Roman" w:cs="Times New Roman"/>
          <w:sz w:val="24"/>
          <w:szCs w:val="24"/>
        </w:rPr>
        <w:t>.</w:t>
      </w:r>
    </w:p>
    <w:p w:rsidR="00C07050" w:rsidRPr="00511A10" w:rsidRDefault="00AB506E" w:rsidP="00511A10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11E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88411E">
        <w:rPr>
          <w:rFonts w:ascii="Times New Roman" w:hAnsi="Times New Roman"/>
          <w:sz w:val="24"/>
          <w:szCs w:val="24"/>
        </w:rPr>
        <w:t>в адрес</w:t>
      </w:r>
      <w:r w:rsidR="00863624" w:rsidRPr="00CC7FE0">
        <w:rPr>
          <w:rFonts w:ascii="Times New Roman" w:hAnsi="Times New Roman"/>
          <w:sz w:val="24"/>
          <w:szCs w:val="24"/>
        </w:rPr>
        <w:t xml:space="preserve"> учреждения </w:t>
      </w:r>
      <w:r w:rsidR="00BB579E" w:rsidRPr="00CC7FE0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CC7FE0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CC7FE0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CC7FE0">
        <w:rPr>
          <w:rFonts w:ascii="Times New Roman" w:hAnsi="Times New Roman"/>
          <w:sz w:val="24"/>
          <w:szCs w:val="24"/>
        </w:rPr>
        <w:t>ъекту контроля надлежит в</w:t>
      </w:r>
      <w:r w:rsidR="00E64854" w:rsidRPr="00CC7FE0">
        <w:rPr>
          <w:rFonts w:ascii="Times New Roman" w:hAnsi="Times New Roman"/>
          <w:sz w:val="24"/>
          <w:szCs w:val="24"/>
        </w:rPr>
        <w:t xml:space="preserve"> </w:t>
      </w:r>
      <w:r w:rsidR="00553F58" w:rsidRPr="00CC7FE0">
        <w:rPr>
          <w:rFonts w:ascii="Times New Roman" w:hAnsi="Times New Roman"/>
          <w:sz w:val="24"/>
          <w:szCs w:val="24"/>
        </w:rPr>
        <w:t xml:space="preserve">срок </w:t>
      </w:r>
      <w:r w:rsidR="008C0671" w:rsidRPr="00CC7FE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7FE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 w:rsidRPr="00CC7FE0">
        <w:rPr>
          <w:rFonts w:ascii="Times New Roman" w:hAnsi="Times New Roman"/>
          <w:sz w:val="24"/>
          <w:szCs w:val="24"/>
        </w:rPr>
        <w:t xml:space="preserve"> </w:t>
      </w:r>
      <w:r w:rsidR="00986FEC" w:rsidRPr="00CC7FE0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 w:rsidRPr="00CC7FE0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 w:rsidRPr="00CC7FE0">
        <w:rPr>
          <w:rFonts w:ascii="Times New Roman" w:hAnsi="Times New Roman"/>
          <w:sz w:val="24"/>
          <w:szCs w:val="24"/>
        </w:rPr>
        <w:t xml:space="preserve"> </w:t>
      </w:r>
      <w:r w:rsidR="00AD59AD" w:rsidRPr="00CC7FE0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RPr="00511A10" w:rsidSect="00511A1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20EF"/>
    <w:rsid w:val="00284B9E"/>
    <w:rsid w:val="00285A66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C2BBB"/>
    <w:rsid w:val="004E461A"/>
    <w:rsid w:val="00511A10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59C4"/>
    <w:rsid w:val="006B2F4C"/>
    <w:rsid w:val="006C0884"/>
    <w:rsid w:val="006C573C"/>
    <w:rsid w:val="006F4687"/>
    <w:rsid w:val="007055B8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11E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2EC"/>
    <w:rsid w:val="00B21BCD"/>
    <w:rsid w:val="00B2604C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A0AC8"/>
    <w:rsid w:val="00CB0C70"/>
    <w:rsid w:val="00CC7FE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250D5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71</cp:revision>
  <dcterms:created xsi:type="dcterms:W3CDTF">2017-04-06T09:47:00Z</dcterms:created>
  <dcterms:modified xsi:type="dcterms:W3CDTF">2020-03-06T08:37:00Z</dcterms:modified>
</cp:coreProperties>
</file>