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65" w:rsidRPr="00096B07" w:rsidRDefault="00516865" w:rsidP="0051686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Извлечение из Закона Московской области от 22.12.2017 N 231/2017-ОЗ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</w:t>
      </w:r>
    </w:p>
    <w:p w:rsidR="00516865" w:rsidRPr="00096B07" w:rsidRDefault="00516865" w:rsidP="005168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6865" w:rsidRPr="00096B07" w:rsidRDefault="00516865" w:rsidP="005168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6865" w:rsidRPr="00096B07" w:rsidRDefault="00516865" w:rsidP="005168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«</w:t>
      </w:r>
      <w:r w:rsidRPr="00096B07">
        <w:rPr>
          <w:rFonts w:ascii="Times New Roman" w:hAnsi="Times New Roman" w:cs="Times New Roman"/>
          <w:b/>
          <w:bCs/>
          <w:sz w:val="24"/>
          <w:szCs w:val="24"/>
        </w:rPr>
        <w:t>Статья 5. Перечень документов, представляемых гражданином для признания его малоимущим</w:t>
      </w:r>
    </w:p>
    <w:p w:rsidR="00516865" w:rsidRPr="00096B07" w:rsidRDefault="00516865" w:rsidP="0051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65" w:rsidRPr="00096B07" w:rsidRDefault="00516865" w:rsidP="0051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1. Гражданин представляет следующие документы (за исключением документов, которые запрашиваются органом местного самоуправления в порядке межведомственного информационного взаимодействия):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096B07">
        <w:rPr>
          <w:rFonts w:ascii="Times New Roman" w:hAnsi="Times New Roman" w:cs="Times New Roman"/>
          <w:sz w:val="24"/>
          <w:szCs w:val="24"/>
        </w:rPr>
        <w:t>1) документы, удостоверяющие личность гражданина и личность членов его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096B07">
        <w:rPr>
          <w:rFonts w:ascii="Times New Roman" w:hAnsi="Times New Roman" w:cs="Times New Roman"/>
          <w:sz w:val="24"/>
          <w:szCs w:val="24"/>
        </w:rPr>
        <w:t>2) документы, подтверждающие семейные отношения гражданина и членов его семьи (свидетельство о рождении, свидетельство о заключении брака, решение суда о признании членом семьи);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3) 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 гражданина, членов его семьи;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096B07">
        <w:rPr>
          <w:rFonts w:ascii="Times New Roman" w:hAnsi="Times New Roman" w:cs="Times New Roman"/>
          <w:sz w:val="24"/>
          <w:szCs w:val="24"/>
        </w:rPr>
        <w:t>5) документы, свидетельствующие об изменении фамилии, имени, отчества (в случае, если гражданин, члены его семьи изменили фамилию, имя, отчество);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 w:rsidRPr="00096B07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 гражданина и членов его семьи;</w:t>
      </w:r>
    </w:p>
    <w:p w:rsidR="00516865" w:rsidRPr="00096B07" w:rsidRDefault="00516865" w:rsidP="0051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4" w:history="1">
        <w:r w:rsidRPr="00096B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 Московской области от 03.11.2020 N 215/2020-ОЗ)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 xml:space="preserve">7) сведения о лицах, проживающих по месту жительства гражданина, членов его семьи, по форме, установленной в соответствии с </w:t>
      </w:r>
      <w:hyperlink r:id="rId5" w:history="1">
        <w:r w:rsidRPr="00096B07">
          <w:rPr>
            <w:rFonts w:ascii="Times New Roman" w:hAnsi="Times New Roman" w:cs="Times New Roman"/>
            <w:sz w:val="24"/>
            <w:szCs w:val="24"/>
          </w:rPr>
          <w:t>пунктом 7 части 3 статьи 2.1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 Закона Московской области N 260/2005-ОЗ "О порядке ведения учета граждан в качестве нуждающихся в жилых помещениях, предоставляемых по договорам социального найма";</w:t>
      </w:r>
    </w:p>
    <w:p w:rsidR="00516865" w:rsidRPr="00096B07" w:rsidRDefault="00516865" w:rsidP="0051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6" w:history="1">
        <w:r w:rsidRPr="00096B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 Московской области от 18.05.2020 N 96/2020-ОЗ)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8) копию финансового лицевого счета;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9) документы, содержащие сведения о расходах гражданина, членов его семьи по оплате жилого помещения и коммунальных услуг в расчетном периоде;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10) документы, подтверждающие доходы гражданина, членов его семьи;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096B07">
        <w:rPr>
          <w:rFonts w:ascii="Times New Roman" w:hAnsi="Times New Roman" w:cs="Times New Roman"/>
          <w:sz w:val="24"/>
          <w:szCs w:val="24"/>
        </w:rPr>
        <w:t>11) документы, подтверждающие наличие зарегистрированных в соответствии с законодательством Российской Федерации транспортных средств, за исключением автомототранспортных средств и прицепов к ним;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lastRenderedPageBreak/>
        <w:t xml:space="preserve">12) справку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 гражданин и члены семьи гражданина до вступления в силу Федерального </w:t>
      </w:r>
      <w:hyperlink r:id="rId7" w:history="1">
        <w:r w:rsidRPr="00096B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ним;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13) сведения из территориальных органов Федеральной налоговой службы о размере оплаченных налогов и сборов в расчетном периоде.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2. Перечень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устанавливается Правительством Московской области.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 xml:space="preserve">3. Документы, указанные в </w:t>
      </w:r>
      <w:hyperlink w:anchor="Par3" w:history="1">
        <w:r w:rsidRPr="00096B0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" w:history="1">
        <w:r w:rsidRPr="00096B0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" w:history="1">
        <w:r w:rsidRPr="00096B0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096B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" w:history="1">
        <w:r w:rsidRPr="00096B07">
          <w:rPr>
            <w:rFonts w:ascii="Times New Roman" w:hAnsi="Times New Roman" w:cs="Times New Roman"/>
            <w:sz w:val="24"/>
            <w:szCs w:val="24"/>
          </w:rPr>
          <w:t>11 части 1</w:t>
        </w:r>
      </w:hyperlink>
      <w:r w:rsidRPr="00096B07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представляются в копиях с предъявлением подлинника для сверки.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В случае отсутствия у гражданина или представителя гражданина копий их изготовление обеспечивается специалистом органа местного самоуправления или работником многофункционального центра.</w:t>
      </w:r>
    </w:p>
    <w:p w:rsidR="00516865" w:rsidRPr="00096B07" w:rsidRDefault="00516865" w:rsidP="005168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07">
        <w:rPr>
          <w:rFonts w:ascii="Times New Roman" w:hAnsi="Times New Roman" w:cs="Times New Roman"/>
          <w:sz w:val="24"/>
          <w:szCs w:val="24"/>
        </w:rPr>
        <w:t>4. Формы заявления, согласия на обработку персональных данных утверждаются центральным исполнительным органом государственной власти Московской области, осуществляющим полномочия в сфере жилищной политики.»</w:t>
      </w:r>
    </w:p>
    <w:p w:rsidR="004A45D8" w:rsidRDefault="004A45D8">
      <w:bookmarkStart w:id="5" w:name="_GoBack"/>
      <w:bookmarkEnd w:id="5"/>
    </w:p>
    <w:sectPr w:rsidR="004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65"/>
    <w:rsid w:val="004A45D8"/>
    <w:rsid w:val="005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D916-662D-41AB-A284-F465C44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59E95300A8AB3DDFA67420FD02104994544A7318A075F3EA75DB4E5F471992D9AF4BD7FAE58D15558CD459F00x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59E95300A8AB3DDFA664C1AD02104984446A63082075F3EA75DB4E5F471993F9AACB17EA946D7574D9B14D951F65ED8703D64A9770E9B08x0L" TargetMode="External"/><Relationship Id="rId5" Type="http://schemas.openxmlformats.org/officeDocument/2006/relationships/hyperlink" Target="consultantplus://offline/ref=3A259E95300A8AB3DDFA664C1AD02104984742A93789075F3EA75DB4E5F471993F9AACB17EA947D9534D9B14D951F65ED8703D64A9770E9B08x0L" TargetMode="External"/><Relationship Id="rId4" Type="http://schemas.openxmlformats.org/officeDocument/2006/relationships/hyperlink" Target="consultantplus://offline/ref=3A259E95300A8AB3DDFA664C1AD02104984741AA3283075F3EA75DB4E5F471993F9AACB17EA946D0544D9B14D951F65ED8703D64A9770E9B08x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2021-04-01T09:46:00Z</dcterms:created>
  <dcterms:modified xsi:type="dcterms:W3CDTF">2021-04-01T09:46:00Z</dcterms:modified>
</cp:coreProperties>
</file>