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DC" w:rsidRPr="00770775" w:rsidRDefault="001747DC" w:rsidP="00770775">
      <w:pPr>
        <w:ind w:right="-1"/>
        <w:jc w:val="center"/>
      </w:pPr>
      <w:r w:rsidRPr="00770775">
        <w:rPr>
          <w:noProof/>
        </w:rPr>
        <w:drawing>
          <wp:inline distT="0" distB="0" distL="0" distR="0">
            <wp:extent cx="819150" cy="841375"/>
            <wp:effectExtent l="19050" t="0" r="0" b="0"/>
            <wp:docPr id="7"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1747DC" w:rsidRPr="00770775" w:rsidRDefault="001747DC" w:rsidP="00770775">
      <w:pPr>
        <w:spacing w:line="240" w:lineRule="atLeast"/>
        <w:ind w:right="-1"/>
        <w:jc w:val="center"/>
        <w:rPr>
          <w:rFonts w:ascii="Times New Roman" w:hAnsi="Times New Roman" w:cs="Times New Roman"/>
          <w:sz w:val="28"/>
        </w:rPr>
      </w:pPr>
      <w:r w:rsidRPr="00770775">
        <w:rPr>
          <w:rFonts w:ascii="Times New Roman" w:hAnsi="Times New Roman" w:cs="Times New Roman"/>
          <w:sz w:val="28"/>
        </w:rPr>
        <w:t>АДМИНИСТРАЦИЯ ГОРОДСКОГО ОКРУГА ЭЛЕКТРОСТАЛЬ</w:t>
      </w:r>
    </w:p>
    <w:p w:rsidR="001747DC" w:rsidRPr="00770775" w:rsidRDefault="00770775" w:rsidP="00770775">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1747DC" w:rsidRPr="00770775">
        <w:rPr>
          <w:rFonts w:ascii="Times New Roman" w:hAnsi="Times New Roman" w:cs="Times New Roman"/>
          <w:sz w:val="28"/>
        </w:rPr>
        <w:t>ОБЛАСТИ</w:t>
      </w:r>
    </w:p>
    <w:p w:rsidR="001747DC" w:rsidRDefault="001747DC" w:rsidP="00770775">
      <w:pPr>
        <w:spacing w:line="240" w:lineRule="auto"/>
        <w:ind w:right="-1"/>
        <w:jc w:val="center"/>
        <w:rPr>
          <w:rFonts w:ascii="Times New Roman" w:hAnsi="Times New Roman" w:cs="Times New Roman"/>
          <w:sz w:val="44"/>
          <w:szCs w:val="44"/>
        </w:rPr>
      </w:pPr>
      <w:bookmarkStart w:id="0" w:name="_GoBack"/>
      <w:r w:rsidRPr="00770775">
        <w:rPr>
          <w:rFonts w:ascii="Times New Roman" w:hAnsi="Times New Roman" w:cs="Times New Roman"/>
          <w:sz w:val="44"/>
          <w:szCs w:val="44"/>
        </w:rPr>
        <w:t>ПОСТАНОВЛЕНИЕ</w:t>
      </w:r>
    </w:p>
    <w:p w:rsidR="00770775" w:rsidRPr="00770775" w:rsidRDefault="00770775" w:rsidP="00770775">
      <w:pPr>
        <w:spacing w:line="240" w:lineRule="auto"/>
        <w:ind w:right="-1"/>
        <w:jc w:val="center"/>
        <w:rPr>
          <w:rFonts w:ascii="Times New Roman" w:hAnsi="Times New Roman" w:cs="Times New Roman"/>
          <w:sz w:val="44"/>
          <w:szCs w:val="44"/>
        </w:rPr>
      </w:pPr>
    </w:p>
    <w:p w:rsidR="001747DC" w:rsidRPr="00770775" w:rsidRDefault="00E44072" w:rsidP="00511F53">
      <w:pPr>
        <w:jc w:val="center"/>
        <w:outlineLvl w:val="0"/>
        <w:rPr>
          <w:rFonts w:ascii="Times New Roman" w:hAnsi="Times New Roman" w:cs="Times New Roman"/>
          <w:sz w:val="24"/>
          <w:szCs w:val="24"/>
        </w:rPr>
      </w:pPr>
      <w:r w:rsidRPr="00770775">
        <w:rPr>
          <w:rFonts w:ascii="Times New Roman" w:hAnsi="Times New Roman" w:cs="Times New Roman"/>
          <w:sz w:val="24"/>
          <w:szCs w:val="24"/>
        </w:rPr>
        <w:t>15.08.2019</w:t>
      </w:r>
      <w:r w:rsidR="00770775" w:rsidRPr="00770775">
        <w:rPr>
          <w:rFonts w:ascii="Times New Roman" w:hAnsi="Times New Roman" w:cs="Times New Roman"/>
          <w:sz w:val="24"/>
          <w:szCs w:val="24"/>
        </w:rPr>
        <w:t xml:space="preserve"> № </w:t>
      </w:r>
      <w:r w:rsidRPr="00770775">
        <w:rPr>
          <w:rFonts w:ascii="Times New Roman" w:hAnsi="Times New Roman" w:cs="Times New Roman"/>
          <w:sz w:val="24"/>
          <w:szCs w:val="24"/>
        </w:rPr>
        <w:t>583/8</w:t>
      </w:r>
    </w:p>
    <w:p w:rsidR="001747DC" w:rsidRPr="001747DC" w:rsidRDefault="001747DC" w:rsidP="00511F53">
      <w:pPr>
        <w:tabs>
          <w:tab w:val="left" w:pos="3675"/>
        </w:tabs>
        <w:spacing w:line="240" w:lineRule="exact"/>
        <w:jc w:val="center"/>
        <w:rPr>
          <w:rFonts w:ascii="Times New Roman" w:hAnsi="Times New Roman" w:cs="Times New Roman"/>
          <w:sz w:val="24"/>
          <w:szCs w:val="24"/>
        </w:rPr>
      </w:pPr>
      <w:r w:rsidRPr="001747DC">
        <w:rPr>
          <w:rFonts w:ascii="Times New Roman" w:hAnsi="Times New Roman" w:cs="Times New Roman"/>
          <w:sz w:val="24"/>
          <w:szCs w:val="24"/>
        </w:rPr>
        <w:t>О внесении изменений в муниципальную программу «Формирование современной комфортной городской среды городского округа Электросталь Москов</w:t>
      </w:r>
      <w:r w:rsidR="00511F53">
        <w:rPr>
          <w:rFonts w:ascii="Times New Roman" w:hAnsi="Times New Roman" w:cs="Times New Roman"/>
          <w:sz w:val="24"/>
          <w:szCs w:val="24"/>
        </w:rPr>
        <w:t>ской области» на 2018-2022 годы</w:t>
      </w:r>
      <w:bookmarkEnd w:id="0"/>
    </w:p>
    <w:p w:rsidR="001747DC" w:rsidRPr="001747DC" w:rsidRDefault="001747DC" w:rsidP="001747DC">
      <w:pPr>
        <w:tabs>
          <w:tab w:val="left" w:pos="106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от 27.08.2013 № 651/8, решением Совета депутатов городского округа Электросталь Московской области от 20.03.2019 № 350/55 «О бюджете городского округа Электросталь Московской области на 2019 год и на плановый период 2020 и 2021 годов», Администрация городского округа Электросталь Московской области от 27.08.2013 №651/8, Перечнем муниципальных программ городского округа Электросталь М</w:t>
      </w:r>
      <w:r w:rsidR="00770775">
        <w:rPr>
          <w:rFonts w:ascii="Times New Roman" w:hAnsi="Times New Roman" w:cs="Times New Roman"/>
          <w:sz w:val="24"/>
          <w:szCs w:val="24"/>
        </w:rPr>
        <w:t>осковской области ПОСТАНОВЛЯЕТ:</w:t>
      </w:r>
    </w:p>
    <w:p w:rsidR="001747DC" w:rsidRPr="001747DC" w:rsidRDefault="001747DC" w:rsidP="001747DC">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1. Внести изменения в муниципальную программу «Формирование современной комфортной городской среды городского округа Электросталь Московской области» на 2019-2022 годы, утвержденную постановлением Администрации городского округа Электросталь Московской области от 06.12.2017 № 893/12(в редакции постановлений Администрации городского округа Электросталь Московской области от 10.07.2018 № 618/7, от 03.10.2018 №901/10, от 25.10.2018 № 992/10, от 30.11.2018 № 1090/11, от 16.02.2018 №118/2, от 16.04.2018 №310/4</w:t>
      </w:r>
      <w:r w:rsidR="00260DF0">
        <w:rPr>
          <w:rFonts w:ascii="Times New Roman" w:hAnsi="Times New Roman" w:cs="Times New Roman"/>
          <w:sz w:val="24"/>
          <w:szCs w:val="24"/>
        </w:rPr>
        <w:t>, от 28.06.2019 № 455/6</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
    <w:p w:rsidR="001747DC" w:rsidRPr="001747DC" w:rsidRDefault="001747DC" w:rsidP="001747DC">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8977D0">
        <w:rPr>
          <w:rFonts w:ascii="Times New Roman" w:hAnsi="Times New Roman" w:cs="Times New Roman"/>
          <w:sz w:val="24"/>
          <w:szCs w:val="24"/>
        </w:rPr>
        <w:t xml:space="preserve">: </w:t>
      </w:r>
      <w:hyperlink r:id="rId9" w:history="1">
        <w:r w:rsidRPr="008977D0">
          <w:rPr>
            <w:rStyle w:val="a3"/>
            <w:rFonts w:ascii="Times New Roman" w:hAnsi="Times New Roman" w:cs="Times New Roman"/>
            <w:sz w:val="24"/>
            <w:szCs w:val="24"/>
            <w:u w:val="none"/>
            <w:lang w:val="en-US"/>
          </w:rPr>
          <w:t>www</w:t>
        </w:r>
        <w:r w:rsidRPr="008977D0">
          <w:rPr>
            <w:rStyle w:val="a3"/>
            <w:rFonts w:ascii="Times New Roman" w:hAnsi="Times New Roman" w:cs="Times New Roman"/>
            <w:sz w:val="24"/>
            <w:szCs w:val="24"/>
            <w:u w:val="none"/>
          </w:rPr>
          <w:t>.</w:t>
        </w:r>
        <w:r w:rsidRPr="008977D0">
          <w:rPr>
            <w:rStyle w:val="a3"/>
            <w:rFonts w:ascii="Times New Roman" w:hAnsi="Times New Roman" w:cs="Times New Roman"/>
            <w:sz w:val="24"/>
            <w:szCs w:val="24"/>
            <w:u w:val="none"/>
            <w:lang w:val="en-US"/>
          </w:rPr>
          <w:t>electrostal</w:t>
        </w:r>
        <w:r w:rsidRPr="008977D0">
          <w:rPr>
            <w:rStyle w:val="a3"/>
            <w:rFonts w:ascii="Times New Roman" w:hAnsi="Times New Roman" w:cs="Times New Roman"/>
            <w:sz w:val="24"/>
            <w:szCs w:val="24"/>
            <w:u w:val="none"/>
          </w:rPr>
          <w:t>.</w:t>
        </w:r>
        <w:r w:rsidRPr="008977D0">
          <w:rPr>
            <w:rStyle w:val="a3"/>
            <w:rFonts w:ascii="Times New Roman" w:hAnsi="Times New Roman" w:cs="Times New Roman"/>
            <w:sz w:val="24"/>
            <w:szCs w:val="24"/>
            <w:u w:val="none"/>
            <w:lang w:val="en-US"/>
          </w:rPr>
          <w:t>ru</w:t>
        </w:r>
      </w:hyperlink>
      <w:r w:rsidRPr="001747DC">
        <w:rPr>
          <w:rFonts w:ascii="Times New Roman" w:hAnsi="Times New Roman" w:cs="Times New Roman"/>
          <w:sz w:val="24"/>
          <w:szCs w:val="24"/>
        </w:rPr>
        <w:t>.</w:t>
      </w:r>
    </w:p>
    <w:p w:rsidR="001747DC" w:rsidRPr="001747DC" w:rsidRDefault="001747DC" w:rsidP="001747DC">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3. Настоящее постановление вступает в силу после его официального опубликования.</w:t>
      </w:r>
    </w:p>
    <w:p w:rsidR="001747DC" w:rsidRPr="001747DC" w:rsidRDefault="001747DC" w:rsidP="001747DC">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4.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1747DC" w:rsidRPr="001747DC" w:rsidRDefault="001747DC" w:rsidP="001747DC">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5. Контроль за исполнением настоящего постановления возложить на заместителя Главы Администрации городского округа Электросталь Московской области А. В. Денисова</w:t>
      </w:r>
    </w:p>
    <w:p w:rsidR="001747DC" w:rsidRDefault="001747DC" w:rsidP="001747DC">
      <w:pPr>
        <w:spacing w:after="0" w:line="240" w:lineRule="atLeast"/>
        <w:jc w:val="both"/>
        <w:rPr>
          <w:rFonts w:ascii="Times New Roman" w:hAnsi="Times New Roman" w:cs="Times New Roman"/>
          <w:sz w:val="24"/>
          <w:szCs w:val="24"/>
        </w:rPr>
      </w:pPr>
    </w:p>
    <w:p w:rsidR="00770775" w:rsidRDefault="00770775" w:rsidP="001747DC">
      <w:pPr>
        <w:spacing w:after="0" w:line="240" w:lineRule="atLeast"/>
        <w:jc w:val="both"/>
        <w:rPr>
          <w:rFonts w:ascii="Times New Roman" w:hAnsi="Times New Roman" w:cs="Times New Roman"/>
          <w:sz w:val="24"/>
          <w:szCs w:val="24"/>
        </w:rPr>
      </w:pPr>
    </w:p>
    <w:p w:rsidR="00770775" w:rsidRPr="001747DC" w:rsidRDefault="00770775" w:rsidP="001747DC">
      <w:pPr>
        <w:spacing w:after="0" w:line="240" w:lineRule="atLeast"/>
        <w:jc w:val="both"/>
        <w:rPr>
          <w:rFonts w:ascii="Times New Roman" w:hAnsi="Times New Roman" w:cs="Times New Roman"/>
          <w:sz w:val="24"/>
          <w:szCs w:val="24"/>
        </w:rPr>
      </w:pPr>
    </w:p>
    <w:p w:rsidR="001747DC" w:rsidRDefault="001747DC" w:rsidP="001747DC">
      <w:pPr>
        <w:spacing w:after="0" w:line="240" w:lineRule="atLeast"/>
        <w:jc w:val="both"/>
        <w:rPr>
          <w:rFonts w:ascii="Times New Roman" w:hAnsi="Times New Roman" w:cs="Times New Roman"/>
          <w:sz w:val="24"/>
          <w:szCs w:val="24"/>
        </w:rPr>
      </w:pPr>
      <w:r w:rsidRPr="001747DC">
        <w:rPr>
          <w:rFonts w:ascii="Times New Roman" w:hAnsi="Times New Roman" w:cs="Times New Roman"/>
          <w:sz w:val="24"/>
          <w:szCs w:val="24"/>
        </w:rPr>
        <w:t xml:space="preserve">Глава городского округа </w:t>
      </w:r>
      <w:r w:rsidRPr="001747DC">
        <w:rPr>
          <w:rFonts w:ascii="Times New Roman" w:hAnsi="Times New Roman" w:cs="Times New Roman"/>
          <w:sz w:val="24"/>
          <w:szCs w:val="24"/>
        </w:rPr>
        <w:tab/>
      </w:r>
      <w:r w:rsidRPr="001747DC">
        <w:rPr>
          <w:rFonts w:ascii="Times New Roman" w:hAnsi="Times New Roman" w:cs="Times New Roman"/>
          <w:sz w:val="24"/>
          <w:szCs w:val="24"/>
        </w:rPr>
        <w:tab/>
      </w:r>
      <w:r w:rsidRPr="001747DC">
        <w:rPr>
          <w:rFonts w:ascii="Times New Roman" w:hAnsi="Times New Roman" w:cs="Times New Roman"/>
          <w:sz w:val="24"/>
          <w:szCs w:val="24"/>
        </w:rPr>
        <w:tab/>
      </w:r>
      <w:r w:rsidRPr="001747DC">
        <w:rPr>
          <w:rFonts w:ascii="Times New Roman" w:hAnsi="Times New Roman" w:cs="Times New Roman"/>
          <w:sz w:val="24"/>
          <w:szCs w:val="24"/>
        </w:rPr>
        <w:tab/>
      </w:r>
      <w:r w:rsidRPr="001747DC">
        <w:rPr>
          <w:rFonts w:ascii="Times New Roman" w:hAnsi="Times New Roman" w:cs="Times New Roman"/>
          <w:sz w:val="24"/>
          <w:szCs w:val="24"/>
        </w:rPr>
        <w:tab/>
      </w:r>
      <w:r w:rsidRPr="001747DC">
        <w:rPr>
          <w:rFonts w:ascii="Times New Roman" w:hAnsi="Times New Roman" w:cs="Times New Roman"/>
          <w:sz w:val="24"/>
          <w:szCs w:val="24"/>
        </w:rPr>
        <w:tab/>
      </w:r>
      <w:r w:rsidRPr="001747DC">
        <w:rPr>
          <w:rFonts w:ascii="Times New Roman" w:hAnsi="Times New Roman" w:cs="Times New Roman"/>
          <w:sz w:val="24"/>
          <w:szCs w:val="24"/>
        </w:rPr>
        <w:tab/>
      </w:r>
      <w:r w:rsidRPr="001747DC">
        <w:rPr>
          <w:rFonts w:ascii="Times New Roman" w:hAnsi="Times New Roman" w:cs="Times New Roman"/>
          <w:sz w:val="24"/>
          <w:szCs w:val="24"/>
        </w:rPr>
        <w:tab/>
        <w:t>В. Я. Пекарев</w:t>
      </w:r>
    </w:p>
    <w:p w:rsidR="001747DC" w:rsidRPr="001747DC" w:rsidRDefault="001747DC" w:rsidP="001747DC">
      <w:pPr>
        <w:tabs>
          <w:tab w:val="left" w:pos="3675"/>
        </w:tabs>
        <w:spacing w:after="0" w:line="240" w:lineRule="exact"/>
        <w:jc w:val="both"/>
        <w:rPr>
          <w:rFonts w:ascii="Times New Roman" w:hAnsi="Times New Roman" w:cs="Times New Roman"/>
          <w:sz w:val="24"/>
          <w:szCs w:val="24"/>
        </w:rPr>
      </w:pPr>
    </w:p>
    <w:p w:rsidR="00260DF0" w:rsidRDefault="00260DF0" w:rsidP="00260DF0">
      <w:pPr>
        <w:spacing w:after="0"/>
        <w:rPr>
          <w:rFonts w:ascii="Times New Roman" w:hAnsi="Times New Roman" w:cs="Times New Roman"/>
          <w:sz w:val="20"/>
          <w:szCs w:val="20"/>
        </w:rPr>
        <w:sectPr w:rsidR="00260DF0" w:rsidSect="00770775">
          <w:headerReference w:type="default" r:id="rId10"/>
          <w:pgSz w:w="11906" w:h="16838" w:code="9"/>
          <w:pgMar w:top="1134" w:right="850" w:bottom="1134" w:left="1701" w:header="709" w:footer="709" w:gutter="0"/>
          <w:cols w:space="708"/>
          <w:titlePg/>
          <w:docGrid w:linePitch="360"/>
        </w:sectPr>
      </w:pPr>
    </w:p>
    <w:p w:rsidR="00260DF0" w:rsidRPr="00811BD1" w:rsidRDefault="00770775" w:rsidP="00260DF0">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постановлению</w:t>
      </w:r>
    </w:p>
    <w:p w:rsidR="00260DF0" w:rsidRPr="00811BD1" w:rsidRDefault="00260DF0" w:rsidP="00260DF0">
      <w:pPr>
        <w:spacing w:after="0"/>
        <w:jc w:val="right"/>
        <w:rPr>
          <w:rFonts w:ascii="Times New Roman" w:hAnsi="Times New Roman" w:cs="Times New Roman"/>
          <w:sz w:val="20"/>
          <w:szCs w:val="20"/>
        </w:rPr>
      </w:pPr>
      <w:r w:rsidRPr="00811BD1">
        <w:rPr>
          <w:rFonts w:ascii="Times New Roman" w:hAnsi="Times New Roman" w:cs="Times New Roman"/>
          <w:sz w:val="20"/>
          <w:szCs w:val="20"/>
        </w:rPr>
        <w:t xml:space="preserve">от </w:t>
      </w:r>
      <w:r w:rsidR="00E44072" w:rsidRPr="00770775">
        <w:rPr>
          <w:rFonts w:ascii="Times New Roman" w:hAnsi="Times New Roman" w:cs="Times New Roman"/>
          <w:sz w:val="20"/>
          <w:szCs w:val="20"/>
        </w:rPr>
        <w:t>15.08.2019</w:t>
      </w:r>
      <w:r w:rsidRPr="00811BD1">
        <w:rPr>
          <w:rFonts w:ascii="Times New Roman" w:hAnsi="Times New Roman" w:cs="Times New Roman"/>
          <w:sz w:val="20"/>
          <w:szCs w:val="20"/>
        </w:rPr>
        <w:t xml:space="preserve"> №</w:t>
      </w:r>
      <w:r w:rsidR="00770775">
        <w:rPr>
          <w:rFonts w:ascii="Times New Roman" w:hAnsi="Times New Roman" w:cs="Times New Roman"/>
          <w:sz w:val="20"/>
          <w:szCs w:val="20"/>
        </w:rPr>
        <w:t xml:space="preserve"> </w:t>
      </w:r>
      <w:r w:rsidR="00E44072" w:rsidRPr="00770775">
        <w:rPr>
          <w:rFonts w:ascii="Times New Roman" w:hAnsi="Times New Roman" w:cs="Times New Roman"/>
          <w:sz w:val="20"/>
          <w:szCs w:val="20"/>
        </w:rPr>
        <w:t>583/8</w:t>
      </w:r>
    </w:p>
    <w:p w:rsidR="00260DF0" w:rsidRPr="00B9717B" w:rsidRDefault="00260DF0" w:rsidP="00260DF0">
      <w:pPr>
        <w:tabs>
          <w:tab w:val="left" w:pos="3675"/>
        </w:tabs>
        <w:spacing w:after="0" w:line="240" w:lineRule="exact"/>
        <w:jc w:val="right"/>
        <w:rPr>
          <w:rFonts w:ascii="Times New Roman" w:eastAsia="Times New Roman" w:hAnsi="Times New Roman" w:cs="Times New Roman"/>
          <w:sz w:val="20"/>
          <w:szCs w:val="20"/>
        </w:rPr>
      </w:pPr>
      <w:r w:rsidRPr="00B9717B">
        <w:rPr>
          <w:rFonts w:ascii="Times New Roman" w:eastAsia="Times New Roman" w:hAnsi="Times New Roman" w:cs="Times New Roman"/>
          <w:sz w:val="20"/>
          <w:szCs w:val="20"/>
        </w:rPr>
        <w:t>Утверждена постановлением Администрации городского округа Электросталь</w:t>
      </w:r>
    </w:p>
    <w:p w:rsidR="00260DF0" w:rsidRPr="00B9717B" w:rsidRDefault="00260DF0" w:rsidP="00260DF0">
      <w:pPr>
        <w:tabs>
          <w:tab w:val="left" w:pos="5526"/>
          <w:tab w:val="right" w:pos="145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9717B">
        <w:rPr>
          <w:rFonts w:ascii="Times New Roman" w:eastAsia="Times New Roman" w:hAnsi="Times New Roman" w:cs="Times New Roman"/>
          <w:sz w:val="20"/>
          <w:szCs w:val="20"/>
        </w:rPr>
        <w:t>Московской области:</w:t>
      </w:r>
    </w:p>
    <w:p w:rsidR="00260DF0" w:rsidRPr="00B82CF9" w:rsidRDefault="00260DF0" w:rsidP="00260D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w:t>
      </w:r>
      <w:r w:rsidRPr="00811BD1">
        <w:rPr>
          <w:rFonts w:ascii="Times New Roman" w:eastAsia="Times New Roman" w:hAnsi="Times New Roman" w:cs="Times New Roman"/>
          <w:sz w:val="20"/>
          <w:szCs w:val="20"/>
          <w:u w:val="single"/>
        </w:rPr>
        <w:t>06.12.2017</w:t>
      </w:r>
      <w:r w:rsidRPr="00B82CF9">
        <w:rPr>
          <w:rFonts w:ascii="Times New Roman" w:eastAsia="Times New Roman" w:hAnsi="Times New Roman" w:cs="Times New Roman"/>
          <w:sz w:val="20"/>
          <w:szCs w:val="20"/>
        </w:rPr>
        <w:t>№</w:t>
      </w:r>
      <w:r w:rsidRPr="00811BD1">
        <w:rPr>
          <w:rFonts w:ascii="Times New Roman" w:eastAsia="Times New Roman" w:hAnsi="Times New Roman" w:cs="Times New Roman"/>
          <w:sz w:val="20"/>
          <w:szCs w:val="20"/>
          <w:u w:val="single"/>
        </w:rPr>
        <w:t>893/12</w:t>
      </w:r>
    </w:p>
    <w:p w:rsidR="00260DF0" w:rsidRPr="00B82CF9" w:rsidRDefault="00260DF0" w:rsidP="00260DF0">
      <w:pPr>
        <w:spacing w:after="0" w:line="240" w:lineRule="auto"/>
        <w:jc w:val="right"/>
        <w:rPr>
          <w:rFonts w:ascii="Times New Roman" w:eastAsia="Times New Roman" w:hAnsi="Times New Roman" w:cs="Times New Roman"/>
          <w:sz w:val="20"/>
          <w:szCs w:val="20"/>
        </w:rPr>
      </w:pPr>
      <w:r w:rsidRPr="00B82CF9">
        <w:rPr>
          <w:rFonts w:ascii="Times New Roman" w:eastAsia="Times New Roman" w:hAnsi="Times New Roman" w:cs="Times New Roman"/>
          <w:sz w:val="20"/>
          <w:szCs w:val="20"/>
        </w:rPr>
        <w:t>(в р</w:t>
      </w:r>
      <w:r w:rsidR="00770775">
        <w:rPr>
          <w:rFonts w:ascii="Times New Roman" w:eastAsia="Times New Roman" w:hAnsi="Times New Roman" w:cs="Times New Roman"/>
          <w:sz w:val="20"/>
          <w:szCs w:val="20"/>
        </w:rPr>
        <w:t>ед. постановлений Администрации</w:t>
      </w:r>
    </w:p>
    <w:p w:rsidR="00260DF0" w:rsidRPr="00B82CF9" w:rsidRDefault="00260DF0" w:rsidP="00260DF0">
      <w:pPr>
        <w:spacing w:after="0" w:line="240" w:lineRule="auto"/>
        <w:jc w:val="right"/>
        <w:rPr>
          <w:rFonts w:ascii="Times New Roman" w:eastAsia="Times New Roman" w:hAnsi="Times New Roman" w:cs="Times New Roman"/>
          <w:sz w:val="20"/>
          <w:szCs w:val="20"/>
        </w:rPr>
      </w:pPr>
      <w:r w:rsidRPr="00B82CF9">
        <w:rPr>
          <w:rFonts w:ascii="Times New Roman" w:eastAsia="Times New Roman" w:hAnsi="Times New Roman" w:cs="Times New Roman"/>
          <w:sz w:val="20"/>
          <w:szCs w:val="20"/>
        </w:rPr>
        <w:t>городского округа Электросталь Московской области</w:t>
      </w:r>
    </w:p>
    <w:p w:rsidR="00260DF0" w:rsidRPr="00B82CF9" w:rsidRDefault="00260DF0" w:rsidP="00260DF0">
      <w:pPr>
        <w:spacing w:after="0" w:line="240" w:lineRule="auto"/>
        <w:jc w:val="right"/>
        <w:rPr>
          <w:rFonts w:ascii="Times New Roman" w:eastAsia="Times New Roman" w:hAnsi="Times New Roman" w:cs="Times New Roman"/>
          <w:sz w:val="20"/>
          <w:szCs w:val="20"/>
        </w:rPr>
      </w:pPr>
      <w:r w:rsidRPr="00B82CF9">
        <w:rPr>
          <w:rFonts w:ascii="Times New Roman" w:eastAsia="Times New Roman" w:hAnsi="Times New Roman" w:cs="Times New Roman"/>
          <w:sz w:val="20"/>
          <w:szCs w:val="20"/>
        </w:rPr>
        <w:t>От 16.02.2018</w:t>
      </w:r>
      <w:r w:rsidR="00770775">
        <w:rPr>
          <w:rFonts w:ascii="Times New Roman" w:eastAsia="Times New Roman" w:hAnsi="Times New Roman" w:cs="Times New Roman"/>
          <w:sz w:val="20"/>
          <w:szCs w:val="20"/>
        </w:rPr>
        <w:t xml:space="preserve"> № 118/2, от 16.04.2018 №310/4,</w:t>
      </w:r>
    </w:p>
    <w:p w:rsidR="00260DF0" w:rsidRPr="00B82CF9" w:rsidRDefault="00260DF0" w:rsidP="00260DF0">
      <w:pPr>
        <w:spacing w:after="0" w:line="240" w:lineRule="auto"/>
        <w:jc w:val="right"/>
        <w:rPr>
          <w:rFonts w:ascii="Times New Roman" w:eastAsia="Times New Roman" w:hAnsi="Times New Roman" w:cs="Times New Roman"/>
          <w:sz w:val="20"/>
          <w:szCs w:val="20"/>
        </w:rPr>
      </w:pPr>
      <w:r w:rsidRPr="00B82CF9">
        <w:rPr>
          <w:rFonts w:ascii="Times New Roman" w:eastAsia="Times New Roman" w:hAnsi="Times New Roman" w:cs="Times New Roman"/>
          <w:sz w:val="20"/>
          <w:szCs w:val="20"/>
        </w:rPr>
        <w:t>от 10.07.2018 № 618/7, от 25.10.2018 № 992/10,</w:t>
      </w:r>
    </w:p>
    <w:p w:rsidR="00260DF0" w:rsidRPr="00B82CF9" w:rsidRDefault="00260DF0" w:rsidP="00260DF0">
      <w:pPr>
        <w:spacing w:after="0" w:line="240" w:lineRule="auto"/>
        <w:jc w:val="right"/>
        <w:rPr>
          <w:rFonts w:ascii="Times New Roman" w:eastAsia="Times New Roman" w:hAnsi="Times New Roman" w:cs="Times New Roman"/>
          <w:sz w:val="20"/>
          <w:szCs w:val="20"/>
        </w:rPr>
      </w:pPr>
      <w:r w:rsidRPr="00B82CF9">
        <w:rPr>
          <w:rFonts w:ascii="Times New Roman" w:hAnsi="Times New Roman" w:cs="Times New Roman"/>
          <w:sz w:val="20"/>
          <w:szCs w:val="20"/>
        </w:rPr>
        <w:t>от 03.10.18 № 901/10</w:t>
      </w:r>
      <w:r w:rsidRPr="00B82CF9">
        <w:rPr>
          <w:rFonts w:ascii="Times New Roman" w:eastAsia="Times New Roman" w:hAnsi="Times New Roman" w:cs="Times New Roman"/>
          <w:sz w:val="20"/>
          <w:szCs w:val="20"/>
        </w:rPr>
        <w:t>от 30.11.2018 № 1090/11,</w:t>
      </w:r>
    </w:p>
    <w:p w:rsidR="00260DF0" w:rsidRPr="00B82CF9" w:rsidRDefault="00260DF0" w:rsidP="00260DF0">
      <w:pPr>
        <w:spacing w:after="0" w:line="240" w:lineRule="auto"/>
        <w:jc w:val="right"/>
        <w:rPr>
          <w:rFonts w:ascii="Times New Roman" w:eastAsia="Times New Roman" w:hAnsi="Times New Roman" w:cs="Times New Roman"/>
          <w:sz w:val="20"/>
          <w:szCs w:val="20"/>
        </w:rPr>
      </w:pPr>
      <w:r w:rsidRPr="00B82CF9">
        <w:rPr>
          <w:rFonts w:ascii="Times New Roman" w:eastAsia="Times New Roman" w:hAnsi="Times New Roman" w:cs="Times New Roman"/>
          <w:sz w:val="20"/>
          <w:szCs w:val="20"/>
        </w:rPr>
        <w:t>от 18.04.2019 №258/4</w:t>
      </w:r>
      <w:r>
        <w:rPr>
          <w:rFonts w:ascii="Times New Roman" w:eastAsia="Times New Roman" w:hAnsi="Times New Roman" w:cs="Times New Roman"/>
          <w:sz w:val="20"/>
          <w:szCs w:val="20"/>
        </w:rPr>
        <w:t>, от 28.06.2019 № 455/6</w:t>
      </w:r>
      <w:r w:rsidRPr="00B82CF9">
        <w:rPr>
          <w:rFonts w:ascii="Times New Roman" w:eastAsia="Times New Roman" w:hAnsi="Times New Roman" w:cs="Times New Roman"/>
          <w:sz w:val="20"/>
          <w:szCs w:val="20"/>
        </w:rPr>
        <w:t>)</w:t>
      </w:r>
    </w:p>
    <w:p w:rsidR="00724467" w:rsidRPr="00724467" w:rsidRDefault="00724467" w:rsidP="00724467">
      <w:pPr>
        <w:spacing w:after="0" w:line="240" w:lineRule="auto"/>
        <w:jc w:val="right"/>
        <w:rPr>
          <w:rFonts w:ascii="Times New Roman" w:eastAsia="Times New Roman" w:hAnsi="Times New Roman" w:cs="Times New Roman"/>
          <w:sz w:val="20"/>
          <w:szCs w:val="20"/>
        </w:rPr>
      </w:pPr>
    </w:p>
    <w:p w:rsidR="00724467" w:rsidRDefault="00724467" w:rsidP="00724467">
      <w:pPr>
        <w:jc w:val="center"/>
        <w:rPr>
          <w:color w:val="FF0000"/>
          <w:szCs w:val="24"/>
        </w:rPr>
      </w:pPr>
    </w:p>
    <w:p w:rsidR="00724467" w:rsidRDefault="00724467" w:rsidP="00724467">
      <w:pPr>
        <w:jc w:val="center"/>
        <w:rPr>
          <w:color w:val="FF0000"/>
          <w:szCs w:val="24"/>
        </w:rPr>
      </w:pPr>
    </w:p>
    <w:p w:rsidR="00724467" w:rsidRDefault="00724467" w:rsidP="00724467">
      <w:pPr>
        <w:jc w:val="center"/>
        <w:rPr>
          <w:color w:val="FF0000"/>
          <w:szCs w:val="24"/>
        </w:rPr>
      </w:pPr>
    </w:p>
    <w:p w:rsidR="00770775" w:rsidRDefault="00770775" w:rsidP="00724467">
      <w:pPr>
        <w:jc w:val="center"/>
        <w:rPr>
          <w:color w:val="FF0000"/>
          <w:szCs w:val="24"/>
        </w:rPr>
      </w:pPr>
    </w:p>
    <w:p w:rsidR="00724467" w:rsidRPr="00260DF0" w:rsidRDefault="00724467" w:rsidP="00724467">
      <w:pPr>
        <w:jc w:val="center"/>
        <w:rPr>
          <w:rFonts w:ascii="Times New Roman" w:hAnsi="Times New Roman" w:cs="Times New Roman"/>
          <w:b/>
          <w:sz w:val="24"/>
        </w:rPr>
      </w:pPr>
      <w:r w:rsidRPr="00260DF0">
        <w:rPr>
          <w:rFonts w:ascii="Times New Roman" w:hAnsi="Times New Roman" w:cs="Times New Roman"/>
          <w:b/>
          <w:sz w:val="24"/>
        </w:rPr>
        <w:t>МУНИЦИПАЛЬНАЯ ПРОГРАММА</w:t>
      </w:r>
    </w:p>
    <w:p w:rsidR="00724467" w:rsidRPr="00761E34" w:rsidRDefault="00724467" w:rsidP="00724467">
      <w:pPr>
        <w:jc w:val="center"/>
        <w:rPr>
          <w:b/>
          <w:sz w:val="24"/>
        </w:rPr>
      </w:pPr>
      <w:r w:rsidRPr="00260DF0">
        <w:rPr>
          <w:rFonts w:ascii="Times New Roman" w:hAnsi="Times New Roman" w:cs="Times New Roman"/>
          <w:b/>
          <w:sz w:val="24"/>
        </w:rPr>
        <w:t>«ФОРМИРОВАНИЕ СОВРЕМЕ</w:t>
      </w:r>
      <w:r w:rsidR="00770775">
        <w:rPr>
          <w:rFonts w:ascii="Times New Roman" w:hAnsi="Times New Roman" w:cs="Times New Roman"/>
          <w:b/>
          <w:sz w:val="24"/>
        </w:rPr>
        <w:t>ННОЙ КОМФОРТНОЙ ГОРОДСКОЙ СРЕДЫ</w:t>
      </w:r>
      <w:r w:rsidRPr="00260DF0">
        <w:rPr>
          <w:rFonts w:ascii="Times New Roman" w:hAnsi="Times New Roman" w:cs="Times New Roman"/>
          <w:b/>
          <w:sz w:val="24"/>
        </w:rPr>
        <w:t xml:space="preserve"> ГОРОДСКОГО ОКРУГА ЭЛЕКТРОСТАЛЬ МОСКОВСКОЙ ОБЛАСТИ</w:t>
      </w:r>
      <w:r>
        <w:rPr>
          <w:b/>
          <w:sz w:val="24"/>
        </w:rPr>
        <w:t>»</w:t>
      </w:r>
    </w:p>
    <w:p w:rsidR="00724467" w:rsidRDefault="00724467" w:rsidP="00724467">
      <w:pPr>
        <w:jc w:val="center"/>
        <w:rPr>
          <w:b/>
          <w:sz w:val="24"/>
        </w:rPr>
      </w:pPr>
      <w:r w:rsidRPr="00761E34">
        <w:rPr>
          <w:b/>
          <w:sz w:val="24"/>
        </w:rPr>
        <w:t>НА 201</w:t>
      </w:r>
      <w:r>
        <w:rPr>
          <w:b/>
          <w:sz w:val="24"/>
        </w:rPr>
        <w:t>8</w:t>
      </w:r>
      <w:r w:rsidRPr="00761E34">
        <w:rPr>
          <w:b/>
          <w:sz w:val="24"/>
        </w:rPr>
        <w:t>-20</w:t>
      </w:r>
      <w:r w:rsidR="00260DF0">
        <w:rPr>
          <w:b/>
          <w:sz w:val="24"/>
        </w:rPr>
        <w:t>22</w:t>
      </w:r>
      <w:r>
        <w:rPr>
          <w:b/>
          <w:sz w:val="24"/>
        </w:rPr>
        <w:t xml:space="preserve"> ГОДЫ</w:t>
      </w:r>
    </w:p>
    <w:p w:rsidR="00724467" w:rsidRDefault="00724467" w:rsidP="00724467">
      <w:pPr>
        <w:jc w:val="center"/>
        <w:rPr>
          <w:b/>
          <w:sz w:val="24"/>
        </w:rPr>
      </w:pPr>
    </w:p>
    <w:p w:rsidR="00724467" w:rsidRDefault="00724467" w:rsidP="00724467">
      <w:pPr>
        <w:jc w:val="center"/>
        <w:rPr>
          <w:b/>
          <w:sz w:val="24"/>
        </w:rPr>
      </w:pPr>
    </w:p>
    <w:p w:rsidR="00770775" w:rsidRDefault="00770775" w:rsidP="00724467">
      <w:pPr>
        <w:jc w:val="center"/>
        <w:rPr>
          <w:b/>
          <w:sz w:val="24"/>
        </w:rPr>
      </w:pPr>
    </w:p>
    <w:p w:rsidR="00260DF0" w:rsidRDefault="00260DF0" w:rsidP="00260DF0">
      <w:pPr>
        <w:spacing w:after="0" w:line="240" w:lineRule="atLeast"/>
        <w:rPr>
          <w:b/>
          <w:sz w:val="24"/>
        </w:rPr>
      </w:pPr>
    </w:p>
    <w:p w:rsidR="00260DF0" w:rsidRDefault="00260DF0" w:rsidP="00260DF0">
      <w:pPr>
        <w:spacing w:after="0" w:line="240" w:lineRule="atLeast"/>
        <w:rPr>
          <w:b/>
          <w:sz w:val="24"/>
        </w:rPr>
      </w:pPr>
    </w:p>
    <w:tbl>
      <w:tblPr>
        <w:tblW w:w="14221" w:type="dxa"/>
        <w:tblInd w:w="89" w:type="dxa"/>
        <w:tblLook w:val="04A0" w:firstRow="1" w:lastRow="0" w:firstColumn="1" w:lastColumn="0" w:noHBand="0" w:noVBand="1"/>
      </w:tblPr>
      <w:tblGrid>
        <w:gridCol w:w="3421"/>
        <w:gridCol w:w="1780"/>
        <w:gridCol w:w="1780"/>
        <w:gridCol w:w="1780"/>
        <w:gridCol w:w="1780"/>
        <w:gridCol w:w="1840"/>
        <w:gridCol w:w="1840"/>
      </w:tblGrid>
      <w:tr w:rsidR="009A3A01" w:rsidRPr="009A3A01" w:rsidTr="009A3A01">
        <w:trPr>
          <w:trHeight w:val="990"/>
        </w:trPr>
        <w:tc>
          <w:tcPr>
            <w:tcW w:w="14221" w:type="dxa"/>
            <w:gridSpan w:val="7"/>
            <w:tcBorders>
              <w:top w:val="nil"/>
              <w:left w:val="single" w:sz="4" w:space="0" w:color="auto"/>
              <w:bottom w:val="single" w:sz="4" w:space="0" w:color="auto"/>
              <w:right w:val="nil"/>
            </w:tcBorders>
            <w:shd w:val="clear" w:color="auto" w:fill="auto"/>
            <w:hideMark/>
          </w:tcPr>
          <w:p w:rsidR="009A3A01" w:rsidRPr="009A3A01" w:rsidRDefault="009A3A01" w:rsidP="009A3A01">
            <w:pPr>
              <w:spacing w:after="0" w:line="240" w:lineRule="auto"/>
              <w:jc w:val="center"/>
              <w:rPr>
                <w:rFonts w:ascii="Times New Roman" w:eastAsia="Times New Roman" w:hAnsi="Times New Roman" w:cs="Times New Roman"/>
                <w:b/>
                <w:bCs/>
                <w:color w:val="000000"/>
                <w:sz w:val="20"/>
                <w:szCs w:val="20"/>
              </w:rPr>
            </w:pPr>
            <w:r w:rsidRPr="009A3A01">
              <w:rPr>
                <w:rFonts w:ascii="Times New Roman" w:eastAsia="Times New Roman" w:hAnsi="Times New Roman" w:cs="Times New Roman"/>
                <w:b/>
                <w:bCs/>
                <w:color w:val="000000"/>
                <w:sz w:val="20"/>
                <w:szCs w:val="20"/>
              </w:rPr>
              <w:lastRenderedPageBreak/>
              <w:t xml:space="preserve">1 ПАСПОРТ МУНИЦИПАЛЬНОЙ ПРОГРАММЫ </w:t>
            </w:r>
            <w:r w:rsidRPr="009A3A01">
              <w:rPr>
                <w:rFonts w:ascii="Times New Roman" w:eastAsia="Times New Roman" w:hAnsi="Times New Roman" w:cs="Times New Roman"/>
                <w:b/>
                <w:bCs/>
                <w:color w:val="000000"/>
                <w:sz w:val="20"/>
                <w:szCs w:val="20"/>
              </w:rPr>
              <w:br/>
              <w:t>"Формирование современной комфортной городской среды городского округа Электросталь Московской области " на 2018-2022 годы</w:t>
            </w:r>
          </w:p>
        </w:tc>
      </w:tr>
      <w:tr w:rsidR="009A3A01" w:rsidRPr="009A3A01" w:rsidTr="009A3A01">
        <w:trPr>
          <w:trHeight w:val="930"/>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Координатор муниципальной программы</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Заместитель Главы Администрации городского округа Электросталь Московской области В. А. Денисов</w:t>
            </w:r>
          </w:p>
        </w:tc>
      </w:tr>
      <w:tr w:rsidR="009A3A01" w:rsidRPr="009A3A01" w:rsidTr="009A3A01">
        <w:trPr>
          <w:trHeight w:val="930"/>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Муниципальный заказчик муниципальной программы</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Комитет по строительству, дорожной деятельности и благоустройства</w:t>
            </w:r>
          </w:p>
        </w:tc>
      </w:tr>
      <w:tr w:rsidR="009A3A01" w:rsidRPr="009A3A01" w:rsidTr="009A3A01">
        <w:trPr>
          <w:trHeight w:val="885"/>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Цель муниципальной программы</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9A3A01" w:rsidRPr="009A3A01" w:rsidTr="009A3A01">
        <w:trPr>
          <w:trHeight w:val="912"/>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Перечень подпрограмм</w:t>
            </w:r>
          </w:p>
        </w:tc>
        <w:tc>
          <w:tcPr>
            <w:tcW w:w="10800" w:type="dxa"/>
            <w:gridSpan w:val="6"/>
            <w:tcBorders>
              <w:top w:val="single" w:sz="4" w:space="0" w:color="auto"/>
              <w:left w:val="nil"/>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 xml:space="preserve">Подпрограмма 1 "Комфортная городская среда" </w:t>
            </w:r>
            <w:r w:rsidRPr="009A3A01">
              <w:rPr>
                <w:rFonts w:ascii="Times New Roman" w:eastAsia="Times New Roman" w:hAnsi="Times New Roman" w:cs="Times New Roman"/>
                <w:color w:val="000000"/>
                <w:sz w:val="20"/>
                <w:szCs w:val="20"/>
              </w:rPr>
              <w:br/>
              <w:t>Подпрограмма 2 "Благоустройство  территории городского округа"</w:t>
            </w:r>
            <w:r w:rsidRPr="009A3A01">
              <w:rPr>
                <w:rFonts w:ascii="Times New Roman" w:eastAsia="Times New Roman" w:hAnsi="Times New Roman" w:cs="Times New Roman"/>
                <w:color w:val="000000"/>
                <w:sz w:val="20"/>
                <w:szCs w:val="20"/>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r w:rsidRPr="009A3A01">
              <w:rPr>
                <w:rFonts w:ascii="Times New Roman" w:eastAsia="Times New Roman" w:hAnsi="Times New Roman" w:cs="Times New Roman"/>
                <w:color w:val="000000"/>
                <w:sz w:val="20"/>
                <w:szCs w:val="20"/>
              </w:rPr>
              <w:br/>
              <w:t xml:space="preserve">Подпрограмма 4 "Обеспечивающая программа" </w:t>
            </w:r>
          </w:p>
        </w:tc>
      </w:tr>
      <w:tr w:rsidR="009A3A01" w:rsidRPr="009A3A01" w:rsidTr="009A3A01">
        <w:trPr>
          <w:trHeight w:val="300"/>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 xml:space="preserve">Источники финансирования муниципальной программы, </w:t>
            </w:r>
            <w:r w:rsidRPr="009A3A01">
              <w:rPr>
                <w:rFonts w:ascii="Times New Roman" w:eastAsia="Times New Roman" w:hAnsi="Times New Roman" w:cs="Times New Roman"/>
                <w:color w:val="000000"/>
                <w:sz w:val="20"/>
                <w:szCs w:val="20"/>
              </w:rPr>
              <w:br/>
            </w:r>
            <w:r w:rsidRPr="009A3A01">
              <w:rPr>
                <w:rFonts w:ascii="Times New Roman" w:eastAsia="Times New Roman" w:hAnsi="Times New Roman" w:cs="Times New Roman"/>
                <w:color w:val="000000"/>
                <w:sz w:val="20"/>
                <w:szCs w:val="20"/>
              </w:rPr>
              <w:br/>
              <w:t>в том числе по годам:</w:t>
            </w:r>
          </w:p>
        </w:tc>
        <w:tc>
          <w:tcPr>
            <w:tcW w:w="10800" w:type="dxa"/>
            <w:gridSpan w:val="6"/>
            <w:tcBorders>
              <w:top w:val="single" w:sz="4" w:space="0" w:color="auto"/>
              <w:left w:val="nil"/>
              <w:bottom w:val="single" w:sz="4" w:space="0" w:color="auto"/>
              <w:right w:val="nil"/>
            </w:tcBorders>
            <w:shd w:val="clear" w:color="000000" w:fill="FFFFFF"/>
            <w:vAlign w:val="bottom"/>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Расходы (тыс. рублей)</w:t>
            </w:r>
          </w:p>
        </w:tc>
      </w:tr>
      <w:tr w:rsidR="009A3A01" w:rsidRPr="009A3A01" w:rsidTr="009A3A01">
        <w:trPr>
          <w:trHeight w:val="375"/>
        </w:trPr>
        <w:tc>
          <w:tcPr>
            <w:tcW w:w="3421" w:type="dxa"/>
            <w:vMerge/>
            <w:tcBorders>
              <w:top w:val="single" w:sz="4" w:space="0" w:color="auto"/>
              <w:left w:val="single" w:sz="4" w:space="0" w:color="auto"/>
              <w:bottom w:val="single" w:sz="4" w:space="0" w:color="auto"/>
              <w:right w:val="single" w:sz="4" w:space="0" w:color="auto"/>
            </w:tcBorders>
            <w:vAlign w:val="center"/>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Всего</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2018</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b/>
                <w:bCs/>
                <w:color w:val="000000"/>
                <w:sz w:val="20"/>
                <w:szCs w:val="20"/>
              </w:rPr>
            </w:pPr>
            <w:r w:rsidRPr="009A3A01">
              <w:rPr>
                <w:rFonts w:ascii="Times New Roman" w:eastAsia="Times New Roman" w:hAnsi="Times New Roman" w:cs="Times New Roman"/>
                <w:b/>
                <w:bCs/>
                <w:color w:val="000000"/>
                <w:sz w:val="20"/>
                <w:szCs w:val="20"/>
              </w:rPr>
              <w:t>2019</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2020</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2021</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2022</w:t>
            </w:r>
          </w:p>
        </w:tc>
      </w:tr>
      <w:tr w:rsidR="009A3A01" w:rsidRPr="009A3A01" w:rsidTr="009A3A01">
        <w:trPr>
          <w:trHeight w:val="765"/>
        </w:trPr>
        <w:tc>
          <w:tcPr>
            <w:tcW w:w="3421" w:type="dxa"/>
            <w:tcBorders>
              <w:top w:val="single" w:sz="4" w:space="0" w:color="auto"/>
              <w:left w:val="single" w:sz="4" w:space="0" w:color="auto"/>
              <w:bottom w:val="single" w:sz="4" w:space="0" w:color="auto"/>
              <w:right w:val="single" w:sz="4" w:space="0" w:color="auto"/>
            </w:tcBorders>
            <w:shd w:val="clear" w:color="000000" w:fill="FFFFFF"/>
            <w:hideMark/>
          </w:tcPr>
          <w:p w:rsidR="009A3A01" w:rsidRPr="009A3A01" w:rsidRDefault="009A3A01" w:rsidP="009A3A01">
            <w:pPr>
              <w:spacing w:after="0" w:line="240" w:lineRule="auto"/>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 xml:space="preserve">Средства бюджета городского округа Электросталь </w:t>
            </w:r>
          </w:p>
        </w:tc>
        <w:tc>
          <w:tcPr>
            <w:tcW w:w="1780" w:type="dxa"/>
            <w:tcBorders>
              <w:top w:val="nil"/>
              <w:left w:val="single" w:sz="4" w:space="0" w:color="auto"/>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1 846 118,29</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441 902,50</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b/>
                <w:bCs/>
                <w:color w:val="000000"/>
                <w:sz w:val="20"/>
                <w:szCs w:val="20"/>
              </w:rPr>
            </w:pPr>
            <w:r w:rsidRPr="009A3A01">
              <w:rPr>
                <w:rFonts w:ascii="Times New Roman" w:eastAsia="Times New Roman" w:hAnsi="Times New Roman" w:cs="Times New Roman"/>
                <w:b/>
                <w:bCs/>
                <w:color w:val="000000"/>
                <w:sz w:val="20"/>
                <w:szCs w:val="20"/>
              </w:rPr>
              <w:t>444 067,91</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311 628,30</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319 630,32</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328 889,26</w:t>
            </w:r>
          </w:p>
        </w:tc>
      </w:tr>
      <w:tr w:rsidR="009A3A01" w:rsidRPr="009A3A01" w:rsidTr="009A3A01">
        <w:trPr>
          <w:trHeight w:val="510"/>
        </w:trPr>
        <w:tc>
          <w:tcPr>
            <w:tcW w:w="3421" w:type="dxa"/>
            <w:tcBorders>
              <w:top w:val="single" w:sz="4" w:space="0" w:color="auto"/>
              <w:left w:val="single" w:sz="4" w:space="0" w:color="auto"/>
              <w:bottom w:val="single" w:sz="4" w:space="0" w:color="auto"/>
              <w:right w:val="single" w:sz="4" w:space="0" w:color="auto"/>
            </w:tcBorders>
            <w:shd w:val="clear" w:color="auto" w:fill="auto"/>
            <w:noWrap/>
            <w:hideMark/>
          </w:tcPr>
          <w:p w:rsidR="009A3A01" w:rsidRPr="009A3A01" w:rsidRDefault="009A3A01" w:rsidP="009A3A01">
            <w:pPr>
              <w:spacing w:after="0" w:line="240" w:lineRule="auto"/>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Средства бюджета Московской области</w:t>
            </w:r>
          </w:p>
        </w:tc>
        <w:tc>
          <w:tcPr>
            <w:tcW w:w="1780" w:type="dxa"/>
            <w:tcBorders>
              <w:top w:val="nil"/>
              <w:left w:val="single" w:sz="4" w:space="0" w:color="auto"/>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352 032,50</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196 429,96</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b/>
                <w:bCs/>
                <w:color w:val="000000"/>
                <w:sz w:val="20"/>
                <w:szCs w:val="20"/>
              </w:rPr>
            </w:pPr>
            <w:r w:rsidRPr="009A3A01">
              <w:rPr>
                <w:rFonts w:ascii="Times New Roman" w:eastAsia="Times New Roman" w:hAnsi="Times New Roman" w:cs="Times New Roman"/>
                <w:b/>
                <w:bCs/>
                <w:color w:val="000000"/>
                <w:sz w:val="20"/>
                <w:szCs w:val="20"/>
              </w:rPr>
              <w:t>151 804,54</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1 266,00</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1 266,00</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1 266,00</w:t>
            </w:r>
          </w:p>
        </w:tc>
      </w:tr>
      <w:tr w:rsidR="009A3A01" w:rsidRPr="009A3A01" w:rsidTr="009A3A01">
        <w:trPr>
          <w:trHeight w:val="585"/>
        </w:trPr>
        <w:tc>
          <w:tcPr>
            <w:tcW w:w="3421" w:type="dxa"/>
            <w:tcBorders>
              <w:top w:val="single" w:sz="4" w:space="0" w:color="auto"/>
              <w:left w:val="single" w:sz="4" w:space="0" w:color="auto"/>
              <w:bottom w:val="single" w:sz="4" w:space="0" w:color="auto"/>
              <w:right w:val="single" w:sz="4" w:space="0" w:color="000000"/>
            </w:tcBorders>
            <w:shd w:val="clear" w:color="auto" w:fill="auto"/>
            <w:noWrap/>
            <w:hideMark/>
          </w:tcPr>
          <w:p w:rsidR="009A3A01" w:rsidRPr="009A3A01" w:rsidRDefault="009A3A01" w:rsidP="009A3A01">
            <w:pPr>
              <w:spacing w:after="0" w:line="240" w:lineRule="auto"/>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Средства Федерального бюджета</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68 128,09</w:t>
            </w:r>
          </w:p>
        </w:tc>
        <w:tc>
          <w:tcPr>
            <w:tcW w:w="1780" w:type="dxa"/>
            <w:tcBorders>
              <w:top w:val="nil"/>
              <w:left w:val="nil"/>
              <w:bottom w:val="nil"/>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30 628,09</w:t>
            </w:r>
          </w:p>
        </w:tc>
        <w:tc>
          <w:tcPr>
            <w:tcW w:w="1780" w:type="dxa"/>
            <w:tcBorders>
              <w:top w:val="nil"/>
              <w:left w:val="nil"/>
              <w:bottom w:val="nil"/>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b/>
                <w:bCs/>
                <w:color w:val="000000"/>
                <w:sz w:val="20"/>
                <w:szCs w:val="20"/>
              </w:rPr>
            </w:pPr>
            <w:r w:rsidRPr="009A3A01">
              <w:rPr>
                <w:rFonts w:ascii="Times New Roman" w:eastAsia="Times New Roman" w:hAnsi="Times New Roman" w:cs="Times New Roman"/>
                <w:b/>
                <w:bCs/>
                <w:color w:val="000000"/>
                <w:sz w:val="20"/>
                <w:szCs w:val="20"/>
              </w:rPr>
              <w:t>37 500,00</w:t>
            </w:r>
          </w:p>
        </w:tc>
        <w:tc>
          <w:tcPr>
            <w:tcW w:w="1780" w:type="dxa"/>
            <w:tcBorders>
              <w:top w:val="nil"/>
              <w:left w:val="nil"/>
              <w:bottom w:val="nil"/>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0,00</w:t>
            </w:r>
          </w:p>
        </w:tc>
      </w:tr>
      <w:tr w:rsidR="009A3A01" w:rsidRPr="009A3A01" w:rsidTr="009A3A01">
        <w:trPr>
          <w:trHeight w:val="660"/>
        </w:trPr>
        <w:tc>
          <w:tcPr>
            <w:tcW w:w="3421" w:type="dxa"/>
            <w:tcBorders>
              <w:top w:val="single" w:sz="4" w:space="0" w:color="auto"/>
              <w:left w:val="single" w:sz="4" w:space="0" w:color="auto"/>
              <w:bottom w:val="single" w:sz="4" w:space="0" w:color="auto"/>
              <w:right w:val="single" w:sz="4" w:space="0" w:color="auto"/>
            </w:tcBorders>
            <w:shd w:val="clear" w:color="000000" w:fill="FFFFFF"/>
            <w:hideMark/>
          </w:tcPr>
          <w:p w:rsidR="009A3A01" w:rsidRPr="009A3A01" w:rsidRDefault="009A3A01" w:rsidP="009A3A01">
            <w:pPr>
              <w:spacing w:after="0" w:line="240" w:lineRule="auto"/>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Внебюджетные источники</w:t>
            </w:r>
          </w:p>
        </w:tc>
        <w:tc>
          <w:tcPr>
            <w:tcW w:w="178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893 562,88</w:t>
            </w:r>
          </w:p>
        </w:tc>
        <w:tc>
          <w:tcPr>
            <w:tcW w:w="1780" w:type="dxa"/>
            <w:tcBorders>
              <w:top w:val="single" w:sz="4" w:space="0" w:color="auto"/>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0,00</w:t>
            </w:r>
          </w:p>
        </w:tc>
        <w:tc>
          <w:tcPr>
            <w:tcW w:w="1780" w:type="dxa"/>
            <w:tcBorders>
              <w:top w:val="single" w:sz="4" w:space="0" w:color="auto"/>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b/>
                <w:bCs/>
                <w:color w:val="000000"/>
                <w:sz w:val="20"/>
                <w:szCs w:val="20"/>
              </w:rPr>
            </w:pPr>
            <w:r w:rsidRPr="009A3A01">
              <w:rPr>
                <w:rFonts w:ascii="Times New Roman" w:eastAsia="Times New Roman" w:hAnsi="Times New Roman" w:cs="Times New Roman"/>
                <w:b/>
                <w:bCs/>
                <w:color w:val="000000"/>
                <w:sz w:val="20"/>
                <w:szCs w:val="20"/>
              </w:rPr>
              <w:t>197 431,56</w:t>
            </w:r>
          </w:p>
        </w:tc>
        <w:tc>
          <w:tcPr>
            <w:tcW w:w="1780" w:type="dxa"/>
            <w:tcBorders>
              <w:top w:val="single" w:sz="4" w:space="0" w:color="auto"/>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sz w:val="20"/>
                <w:szCs w:val="20"/>
              </w:rPr>
            </w:pPr>
            <w:r w:rsidRPr="009A3A01">
              <w:rPr>
                <w:rFonts w:ascii="Times New Roman" w:eastAsia="Times New Roman" w:hAnsi="Times New Roman" w:cs="Times New Roman"/>
                <w:sz w:val="20"/>
                <w:szCs w:val="20"/>
              </w:rPr>
              <w:t>348 065,66</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348 065,66</w:t>
            </w:r>
          </w:p>
        </w:tc>
        <w:tc>
          <w:tcPr>
            <w:tcW w:w="1840" w:type="dxa"/>
            <w:tcBorders>
              <w:top w:val="nil"/>
              <w:left w:val="nil"/>
              <w:bottom w:val="single" w:sz="4" w:space="0" w:color="auto"/>
              <w:right w:val="single" w:sz="4" w:space="0" w:color="auto"/>
            </w:tcBorders>
            <w:shd w:val="clear" w:color="000000" w:fill="FFFFFF"/>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0,00</w:t>
            </w:r>
          </w:p>
        </w:tc>
      </w:tr>
      <w:tr w:rsidR="009A3A01" w:rsidRPr="009A3A01" w:rsidTr="009A3A01">
        <w:trPr>
          <w:trHeight w:val="555"/>
        </w:trPr>
        <w:tc>
          <w:tcPr>
            <w:tcW w:w="3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3A01" w:rsidRPr="009A3A01" w:rsidRDefault="009A3A01" w:rsidP="009A3A01">
            <w:pPr>
              <w:spacing w:after="0" w:line="240" w:lineRule="auto"/>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Всего, в том числе по годам:</w:t>
            </w:r>
          </w:p>
        </w:tc>
        <w:tc>
          <w:tcPr>
            <w:tcW w:w="1780" w:type="dxa"/>
            <w:tcBorders>
              <w:top w:val="nil"/>
              <w:left w:val="nil"/>
              <w:bottom w:val="single" w:sz="4" w:space="0" w:color="auto"/>
              <w:right w:val="single" w:sz="4" w:space="0" w:color="auto"/>
            </w:tcBorders>
            <w:shd w:val="clear" w:color="000000" w:fill="FFFFFF"/>
            <w:vAlign w:val="bottom"/>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3 159 841,76</w:t>
            </w:r>
          </w:p>
        </w:tc>
        <w:tc>
          <w:tcPr>
            <w:tcW w:w="1780" w:type="dxa"/>
            <w:tcBorders>
              <w:top w:val="nil"/>
              <w:left w:val="nil"/>
              <w:bottom w:val="single" w:sz="4" w:space="0" w:color="auto"/>
              <w:right w:val="single" w:sz="4" w:space="0" w:color="auto"/>
            </w:tcBorders>
            <w:shd w:val="clear" w:color="000000" w:fill="FFFFFF"/>
            <w:vAlign w:val="bottom"/>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668 960,55</w:t>
            </w:r>
          </w:p>
        </w:tc>
        <w:tc>
          <w:tcPr>
            <w:tcW w:w="1780" w:type="dxa"/>
            <w:tcBorders>
              <w:top w:val="nil"/>
              <w:left w:val="nil"/>
              <w:bottom w:val="single" w:sz="4" w:space="0" w:color="auto"/>
              <w:right w:val="single" w:sz="4" w:space="0" w:color="auto"/>
            </w:tcBorders>
            <w:shd w:val="clear" w:color="000000" w:fill="FFFFFF"/>
            <w:vAlign w:val="bottom"/>
            <w:hideMark/>
          </w:tcPr>
          <w:p w:rsidR="009A3A01" w:rsidRPr="009A3A01" w:rsidRDefault="009A3A01" w:rsidP="009A3A01">
            <w:pPr>
              <w:spacing w:after="0" w:line="240" w:lineRule="auto"/>
              <w:jc w:val="center"/>
              <w:rPr>
                <w:rFonts w:ascii="Times New Roman" w:eastAsia="Times New Roman" w:hAnsi="Times New Roman" w:cs="Times New Roman"/>
                <w:b/>
                <w:bCs/>
                <w:color w:val="000000"/>
                <w:sz w:val="20"/>
                <w:szCs w:val="20"/>
              </w:rPr>
            </w:pPr>
            <w:r w:rsidRPr="009A3A01">
              <w:rPr>
                <w:rFonts w:ascii="Times New Roman" w:eastAsia="Times New Roman" w:hAnsi="Times New Roman" w:cs="Times New Roman"/>
                <w:b/>
                <w:bCs/>
                <w:color w:val="000000"/>
                <w:sz w:val="20"/>
                <w:szCs w:val="20"/>
              </w:rPr>
              <w:t>830 804,01</w:t>
            </w:r>
          </w:p>
        </w:tc>
        <w:tc>
          <w:tcPr>
            <w:tcW w:w="1780" w:type="dxa"/>
            <w:tcBorders>
              <w:top w:val="nil"/>
              <w:left w:val="nil"/>
              <w:bottom w:val="single" w:sz="4" w:space="0" w:color="auto"/>
              <w:right w:val="single" w:sz="4" w:space="0" w:color="auto"/>
            </w:tcBorders>
            <w:shd w:val="clear" w:color="000000" w:fill="FFFFFF"/>
            <w:vAlign w:val="bottom"/>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660 959,96</w:t>
            </w:r>
          </w:p>
        </w:tc>
        <w:tc>
          <w:tcPr>
            <w:tcW w:w="1840" w:type="dxa"/>
            <w:tcBorders>
              <w:top w:val="nil"/>
              <w:left w:val="nil"/>
              <w:bottom w:val="single" w:sz="4" w:space="0" w:color="auto"/>
              <w:right w:val="single" w:sz="4" w:space="0" w:color="auto"/>
            </w:tcBorders>
            <w:shd w:val="clear" w:color="000000" w:fill="FFFFFF"/>
            <w:vAlign w:val="bottom"/>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668 961,98</w:t>
            </w:r>
          </w:p>
        </w:tc>
        <w:tc>
          <w:tcPr>
            <w:tcW w:w="1840" w:type="dxa"/>
            <w:tcBorders>
              <w:top w:val="nil"/>
              <w:left w:val="nil"/>
              <w:bottom w:val="single" w:sz="4" w:space="0" w:color="auto"/>
              <w:right w:val="single" w:sz="4" w:space="0" w:color="auto"/>
            </w:tcBorders>
            <w:shd w:val="clear" w:color="000000" w:fill="FFFFFF"/>
            <w:vAlign w:val="bottom"/>
            <w:hideMark/>
          </w:tcPr>
          <w:p w:rsidR="009A3A01" w:rsidRPr="009A3A01" w:rsidRDefault="009A3A01" w:rsidP="009A3A01">
            <w:pPr>
              <w:spacing w:after="0" w:line="240" w:lineRule="auto"/>
              <w:jc w:val="center"/>
              <w:rPr>
                <w:rFonts w:ascii="Times New Roman" w:eastAsia="Times New Roman" w:hAnsi="Times New Roman" w:cs="Times New Roman"/>
                <w:color w:val="000000"/>
                <w:sz w:val="20"/>
                <w:szCs w:val="20"/>
              </w:rPr>
            </w:pPr>
            <w:r w:rsidRPr="009A3A01">
              <w:rPr>
                <w:rFonts w:ascii="Times New Roman" w:eastAsia="Times New Roman" w:hAnsi="Times New Roman" w:cs="Times New Roman"/>
                <w:color w:val="000000"/>
                <w:sz w:val="20"/>
                <w:szCs w:val="20"/>
              </w:rPr>
              <w:t>330 155,26</w:t>
            </w:r>
          </w:p>
        </w:tc>
      </w:tr>
    </w:tbl>
    <w:p w:rsidR="00260DF0" w:rsidRDefault="00260DF0" w:rsidP="00260DF0">
      <w:pPr>
        <w:spacing w:after="0" w:line="240" w:lineRule="atLeast"/>
        <w:rPr>
          <w:rFonts w:ascii="Times New Roman" w:hAnsi="Times New Roman" w:cs="Times New Roman"/>
          <w:sz w:val="24"/>
          <w:szCs w:val="24"/>
        </w:rPr>
      </w:pPr>
    </w:p>
    <w:p w:rsidR="009A3A01" w:rsidRDefault="009A3A01" w:rsidP="009A3A01">
      <w:pPr>
        <w:tabs>
          <w:tab w:val="left" w:pos="0"/>
        </w:tabs>
        <w:spacing w:after="0" w:line="240" w:lineRule="auto"/>
        <w:rPr>
          <w:rFonts w:ascii="Times New Roman" w:eastAsia="Times New Roman" w:hAnsi="Times New Roman" w:cs="Times New Roman"/>
          <w:b/>
          <w:sz w:val="24"/>
          <w:szCs w:val="24"/>
        </w:rPr>
      </w:pPr>
    </w:p>
    <w:p w:rsidR="00260DF0" w:rsidRPr="00260DF0" w:rsidRDefault="00260DF0" w:rsidP="00260DF0">
      <w:pPr>
        <w:tabs>
          <w:tab w:val="left" w:pos="0"/>
        </w:tabs>
        <w:spacing w:after="0" w:line="240" w:lineRule="auto"/>
        <w:ind w:firstLine="709"/>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lastRenderedPageBreak/>
        <w:t>2 Общая характеристика сферы реализации муниципальной программы</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260DF0" w:rsidRPr="00260DF0"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260DF0" w:rsidRPr="00260DF0"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260DF0" w:rsidRPr="00260DF0"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260DF0" w:rsidRPr="00260DF0"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260DF0" w:rsidRPr="00260DF0" w:rsidRDefault="00260DF0" w:rsidP="00260DF0">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260DF0" w:rsidRPr="00260DF0" w:rsidRDefault="00260DF0" w:rsidP="00260DF0">
      <w:pPr>
        <w:spacing w:after="0" w:line="240" w:lineRule="auto"/>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 xml:space="preserve">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260DF0" w:rsidRPr="00260DF0" w:rsidRDefault="00260DF0" w:rsidP="00260DF0">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60DF0">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60DF0">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60DF0">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260DF0" w:rsidRPr="00260DF0" w:rsidRDefault="00260DF0" w:rsidP="00260DF0">
      <w:pPr>
        <w:spacing w:after="0" w:line="240" w:lineRule="auto"/>
        <w:ind w:firstLine="709"/>
        <w:jc w:val="both"/>
        <w:rPr>
          <w:rFonts w:ascii="Times New Roman" w:eastAsia="Times New Roman" w:hAnsi="Times New Roman" w:cs="Times New Roman"/>
          <w:sz w:val="20"/>
          <w:szCs w:val="20"/>
        </w:rPr>
      </w:pPr>
      <w:r w:rsidRPr="00260DF0">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60DF0">
        <w:rPr>
          <w:rFonts w:ascii="Times New Roman" w:eastAsia="Times New Roman" w:hAnsi="Times New Roman" w:cs="Arial"/>
          <w:sz w:val="24"/>
          <w:szCs w:val="29"/>
        </w:rPr>
        <w:t xml:space="preserve">В настоящее время </w:t>
      </w:r>
      <w:r w:rsidRPr="00260DF0">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Жилищный фонд представлен в основном многоквартирными домами, общее количество которых составляет 1010 общей площадью 3344,9 тыс. кв. метров. Индивидуальные домовладения представлены 431 жилыми домами общей площадью 37,7 тыс. кв. метров.</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Федеральным законом от 25.12.2012 № 271-ФЗ в </w:t>
      </w:r>
      <w:r w:rsidRPr="00260DF0">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260DF0">
        <w:rPr>
          <w:rFonts w:ascii="Times New Roman" w:eastAsia="Times New Roman" w:hAnsi="Times New Roman" w:cs="Times New Roman"/>
          <w:b/>
          <w:sz w:val="24"/>
          <w:szCs w:val="24"/>
        </w:rPr>
        <w:t xml:space="preserve"> </w:t>
      </w:r>
      <w:r w:rsidRPr="00260DF0">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260DF0" w:rsidRPr="00260DF0"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260DF0"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260DF0"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260DF0"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260DF0" w:rsidRPr="00260DF0" w:rsidRDefault="00260DF0" w:rsidP="00260DF0">
      <w:pPr>
        <w:tabs>
          <w:tab w:val="left" w:pos="709"/>
        </w:tabs>
        <w:spacing w:after="0" w:line="240" w:lineRule="auto"/>
        <w:ind w:left="360" w:firstLine="491"/>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260DF0" w:rsidRPr="00260DF0" w:rsidRDefault="00260DF0" w:rsidP="00260DF0">
      <w:pPr>
        <w:spacing w:after="0" w:line="240" w:lineRule="auto"/>
        <w:rPr>
          <w:rFonts w:ascii="Times New Roman" w:eastAsia="Times New Roman" w:hAnsi="Times New Roman" w:cs="Times New Roman"/>
          <w:b/>
          <w:sz w:val="24"/>
          <w:szCs w:val="24"/>
        </w:rPr>
      </w:pPr>
    </w:p>
    <w:p w:rsidR="00260DF0" w:rsidRPr="00260DF0" w:rsidRDefault="00260DF0" w:rsidP="00260DF0">
      <w:pPr>
        <w:spacing w:after="0" w:line="240" w:lineRule="auto"/>
        <w:ind w:firstLine="709"/>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t>3 Прогноз развития жилищно-коммунального хозяйства городского округа в ходе реализации муниципальной программы</w:t>
      </w:r>
    </w:p>
    <w:p w:rsidR="00260DF0" w:rsidRPr="00260DF0" w:rsidRDefault="00260DF0" w:rsidP="00260DF0">
      <w:pPr>
        <w:spacing w:after="0" w:line="240" w:lineRule="auto"/>
        <w:rPr>
          <w:rFonts w:ascii="Times New Roman" w:eastAsia="Times New Roman" w:hAnsi="Times New Roman" w:cs="Times New Roman"/>
          <w:b/>
          <w:sz w:val="24"/>
          <w:szCs w:val="24"/>
        </w:rPr>
      </w:pPr>
    </w:p>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260DF0" w:rsidRPr="00260DF0" w:rsidRDefault="00260DF0" w:rsidP="00260DF0">
      <w:pPr>
        <w:spacing w:after="0" w:line="240" w:lineRule="auto"/>
        <w:ind w:firstLine="709"/>
        <w:jc w:val="both"/>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t>4</w:t>
      </w:r>
      <w:r w:rsidRPr="00260DF0">
        <w:rPr>
          <w:rFonts w:ascii="Times New Roman" w:eastAsia="Times New Roman" w:hAnsi="Times New Roman" w:cs="Times New Roman"/>
          <w:sz w:val="24"/>
          <w:szCs w:val="24"/>
        </w:rPr>
        <w:t xml:space="preserve"> </w:t>
      </w:r>
      <w:r w:rsidRPr="00260DF0">
        <w:rPr>
          <w:rFonts w:ascii="Times New Roman" w:eastAsia="Times New Roman" w:hAnsi="Times New Roman" w:cs="Times New Roman"/>
          <w:b/>
          <w:sz w:val="24"/>
          <w:szCs w:val="24"/>
        </w:rPr>
        <w:t xml:space="preserve">Перечень подпрограмм и краткое их описание </w:t>
      </w:r>
    </w:p>
    <w:p w:rsidR="00260DF0" w:rsidRPr="00260DF0" w:rsidRDefault="00260DF0" w:rsidP="00260D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60DF0" w:rsidRPr="00260DF0"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Программа включает в себя три подпрограммы:</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4.1 Подпрограмма №1. «Комфортная городская среда» (приложение № 1)</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4.2 Подпрограмма № 2. «Благоустройство территории городского округа» (приложение № 2)</w:t>
      </w:r>
    </w:p>
    <w:p w:rsidR="00260DF0" w:rsidRPr="00260DF0" w:rsidRDefault="00260DF0" w:rsidP="00260DF0">
      <w:pPr>
        <w:spacing w:after="0" w:line="240" w:lineRule="auto"/>
        <w:ind w:left="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4.3 Подпрограмма № 3 «Создание условий для обеспечения комфортного проживания жителей многоквартирных домов городского округа Электросталь Московской области» (приложение № 3)</w:t>
      </w:r>
    </w:p>
    <w:p w:rsidR="00260DF0" w:rsidRPr="00260DF0" w:rsidRDefault="00260DF0" w:rsidP="00260DF0">
      <w:pPr>
        <w:spacing w:after="0" w:line="240" w:lineRule="auto"/>
        <w:ind w:left="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4.4 Подпрограмма № 4. «Обеспечивающая программа» (приложение № 4).</w:t>
      </w:r>
    </w:p>
    <w:p w:rsidR="00260DF0" w:rsidRPr="00260DF0" w:rsidRDefault="00260DF0" w:rsidP="00260DF0">
      <w:pPr>
        <w:spacing w:after="0" w:line="240" w:lineRule="auto"/>
        <w:ind w:left="709"/>
        <w:jc w:val="both"/>
        <w:rPr>
          <w:rFonts w:ascii="Times New Roman" w:eastAsia="Times New Roman" w:hAnsi="Times New Roman" w:cs="Times New Roman"/>
          <w:sz w:val="24"/>
          <w:szCs w:val="24"/>
        </w:rPr>
      </w:pP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260DF0" w:rsidRPr="00260DF0" w:rsidRDefault="00260DF0" w:rsidP="00260DF0">
      <w:pPr>
        <w:spacing w:after="0" w:line="240" w:lineRule="auto"/>
        <w:ind w:firstLine="709"/>
        <w:jc w:val="both"/>
        <w:rPr>
          <w:rFonts w:ascii="Times New Roman" w:eastAsia="Times New Roman" w:hAnsi="Times New Roman" w:cs="Times New Roman"/>
          <w:i/>
          <w:sz w:val="24"/>
          <w:szCs w:val="24"/>
        </w:rPr>
      </w:pPr>
      <w:r w:rsidRPr="00260DF0">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60DF0">
        <w:rPr>
          <w:rFonts w:ascii="Times New Roman" w:eastAsia="Times New Roman" w:hAnsi="Times New Roman" w:cs="Times New Roman"/>
          <w:i/>
          <w:sz w:val="24"/>
          <w:szCs w:val="24"/>
        </w:rPr>
        <w:t>.</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Подпрограмма «Комфортная городская среда» предусматривает решение задач по обеспечению:</w:t>
      </w:r>
    </w:p>
    <w:p w:rsidR="00260DF0" w:rsidRPr="00260DF0"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260DF0" w:rsidRPr="00260DF0"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 комплексному благоустройству дворовых территорий (ежегодно не менее 10% от общего количества дворов);</w:t>
      </w:r>
    </w:p>
    <w:p w:rsidR="00260DF0" w:rsidRPr="00260DF0"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установки детских игровых площадок;</w:t>
      </w:r>
    </w:p>
    <w:p w:rsidR="00260DF0" w:rsidRPr="00260DF0"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содержания и ухода за зелёными насаждениями, расположенными на территории городского округа;</w:t>
      </w:r>
    </w:p>
    <w:p w:rsidR="00260DF0" w:rsidRPr="00260DF0"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содержания мест массового отдыха населения городского округа;</w:t>
      </w:r>
    </w:p>
    <w:p w:rsidR="00260DF0" w:rsidRPr="00260DF0"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защиты населения от воздействия безнадзорных животных, направлению их в приюты для передержки и стерилизации;</w:t>
      </w:r>
    </w:p>
    <w:p w:rsidR="00260DF0" w:rsidRPr="00260DF0"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обновления и увеличения парка техники для нужд благоустройства.</w:t>
      </w:r>
    </w:p>
    <w:p w:rsidR="00260DF0" w:rsidRPr="00260DF0" w:rsidRDefault="00260DF0" w:rsidP="00260DF0">
      <w:pPr>
        <w:spacing w:after="0" w:line="240" w:lineRule="auto"/>
        <w:ind w:left="786"/>
        <w:jc w:val="both"/>
        <w:rPr>
          <w:rFonts w:ascii="Times New Roman" w:eastAsia="Times New Roman" w:hAnsi="Times New Roman" w:cs="Times New Roman"/>
          <w:sz w:val="24"/>
          <w:szCs w:val="24"/>
        </w:rPr>
      </w:pPr>
    </w:p>
    <w:p w:rsidR="00260DF0" w:rsidRPr="00260DF0" w:rsidRDefault="00260DF0" w:rsidP="00260DF0">
      <w:pPr>
        <w:spacing w:after="0" w:line="240" w:lineRule="auto"/>
        <w:ind w:firstLine="567"/>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Подпрограмма «Благоустройство территории городского округа» предусматривает решение задач по обеспечению:</w:t>
      </w:r>
    </w:p>
    <w:p w:rsidR="00260DF0" w:rsidRPr="00260DF0"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эксплуатации и ремонта линий наружного освещения, платы за потреблённую электроэнергию;</w:t>
      </w:r>
    </w:p>
    <w:p w:rsidR="00260DF0" w:rsidRPr="00260DF0"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строительства новых сетей наружного освещения на территории городского округа;</w:t>
      </w:r>
    </w:p>
    <w:p w:rsidR="00260DF0" w:rsidRPr="00260DF0"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устройства электросетевого хозяйства, систем наружного освещения в рамках реализации проекта "Светлый город";</w:t>
      </w:r>
    </w:p>
    <w:p w:rsidR="00260DF0" w:rsidRPr="00260DF0"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устройства и капитального ремонт архитектурно-художественной подсветки в рамках проекта "Светлый город"</w:t>
      </w:r>
    </w:p>
    <w:p w:rsidR="00260DF0" w:rsidRPr="00260DF0" w:rsidRDefault="00260DF0" w:rsidP="00260DF0">
      <w:pPr>
        <w:spacing w:after="0" w:line="240" w:lineRule="auto"/>
        <w:jc w:val="both"/>
        <w:rPr>
          <w:rFonts w:ascii="Times New Roman" w:eastAsia="Times New Roman" w:hAnsi="Times New Roman" w:cs="Times New Roman"/>
          <w:sz w:val="24"/>
          <w:szCs w:val="24"/>
        </w:rPr>
      </w:pP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решение задач по обеспечению:</w:t>
      </w:r>
    </w:p>
    <w:p w:rsidR="00260DF0" w:rsidRPr="00260DF0"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повышения инициативы собственников помещений в решении вопросов проведения капитального ремонта общего имущества в многоквартирных домах;</w:t>
      </w:r>
    </w:p>
    <w:p w:rsidR="00260DF0" w:rsidRPr="00260DF0"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комплексного устранения неисправностей изношенных конструктивных элементов и инженерных систем многоквартирных домов, восстановления или замены их на более долговечные и экономичные;</w:t>
      </w:r>
    </w:p>
    <w:p w:rsidR="00260DF0" w:rsidRPr="00260DF0"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260DF0" w:rsidRPr="00260DF0"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ремонта муниципального жилищного фонда;</w:t>
      </w:r>
    </w:p>
    <w:p w:rsidR="00260DF0" w:rsidRPr="00260DF0"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замена газоиспользующего оборудования;</w:t>
      </w:r>
    </w:p>
    <w:p w:rsidR="00260DF0" w:rsidRPr="00260DF0"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установка индивидуальных приборов учета потребления коммунальных услуг (ИПУ);</w:t>
      </w:r>
    </w:p>
    <w:p w:rsidR="00260DF0" w:rsidRPr="00260DF0"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обеспечение безбарьерной среды (пандусы).</w:t>
      </w:r>
    </w:p>
    <w:p w:rsidR="00260DF0" w:rsidRPr="00260DF0" w:rsidRDefault="00260DF0" w:rsidP="00260DF0">
      <w:pPr>
        <w:spacing w:after="0" w:line="240" w:lineRule="auto"/>
        <w:ind w:left="720"/>
        <w:jc w:val="both"/>
        <w:rPr>
          <w:rFonts w:ascii="Times New Roman" w:eastAsia="Times New Roman" w:hAnsi="Times New Roman" w:cs="Times New Roman"/>
          <w:sz w:val="24"/>
          <w:szCs w:val="24"/>
        </w:rPr>
      </w:pPr>
    </w:p>
    <w:p w:rsidR="00260DF0" w:rsidRPr="00260DF0" w:rsidRDefault="00260DF0" w:rsidP="00260DF0">
      <w:pPr>
        <w:spacing w:after="0" w:line="240" w:lineRule="auto"/>
        <w:ind w:left="72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Подпрограмма «Обеспечивающая подпрограмма» предусматривает решение задач по обеспечению:</w:t>
      </w:r>
    </w:p>
    <w:p w:rsidR="00260DF0" w:rsidRPr="00260DF0" w:rsidRDefault="00260DF0" w:rsidP="00260DF0">
      <w:pPr>
        <w:spacing w:after="0" w:line="240" w:lineRule="auto"/>
        <w:ind w:left="72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финансовому и материально-техническому обеспечению деятельности Комитета по строительству, дорожной деятельности и благоустройства, и подведомственных ему учреждений МБУ «Благоустройство», МКУ «Строительство, благоустройство и дорожное хозяйство».</w:t>
      </w:r>
    </w:p>
    <w:p w:rsidR="00260DF0" w:rsidRPr="00260DF0" w:rsidRDefault="00260DF0" w:rsidP="00260DF0">
      <w:pPr>
        <w:spacing w:after="0" w:line="240" w:lineRule="auto"/>
        <w:jc w:val="both"/>
        <w:rPr>
          <w:rFonts w:ascii="Times New Roman" w:eastAsia="Times New Roman" w:hAnsi="Times New Roman" w:cs="Times New Roman"/>
          <w:sz w:val="24"/>
          <w:szCs w:val="24"/>
        </w:rPr>
      </w:pPr>
    </w:p>
    <w:p w:rsidR="00260DF0" w:rsidRPr="00260DF0" w:rsidRDefault="00260DF0" w:rsidP="00260DF0">
      <w:pPr>
        <w:tabs>
          <w:tab w:val="left" w:pos="1155"/>
        </w:tabs>
        <w:spacing w:after="0" w:line="240" w:lineRule="auto"/>
        <w:ind w:left="360" w:firstLine="207"/>
        <w:rPr>
          <w:rFonts w:ascii="Times New Roman" w:eastAsia="Times New Roman" w:hAnsi="Times New Roman" w:cs="Times New Roman"/>
          <w:sz w:val="24"/>
          <w:szCs w:val="24"/>
        </w:rPr>
      </w:pPr>
      <w:r w:rsidRPr="00260DF0">
        <w:rPr>
          <w:rFonts w:ascii="Times New Roman" w:eastAsia="Times New Roman" w:hAnsi="Times New Roman" w:cs="Times New Roman"/>
          <w:b/>
          <w:sz w:val="24"/>
          <w:szCs w:val="24"/>
        </w:rPr>
        <w:t>5 Обобщённая характеристика основных мероприятий муниципальной программы с обоснованием необходимости их осуществления</w:t>
      </w:r>
    </w:p>
    <w:p w:rsidR="00260DF0" w:rsidRPr="00260DF0" w:rsidRDefault="00260DF0" w:rsidP="00260DF0">
      <w:pPr>
        <w:spacing w:after="0" w:line="240" w:lineRule="auto"/>
        <w:jc w:val="both"/>
        <w:rPr>
          <w:rFonts w:ascii="Times New Roman" w:eastAsia="Times New Roman" w:hAnsi="Times New Roman" w:cs="Times New Roman"/>
          <w:sz w:val="24"/>
          <w:szCs w:val="24"/>
        </w:rPr>
      </w:pPr>
    </w:p>
    <w:p w:rsidR="00260DF0" w:rsidRPr="00260DF0" w:rsidRDefault="00260DF0" w:rsidP="00260DF0">
      <w:pPr>
        <w:spacing w:after="0" w:line="240" w:lineRule="auto"/>
        <w:ind w:left="72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ходе реализации муниципальной программы выполняются мероприятия, указанные в приложениях 1,2,3,4 к настоящей Муниципальной программе.</w:t>
      </w:r>
    </w:p>
    <w:p w:rsidR="00260DF0" w:rsidRPr="00260DF0" w:rsidRDefault="00260DF0" w:rsidP="00260DF0">
      <w:pPr>
        <w:spacing w:after="0" w:line="240" w:lineRule="auto"/>
        <w:ind w:left="360"/>
        <w:jc w:val="both"/>
        <w:rPr>
          <w:rFonts w:ascii="Times New Roman" w:eastAsia="Times New Roman" w:hAnsi="Times New Roman" w:cs="Times New Roman"/>
          <w:sz w:val="24"/>
          <w:szCs w:val="24"/>
        </w:rPr>
      </w:pPr>
    </w:p>
    <w:p w:rsidR="00260DF0" w:rsidRPr="00260DF0" w:rsidRDefault="00260DF0" w:rsidP="00260DF0">
      <w:pPr>
        <w:spacing w:after="0" w:line="240" w:lineRule="auto"/>
        <w:rPr>
          <w:rFonts w:ascii="Times New Roman" w:eastAsia="Times New Roman" w:hAnsi="Times New Roman" w:cs="Times New Roman"/>
          <w:sz w:val="24"/>
          <w:szCs w:val="24"/>
        </w:rPr>
      </w:pPr>
    </w:p>
    <w:p w:rsidR="00260DF0" w:rsidRPr="00260DF0" w:rsidRDefault="00260DF0" w:rsidP="00260DF0">
      <w:pPr>
        <w:spacing w:after="0" w:line="240" w:lineRule="auto"/>
        <w:ind w:firstLine="709"/>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t>6 Перечень приоритетных проектов, реализуемых в рамках муниципальной программы, с описанием целей и механизмов реализации</w:t>
      </w:r>
    </w:p>
    <w:p w:rsidR="00260DF0" w:rsidRPr="00260DF0" w:rsidRDefault="00260DF0" w:rsidP="00260DF0">
      <w:pPr>
        <w:spacing w:after="0" w:line="240" w:lineRule="auto"/>
        <w:ind w:firstLine="709"/>
        <w:rPr>
          <w:rFonts w:ascii="Times New Roman" w:eastAsia="Times New Roman" w:hAnsi="Times New Roman" w:cs="Times New Roman"/>
          <w:b/>
          <w:sz w:val="24"/>
          <w:szCs w:val="24"/>
        </w:rPr>
      </w:pP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Основными целями Программы являются:                                                </w:t>
      </w:r>
    </w:p>
    <w:p w:rsidR="00260DF0" w:rsidRPr="00260DF0" w:rsidRDefault="00260DF0" w:rsidP="00260D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260DF0" w:rsidRPr="00260DF0"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260DF0"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260DF0"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созданию условий для развития конкурентного бизнеса в сфере управления    многоквартирными домами;</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обеспечению равных условий для деятельности управляющих организаций независимо от организационно-правовых форм;</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повышению уровня квалификации лиц, осуществляющих управление многоквартирными домами;</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отработка механизмов осуществления муниципального жилищного контроля;</w:t>
      </w:r>
    </w:p>
    <w:p w:rsidR="00260DF0" w:rsidRPr="00260DF0"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развитию приборного учета в многоквартирных домах и внедрению других механизмов ресурсосбережения в многоквартирных домах.</w:t>
      </w:r>
    </w:p>
    <w:p w:rsidR="00260DF0" w:rsidRPr="00260DF0"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городского округа, освещения территории городского округа планируется решение следующих задач:</w:t>
      </w:r>
    </w:p>
    <w:p w:rsidR="00260DF0" w:rsidRPr="00260DF0"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260DF0" w:rsidRPr="00260DF0"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260DF0" w:rsidRPr="00260DF0"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260DF0" w:rsidRPr="00260DF0"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260DF0" w:rsidRPr="00260DF0"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260DF0" w:rsidRPr="00260DF0" w:rsidRDefault="00260DF0" w:rsidP="00260DF0">
      <w:pPr>
        <w:tabs>
          <w:tab w:val="left" w:pos="1845"/>
        </w:tabs>
        <w:spacing w:after="0" w:line="240" w:lineRule="auto"/>
        <w:rPr>
          <w:rFonts w:ascii="Times New Roman" w:eastAsia="Times New Roman" w:hAnsi="Times New Roman" w:cs="Times New Roman"/>
          <w:b/>
          <w:sz w:val="24"/>
          <w:szCs w:val="24"/>
        </w:rPr>
      </w:pPr>
    </w:p>
    <w:p w:rsidR="00260DF0" w:rsidRPr="00260DF0" w:rsidRDefault="00260DF0" w:rsidP="00260DF0">
      <w:pPr>
        <w:tabs>
          <w:tab w:val="left" w:pos="1845"/>
        </w:tabs>
        <w:spacing w:after="0" w:line="240" w:lineRule="auto"/>
        <w:ind w:firstLine="709"/>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t>7 Планируемые результаты реализации Муниципальной программы</w:t>
      </w:r>
    </w:p>
    <w:p w:rsidR="00260DF0" w:rsidRPr="00260DF0" w:rsidRDefault="00260DF0" w:rsidP="00260DF0">
      <w:pPr>
        <w:tabs>
          <w:tab w:val="left" w:pos="1845"/>
        </w:tabs>
        <w:spacing w:after="0" w:line="240" w:lineRule="auto"/>
        <w:ind w:firstLine="709"/>
        <w:rPr>
          <w:rFonts w:ascii="Times New Roman" w:eastAsia="Times New Roman" w:hAnsi="Times New Roman" w:cs="Times New Roman"/>
          <w:b/>
          <w:sz w:val="24"/>
          <w:szCs w:val="24"/>
        </w:rPr>
      </w:pPr>
    </w:p>
    <w:p w:rsidR="00260DF0" w:rsidRPr="00260DF0"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7.1 В результате реализации мероприятий Муниципальной программы предусматривается достижение результатов, указанных в приложении №5 к настоящей Муниципальной программе. </w:t>
      </w:r>
    </w:p>
    <w:p w:rsidR="00260DF0" w:rsidRPr="00260DF0"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7.2 Результаты реализации Муниципальной программы могут изменяться в результате объективных причин, возникающих в ходе её выполнения.</w:t>
      </w:r>
    </w:p>
    <w:p w:rsidR="00260DF0" w:rsidRPr="00260DF0"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7.3 Актуализации Муниципальной программы проводится по мере необходимости¸ но не реже одного раза в год в период её реализации.</w:t>
      </w:r>
      <w:r w:rsidRPr="00260DF0">
        <w:rPr>
          <w:rFonts w:ascii="Times New Roman" w:eastAsia="Times New Roman" w:hAnsi="Times New Roman" w:cs="Times New Roman"/>
          <w:sz w:val="24"/>
          <w:szCs w:val="24"/>
        </w:rPr>
        <w:tab/>
      </w:r>
    </w:p>
    <w:p w:rsidR="00260DF0" w:rsidRPr="00260DF0" w:rsidRDefault="00260DF0" w:rsidP="00260DF0">
      <w:pPr>
        <w:tabs>
          <w:tab w:val="left" w:pos="1845"/>
        </w:tabs>
        <w:spacing w:after="0" w:line="240" w:lineRule="auto"/>
        <w:jc w:val="center"/>
        <w:rPr>
          <w:rFonts w:ascii="Times New Roman" w:eastAsia="Times New Roman" w:hAnsi="Times New Roman" w:cs="Times New Roman"/>
          <w:b/>
          <w:sz w:val="24"/>
          <w:szCs w:val="24"/>
        </w:rPr>
      </w:pPr>
    </w:p>
    <w:p w:rsidR="00260DF0" w:rsidRPr="00260DF0" w:rsidRDefault="00260DF0" w:rsidP="00260DF0">
      <w:pPr>
        <w:spacing w:after="0" w:line="240" w:lineRule="auto"/>
        <w:ind w:firstLine="567"/>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t>8 Методика расчёта значений показателей эффективности реализации Муниципальной программы</w:t>
      </w:r>
    </w:p>
    <w:p w:rsidR="00260DF0" w:rsidRPr="00260DF0" w:rsidRDefault="00260DF0" w:rsidP="00260DF0">
      <w:pPr>
        <w:spacing w:after="0" w:line="240" w:lineRule="auto"/>
        <w:ind w:firstLine="567"/>
        <w:rPr>
          <w:rFonts w:ascii="Times New Roman" w:eastAsia="Times New Roman" w:hAnsi="Times New Roman" w:cs="Times New Roman"/>
          <w:sz w:val="24"/>
          <w:szCs w:val="24"/>
        </w:rPr>
      </w:pP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8.1 Сбор необходимых данных для расчёта значений показателей эффективности реализации Муниципальной программы осуществляется Комитетом по строительству, дорожной деятельности и благоустройству в ходе реализации мероприятий Муниципальной программы.</w:t>
      </w:r>
    </w:p>
    <w:p w:rsidR="00260DF0" w:rsidRPr="00260DF0" w:rsidRDefault="00260DF0" w:rsidP="00260DF0">
      <w:pPr>
        <w:spacing w:after="0" w:line="240" w:lineRule="auto"/>
        <w:ind w:firstLine="70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8.2 Расчёт значений показателей эффективности реализации Муниципальной программы осуществляется в соответствии с таблицей № 1.</w:t>
      </w:r>
    </w:p>
    <w:p w:rsidR="00511F53" w:rsidRDefault="00511F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60DF0" w:rsidRPr="00260DF0" w:rsidRDefault="00260DF0" w:rsidP="00260DF0">
      <w:pPr>
        <w:spacing w:after="0" w:line="240" w:lineRule="auto"/>
        <w:jc w:val="right"/>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Таблица № 1</w:t>
      </w:r>
    </w:p>
    <w:p w:rsidR="00260DF0" w:rsidRPr="00260DF0" w:rsidRDefault="00260DF0" w:rsidP="00260DF0">
      <w:pPr>
        <w:spacing w:after="0" w:line="240" w:lineRule="auto"/>
        <w:jc w:val="right"/>
        <w:rPr>
          <w:rFonts w:ascii="Times New Roman" w:eastAsia="Times New Roman" w:hAnsi="Times New Roman" w:cs="Times New Roman"/>
          <w:sz w:val="24"/>
          <w:szCs w:val="24"/>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041"/>
        <w:gridCol w:w="49"/>
        <w:gridCol w:w="1134"/>
        <w:gridCol w:w="1350"/>
        <w:gridCol w:w="7297"/>
      </w:tblGrid>
      <w:tr w:rsidR="00260DF0" w:rsidRPr="00260DF0" w:rsidTr="00260DF0">
        <w:trPr>
          <w:tblHeader/>
        </w:trPr>
        <w:tc>
          <w:tcPr>
            <w:tcW w:w="608"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 п/п</w:t>
            </w:r>
          </w:p>
        </w:tc>
        <w:tc>
          <w:tcPr>
            <w:tcW w:w="5041"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Наименование показателей эффективности реализации Муниципальной программы</w:t>
            </w:r>
          </w:p>
        </w:tc>
        <w:tc>
          <w:tcPr>
            <w:tcW w:w="1183" w:type="dxa"/>
            <w:gridSpan w:val="2"/>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Размерность показателя</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Периодичность</w:t>
            </w:r>
          </w:p>
        </w:tc>
        <w:tc>
          <w:tcPr>
            <w:tcW w:w="7297"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Методика расчета значений показателя</w:t>
            </w:r>
          </w:p>
        </w:tc>
      </w:tr>
      <w:tr w:rsidR="00260DF0" w:rsidRPr="00260DF0" w:rsidTr="00260DF0">
        <w:tc>
          <w:tcPr>
            <w:tcW w:w="15479" w:type="dxa"/>
            <w:gridSpan w:val="6"/>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b/>
                <w:color w:val="000000"/>
                <w:sz w:val="24"/>
                <w:szCs w:val="24"/>
              </w:rPr>
            </w:pPr>
            <w:r w:rsidRPr="00260DF0">
              <w:rPr>
                <w:rFonts w:ascii="Times New Roman" w:eastAsia="Times New Roman" w:hAnsi="Times New Roman" w:cs="Times New Roman"/>
                <w:b/>
                <w:color w:val="000000"/>
                <w:sz w:val="24"/>
                <w:szCs w:val="24"/>
              </w:rPr>
              <w:t>Подпрограмма 1 "Комфортная городская среда"</w:t>
            </w:r>
          </w:p>
        </w:tc>
      </w:tr>
      <w:tr w:rsidR="00260DF0" w:rsidRPr="00260DF0" w:rsidTr="00260DF0">
        <w:trPr>
          <w:trHeight w:val="742"/>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1.1</w:t>
            </w:r>
          </w:p>
        </w:tc>
        <w:tc>
          <w:tcPr>
            <w:tcW w:w="5090" w:type="dxa"/>
            <w:gridSpan w:val="2"/>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 xml:space="preserve">Плановое значение показателя определяется в соответствии с адресным перечнями объектов благоустройства (утверждается на основании планов по благоустройству) </w:t>
            </w:r>
          </w:p>
        </w:tc>
      </w:tr>
      <w:tr w:rsidR="00260DF0" w:rsidRPr="00260DF0" w:rsidTr="00260DF0">
        <w:trPr>
          <w:trHeight w:val="825"/>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1.2</w:t>
            </w:r>
          </w:p>
        </w:tc>
        <w:tc>
          <w:tcPr>
            <w:tcW w:w="5090" w:type="dxa"/>
            <w:gridSpan w:val="2"/>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Количество установленных детских игровых площадок</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 xml:space="preserve"> Плановые значения устанавливаются в соответствии с перечнем, сформированными с жителями.</w:t>
            </w:r>
          </w:p>
        </w:tc>
      </w:tr>
      <w:tr w:rsidR="00260DF0" w:rsidRPr="00260DF0" w:rsidTr="00260DF0">
        <w:trPr>
          <w:trHeight w:val="708"/>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1.3</w:t>
            </w:r>
          </w:p>
        </w:tc>
        <w:tc>
          <w:tcPr>
            <w:tcW w:w="5090" w:type="dxa"/>
            <w:gridSpan w:val="2"/>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Обеспеченность обустроенными дворовыми территориями</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Плановые значения определяются в относительном и в абсолютном выражении. Кол-во дворовых территорий утверждается в конце года, предшествующего году реализации. С учетом развития территории по итогам планов по благоустройству с объединениями граждан.</w:t>
            </w:r>
          </w:p>
        </w:tc>
      </w:tr>
      <w:tr w:rsidR="00260DF0" w:rsidRPr="00260DF0" w:rsidTr="00260DF0">
        <w:trPr>
          <w:trHeight w:val="708"/>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1.4</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 Количество разработанных концепций благоустройства общественных территорий</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r w:rsidRPr="00260DF0">
              <w:rPr>
                <w:rFonts w:ascii="Times New Roman" w:eastAsia="Times New Roman" w:hAnsi="Times New Roman" w:cs="Times New Roman"/>
                <w:color w:val="000000"/>
                <w:sz w:val="20"/>
                <w:szCs w:val="20"/>
              </w:rPr>
              <w:t>квартал</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На основании предложений и обращений физических и юридических лиц и согласования с общественностью в пределах выделенного финансирования. На основании планов по благоустройству.</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1.5</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 Увеличение площади асфальтового покрытия дворовых территорий</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Кв. м</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1.6</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определяется потребностью в озелененные пространства городского округа, что являются неотъемлемым элементом оптимизации экологической среды города</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1.7</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определяется количеством водоемов, находящихся в муниципальной собственности</w:t>
            </w:r>
            <w:r w:rsidR="003A1EA6">
              <w:rPr>
                <w:rFonts w:ascii="Times New Roman" w:eastAsia="Times New Roman" w:hAnsi="Times New Roman" w:cs="Times New Roman"/>
                <w:sz w:val="24"/>
                <w:szCs w:val="24"/>
              </w:rPr>
              <w:t>, рассчитывается от количества населения на 50 тыс. человек  одно место отдыха.</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1.8</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качелей с жестким подвесом, переоборудованных на гибкие подвесы</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Определяется как отношение общего количества качелей с жестким подвесом к количеству качелей, переоборудованных на гибкие подвесы</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p>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1.9</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Количество разработанных проектов благоустройства общественных территорий</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color w:val="000000"/>
                <w:sz w:val="24"/>
                <w:szCs w:val="24"/>
              </w:rPr>
              <w:t>На основании планов по благоустройству.</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1.10</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lang w:val="en-US"/>
              </w:rPr>
              <w:t>D</w:t>
            </w:r>
            <w:r w:rsidRPr="00260DF0">
              <w:rPr>
                <w:rFonts w:ascii="Times New Roman" w:eastAsia="Times New Roman" w:hAnsi="Times New Roman" w:cs="Times New Roman"/>
                <w:sz w:val="24"/>
                <w:szCs w:val="24"/>
              </w:rPr>
              <w:t>ркдт=Ркдт/Рр*100%, где:</w:t>
            </w:r>
          </w:p>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lang w:val="en-US"/>
              </w:rPr>
              <w:t>D</w:t>
            </w:r>
            <w:r w:rsidRPr="00260DF0">
              <w:rPr>
                <w:rFonts w:ascii="Times New Roman" w:eastAsia="Times New Roman" w:hAnsi="Times New Roman" w:cs="Times New Roman"/>
                <w:sz w:val="24"/>
                <w:szCs w:val="24"/>
              </w:rPr>
              <w:t>ркдт – доля реализованных проектов благоустройства дворовых территорий; Ркдт- кол-во реализованных в течении планового года  проектов благоустройства дворовых территорий; Рр- общее кол-во реализованных в течение планового года проектов благоустройства дворовых территорий.</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1.11</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1.12</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благоустройство общественной территории</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lang w:val="en-US"/>
              </w:rPr>
              <w:t>D</w:t>
            </w:r>
            <w:r w:rsidRPr="00260DF0">
              <w:rPr>
                <w:rFonts w:ascii="Times New Roman" w:eastAsia="Times New Roman" w:hAnsi="Times New Roman" w:cs="Times New Roman"/>
                <w:sz w:val="24"/>
                <w:szCs w:val="24"/>
              </w:rPr>
              <w:t>ркот=Ркот/Рр*100%, где:</w:t>
            </w:r>
          </w:p>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lang w:val="en-US"/>
              </w:rPr>
              <w:t>D</w:t>
            </w:r>
            <w:r w:rsidRPr="00260DF0">
              <w:rPr>
                <w:rFonts w:ascii="Times New Roman" w:eastAsia="Times New Roman" w:hAnsi="Times New Roman" w:cs="Times New Roman"/>
                <w:sz w:val="24"/>
                <w:szCs w:val="24"/>
              </w:rPr>
              <w:t>ркот – доля реализованных комплексных проектов; Ркот- кол-во реализованных в течении планового года комплексных проектов; Рр- общее кол-во реализованных в течение планового года проектов.</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1.13</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реализованных проектов благоустройства дворовых территорий(полностью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течении планового года проектов благоустройства дворовых территорий</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lang w:val="en-US"/>
              </w:rPr>
              <w:t>D</w:t>
            </w:r>
            <w:r w:rsidRPr="00260DF0">
              <w:rPr>
                <w:rFonts w:ascii="Times New Roman" w:eastAsia="Times New Roman" w:hAnsi="Times New Roman" w:cs="Times New Roman"/>
                <w:sz w:val="24"/>
                <w:szCs w:val="24"/>
              </w:rPr>
              <w:t>дтуг=Туг/Тобщ*100%, где:</w:t>
            </w:r>
          </w:p>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lang w:val="en-US"/>
              </w:rPr>
              <w:t>D</w:t>
            </w:r>
            <w:r w:rsidRPr="00260DF0">
              <w:rPr>
                <w:rFonts w:ascii="Times New Roman" w:eastAsia="Times New Roman" w:hAnsi="Times New Roman" w:cs="Times New Roman"/>
                <w:sz w:val="24"/>
                <w:szCs w:val="24"/>
              </w:rPr>
              <w:t>дтуг – доля дворовых территорий, благоустройство которых выполнено при участии граждан; Туг- кол-во дворовых территорий, благоустройство которых выполнено при участии граждан; Тобщ- общее кол-во благоустроенных дворовых территорий.</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1.14</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Среднее значение индекса качества городской среды по Российской Федерации</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260DF0" w:rsidTr="00260DF0">
        <w:trPr>
          <w:trHeight w:val="936"/>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1.15</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городов с благоприятной средой от общего количества городов</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260DF0" w:rsidTr="00260DF0">
        <w:trPr>
          <w:trHeight w:val="421"/>
        </w:trPr>
        <w:tc>
          <w:tcPr>
            <w:tcW w:w="15479" w:type="dxa"/>
            <w:gridSpan w:val="6"/>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b/>
                <w:color w:val="000000"/>
                <w:sz w:val="24"/>
                <w:szCs w:val="24"/>
              </w:rPr>
            </w:pPr>
            <w:bookmarkStart w:id="1" w:name="_Hlk3906231"/>
            <w:r w:rsidRPr="00260DF0">
              <w:rPr>
                <w:rFonts w:ascii="Times New Roman" w:eastAsia="Times New Roman" w:hAnsi="Times New Roman" w:cs="Times New Roman"/>
                <w:b/>
                <w:color w:val="000000"/>
                <w:sz w:val="24"/>
                <w:szCs w:val="24"/>
              </w:rPr>
              <w:t>Подпрограмма 2 "Благоустройство территории городского округа"</w:t>
            </w:r>
          </w:p>
        </w:tc>
      </w:tr>
      <w:tr w:rsidR="00260DF0" w:rsidRPr="00260DF0" w:rsidTr="00260DF0">
        <w:trPr>
          <w:trHeight w:val="1164"/>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2.1</w:t>
            </w:r>
          </w:p>
        </w:tc>
        <w:tc>
          <w:tcPr>
            <w:tcW w:w="5090" w:type="dxa"/>
            <w:gridSpan w:val="2"/>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 xml:space="preserve">Определяется как процентное соотношение </w:t>
            </w:r>
            <w:r w:rsidRPr="00260DF0">
              <w:rPr>
                <w:rFonts w:ascii="Times New Roman" w:eastAsia="Times New Roman" w:hAnsi="Times New Roman" w:cs="Times New Roman"/>
                <w:sz w:val="24"/>
                <w:szCs w:val="24"/>
              </w:rPr>
              <w:t>уровня износа электросетевого хозяйства систем наружного освещения без применения СИП и высокоэффективных светильников</w:t>
            </w:r>
            <w:r w:rsidRPr="00260DF0">
              <w:rPr>
                <w:rFonts w:ascii="Times New Roman" w:eastAsia="Times New Roman" w:hAnsi="Times New Roman" w:cs="Times New Roman"/>
                <w:color w:val="000000"/>
                <w:sz w:val="24"/>
                <w:szCs w:val="24"/>
              </w:rPr>
              <w:t xml:space="preserve"> на территории муниципального образования к уровню износа </w:t>
            </w:r>
            <w:r w:rsidRPr="00260DF0">
              <w:rPr>
                <w:rFonts w:ascii="Times New Roman" w:eastAsia="Times New Roman" w:hAnsi="Times New Roman" w:cs="Times New Roman"/>
                <w:sz w:val="24"/>
                <w:szCs w:val="24"/>
              </w:rPr>
              <w:t>электросетевого хозяйства систем наружного освещения с применением СИП и высокоэффективных светильников</w:t>
            </w:r>
          </w:p>
        </w:tc>
      </w:tr>
      <w:bookmarkEnd w:id="1"/>
      <w:tr w:rsidR="00260DF0" w:rsidRPr="00260DF0" w:rsidTr="00260DF0">
        <w:trPr>
          <w:trHeight w:val="619"/>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2.2</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Кплан=Кфакт, где;</w:t>
            </w:r>
          </w:p>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 xml:space="preserve">Кплан- кол-во улиц </w:t>
            </w:r>
            <w:r w:rsidRPr="00260DF0">
              <w:rPr>
                <w:rFonts w:ascii="Times New Roman" w:eastAsia="Times New Roman" w:hAnsi="Times New Roman" w:cs="Times New Roman"/>
                <w:sz w:val="24"/>
                <w:szCs w:val="24"/>
              </w:rPr>
              <w:t xml:space="preserve"> на которых запланированы мероприятия; Кфакт- </w:t>
            </w:r>
            <w:r w:rsidRPr="00260DF0">
              <w:rPr>
                <w:rFonts w:ascii="Times New Roman" w:eastAsia="Times New Roman" w:hAnsi="Times New Roman" w:cs="Times New Roman"/>
                <w:color w:val="000000"/>
                <w:sz w:val="24"/>
                <w:szCs w:val="24"/>
              </w:rPr>
              <w:t xml:space="preserve">кол-во улиц </w:t>
            </w:r>
            <w:r w:rsidRPr="00260DF0">
              <w:rPr>
                <w:rFonts w:ascii="Times New Roman" w:eastAsia="Times New Roman" w:hAnsi="Times New Roman" w:cs="Times New Roman"/>
                <w:sz w:val="24"/>
                <w:szCs w:val="24"/>
              </w:rPr>
              <w:t xml:space="preserve"> на которых проведены мероприятия.</w:t>
            </w:r>
          </w:p>
        </w:tc>
      </w:tr>
      <w:tr w:rsidR="00260DF0" w:rsidRPr="00260DF0" w:rsidTr="00260DF0">
        <w:trPr>
          <w:trHeight w:val="1477"/>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2.3</w:t>
            </w:r>
          </w:p>
        </w:tc>
        <w:tc>
          <w:tcPr>
            <w:tcW w:w="5090" w:type="dxa"/>
            <w:gridSpan w:val="2"/>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современных энергоэффективных светильников в общем количестве светильников наружного освещения, (%).</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260DF0" w:rsidRPr="00260DF0" w:rsidTr="00260DF0">
        <w:trPr>
          <w:trHeight w:val="1477"/>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2.4</w:t>
            </w:r>
          </w:p>
        </w:tc>
        <w:tc>
          <w:tcPr>
            <w:tcW w:w="5090" w:type="dxa"/>
            <w:gridSpan w:val="2"/>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Определяется как процентное соотношение протяженности</w:t>
            </w:r>
          </w:p>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освещенных улиц, проездов, набережных, площадей, расположенных на территории муниципального образования, к уровню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260DF0" w:rsidRPr="00260DF0" w:rsidTr="00260DF0">
        <w:trPr>
          <w:trHeight w:val="2120"/>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2.5</w:t>
            </w:r>
          </w:p>
        </w:tc>
        <w:tc>
          <w:tcPr>
            <w:tcW w:w="5090" w:type="dxa"/>
            <w:gridSpan w:val="2"/>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Светлый город-Приведение к нормативному освещению улиц, проездов, набережных в городских и сельских поселениях Московской области</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ежеквартально</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Досв=Посв/Побщ*100%, где:</w:t>
            </w:r>
          </w:p>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260DF0" w:rsidRPr="00260DF0" w:rsidRDefault="00260DF0" w:rsidP="00260DF0">
            <w:p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Побщ - общая протяжённость улиц, проездов, набережных, км.</w:t>
            </w:r>
          </w:p>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p>
        </w:tc>
      </w:tr>
      <w:tr w:rsidR="00260DF0" w:rsidRPr="00260DF0" w:rsidTr="00260DF0">
        <w:trPr>
          <w:trHeight w:val="1477"/>
        </w:trPr>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2.6</w:t>
            </w:r>
          </w:p>
        </w:tc>
        <w:tc>
          <w:tcPr>
            <w:tcW w:w="5090" w:type="dxa"/>
            <w:gridSpan w:val="2"/>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ежеквартально</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Дупр=Ксв.всего/Ксв.асуно*100%, где:</w:t>
            </w:r>
          </w:p>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sz w:val="28"/>
                <w:szCs w:val="28"/>
              </w:rPr>
            </w:pPr>
            <w:r w:rsidRPr="00260DF0">
              <w:rPr>
                <w:rFonts w:ascii="Times New Roman" w:eastAsia="Times New Roman" w:hAnsi="Times New Roman" w:cs="Times New Roman"/>
                <w:sz w:val="24"/>
                <w:szCs w:val="24"/>
              </w:rPr>
              <w:t>Дупр – доля светильников установленных на уоице управляемых от автоматизированных систем управления; Ксв.всего – кол-во светильников установленных на улицах; Ксв.асуно – кол-во светильников установленных и управляемых от автоматизированных систем управления</w:t>
            </w:r>
            <w:r w:rsidRPr="00260DF0">
              <w:rPr>
                <w:rFonts w:ascii="Times New Roman" w:eastAsia="Times New Roman" w:hAnsi="Times New Roman" w:cs="Times New Roman"/>
                <w:sz w:val="28"/>
                <w:szCs w:val="28"/>
              </w:rPr>
              <w:t>.</w:t>
            </w:r>
          </w:p>
        </w:tc>
      </w:tr>
      <w:tr w:rsidR="00260DF0" w:rsidRPr="00260DF0" w:rsidTr="00260DF0">
        <w:trPr>
          <w:trHeight w:val="78"/>
        </w:trPr>
        <w:tc>
          <w:tcPr>
            <w:tcW w:w="15479" w:type="dxa"/>
            <w:gridSpan w:val="6"/>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p>
          <w:p w:rsidR="00260DF0" w:rsidRPr="00260DF0" w:rsidRDefault="00260DF0" w:rsidP="00260DF0">
            <w:pPr>
              <w:tabs>
                <w:tab w:val="left" w:pos="1067"/>
              </w:tabs>
              <w:spacing w:after="0" w:line="240" w:lineRule="auto"/>
              <w:jc w:val="center"/>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260DF0" w:rsidRPr="00260DF0" w:rsidTr="00260DF0">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3.1</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 Количество многоквартирных домов, прошедших комплексный капитальный ремонт и соответствующих нормальному классу энергоэффективности и выше (А, В, С, D)</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Плановое значение показателя определяется на основании краткосрочных планов кап ремонта, учитываются многоквартирные дома, в которых имеются коллективные приборы учета всех энергетических ресурсов и запланирован комплексный кап ремонт общего имущества с приведением работ по утеплению фасада, утеплению кровли и замене внутренних инженерных систем, требующих подготовки проектно-сметной документации.</w:t>
            </w:r>
          </w:p>
        </w:tc>
      </w:tr>
      <w:tr w:rsidR="00260DF0" w:rsidRPr="00260DF0" w:rsidTr="00260DF0">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3.2</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Количество отремонтированных подъездов МКД</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 Плановое значение показателя определяется в соответствии с программой.</w:t>
            </w:r>
          </w:p>
        </w:tc>
      </w:tr>
      <w:tr w:rsidR="00260DF0" w:rsidRPr="00260DF0" w:rsidTr="00260DF0">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3.3</w:t>
            </w:r>
          </w:p>
        </w:tc>
        <w:tc>
          <w:tcPr>
            <w:tcW w:w="5090" w:type="dxa"/>
            <w:gridSpan w:val="2"/>
            <w:shd w:val="clear" w:color="auto" w:fill="auto"/>
            <w:tcMar>
              <w:left w:w="28" w:type="dxa"/>
              <w:right w:w="28" w:type="dxa"/>
            </w:tcMar>
            <w:vAlign w:val="cente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260DF0"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r>
      <w:tr w:rsidR="00260DF0" w:rsidRPr="00260DF0" w:rsidTr="00260DF0">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3.4</w:t>
            </w:r>
          </w:p>
        </w:tc>
        <w:tc>
          <w:tcPr>
            <w:tcW w:w="5090" w:type="dxa"/>
            <w:gridSpan w:val="2"/>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Количество отремонтированных помещений муниципального жилищного фонда</w:t>
            </w:r>
          </w:p>
          <w:p w:rsidR="00260DF0" w:rsidRPr="00260DF0" w:rsidRDefault="00260DF0" w:rsidP="00260DF0">
            <w:pPr>
              <w:spacing w:after="0" w:line="240" w:lineRule="auto"/>
              <w:jc w:val="both"/>
              <w:rPr>
                <w:rFonts w:ascii="Times New Roman" w:eastAsia="Times New Roman" w:hAnsi="Times New Roman" w:cs="Times New Roman"/>
                <w:sz w:val="24"/>
                <w:szCs w:val="24"/>
              </w:rPr>
            </w:pP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ед.</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квартальный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Определяется путём формирования адресного списка помещений муниципального жилищного фонда согласно поступившим </w:t>
            </w:r>
          </w:p>
        </w:tc>
      </w:tr>
      <w:tr w:rsidR="00260DF0" w:rsidRPr="00260DF0" w:rsidTr="00260DF0">
        <w:tc>
          <w:tcPr>
            <w:tcW w:w="608" w:type="dxa"/>
            <w:shd w:val="clear" w:color="auto" w:fill="auto"/>
            <w:tcMar>
              <w:left w:w="28" w:type="dxa"/>
              <w:right w:w="28" w:type="dxa"/>
            </w:tcMar>
          </w:tcPr>
          <w:p w:rsidR="00260DF0" w:rsidRPr="00260DF0" w:rsidRDefault="00260DF0" w:rsidP="00260DF0">
            <w:pPr>
              <w:spacing w:after="0" w:line="240" w:lineRule="auto"/>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3.5</w:t>
            </w:r>
          </w:p>
        </w:tc>
        <w:tc>
          <w:tcPr>
            <w:tcW w:w="5090" w:type="dxa"/>
            <w:gridSpan w:val="2"/>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color w:val="000000"/>
                <w:sz w:val="24"/>
                <w:szCs w:val="24"/>
              </w:rPr>
            </w:pPr>
            <w:r w:rsidRPr="00260DF0">
              <w:rPr>
                <w:rFonts w:ascii="Times New Roman" w:eastAsia="Times New Roman" w:hAnsi="Times New Roman" w:cs="Times New Roman"/>
                <w:color w:val="000000"/>
                <w:sz w:val="24"/>
                <w:szCs w:val="24"/>
              </w:rPr>
              <w:t>Количество установленных камер видеонаблюдения в подъездах МКД</w:t>
            </w:r>
          </w:p>
        </w:tc>
        <w:tc>
          <w:tcPr>
            <w:tcW w:w="1134"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ед</w:t>
            </w:r>
          </w:p>
        </w:tc>
        <w:tc>
          <w:tcPr>
            <w:tcW w:w="1350" w:type="dxa"/>
            <w:shd w:val="clear" w:color="auto" w:fill="auto"/>
            <w:tcMar>
              <w:left w:w="28" w:type="dxa"/>
              <w:right w:w="28" w:type="dxa"/>
            </w:tcMar>
          </w:tcPr>
          <w:p w:rsidR="00260DF0" w:rsidRPr="00260DF0" w:rsidRDefault="00260DF0" w:rsidP="00260DF0">
            <w:pPr>
              <w:spacing w:after="0" w:line="240" w:lineRule="auto"/>
              <w:jc w:val="center"/>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квартальный</w:t>
            </w:r>
          </w:p>
        </w:tc>
        <w:tc>
          <w:tcPr>
            <w:tcW w:w="7297" w:type="dxa"/>
            <w:shd w:val="clear" w:color="auto" w:fill="auto"/>
            <w:tcMar>
              <w:left w:w="28" w:type="dxa"/>
              <w:right w:w="28" w:type="dxa"/>
            </w:tcMar>
          </w:tcPr>
          <w:p w:rsidR="00260DF0" w:rsidRPr="00260DF0" w:rsidRDefault="00260DF0" w:rsidP="00260DF0">
            <w:pPr>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color w:val="000000"/>
                <w:sz w:val="24"/>
                <w:szCs w:val="24"/>
              </w:rPr>
              <w:t>Плановое значение показателя определяется в соответствии с плановым заданием.</w:t>
            </w:r>
          </w:p>
        </w:tc>
      </w:tr>
    </w:tbl>
    <w:p w:rsidR="00260DF0" w:rsidRPr="00260DF0" w:rsidRDefault="00260DF0" w:rsidP="00260DF0">
      <w:pPr>
        <w:spacing w:after="0" w:line="240" w:lineRule="auto"/>
        <w:rPr>
          <w:rFonts w:ascii="Times New Roman" w:eastAsia="Times New Roman" w:hAnsi="Times New Roman" w:cs="Times New Roman"/>
          <w:color w:val="000000"/>
          <w:sz w:val="24"/>
          <w:szCs w:val="24"/>
        </w:rPr>
      </w:pPr>
    </w:p>
    <w:p w:rsidR="009A3A01" w:rsidRPr="009A3A01" w:rsidRDefault="009A3A01"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9. Адресный перечень дворовых территорий, подлежащих комплексному благоустройству на 2019 год:</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1. ул. Жулябина, д. 4, 6,8, ул. Первомайская, д. 18,20,20а, пр. Ленина, д. 17,19, 19а;</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2. ул. Радио, д. 38, 40, 44, 42, 42а, ул. 1-ая Поселковая, д. 1а, 3а, 3, 4, 4б;</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3. ул. Юбилейная, д. 7, 9, 11, 13, 15, 17;</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4. ул. Юбилейная, д. 1, 1а, 3, 3а, 5, 5а;</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5. ул. Победы, д. 18, корп. 2, д. 20, корп.2, 3, 4, 5;</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6. ул. Восточная, д. 2, 4, 4а, 4б, ул. Спортивная, д. 27, 29;</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7. ул. 8 Марта, д. 15, 17, 19, 21, 23, пр-д. 1-й Оранжерейный, д. 9, ул. Расковой, д. 34, 36;</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8. ул. Мира, д. 8, 10, 12, ул. Николаева, д. 31, 33, 35, ул. Радио, д. 28;</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9. ул. Тевосяна, д. 35, 35а, 37, ул. Пионерская, д. 7, 7а, 9, ул. 1-ая Поселковая, д.6а;</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10. ул. Первомайская д. 40, 42, 44, пр. Ленина д. 43, 43а, 45;</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11. ул. Октябрьская, д. 22, 24, 26, 28а, 22а, 24а, 26а, ул. Трудовая, д. 19;</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12. ул. Рабочая, д. 21, 23, 25, 27, 29, ул. Трудовая, д. 30, 32, 34;</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13. ул. Советская, д. 5;</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14. пр.Ленина д.26,28, ул.Пушкина д.8,8а, ул.Маяковского д.13;</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15. ул. Победы, д.15, корп.1, 2, 3, ул. Мира, д.30б,30в;</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16. ул. Журавлева, д. 13, корп.1, д.13, корп. 2, д.13, корп.3, д.13, корп.4, д.17,17а;</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17. ул. Пионерская, д.15,15а,17,17а, ул. Тевосяна, д.42а, ул. 1-ая Поселковая, д.13а;</w:t>
      </w:r>
      <w:r>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18. ул. Тевосяна, д. 21, ул. Островского, д. 16, 26, ул. 8 Марта, д. 43, 43а, 58, 58а, 60.</w:t>
      </w:r>
    </w:p>
    <w:p w:rsid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9A3A01">
        <w:rPr>
          <w:rFonts w:ascii="Times New Roman" w:eastAsia="Times New Roman" w:hAnsi="Times New Roman" w:cs="Times New Roman"/>
          <w:b/>
          <w:sz w:val="24"/>
          <w:szCs w:val="28"/>
        </w:rPr>
        <w:t>Победитель рейтингового голосования 2020 год :</w:t>
      </w:r>
    </w:p>
    <w:p w:rsid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 </w:t>
      </w:r>
      <w:r w:rsidRPr="009A3A01">
        <w:rPr>
          <w:rFonts w:ascii="Times New Roman" w:eastAsia="Times New Roman" w:hAnsi="Times New Roman" w:cs="Times New Roman"/>
          <w:sz w:val="24"/>
          <w:szCs w:val="28"/>
        </w:rPr>
        <w:t>Многофункциональный городской парк культуры и отдыха «Авангард».</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Адресный перечень детских игровых площадок по Губернаторской программе, подлежащих установке в 2019 году:</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1. п. Новые дома д.9,10,11</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2. пр. Ленина д.26,28,</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xml:space="preserve">3. ул. Пушкина д.8,8а, </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4. ул. Маяковского д.13;</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xml:space="preserve">4. ул. Восточная, д. 2, 4, 4а, 4б, </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6. ул. Спортивная, д. 27, 29;</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xml:space="preserve">7. ул. Корешкова д. 18, ул. </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8. Николаева д. 17, 17а, 19, 19а, 21/20;</w:t>
      </w:r>
    </w:p>
    <w:p w:rsidR="009A3A01" w:rsidRPr="00471DE7" w:rsidRDefault="009A3A01"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10. Перечень видов работ:</w:t>
      </w:r>
    </w:p>
    <w:p w:rsidR="009A3A01" w:rsidRPr="00471DE7"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9A3A01">
        <w:rPr>
          <w:rFonts w:ascii="Times New Roman" w:eastAsia="Times New Roman" w:hAnsi="Times New Roman" w:cs="Times New Roman"/>
          <w:sz w:val="24"/>
          <w:szCs w:val="28"/>
        </w:rPr>
        <w:t xml:space="preserve"> </w:t>
      </w:r>
      <w:r w:rsidRPr="00471DE7">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Озеленение;</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Освещение;</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ремонт асфальтового покрытия;</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обустройство общественных пространств;</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-борьба с борщевиком;</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отлов безнадзорных животных;</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содержание водоемов;</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содержание общественных мест отдыха.</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По благоустройству дворовых территорий:</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xml:space="preserve">-  установка информационных стендов;                                                                                                                                                                                                                                                                                                                                             </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установка детских игровых площадок;</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устранение деформаций дворовых территорий;</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обустройство и ремонт контейнерных площадок;</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ликвидация несанкционированных свалок;</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уход за зелеными насаждениями.</w:t>
      </w:r>
    </w:p>
    <w:p w:rsidR="009A3A01" w:rsidRPr="00471DE7"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обустройство асфальтового основания;</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освещение;</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установка камер видеонаблюдения;</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обустройство тротуарных дорожек.</w:t>
      </w:r>
    </w:p>
    <w:p w:rsidR="009A3A01" w:rsidRPr="00471DE7"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71DE7">
        <w:rPr>
          <w:rFonts w:ascii="Times New Roman" w:eastAsia="Times New Roman" w:hAnsi="Times New Roman" w:cs="Times New Roman"/>
          <w:b/>
          <w:sz w:val="24"/>
          <w:szCs w:val="28"/>
        </w:rPr>
        <w:t>По благоустройству общественных территорий в военных городках:</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Устройство плиточных тротуаров.</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Благоустройство территории возле часовни Архангела Михаила, с мощением и размещением парковых скамеек.</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Благоустройство аллеи возле ДК "Всеволодово", с мощением и созданием пешеходных связей и установкой МАФ</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Устройство площади перед ДК "Всеволодово" с организацией парковочных мест и установкой МАФ.</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Обновление и установка новых МАФ (лавочки,</w:t>
      </w:r>
      <w:r w:rsidR="003E5971">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урны,</w:t>
      </w:r>
      <w:r w:rsidR="003E5971">
        <w:rPr>
          <w:rFonts w:ascii="Times New Roman" w:eastAsia="Times New Roman" w:hAnsi="Times New Roman" w:cs="Times New Roman"/>
          <w:sz w:val="24"/>
          <w:szCs w:val="28"/>
        </w:rPr>
        <w:t xml:space="preserve"> </w:t>
      </w:r>
      <w:r w:rsidRPr="009A3A01">
        <w:rPr>
          <w:rFonts w:ascii="Times New Roman" w:eastAsia="Times New Roman" w:hAnsi="Times New Roman" w:cs="Times New Roman"/>
          <w:sz w:val="24"/>
          <w:szCs w:val="28"/>
        </w:rPr>
        <w:t>ограждения).</w:t>
      </w:r>
    </w:p>
    <w:p w:rsidR="009A3A01" w:rsidRPr="009A3A01"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9A3A01">
        <w:rPr>
          <w:rFonts w:ascii="Times New Roman" w:eastAsia="Times New Roman" w:hAnsi="Times New Roman" w:cs="Times New Roman"/>
          <w:sz w:val="24"/>
          <w:szCs w:val="28"/>
        </w:rPr>
        <w:t>- Озеленение территории - высадка газонов, кустарников, групп деревьев).</w:t>
      </w:r>
    </w:p>
    <w:p w:rsidR="00260DF0" w:rsidRPr="009A3A01"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r w:rsidRPr="009A3A01">
        <w:rPr>
          <w:rFonts w:ascii="Times New Roman" w:eastAsia="Times New Roman" w:hAnsi="Times New Roman" w:cs="Times New Roman"/>
          <w:b/>
          <w:bCs/>
          <w:sz w:val="24"/>
          <w:szCs w:val="24"/>
        </w:rPr>
        <w:t>11.</w:t>
      </w:r>
      <w:r w:rsidRPr="009A3A01">
        <w:rPr>
          <w:rFonts w:ascii="Times New Roman" w:eastAsia="Times New Roman" w:hAnsi="Times New Roman" w:cs="Times New Roman"/>
          <w:b/>
          <w:sz w:val="24"/>
          <w:szCs w:val="24"/>
        </w:rPr>
        <w:t xml:space="preserve"> Порядок взаимодействия ответственных за выполнение мероприятий, предусмотрен</w:t>
      </w:r>
      <w:r w:rsidR="009A3A01" w:rsidRPr="009A3A01">
        <w:rPr>
          <w:rFonts w:ascii="Times New Roman" w:eastAsia="Times New Roman" w:hAnsi="Times New Roman" w:cs="Times New Roman"/>
          <w:b/>
          <w:sz w:val="24"/>
          <w:szCs w:val="24"/>
        </w:rPr>
        <w:t xml:space="preserve">ных  муниципальной программой с </w:t>
      </w:r>
      <w:r w:rsidRPr="009A3A01">
        <w:rPr>
          <w:rFonts w:ascii="Times New Roman" w:eastAsia="Times New Roman" w:hAnsi="Times New Roman" w:cs="Times New Roman"/>
          <w:b/>
          <w:sz w:val="24"/>
          <w:szCs w:val="24"/>
        </w:rPr>
        <w:t>муниципальным заказчиком муниципальной программы (подпрограммы)</w:t>
      </w:r>
    </w:p>
    <w:p w:rsidR="00260DF0" w:rsidRPr="009A3A01"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4"/>
        </w:rPr>
      </w:pP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Муниципальный заказчик программы:</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1) разрабатывает муниципальную программу;</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210"/>
      <w:bookmarkEnd w:id="2"/>
      <w:r w:rsidRPr="00260DF0">
        <w:rPr>
          <w:rFonts w:ascii="Times New Roman" w:eastAsia="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 согласовывает «Дорожные карты» и отчеты об их исполнении;</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5) участвует в обсуждении вопросов, связанных с реализацией и финансированием муниципальной программы;</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ar217"/>
      <w:bookmarkStart w:id="4" w:name="Par218"/>
      <w:bookmarkEnd w:id="3"/>
      <w:bookmarkEnd w:id="4"/>
      <w:r w:rsidRPr="00260DF0">
        <w:rPr>
          <w:rFonts w:ascii="Times New Roman" w:eastAsia="Times New Roman" w:hAnsi="Times New Roman" w:cs="Times New Roman"/>
          <w:sz w:val="24"/>
          <w:szCs w:val="24"/>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ar219"/>
      <w:bookmarkEnd w:id="5"/>
      <w:r w:rsidRPr="00260DF0">
        <w:rPr>
          <w:rFonts w:ascii="Times New Roman" w:eastAsia="Times New Roman" w:hAnsi="Times New Roman" w:cs="Times New Roman"/>
          <w:sz w:val="24"/>
          <w:szCs w:val="24"/>
        </w:rPr>
        <w:t>8) обеспечивает выполнение муниципальной программы, а также эффективность и результативность ее реализации.</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Муниципальный заказчик подпрограммы:</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1) разрабатывает подпрограмму;</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6) согласовывает «Дорожные карты», внесение в них изменений и отчеты об их исполнении.</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Ответственный за выполнение мероприятия:</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60DF0" w:rsidRPr="00260DF0"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3) разрабатывает «Дорожные карты» по основным мероприятиям, ответственным за выполнение которых является;</w:t>
      </w:r>
    </w:p>
    <w:p w:rsidR="00260DF0"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 xml:space="preserve">         4) направляет муниципальному заказчику подпрограммы отчет о реализации мероприятия, отчет об исполнении «Дорожных карт»</w:t>
      </w:r>
    </w:p>
    <w:p w:rsidR="00471DE7" w:rsidRDefault="00471DE7" w:rsidP="00260DF0">
      <w:pPr>
        <w:autoSpaceDE w:val="0"/>
        <w:autoSpaceDN w:val="0"/>
        <w:adjustRightInd w:val="0"/>
        <w:spacing w:after="0" w:line="240" w:lineRule="auto"/>
        <w:jc w:val="both"/>
        <w:rPr>
          <w:rFonts w:ascii="Times New Roman" w:eastAsia="Times New Roman" w:hAnsi="Times New Roman" w:cs="Times New Roman"/>
          <w:sz w:val="24"/>
          <w:szCs w:val="24"/>
        </w:rPr>
      </w:pPr>
    </w:p>
    <w:p w:rsidR="00471DE7" w:rsidRDefault="00471DE7" w:rsidP="00260DF0">
      <w:pPr>
        <w:autoSpaceDE w:val="0"/>
        <w:autoSpaceDN w:val="0"/>
        <w:adjustRightInd w:val="0"/>
        <w:spacing w:after="0" w:line="240" w:lineRule="auto"/>
        <w:jc w:val="both"/>
        <w:rPr>
          <w:rFonts w:ascii="Times New Roman" w:eastAsia="Times New Roman" w:hAnsi="Times New Roman" w:cs="Times New Roman"/>
          <w:sz w:val="24"/>
          <w:szCs w:val="24"/>
        </w:rPr>
      </w:pPr>
    </w:p>
    <w:p w:rsidR="00471DE7" w:rsidRPr="00260DF0" w:rsidRDefault="00471DE7" w:rsidP="00260DF0">
      <w:pPr>
        <w:autoSpaceDE w:val="0"/>
        <w:autoSpaceDN w:val="0"/>
        <w:adjustRightInd w:val="0"/>
        <w:spacing w:after="0" w:line="240" w:lineRule="auto"/>
        <w:jc w:val="both"/>
        <w:rPr>
          <w:rFonts w:ascii="Times New Roman" w:eastAsia="Times New Roman" w:hAnsi="Times New Roman" w:cs="Times New Roman"/>
          <w:sz w:val="24"/>
          <w:szCs w:val="24"/>
        </w:rPr>
      </w:pPr>
    </w:p>
    <w:p w:rsidR="00260DF0" w:rsidRPr="00260DF0" w:rsidRDefault="00260DF0" w:rsidP="00260DF0">
      <w:pPr>
        <w:autoSpaceDE w:val="0"/>
        <w:autoSpaceDN w:val="0"/>
        <w:adjustRightInd w:val="0"/>
        <w:spacing w:after="0" w:line="240" w:lineRule="auto"/>
        <w:jc w:val="center"/>
        <w:rPr>
          <w:rFonts w:ascii="Times New Roman" w:eastAsia="Times New Roman" w:hAnsi="Times New Roman" w:cs="Times New Roman"/>
          <w:b/>
          <w:sz w:val="24"/>
          <w:szCs w:val="24"/>
        </w:rPr>
      </w:pPr>
      <w:r w:rsidRPr="00260DF0">
        <w:rPr>
          <w:rFonts w:ascii="Times New Roman" w:eastAsia="Times New Roman" w:hAnsi="Times New Roman" w:cs="Times New Roman"/>
          <w:b/>
          <w:sz w:val="24"/>
          <w:szCs w:val="24"/>
        </w:rPr>
        <w:t>12. Состав, форма и сроки представления отчетности ответственным за выполнение мероприятия муниципальному заказчику программы  (подпрограммы) о ходе реализации мероприятия.</w:t>
      </w:r>
    </w:p>
    <w:p w:rsidR="00260DF0" w:rsidRPr="00260DF0" w:rsidRDefault="00260DF0" w:rsidP="00260DF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Контроль за реализацией муниципальной программы осуществляется координатором муниципальной программы.</w:t>
      </w:r>
    </w:p>
    <w:p w:rsidR="00260DF0" w:rsidRPr="00260DF0" w:rsidRDefault="00260DF0" w:rsidP="00260DF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 целью контроля за реализацией муниципальной программы муниципальный заказчик формирует в подсистеме ГАСУ МО:</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rPr>
      </w:pPr>
      <w:r w:rsidRPr="00260DF0">
        <w:rPr>
          <w:rFonts w:ascii="Times New Roman" w:eastAsia="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анализ причин несвоевременного выполнения программных мероприятий.</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а) аналитическую записку, в которой указываются:</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общий объем фактически произведенных расходов, в том числе по источникам финансирования;</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б) таблицу, в которой указываются данные:</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 планируемым результатам реализации муниципальной программы;</w:t>
      </w:r>
    </w:p>
    <w:p w:rsidR="00260DF0" w:rsidRPr="00260DF0"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260DF0">
        <w:rPr>
          <w:rFonts w:ascii="Times New Roman" w:eastAsia="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260DF0" w:rsidRDefault="00260DF0" w:rsidP="00260DF0">
      <w:pPr>
        <w:spacing w:after="0" w:line="240" w:lineRule="atLeast"/>
        <w:rPr>
          <w:rFonts w:ascii="Times New Roman" w:hAnsi="Times New Roman" w:cs="Times New Roman"/>
          <w:sz w:val="24"/>
          <w:szCs w:val="24"/>
        </w:rPr>
      </w:pPr>
    </w:p>
    <w:p w:rsidR="00511F53" w:rsidRDefault="00511F53">
      <w:pPr>
        <w:rPr>
          <w:rFonts w:ascii="Times New Roman" w:hAnsi="Times New Roman" w:cs="Times New Roman"/>
          <w:sz w:val="24"/>
          <w:szCs w:val="24"/>
        </w:rPr>
      </w:pPr>
      <w:r>
        <w:rPr>
          <w:rFonts w:ascii="Times New Roman" w:hAnsi="Times New Roman" w:cs="Times New Roman"/>
          <w:sz w:val="24"/>
          <w:szCs w:val="24"/>
        </w:rPr>
        <w:br w:type="page"/>
      </w:r>
    </w:p>
    <w:p w:rsidR="00260DF0" w:rsidRDefault="00260DF0" w:rsidP="00260DF0">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«Приложение № 1</w:t>
      </w:r>
    </w:p>
    <w:p w:rsidR="00260DF0" w:rsidRDefault="00260DF0" w:rsidP="00260DF0">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tbl>
      <w:tblPr>
        <w:tblW w:w="14640" w:type="dxa"/>
        <w:tblInd w:w="89" w:type="dxa"/>
        <w:tblLayout w:type="fixed"/>
        <w:tblLook w:val="04A0" w:firstRow="1" w:lastRow="0" w:firstColumn="1" w:lastColumn="0" w:noHBand="0" w:noVBand="1"/>
      </w:tblPr>
      <w:tblGrid>
        <w:gridCol w:w="1153"/>
        <w:gridCol w:w="1276"/>
        <w:gridCol w:w="3260"/>
        <w:gridCol w:w="1843"/>
        <w:gridCol w:w="1276"/>
        <w:gridCol w:w="1276"/>
        <w:gridCol w:w="1418"/>
        <w:gridCol w:w="1418"/>
        <w:gridCol w:w="1720"/>
      </w:tblGrid>
      <w:tr w:rsidR="0092496E" w:rsidRPr="00471DE7" w:rsidTr="0092496E">
        <w:trPr>
          <w:trHeight w:val="442"/>
        </w:trPr>
        <w:tc>
          <w:tcPr>
            <w:tcW w:w="14640" w:type="dxa"/>
            <w:gridSpan w:val="9"/>
            <w:tcBorders>
              <w:top w:val="single" w:sz="4" w:space="0" w:color="auto"/>
              <w:left w:val="single" w:sz="4" w:space="0" w:color="auto"/>
              <w:bottom w:val="single" w:sz="4" w:space="0" w:color="auto"/>
              <w:right w:val="single" w:sz="4" w:space="0" w:color="auto"/>
            </w:tcBorders>
            <w:shd w:val="clear" w:color="auto" w:fill="auto"/>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1 ПАСПОРТ ПОДПРОГРАММЫ "Комфортная городская среда"</w:t>
            </w:r>
            <w:r w:rsidRPr="00471DE7">
              <w:rPr>
                <w:rFonts w:ascii="Times New Roman" w:eastAsia="Times New Roman" w:hAnsi="Times New Roman" w:cs="Times New Roman"/>
                <w:b/>
                <w:bCs/>
                <w:color w:val="000000"/>
                <w:sz w:val="18"/>
                <w:szCs w:val="18"/>
              </w:rPr>
              <w:br/>
              <w:t xml:space="preserve"> МУНИЦИПАЛЬНОЙ ПРОГРАММЫ "Формирование современной городской среды городского округа Электросталь Московской области"</w:t>
            </w:r>
            <w:r w:rsidR="003E5971">
              <w:rPr>
                <w:rFonts w:ascii="Times New Roman" w:eastAsia="Times New Roman" w:hAnsi="Times New Roman" w:cs="Times New Roman"/>
                <w:b/>
                <w:bCs/>
                <w:color w:val="000000"/>
                <w:sz w:val="18"/>
                <w:szCs w:val="18"/>
              </w:rPr>
              <w:t xml:space="preserve"> </w:t>
            </w:r>
            <w:r w:rsidRPr="00471DE7">
              <w:rPr>
                <w:rFonts w:ascii="Times New Roman" w:eastAsia="Times New Roman" w:hAnsi="Times New Roman" w:cs="Times New Roman"/>
                <w:b/>
                <w:bCs/>
                <w:color w:val="000000"/>
                <w:sz w:val="18"/>
                <w:szCs w:val="18"/>
              </w:rPr>
              <w:t>на 2018-2022 годы</w:t>
            </w:r>
          </w:p>
        </w:tc>
      </w:tr>
      <w:tr w:rsidR="00471DE7" w:rsidRPr="00471DE7" w:rsidTr="0092496E">
        <w:trPr>
          <w:trHeight w:val="534"/>
        </w:trPr>
        <w:tc>
          <w:tcPr>
            <w:tcW w:w="1153" w:type="dxa"/>
            <w:tcBorders>
              <w:top w:val="nil"/>
              <w:left w:val="single" w:sz="4" w:space="0" w:color="auto"/>
              <w:bottom w:val="single" w:sz="4" w:space="0" w:color="auto"/>
              <w:right w:val="single" w:sz="4" w:space="0" w:color="auto"/>
            </w:tcBorders>
            <w:shd w:val="clear" w:color="auto" w:fill="auto"/>
            <w:vAlign w:val="bottom"/>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Муниципальный заказчик подпрограммы</w:t>
            </w:r>
          </w:p>
        </w:tc>
        <w:tc>
          <w:tcPr>
            <w:tcW w:w="13487" w:type="dxa"/>
            <w:gridSpan w:val="8"/>
            <w:tcBorders>
              <w:top w:val="single" w:sz="4" w:space="0" w:color="auto"/>
              <w:left w:val="nil"/>
              <w:bottom w:val="single" w:sz="4" w:space="0" w:color="auto"/>
              <w:right w:val="single" w:sz="4" w:space="0" w:color="auto"/>
            </w:tcBorders>
            <w:shd w:val="clear" w:color="auto" w:fill="auto"/>
            <w:vAlign w:val="bottom"/>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471DE7" w:rsidRPr="00471DE7" w:rsidTr="0092496E">
        <w:trPr>
          <w:trHeight w:val="477"/>
        </w:trPr>
        <w:tc>
          <w:tcPr>
            <w:tcW w:w="1153" w:type="dxa"/>
            <w:vMerge w:val="restart"/>
            <w:tcBorders>
              <w:top w:val="nil"/>
              <w:left w:val="single" w:sz="4" w:space="0" w:color="auto"/>
              <w:bottom w:val="single" w:sz="4" w:space="0" w:color="auto"/>
              <w:right w:val="single" w:sz="4" w:space="0" w:color="auto"/>
            </w:tcBorders>
            <w:shd w:val="clear" w:color="auto" w:fill="auto"/>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Главный распорядитель бюджетных средств</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Источник финансирования</w:t>
            </w:r>
          </w:p>
        </w:tc>
        <w:tc>
          <w:tcPr>
            <w:tcW w:w="8951" w:type="dxa"/>
            <w:gridSpan w:val="6"/>
            <w:tcBorders>
              <w:top w:val="single" w:sz="4" w:space="0" w:color="auto"/>
              <w:left w:val="nil"/>
              <w:bottom w:val="single" w:sz="4" w:space="0" w:color="auto"/>
              <w:right w:val="single" w:sz="4" w:space="0" w:color="auto"/>
            </w:tcBorders>
            <w:shd w:val="clear" w:color="auto" w:fill="auto"/>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Расходы (тыс. рублей)</w:t>
            </w:r>
          </w:p>
        </w:tc>
      </w:tr>
      <w:tr w:rsidR="00471DE7" w:rsidRPr="00471DE7" w:rsidTr="0092496E">
        <w:trPr>
          <w:trHeight w:val="170"/>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vMerge/>
            <w:tcBorders>
              <w:top w:val="nil"/>
              <w:left w:val="single" w:sz="4" w:space="0" w:color="auto"/>
              <w:bottom w:val="single" w:sz="4" w:space="0" w:color="000000"/>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843" w:type="dxa"/>
            <w:tcBorders>
              <w:top w:val="nil"/>
              <w:left w:val="nil"/>
              <w:bottom w:val="single" w:sz="4" w:space="0" w:color="auto"/>
              <w:right w:val="single" w:sz="4" w:space="0" w:color="auto"/>
            </w:tcBorders>
            <w:shd w:val="clear" w:color="auto" w:fill="auto"/>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2018</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2019</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2021</w:t>
            </w:r>
          </w:p>
        </w:tc>
        <w:tc>
          <w:tcPr>
            <w:tcW w:w="172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2022</w:t>
            </w:r>
          </w:p>
        </w:tc>
      </w:tr>
      <w:tr w:rsidR="00471DE7" w:rsidRPr="00471DE7" w:rsidTr="0092496E">
        <w:trPr>
          <w:trHeight w:val="236"/>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Всего</w:t>
            </w:r>
          </w:p>
        </w:tc>
        <w:tc>
          <w:tcPr>
            <w:tcW w:w="3260" w:type="dxa"/>
            <w:tcBorders>
              <w:top w:val="nil"/>
              <w:left w:val="nil"/>
              <w:bottom w:val="single" w:sz="4" w:space="0" w:color="auto"/>
              <w:right w:val="single" w:sz="4" w:space="0" w:color="auto"/>
            </w:tcBorders>
            <w:shd w:val="clear" w:color="auto" w:fill="auto"/>
            <w:vAlign w:val="bottom"/>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Всего:</w:t>
            </w:r>
            <w:r w:rsidRPr="00471DE7">
              <w:rPr>
                <w:rFonts w:ascii="Times New Roman" w:eastAsia="Times New Roman" w:hAnsi="Times New Roman" w:cs="Times New Roman"/>
                <w:color w:val="000000"/>
                <w:sz w:val="18"/>
                <w:szCs w:val="18"/>
              </w:rPr>
              <w:b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885443,43</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385899,22</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272981,21</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85521,00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70521,00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70521,00</w:t>
            </w:r>
          </w:p>
        </w:tc>
      </w:tr>
      <w:tr w:rsidR="00471DE7" w:rsidRPr="00471DE7" w:rsidTr="0092496E">
        <w:trPr>
          <w:trHeight w:val="86"/>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nil"/>
              <w:bottom w:val="single" w:sz="4" w:space="0" w:color="auto"/>
              <w:right w:val="single" w:sz="4" w:space="0" w:color="auto"/>
            </w:tcBorders>
            <w:shd w:val="clear" w:color="auto" w:fill="auto"/>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638240,67</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279587,22</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135888,45</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84255,00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69255,00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69255,00</w:t>
            </w:r>
          </w:p>
        </w:tc>
      </w:tr>
      <w:tr w:rsidR="00471DE7" w:rsidRPr="00471DE7" w:rsidTr="0092496E">
        <w:trPr>
          <w:trHeight w:val="359"/>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bottom"/>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Средства бюджета Московской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179074,67</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75683,91</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99592,76</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1266,00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1266,00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1266,00</w:t>
            </w:r>
          </w:p>
        </w:tc>
      </w:tr>
      <w:tr w:rsidR="00471DE7" w:rsidRPr="00471DE7" w:rsidTr="0092496E">
        <w:trPr>
          <w:trHeight w:val="333"/>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bottom"/>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xml:space="preserve">Средства федерального бюджета </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68128,09</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30628,09</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37500,00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r>
      <w:tr w:rsidR="00471DE7" w:rsidRPr="00471DE7" w:rsidTr="0092496E">
        <w:trPr>
          <w:trHeight w:val="85"/>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w:t>
            </w:r>
          </w:p>
        </w:tc>
        <w:tc>
          <w:tcPr>
            <w:tcW w:w="3260" w:type="dxa"/>
            <w:tcBorders>
              <w:top w:val="nil"/>
              <w:left w:val="nil"/>
              <w:bottom w:val="single" w:sz="4" w:space="0" w:color="auto"/>
              <w:right w:val="single" w:sz="4" w:space="0" w:color="auto"/>
            </w:tcBorders>
            <w:shd w:val="clear" w:color="auto" w:fill="auto"/>
            <w:vAlign w:val="bottom"/>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w:t>
            </w:r>
          </w:p>
        </w:tc>
      </w:tr>
      <w:tr w:rsidR="00471DE7" w:rsidRPr="00471DE7" w:rsidTr="0092496E">
        <w:trPr>
          <w:trHeight w:val="176"/>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Всего в т.ч.</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265117,98</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241157,43</w:t>
            </w:r>
          </w:p>
        </w:tc>
        <w:tc>
          <w:tcPr>
            <w:tcW w:w="1276"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23960,55</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r>
      <w:tr w:rsidR="00471DE7" w:rsidRPr="00471DE7" w:rsidTr="0092496E">
        <w:trPr>
          <w:trHeight w:val="491"/>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УГЖКХ</w:t>
            </w:r>
          </w:p>
        </w:tc>
        <w:tc>
          <w:tcPr>
            <w:tcW w:w="326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158805,98</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134845,43</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23960,55</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72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r>
      <w:tr w:rsidR="00471DE7" w:rsidRPr="00471DE7" w:rsidTr="0092496E">
        <w:trPr>
          <w:trHeight w:val="301"/>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Средства бюджета Московской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75683,91</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75683,91</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72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r>
      <w:tr w:rsidR="00471DE7" w:rsidRPr="00471DE7" w:rsidTr="0092496E">
        <w:trPr>
          <w:trHeight w:val="509"/>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xml:space="preserve">Средства федерального бюджета </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30628,09</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30628,09</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72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r>
      <w:tr w:rsidR="00471DE7" w:rsidRPr="00471DE7" w:rsidTr="0092496E">
        <w:trPr>
          <w:trHeight w:val="305"/>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Всего в т.ч.</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620325,45</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144741,79</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249020,66</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85521,00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70521,00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70521,00</w:t>
            </w:r>
          </w:p>
        </w:tc>
      </w:tr>
      <w:tr w:rsidR="00471DE7" w:rsidRPr="00471DE7" w:rsidTr="0092496E">
        <w:trPr>
          <w:trHeight w:val="364"/>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КСДДИБ</w:t>
            </w:r>
          </w:p>
        </w:tc>
        <w:tc>
          <w:tcPr>
            <w:tcW w:w="326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843"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479 434,69</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144 741,79</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111 927,90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84255,00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69255,00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69255,00</w:t>
            </w:r>
          </w:p>
        </w:tc>
      </w:tr>
      <w:tr w:rsidR="00471DE7" w:rsidRPr="00471DE7" w:rsidTr="0092496E">
        <w:trPr>
          <w:trHeight w:val="535"/>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Средства бюджета Московской области</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105922,76</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99592,76</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1266,00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1266,00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1266,00</w:t>
            </w:r>
          </w:p>
        </w:tc>
      </w:tr>
      <w:tr w:rsidR="00471DE7" w:rsidRPr="00471DE7" w:rsidTr="0092496E">
        <w:trPr>
          <w:trHeight w:val="826"/>
        </w:trPr>
        <w:tc>
          <w:tcPr>
            <w:tcW w:w="1153" w:type="dxa"/>
            <w:vMerge/>
            <w:tcBorders>
              <w:top w:val="nil"/>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p>
        </w:tc>
        <w:tc>
          <w:tcPr>
            <w:tcW w:w="3260"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 xml:space="preserve">Средства федерального бюджета </w:t>
            </w:r>
          </w:p>
        </w:tc>
        <w:tc>
          <w:tcPr>
            <w:tcW w:w="1843"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71DE7" w:rsidRPr="00471DE7" w:rsidRDefault="00471DE7" w:rsidP="00471DE7">
            <w:pPr>
              <w:spacing w:after="0" w:line="240" w:lineRule="auto"/>
              <w:jc w:val="center"/>
              <w:rPr>
                <w:rFonts w:ascii="Times New Roman" w:eastAsia="Times New Roman" w:hAnsi="Times New Roman" w:cs="Times New Roman"/>
                <w:b/>
                <w:bCs/>
                <w:color w:val="000000"/>
                <w:sz w:val="18"/>
                <w:szCs w:val="18"/>
              </w:rPr>
            </w:pPr>
            <w:r w:rsidRPr="00471DE7">
              <w:rPr>
                <w:rFonts w:ascii="Times New Roman" w:eastAsia="Times New Roman" w:hAnsi="Times New Roman" w:cs="Times New Roman"/>
                <w:b/>
                <w:bCs/>
                <w:color w:val="000000"/>
                <w:sz w:val="18"/>
                <w:szCs w:val="18"/>
              </w:rPr>
              <w:t>37500,00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c>
          <w:tcPr>
            <w:tcW w:w="1720" w:type="dxa"/>
            <w:tcBorders>
              <w:top w:val="nil"/>
              <w:left w:val="nil"/>
              <w:bottom w:val="single" w:sz="4" w:space="0" w:color="auto"/>
              <w:right w:val="single" w:sz="4" w:space="0" w:color="auto"/>
            </w:tcBorders>
            <w:shd w:val="clear" w:color="auto" w:fill="auto"/>
            <w:noWrap/>
            <w:vAlign w:val="center"/>
            <w:hideMark/>
          </w:tcPr>
          <w:p w:rsidR="00471DE7" w:rsidRPr="00471DE7" w:rsidRDefault="00471DE7" w:rsidP="00471DE7">
            <w:pPr>
              <w:spacing w:after="0" w:line="240" w:lineRule="auto"/>
              <w:jc w:val="center"/>
              <w:rPr>
                <w:rFonts w:ascii="Times New Roman" w:eastAsia="Times New Roman" w:hAnsi="Times New Roman" w:cs="Times New Roman"/>
                <w:color w:val="000000"/>
                <w:sz w:val="18"/>
                <w:szCs w:val="18"/>
              </w:rPr>
            </w:pPr>
            <w:r w:rsidRPr="00471DE7">
              <w:rPr>
                <w:rFonts w:ascii="Times New Roman" w:eastAsia="Times New Roman" w:hAnsi="Times New Roman" w:cs="Times New Roman"/>
                <w:color w:val="000000"/>
                <w:sz w:val="18"/>
                <w:szCs w:val="18"/>
              </w:rPr>
              <w:t>0,00</w:t>
            </w:r>
          </w:p>
        </w:tc>
      </w:tr>
    </w:tbl>
    <w:p w:rsidR="00260DF0" w:rsidRDefault="00260DF0" w:rsidP="00260DF0">
      <w:pPr>
        <w:spacing w:after="0" w:line="240" w:lineRule="atLeast"/>
        <w:rPr>
          <w:rFonts w:ascii="Times New Roman" w:hAnsi="Times New Roman" w:cs="Times New Roman"/>
          <w:sz w:val="24"/>
          <w:szCs w:val="24"/>
        </w:rPr>
      </w:pPr>
    </w:p>
    <w:p w:rsidR="00260DF0" w:rsidRDefault="00260DF0" w:rsidP="00260DF0">
      <w:pPr>
        <w:spacing w:after="0" w:line="240" w:lineRule="atLeast"/>
        <w:rPr>
          <w:rFonts w:ascii="Times New Roman" w:hAnsi="Times New Roman" w:cs="Times New Roman"/>
          <w:sz w:val="24"/>
          <w:szCs w:val="24"/>
        </w:rPr>
      </w:pPr>
    </w:p>
    <w:p w:rsidR="00260DF0" w:rsidRDefault="00260DF0" w:rsidP="00260DF0">
      <w:pPr>
        <w:spacing w:after="0" w:line="240" w:lineRule="atLeast"/>
        <w:rPr>
          <w:rFonts w:ascii="Times New Roman" w:hAnsi="Times New Roman" w:cs="Times New Roman"/>
          <w:sz w:val="24"/>
          <w:szCs w:val="24"/>
        </w:rPr>
      </w:pPr>
    </w:p>
    <w:p w:rsidR="00260DF0" w:rsidRDefault="00260DF0" w:rsidP="00260DF0">
      <w:pPr>
        <w:spacing w:after="0" w:line="240" w:lineRule="atLeast"/>
        <w:rPr>
          <w:rFonts w:ascii="Times New Roman" w:hAnsi="Times New Roman" w:cs="Times New Roman"/>
          <w:sz w:val="24"/>
          <w:szCs w:val="24"/>
        </w:rPr>
      </w:pPr>
    </w:p>
    <w:p w:rsidR="00260DF0" w:rsidRPr="00260DF0" w:rsidRDefault="00260DF0" w:rsidP="00260DF0">
      <w:pPr>
        <w:spacing w:after="0" w:line="240" w:lineRule="auto"/>
        <w:ind w:left="-170" w:right="-113" w:firstLine="709"/>
        <w:jc w:val="both"/>
        <w:rPr>
          <w:rFonts w:ascii="Times New Roman" w:hAnsi="Times New Roman"/>
          <w:b/>
        </w:rPr>
      </w:pPr>
      <w:r w:rsidRPr="00260DF0">
        <w:rPr>
          <w:rFonts w:ascii="Times New Roman" w:hAnsi="Times New Roman"/>
          <w:b/>
        </w:rPr>
        <w:t>2. Характеристика проблем и мероприятий подпрограммы «Комфортная городская среда»</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 xml:space="preserve">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 построена от 25 до 50 лет назад, а в центральной исторической части города имеются здания, возраст которых приближается к столетию. </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ранними проектами застройки.</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60DF0" w:rsidRPr="00260DF0" w:rsidRDefault="00260DF0" w:rsidP="00260DF0">
      <w:pPr>
        <w:pStyle w:val="ConsPlusNormal"/>
        <w:ind w:firstLine="540"/>
        <w:jc w:val="both"/>
        <w:rPr>
          <w:rFonts w:ascii="Times New Roman" w:hAnsi="Times New Roman" w:cs="Times New Roman"/>
          <w:szCs w:val="22"/>
        </w:rPr>
      </w:pPr>
      <w:r w:rsidRPr="00260DF0">
        <w:rPr>
          <w:rFonts w:ascii="Times New Roman" w:hAnsi="Times New Roman" w:cs="Times New Roman"/>
          <w:szCs w:val="22"/>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260DF0" w:rsidRPr="00260DF0" w:rsidRDefault="00260DF0" w:rsidP="00260DF0">
      <w:pPr>
        <w:pStyle w:val="Default"/>
        <w:ind w:firstLine="540"/>
        <w:jc w:val="both"/>
        <w:rPr>
          <w:color w:val="auto"/>
          <w:sz w:val="22"/>
          <w:szCs w:val="22"/>
        </w:rPr>
      </w:pPr>
      <w:r w:rsidRPr="00260DF0">
        <w:rPr>
          <w:sz w:val="22"/>
          <w:szCs w:val="22"/>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260DF0">
        <w:rPr>
          <w:color w:val="auto"/>
          <w:sz w:val="22"/>
          <w:szCs w:val="22"/>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511F53" w:rsidRDefault="00511F53">
      <w:pPr>
        <w:rPr>
          <w:rFonts w:ascii="Times New Roman" w:hAnsi="Times New Roman"/>
          <w:b/>
        </w:rPr>
      </w:pPr>
      <w:r>
        <w:rPr>
          <w:rFonts w:ascii="Times New Roman" w:hAnsi="Times New Roman"/>
          <w:b/>
        </w:rPr>
        <w:br w:type="page"/>
      </w:r>
    </w:p>
    <w:tbl>
      <w:tblPr>
        <w:tblW w:w="15045" w:type="dxa"/>
        <w:tblInd w:w="89" w:type="dxa"/>
        <w:tblLayout w:type="fixed"/>
        <w:tblLook w:val="04A0" w:firstRow="1" w:lastRow="0" w:firstColumn="1" w:lastColumn="0" w:noHBand="0" w:noVBand="1"/>
      </w:tblPr>
      <w:tblGrid>
        <w:gridCol w:w="531"/>
        <w:gridCol w:w="2323"/>
        <w:gridCol w:w="709"/>
        <w:gridCol w:w="1985"/>
        <w:gridCol w:w="992"/>
        <w:gridCol w:w="992"/>
        <w:gridCol w:w="992"/>
        <w:gridCol w:w="993"/>
        <w:gridCol w:w="992"/>
        <w:gridCol w:w="992"/>
        <w:gridCol w:w="993"/>
        <w:gridCol w:w="1275"/>
        <w:gridCol w:w="1276"/>
      </w:tblGrid>
      <w:tr w:rsidR="00260DF0" w:rsidRPr="00260DF0" w:rsidTr="00260DF0">
        <w:trPr>
          <w:trHeight w:val="315"/>
        </w:trPr>
        <w:tc>
          <w:tcPr>
            <w:tcW w:w="13769" w:type="dxa"/>
            <w:gridSpan w:val="12"/>
            <w:tcBorders>
              <w:top w:val="nil"/>
              <w:left w:val="nil"/>
              <w:bottom w:val="nil"/>
              <w:right w:val="nil"/>
            </w:tcBorders>
            <w:shd w:val="clear" w:color="000000" w:fill="FFFFFF"/>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bookmarkStart w:id="6" w:name="RANGE!A1:O177"/>
            <w:r w:rsidRPr="00260DF0">
              <w:rPr>
                <w:rFonts w:ascii="Times New Roman" w:eastAsia="Times New Roman" w:hAnsi="Times New Roman" w:cs="Times New Roman"/>
                <w:b/>
                <w:bCs/>
                <w:color w:val="000000"/>
                <w:sz w:val="18"/>
                <w:szCs w:val="18"/>
              </w:rPr>
              <w:t>3 ПЕРЕЧЕНЬ МЕРОПРИЯТИЙ ПОДПРОГРАММЫ</w:t>
            </w:r>
            <w:bookmarkEnd w:id="6"/>
          </w:p>
        </w:tc>
        <w:tc>
          <w:tcPr>
            <w:tcW w:w="1276" w:type="dxa"/>
            <w:vMerge w:val="restart"/>
            <w:tcBorders>
              <w:top w:val="nil"/>
              <w:left w:val="nil"/>
              <w:bottom w:val="nil"/>
              <w:right w:val="nil"/>
            </w:tcBorders>
            <w:shd w:val="clear" w:color="000000" w:fill="FFFFFF"/>
            <w:noWrap/>
            <w:vAlign w:val="center"/>
            <w:hideMark/>
          </w:tcPr>
          <w:p w:rsidR="00260DF0" w:rsidRPr="00260DF0" w:rsidRDefault="00260DF0" w:rsidP="00260DF0">
            <w:pPr>
              <w:spacing w:after="0" w:line="240" w:lineRule="auto"/>
              <w:jc w:val="center"/>
              <w:rPr>
                <w:rFonts w:ascii="Calibri" w:eastAsia="Times New Roman" w:hAnsi="Calibri" w:cs="Times New Roman"/>
                <w:color w:val="000000"/>
                <w:sz w:val="18"/>
                <w:szCs w:val="18"/>
              </w:rPr>
            </w:pPr>
            <w:r w:rsidRPr="00260DF0">
              <w:rPr>
                <w:rFonts w:ascii="Calibri" w:eastAsia="Times New Roman" w:hAnsi="Calibri" w:cs="Times New Roman"/>
                <w:color w:val="000000"/>
                <w:sz w:val="18"/>
                <w:szCs w:val="18"/>
              </w:rPr>
              <w:t> </w:t>
            </w:r>
          </w:p>
        </w:tc>
      </w:tr>
      <w:tr w:rsidR="00260DF0" w:rsidRPr="00260DF0" w:rsidTr="00260DF0">
        <w:trPr>
          <w:trHeight w:val="465"/>
        </w:trPr>
        <w:tc>
          <w:tcPr>
            <w:tcW w:w="13769" w:type="dxa"/>
            <w:gridSpan w:val="12"/>
            <w:tcBorders>
              <w:top w:val="nil"/>
              <w:left w:val="nil"/>
              <w:bottom w:val="nil"/>
              <w:right w:val="nil"/>
            </w:tcBorders>
            <w:shd w:val="clear" w:color="000000" w:fill="FFFFFF"/>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u w:val="single"/>
              </w:rPr>
            </w:pPr>
            <w:r w:rsidRPr="00260DF0">
              <w:rPr>
                <w:rFonts w:ascii="Times New Roman" w:eastAsia="Times New Roman" w:hAnsi="Times New Roman" w:cs="Times New Roman"/>
                <w:b/>
                <w:bCs/>
                <w:color w:val="000000"/>
                <w:sz w:val="18"/>
                <w:szCs w:val="18"/>
                <w:u w:val="single"/>
              </w:rPr>
              <w:t>Комфортная городская среда</w:t>
            </w:r>
          </w:p>
        </w:tc>
        <w:tc>
          <w:tcPr>
            <w:tcW w:w="1276" w:type="dxa"/>
            <w:vMerge/>
            <w:tcBorders>
              <w:top w:val="nil"/>
              <w:left w:val="nil"/>
              <w:bottom w:val="nil"/>
              <w:right w:val="nil"/>
            </w:tcBorders>
            <w:vAlign w:val="center"/>
            <w:hideMark/>
          </w:tcPr>
          <w:p w:rsidR="00260DF0" w:rsidRPr="00260DF0" w:rsidRDefault="00260DF0" w:rsidP="00260DF0">
            <w:pPr>
              <w:spacing w:after="0" w:line="240" w:lineRule="auto"/>
              <w:rPr>
                <w:rFonts w:ascii="Calibri" w:eastAsia="Times New Roman" w:hAnsi="Calibri" w:cs="Times New Roman"/>
                <w:color w:val="000000"/>
                <w:sz w:val="18"/>
                <w:szCs w:val="18"/>
              </w:rPr>
            </w:pPr>
          </w:p>
        </w:tc>
      </w:tr>
      <w:tr w:rsidR="00260DF0" w:rsidRPr="00260DF0" w:rsidTr="00260DF0">
        <w:trPr>
          <w:trHeight w:val="42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N п/п</w:t>
            </w:r>
          </w:p>
        </w:tc>
        <w:tc>
          <w:tcPr>
            <w:tcW w:w="2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Мероприятия по реализации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Срок исполнения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Всего (тыс. руб.)</w:t>
            </w:r>
          </w:p>
        </w:tc>
        <w:tc>
          <w:tcPr>
            <w:tcW w:w="4962" w:type="dxa"/>
            <w:gridSpan w:val="5"/>
            <w:tcBorders>
              <w:top w:val="single" w:sz="4" w:space="0" w:color="auto"/>
              <w:left w:val="nil"/>
              <w:bottom w:val="single" w:sz="4" w:space="0" w:color="auto"/>
              <w:right w:val="nil"/>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275" w:type="dxa"/>
            <w:vMerge w:val="restart"/>
            <w:tcBorders>
              <w:top w:val="single" w:sz="4" w:space="0" w:color="auto"/>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Результаты выполнения мероприятий подпрограммы</w:t>
            </w:r>
          </w:p>
        </w:tc>
      </w:tr>
      <w:tr w:rsidR="00260DF0" w:rsidRPr="00260DF0" w:rsidTr="00260DF0">
        <w:trPr>
          <w:trHeight w:val="2358"/>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2019</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2020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2021</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2022</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w:t>
            </w:r>
          </w:p>
        </w:tc>
        <w:tc>
          <w:tcPr>
            <w:tcW w:w="232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w:t>
            </w:r>
          </w:p>
        </w:tc>
        <w:tc>
          <w:tcPr>
            <w:tcW w:w="1985"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w:t>
            </w:r>
          </w:p>
        </w:tc>
      </w:tr>
      <w:tr w:rsidR="00260DF0" w:rsidRPr="00260DF0" w:rsidTr="00260DF0">
        <w:trPr>
          <w:trHeight w:val="315"/>
        </w:trPr>
        <w:tc>
          <w:tcPr>
            <w:tcW w:w="531" w:type="dxa"/>
            <w:vMerge w:val="restart"/>
            <w:tcBorders>
              <w:top w:val="nil"/>
              <w:left w:val="single" w:sz="4" w:space="0" w:color="auto"/>
              <w:bottom w:val="nil"/>
              <w:right w:val="single" w:sz="4" w:space="0" w:color="auto"/>
            </w:tcBorders>
            <w:shd w:val="clear" w:color="auto" w:fill="auto"/>
            <w:noWrap/>
            <w:vAlign w:val="center"/>
            <w:hideMark/>
          </w:tcPr>
          <w:p w:rsidR="00260DF0" w:rsidRPr="00260DF0" w:rsidRDefault="00260DF0" w:rsidP="00260DF0">
            <w:pPr>
              <w:spacing w:after="0" w:line="240" w:lineRule="auto"/>
              <w:jc w:val="center"/>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w:t>
            </w:r>
          </w:p>
        </w:tc>
        <w:tc>
          <w:tcPr>
            <w:tcW w:w="2323" w:type="dxa"/>
            <w:vMerge w:val="restart"/>
            <w:tcBorders>
              <w:top w:val="nil"/>
              <w:left w:val="single" w:sz="4" w:space="0" w:color="auto"/>
              <w:bottom w:val="nil"/>
              <w:right w:val="single" w:sz="4" w:space="0" w:color="auto"/>
            </w:tcBorders>
            <w:shd w:val="clear" w:color="auto" w:fill="auto"/>
            <w:hideMark/>
          </w:tcPr>
          <w:p w:rsidR="00260DF0" w:rsidRPr="00260DF0" w:rsidRDefault="00260DF0" w:rsidP="00260DF0">
            <w:pPr>
              <w:spacing w:after="0" w:line="240" w:lineRule="auto"/>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Основное мероприятие 1.               Благоустройство общественной территории городского округа Электросталь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166466,79</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145706,79</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5760,00</w:t>
            </w:r>
          </w:p>
        </w:tc>
        <w:tc>
          <w:tcPr>
            <w:tcW w:w="992" w:type="dxa"/>
            <w:tcBorders>
              <w:top w:val="nil"/>
              <w:left w:val="nil"/>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15000,00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r>
      <w:tr w:rsidR="00260DF0" w:rsidRPr="00260DF0" w:rsidTr="00260DF0">
        <w:trPr>
          <w:trHeight w:val="945"/>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166466,79</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145706,79</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5760,00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15000,00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630"/>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tcBorders>
              <w:top w:val="nil"/>
              <w:left w:val="single" w:sz="4" w:space="0" w:color="auto"/>
              <w:bottom w:val="nil"/>
              <w:right w:val="single" w:sz="4" w:space="0" w:color="auto"/>
            </w:tcBorders>
            <w:shd w:val="clear" w:color="auto" w:fill="auto"/>
            <w:noWrap/>
            <w:vAlign w:val="center"/>
            <w:hideMark/>
          </w:tcPr>
          <w:p w:rsidR="00260DF0" w:rsidRPr="00260DF0" w:rsidRDefault="00260DF0" w:rsidP="00260DF0">
            <w:pPr>
              <w:spacing w:after="0" w:line="240" w:lineRule="auto"/>
              <w:jc w:val="center"/>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2323" w:type="dxa"/>
            <w:tcBorders>
              <w:top w:val="nil"/>
              <w:left w:val="nil"/>
              <w:bottom w:val="nil"/>
              <w:right w:val="single" w:sz="4" w:space="0" w:color="auto"/>
            </w:tcBorders>
            <w:shd w:val="clear" w:color="auto" w:fill="auto"/>
            <w:hideMark/>
          </w:tcPr>
          <w:p w:rsidR="00260DF0" w:rsidRPr="00260DF0" w:rsidRDefault="00260DF0" w:rsidP="00260DF0">
            <w:pPr>
              <w:spacing w:after="0" w:line="240" w:lineRule="auto"/>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outlineLvl w:val="0"/>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1.1</w:t>
            </w:r>
          </w:p>
        </w:tc>
        <w:tc>
          <w:tcPr>
            <w:tcW w:w="23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1.                Подготовка к празднованию юбилея городского округа Электросталь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Украшение города</w:t>
            </w:r>
          </w:p>
        </w:tc>
      </w:tr>
      <w:tr w:rsidR="00260DF0" w:rsidRPr="00260DF0" w:rsidTr="00260DF0">
        <w:trPr>
          <w:trHeight w:val="315"/>
        </w:trPr>
        <w:tc>
          <w:tcPr>
            <w:tcW w:w="531"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630"/>
        </w:trPr>
        <w:tc>
          <w:tcPr>
            <w:tcW w:w="531"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tcBorders>
              <w:top w:val="nil"/>
              <w:left w:val="single" w:sz="4" w:space="0" w:color="auto"/>
              <w:bottom w:val="nil"/>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2.  Благоустройство зоны отдыха и пешеходной зоны по проспекту Ленина от ул. Корешкова до проезда Чернышевского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140000,00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single" w:sz="4" w:space="0" w:color="auto"/>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Пешеходная зона</w:t>
            </w:r>
          </w:p>
        </w:tc>
      </w:tr>
      <w:tr w:rsidR="00260DF0" w:rsidRPr="00260DF0" w:rsidTr="00260DF0">
        <w:trPr>
          <w:trHeight w:val="94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140000,00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140000,00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63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5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1.3</w:t>
            </w:r>
          </w:p>
        </w:tc>
        <w:tc>
          <w:tcPr>
            <w:tcW w:w="2323" w:type="dxa"/>
            <w:vMerge w:val="restart"/>
            <w:tcBorders>
              <w:top w:val="nil"/>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nil"/>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965,00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965,00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Пешеходная зона</w:t>
            </w:r>
          </w:p>
        </w:tc>
      </w:tr>
      <w:tr w:rsidR="00260DF0" w:rsidRPr="00260DF0" w:rsidTr="00260DF0">
        <w:trPr>
          <w:trHeight w:val="1002"/>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965,00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965,00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96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w:t>
            </w:r>
          </w:p>
        </w:tc>
        <w:tc>
          <w:tcPr>
            <w:tcW w:w="2323" w:type="dxa"/>
            <w:vMerge w:val="restart"/>
            <w:tcBorders>
              <w:top w:val="nil"/>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4. Благоустройство общественной городской территории около Ледового дворца спорта "Кристалл"</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4741,79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4741,79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w:t>
            </w:r>
            <w:r w:rsidR="003E5971">
              <w:rPr>
                <w:rFonts w:ascii="Times New Roman" w:eastAsia="Times New Roman" w:hAnsi="Times New Roman" w:cs="Times New Roman"/>
                <w:color w:val="000000"/>
                <w:sz w:val="18"/>
                <w:szCs w:val="18"/>
              </w:rPr>
              <w:t>с</w:t>
            </w:r>
            <w:r w:rsidRPr="00260DF0">
              <w:rPr>
                <w:rFonts w:ascii="Times New Roman" w:eastAsia="Times New Roman" w:hAnsi="Times New Roman" w:cs="Times New Roman"/>
                <w:color w:val="000000"/>
                <w:sz w:val="18"/>
                <w:szCs w:val="18"/>
              </w:rPr>
              <w:t>тройство территории около "Кристалл"</w:t>
            </w:r>
          </w:p>
        </w:tc>
      </w:tr>
      <w:tr w:rsidR="00260DF0" w:rsidRPr="00260DF0" w:rsidTr="00260DF0">
        <w:trPr>
          <w:trHeight w:val="974"/>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4741,79</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4741,79</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96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5. Разработка предложений по благоустройству территории прилегающей к вылетной магистрали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Вылетные магистрали</w:t>
            </w:r>
          </w:p>
        </w:tc>
      </w:tr>
      <w:tr w:rsidR="00260DF0" w:rsidRPr="00260DF0" w:rsidTr="0092496E">
        <w:trPr>
          <w:trHeight w:val="2010"/>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92496E">
        <w:trPr>
          <w:trHeight w:val="58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1.6</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6.  Благоустройство пешеходной зоны.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single" w:sz="4" w:space="0" w:color="auto"/>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Пешеходная зона</w:t>
            </w:r>
          </w:p>
        </w:tc>
      </w:tr>
      <w:tr w:rsidR="00260DF0" w:rsidRPr="00260DF0" w:rsidTr="0092496E">
        <w:trPr>
          <w:trHeight w:val="81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5000,00</w:t>
            </w:r>
          </w:p>
        </w:tc>
        <w:tc>
          <w:tcPr>
            <w:tcW w:w="992" w:type="dxa"/>
            <w:tcBorders>
              <w:top w:val="single" w:sz="4" w:space="0" w:color="auto"/>
              <w:left w:val="nil"/>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92496E">
        <w:trPr>
          <w:trHeight w:val="75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5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8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1.7</w:t>
            </w:r>
          </w:p>
        </w:tc>
        <w:tc>
          <w:tcPr>
            <w:tcW w:w="23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7. Разработка проектно-сметной документации на работы по благоустройству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nil"/>
              <w:left w:val="nil"/>
              <w:bottom w:val="nil"/>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926D5D" w:rsidP="00260DF0">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260DF0" w:rsidRPr="00260DF0">
              <w:rPr>
                <w:rFonts w:ascii="Times New Roman" w:eastAsia="Times New Roman" w:hAnsi="Times New Roman" w:cs="Times New Roman"/>
                <w:color w:val="000000"/>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проектно-сметная документация</w:t>
            </w:r>
          </w:p>
        </w:tc>
      </w:tr>
      <w:tr w:rsidR="00260DF0" w:rsidRPr="00260DF0" w:rsidTr="00260DF0">
        <w:trPr>
          <w:trHeight w:val="82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500,00</w:t>
            </w:r>
          </w:p>
        </w:tc>
        <w:tc>
          <w:tcPr>
            <w:tcW w:w="992" w:type="dxa"/>
            <w:tcBorders>
              <w:top w:val="nil"/>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500,00</w:t>
            </w:r>
          </w:p>
        </w:tc>
        <w:tc>
          <w:tcPr>
            <w:tcW w:w="992" w:type="dxa"/>
            <w:tcBorders>
              <w:top w:val="nil"/>
              <w:left w:val="nil"/>
              <w:bottom w:val="single" w:sz="4" w:space="0" w:color="auto"/>
              <w:right w:val="nil"/>
            </w:tcBorders>
            <w:shd w:val="clear" w:color="auto" w:fill="auto"/>
            <w:noWrap/>
            <w:vAlign w:val="center"/>
            <w:hideMark/>
          </w:tcPr>
          <w:p w:rsidR="00260DF0" w:rsidRPr="00260DF0" w:rsidRDefault="00926D5D" w:rsidP="00260DF0">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r w:rsidR="00260DF0" w:rsidRPr="00260DF0">
              <w:rPr>
                <w:rFonts w:ascii="Times New Roman" w:eastAsia="Times New Roman" w:hAnsi="Times New Roman" w:cs="Times New Roman"/>
                <w:color w:val="000000"/>
                <w:sz w:val="18"/>
                <w:szCs w:val="18"/>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5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5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50"/>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nil"/>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Детские игровые площадки</w:t>
            </w:r>
          </w:p>
        </w:tc>
      </w:tr>
      <w:tr w:rsidR="00260DF0" w:rsidRPr="00260DF0" w:rsidTr="00260DF0">
        <w:trPr>
          <w:trHeight w:val="102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64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50"/>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5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2.1</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                Установка детских игровых площадок в рамках Губернаторской программы "Наше подмосковье"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Установка ДИП </w:t>
            </w:r>
          </w:p>
        </w:tc>
      </w:tr>
      <w:tr w:rsidR="00260DF0" w:rsidRPr="00260DF0" w:rsidTr="00260DF0">
        <w:trPr>
          <w:trHeight w:val="786"/>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63"/>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7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40"/>
        </w:trPr>
        <w:tc>
          <w:tcPr>
            <w:tcW w:w="531" w:type="dxa"/>
            <w:vMerge w:val="restart"/>
            <w:tcBorders>
              <w:top w:val="nil"/>
              <w:left w:val="single" w:sz="4" w:space="0" w:color="auto"/>
              <w:bottom w:val="nil"/>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Основное мероприятие 3.               Благоустройство дворовых и общественных территорий городского округа Электросталь Московской области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24335,30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475328,32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189451,73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6D68AD" w:rsidP="00260DF0">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105</w:t>
            </w:r>
            <w:r w:rsidR="00260DF0" w:rsidRPr="00260DF0">
              <w:rPr>
                <w:rFonts w:ascii="Times New Roman" w:eastAsia="Times New Roman" w:hAnsi="Times New Roman" w:cs="Times New Roman"/>
                <w:b/>
                <w:bCs/>
                <w:color w:val="000000"/>
                <w:sz w:val="18"/>
                <w:szCs w:val="18"/>
              </w:rPr>
              <w:t>913,59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60321,00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60321,00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60321,00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Благоустройство дворовых территорий</w:t>
            </w:r>
          </w:p>
        </w:tc>
      </w:tr>
      <w:tr w:rsidR="00260DF0" w:rsidRPr="00260DF0" w:rsidTr="00260DF0">
        <w:trPr>
          <w:trHeight w:val="207"/>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21636,30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373695,33</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96419,45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6D68AD" w:rsidP="00260DF0">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101</w:t>
            </w:r>
            <w:r w:rsidR="00260DF0" w:rsidRPr="00260DF0">
              <w:rPr>
                <w:rFonts w:ascii="Times New Roman" w:eastAsia="Times New Roman" w:hAnsi="Times New Roman" w:cs="Times New Roman"/>
                <w:b/>
                <w:bCs/>
                <w:color w:val="000000"/>
                <w:sz w:val="18"/>
                <w:szCs w:val="18"/>
              </w:rPr>
              <w:t>110,88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59055,00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59055,00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59055,00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10"/>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57"/>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2699,00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71004,90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62404,19</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4802,71</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49"/>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30628,09</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30628,09</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45"/>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68"/>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1.Обустройство и ремонт асфальтового  покрытия дворовых территорий в рамках комплексного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72084,89</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72084,89</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Ремонт дворовых территорий</w:t>
            </w:r>
          </w:p>
        </w:tc>
      </w:tr>
      <w:tr w:rsidR="00260DF0" w:rsidRPr="00260DF0" w:rsidTr="00260DF0">
        <w:trPr>
          <w:trHeight w:val="463"/>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15366,20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15366,20</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59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26090,60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26090,60</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64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30628,09</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30628,09</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95"/>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85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3.2</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2.                Содержание территорий общего пользования городского округа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12700,00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107927,11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27385,57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14541,54</w:t>
            </w:r>
          </w:p>
        </w:tc>
        <w:tc>
          <w:tcPr>
            <w:tcW w:w="992" w:type="dxa"/>
            <w:tcBorders>
              <w:top w:val="single" w:sz="4" w:space="0" w:color="auto"/>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22000,00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22000,00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22000,00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Содержание территорий</w:t>
            </w:r>
          </w:p>
        </w:tc>
      </w:tr>
      <w:tr w:rsidR="00260DF0" w:rsidRPr="00260DF0" w:rsidTr="00260DF0">
        <w:trPr>
          <w:trHeight w:val="112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12700,00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107927,11</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27385,57</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sz w:val="18"/>
                <w:szCs w:val="18"/>
              </w:rPr>
            </w:pPr>
            <w:r w:rsidRPr="00260DF0">
              <w:rPr>
                <w:rFonts w:ascii="Times New Roman" w:eastAsia="Times New Roman" w:hAnsi="Times New Roman" w:cs="Times New Roman"/>
                <w:b/>
                <w:bCs/>
                <w:sz w:val="18"/>
                <w:szCs w:val="18"/>
              </w:rPr>
              <w:t>14541,54</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22000,00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22000,00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22000,00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0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49"/>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3.3</w:t>
            </w:r>
          </w:p>
        </w:tc>
        <w:tc>
          <w:tcPr>
            <w:tcW w:w="2323" w:type="dxa"/>
            <w:vMerge w:val="restart"/>
            <w:tcBorders>
              <w:top w:val="nil"/>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3.                          Защита территорий городского округа  от неблагоприятного воздействия безнадзорных животных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nil"/>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2699,00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7840,00</w:t>
            </w:r>
          </w:p>
        </w:tc>
        <w:tc>
          <w:tcPr>
            <w:tcW w:w="992" w:type="dxa"/>
            <w:tcBorders>
              <w:top w:val="nil"/>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2699,00</w:t>
            </w:r>
          </w:p>
        </w:tc>
        <w:tc>
          <w:tcPr>
            <w:tcW w:w="993" w:type="dxa"/>
            <w:tcBorders>
              <w:top w:val="nil"/>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1343,00</w:t>
            </w:r>
          </w:p>
        </w:tc>
        <w:tc>
          <w:tcPr>
            <w:tcW w:w="992" w:type="dxa"/>
            <w:tcBorders>
              <w:top w:val="nil"/>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992" w:type="dxa"/>
            <w:tcBorders>
              <w:top w:val="nil"/>
              <w:left w:val="single" w:sz="4" w:space="0" w:color="auto"/>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993" w:type="dxa"/>
            <w:tcBorders>
              <w:top w:val="nil"/>
              <w:left w:val="single" w:sz="4" w:space="0" w:color="auto"/>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1275" w:type="dxa"/>
            <w:vMerge w:val="restart"/>
            <w:tcBorders>
              <w:top w:val="nil"/>
              <w:left w:val="single" w:sz="4" w:space="0" w:color="auto"/>
              <w:bottom w:val="single" w:sz="4" w:space="0" w:color="000000"/>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Отлов безнадзорных животных</w:t>
            </w:r>
          </w:p>
        </w:tc>
      </w:tr>
      <w:tr w:rsidR="00260DF0" w:rsidRPr="00260DF0" w:rsidTr="00260DF0">
        <w:trPr>
          <w:trHeight w:val="966"/>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2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60DF0" w:rsidRPr="00260DF0" w:rsidRDefault="00260DF0" w:rsidP="00260DF0">
            <w:pPr>
              <w:spacing w:after="0" w:line="240" w:lineRule="auto"/>
              <w:jc w:val="right"/>
              <w:rPr>
                <w:rFonts w:ascii="Calibri" w:eastAsia="Times New Roman" w:hAnsi="Calibri" w:cs="Times New Roman"/>
                <w:color w:val="000000"/>
                <w:sz w:val="18"/>
                <w:szCs w:val="18"/>
              </w:rPr>
            </w:pPr>
            <w:r w:rsidRPr="00260DF0">
              <w:rPr>
                <w:rFonts w:ascii="Calibri" w:eastAsia="Times New Roman" w:hAnsi="Calibri" w:cs="Times New Roman"/>
                <w:color w:val="000000"/>
                <w:sz w:val="18"/>
                <w:szCs w:val="18"/>
              </w:rPr>
              <w:t>2699,00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7840,00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2699,00</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1343,00</w:t>
            </w:r>
          </w:p>
        </w:tc>
        <w:tc>
          <w:tcPr>
            <w:tcW w:w="992" w:type="dxa"/>
            <w:tcBorders>
              <w:top w:val="single" w:sz="4" w:space="0" w:color="auto"/>
              <w:left w:val="nil"/>
              <w:bottom w:val="nil"/>
              <w:right w:val="nil"/>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1266,00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3.4</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Мероприятие 4.                                       Оплата потребленного газа на городском мемориальном комплексе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38,30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270,00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55,00</w:t>
            </w:r>
          </w:p>
        </w:tc>
        <w:tc>
          <w:tcPr>
            <w:tcW w:w="992" w:type="dxa"/>
            <w:tcBorders>
              <w:top w:val="single" w:sz="4" w:space="0" w:color="auto"/>
              <w:left w:val="nil"/>
              <w:bottom w:val="nil"/>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55,00</w:t>
            </w:r>
          </w:p>
        </w:tc>
        <w:tc>
          <w:tcPr>
            <w:tcW w:w="992" w:type="dxa"/>
            <w:tcBorders>
              <w:top w:val="nil"/>
              <w:left w:val="single" w:sz="4" w:space="0" w:color="auto"/>
              <w:bottom w:val="nil"/>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55,00</w:t>
            </w:r>
          </w:p>
        </w:tc>
        <w:tc>
          <w:tcPr>
            <w:tcW w:w="993" w:type="dxa"/>
            <w:tcBorders>
              <w:top w:val="nil"/>
              <w:left w:val="single" w:sz="4" w:space="0" w:color="auto"/>
              <w:bottom w:val="nil"/>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55,00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Газ "Вечный огонь"</w:t>
            </w:r>
          </w:p>
        </w:tc>
      </w:tr>
      <w:tr w:rsidR="00260DF0" w:rsidRPr="00260DF0" w:rsidTr="00260DF0">
        <w:trPr>
          <w:trHeight w:val="722"/>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60DF0" w:rsidRPr="00260DF0" w:rsidRDefault="00260DF0" w:rsidP="00260DF0">
            <w:pPr>
              <w:spacing w:after="0" w:line="240" w:lineRule="auto"/>
              <w:jc w:val="right"/>
              <w:rPr>
                <w:rFonts w:ascii="Calibri" w:eastAsia="Times New Roman" w:hAnsi="Calibri" w:cs="Times New Roman"/>
                <w:color w:val="000000"/>
                <w:sz w:val="18"/>
                <w:szCs w:val="18"/>
              </w:rPr>
            </w:pPr>
            <w:r w:rsidRPr="00260DF0">
              <w:rPr>
                <w:rFonts w:ascii="Calibri" w:eastAsia="Times New Roman" w:hAnsi="Calibri" w:cs="Times New Roman"/>
                <w:color w:val="000000"/>
                <w:sz w:val="18"/>
                <w:szCs w:val="18"/>
              </w:rPr>
              <w:t>38,30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380,00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55,00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55,00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55,00</w:t>
            </w:r>
          </w:p>
        </w:tc>
        <w:tc>
          <w:tcPr>
            <w:tcW w:w="993"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55,00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863"/>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3.5</w:t>
            </w:r>
          </w:p>
        </w:tc>
        <w:tc>
          <w:tcPr>
            <w:tcW w:w="2323"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5. Устройство, содержание и ремонт детских игровых, спортивных площадок и уличных тренажеров</w:t>
            </w:r>
          </w:p>
        </w:tc>
        <w:tc>
          <w:tcPr>
            <w:tcW w:w="709"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8898,00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92719,60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30832,14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16887,46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15000,00</w:t>
            </w:r>
          </w:p>
        </w:tc>
        <w:tc>
          <w:tcPr>
            <w:tcW w:w="1275" w:type="dxa"/>
            <w:tcBorders>
              <w:top w:val="nil"/>
              <w:left w:val="nil"/>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МБУ "Благоустройство", МКУ "СБДХ", КСДДИБ</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Содержание ДИП</w:t>
            </w:r>
          </w:p>
        </w:tc>
      </w:tr>
      <w:tr w:rsidR="00260DF0" w:rsidRPr="00260DF0" w:rsidTr="00260DF0">
        <w:trPr>
          <w:trHeight w:val="1038"/>
        </w:trPr>
        <w:tc>
          <w:tcPr>
            <w:tcW w:w="531" w:type="dxa"/>
            <w:vMerge w:val="restart"/>
            <w:tcBorders>
              <w:top w:val="nil"/>
              <w:left w:val="single" w:sz="4" w:space="0" w:color="auto"/>
              <w:bottom w:val="nil"/>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3.6</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6. Борьба с борщевиком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Calibri" w:eastAsia="Times New Roman" w:hAnsi="Calibri" w:cs="Times New Roman"/>
                <w:color w:val="000000"/>
                <w:sz w:val="18"/>
                <w:szCs w:val="18"/>
              </w:rPr>
            </w:pPr>
            <w:r w:rsidRPr="00260DF0">
              <w:rPr>
                <w:rFonts w:ascii="Calibri" w:eastAsia="Times New Roman" w:hAnsi="Calibri" w:cs="Times New Roman"/>
                <w:color w:val="000000"/>
                <w:sz w:val="18"/>
                <w:szCs w:val="18"/>
              </w:rPr>
              <w:t>2018-2022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1450,00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250,00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300,00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300,00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Ликвидация Борщевика</w:t>
            </w:r>
          </w:p>
        </w:tc>
      </w:tr>
      <w:tr w:rsidR="00260DF0" w:rsidRPr="00260DF0" w:rsidTr="00260DF0">
        <w:trPr>
          <w:trHeight w:val="276"/>
        </w:trPr>
        <w:tc>
          <w:tcPr>
            <w:tcW w:w="531" w:type="dxa"/>
            <w:vMerge/>
            <w:tcBorders>
              <w:top w:val="nil"/>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Calibri" w:eastAsia="Times New Roman" w:hAnsi="Calibri"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975"/>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7. Приоритетный проект "Качели в каждый двор"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Calibri" w:eastAsia="Times New Roman" w:hAnsi="Calibri" w:cs="Times New Roman"/>
                <w:color w:val="000000"/>
                <w:sz w:val="18"/>
                <w:szCs w:val="18"/>
              </w:rPr>
            </w:pPr>
            <w:r w:rsidRPr="00260DF0">
              <w:rPr>
                <w:rFonts w:ascii="Calibri" w:eastAsia="Times New Roman" w:hAnsi="Calibri" w:cs="Times New Roman"/>
                <w:color w:val="000000"/>
                <w:sz w:val="18"/>
                <w:szCs w:val="18"/>
              </w:rPr>
              <w:t>2018-2022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21271,86</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5000,00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1271,86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5000,00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Качели в каждый двор"</w:t>
            </w:r>
          </w:p>
        </w:tc>
      </w:tr>
      <w:tr w:rsidR="00260DF0" w:rsidRPr="00260DF0" w:rsidTr="00260DF0">
        <w:trPr>
          <w:trHeight w:val="27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260DF0" w:rsidRPr="00260DF0" w:rsidRDefault="00260DF0" w:rsidP="00260DF0">
            <w:pPr>
              <w:spacing w:after="0" w:line="240" w:lineRule="auto"/>
              <w:jc w:val="center"/>
              <w:rPr>
                <w:rFonts w:ascii="Calibri" w:eastAsia="Times New Roman" w:hAnsi="Calibri" w:cs="Times New Roman"/>
                <w:color w:val="000000"/>
                <w:sz w:val="18"/>
                <w:szCs w:val="18"/>
              </w:rPr>
            </w:pPr>
            <w:r w:rsidRPr="00260DF0">
              <w:rPr>
                <w:rFonts w:ascii="Calibri" w:eastAsia="Times New Roman" w:hAnsi="Calibri" w:cs="Times New Roman"/>
                <w:color w:val="000000"/>
                <w:sz w:val="18"/>
                <w:szCs w:val="18"/>
              </w:rPr>
              <w:t> </w:t>
            </w: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Calibri" w:eastAsia="Times New Roman" w:hAnsi="Calibri"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44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3.8</w:t>
            </w:r>
          </w:p>
        </w:tc>
        <w:tc>
          <w:tcPr>
            <w:tcW w:w="2323"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8. Содержание территорий общего пользования городского округа с.п. Степановское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19129,28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11029,28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2700,00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2700,00</w:t>
            </w:r>
          </w:p>
        </w:tc>
        <w:tc>
          <w:tcPr>
            <w:tcW w:w="1275" w:type="dxa"/>
            <w:tcBorders>
              <w:top w:val="single" w:sz="4" w:space="0" w:color="auto"/>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Содержание с Степановское</w:t>
            </w:r>
          </w:p>
        </w:tc>
      </w:tr>
      <w:tr w:rsidR="00260DF0" w:rsidRPr="00260DF0" w:rsidTr="00260DF0">
        <w:trPr>
          <w:trHeight w:val="135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3.9</w:t>
            </w:r>
          </w:p>
        </w:tc>
        <w:tc>
          <w:tcPr>
            <w:tcW w:w="2323"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709"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11000,00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11000,00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Благоустройство придомовой территории</w:t>
            </w:r>
          </w:p>
        </w:tc>
      </w:tr>
      <w:tr w:rsidR="00260DF0" w:rsidRPr="00260DF0" w:rsidTr="00260DF0">
        <w:trPr>
          <w:trHeight w:val="1650"/>
        </w:trPr>
        <w:tc>
          <w:tcPr>
            <w:tcW w:w="531" w:type="dxa"/>
            <w:tcBorders>
              <w:top w:val="nil"/>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3.10</w:t>
            </w:r>
          </w:p>
        </w:tc>
        <w:tc>
          <w:tcPr>
            <w:tcW w:w="2323"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г.о. Электросталь</w:t>
            </w:r>
          </w:p>
        </w:tc>
        <w:tc>
          <w:tcPr>
            <w:tcW w:w="709"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8500,00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8500,00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Благоустройство двора</w:t>
            </w:r>
          </w:p>
        </w:tc>
      </w:tr>
      <w:tr w:rsidR="00260DF0" w:rsidRPr="00260DF0" w:rsidTr="00260DF0">
        <w:trPr>
          <w:trHeight w:val="43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3.11</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nil"/>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35,04</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35,04</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УГЖКХ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Приобретение архитектурных форм,</w:t>
            </w:r>
            <w:r w:rsidR="003E5971">
              <w:rPr>
                <w:rFonts w:ascii="Times New Roman" w:eastAsia="Times New Roman" w:hAnsi="Times New Roman" w:cs="Times New Roman"/>
                <w:color w:val="000000"/>
                <w:sz w:val="18"/>
                <w:szCs w:val="18"/>
              </w:rPr>
              <w:t xml:space="preserve"> </w:t>
            </w:r>
            <w:r w:rsidRPr="00260DF0">
              <w:rPr>
                <w:rFonts w:ascii="Times New Roman" w:eastAsia="Times New Roman" w:hAnsi="Times New Roman" w:cs="Times New Roman"/>
                <w:color w:val="000000"/>
                <w:sz w:val="18"/>
                <w:szCs w:val="18"/>
              </w:rPr>
              <w:t>мебели</w:t>
            </w:r>
          </w:p>
        </w:tc>
      </w:tr>
      <w:tr w:rsidR="00260DF0" w:rsidRPr="00260DF0" w:rsidTr="00260DF0">
        <w:trPr>
          <w:trHeight w:val="1232"/>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7,04</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7,04</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485"/>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28,00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8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3.12</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12. Обустройство и ремонт контейнерных площадок для раздельного сбора мусора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23791,55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2831,00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20960,55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Контейнерные площадки</w:t>
            </w:r>
          </w:p>
        </w:tc>
      </w:tr>
      <w:tr w:rsidR="00260DF0" w:rsidRPr="00260DF0" w:rsidTr="00260DF0">
        <w:trPr>
          <w:trHeight w:val="528"/>
        </w:trPr>
        <w:tc>
          <w:tcPr>
            <w:tcW w:w="531"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23791,55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2831,00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20960,55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60"/>
        </w:trPr>
        <w:tc>
          <w:tcPr>
            <w:tcW w:w="531" w:type="dxa"/>
            <w:tcBorders>
              <w:top w:val="nil"/>
              <w:left w:val="single" w:sz="4" w:space="0" w:color="auto"/>
              <w:bottom w:val="nil"/>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2323" w:type="dxa"/>
            <w:tcBorders>
              <w:top w:val="nil"/>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tcBorders>
              <w:top w:val="nil"/>
              <w:left w:val="nil"/>
              <w:bottom w:val="nil"/>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w:t>
            </w: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85"/>
        </w:trPr>
        <w:tc>
          <w:tcPr>
            <w:tcW w:w="5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3.13</w:t>
            </w:r>
          </w:p>
        </w:tc>
        <w:tc>
          <w:tcPr>
            <w:tcW w:w="23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13. Ремонт асфальтового  покрытия дворовых территорий в рамках комплексного благоустройства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52122,47</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12140,58</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3981,89</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12000,00</w:t>
            </w:r>
          </w:p>
        </w:tc>
        <w:tc>
          <w:tcPr>
            <w:tcW w:w="127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Ремонт асфальтового покрытия</w:t>
            </w:r>
          </w:p>
        </w:tc>
      </w:tr>
      <w:tr w:rsidR="00260DF0" w:rsidRPr="00260DF0" w:rsidTr="00260DF0">
        <w:trPr>
          <w:trHeight w:val="37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52122,47</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12140,58</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3981,89</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12000,00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31"/>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3.14</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14. Устранение деформаций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20515,64</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12515,64</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6D68AD" w:rsidP="00260DF0">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w:t>
            </w:r>
            <w:r w:rsidR="00260DF0" w:rsidRPr="00260DF0">
              <w:rPr>
                <w:rFonts w:ascii="Times New Roman" w:eastAsia="Times New Roman" w:hAnsi="Times New Roman" w:cs="Times New Roman"/>
                <w:b/>
                <w:bCs/>
                <w:color w:val="000000"/>
                <w:sz w:val="18"/>
                <w:szCs w:val="18"/>
              </w:rPr>
              <w:t>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МКУ "СБДХ"</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Ямочный ремонт</w:t>
            </w:r>
          </w:p>
        </w:tc>
      </w:tr>
      <w:tr w:rsidR="00260DF0" w:rsidRPr="00260DF0" w:rsidTr="00260DF0">
        <w:trPr>
          <w:trHeight w:val="53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10515,64</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2515,64</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6D68AD" w:rsidP="00260DF0">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3</w:t>
            </w:r>
            <w:r w:rsidR="00260DF0" w:rsidRPr="00260DF0">
              <w:rPr>
                <w:rFonts w:ascii="Times New Roman" w:eastAsia="Times New Roman" w:hAnsi="Times New Roman" w:cs="Times New Roman"/>
                <w:b/>
                <w:bCs/>
                <w:color w:val="000000"/>
                <w:sz w:val="18"/>
                <w:szCs w:val="18"/>
              </w:rPr>
              <w:t>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03"/>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10000,00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10000,00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26"/>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3.15</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15. Ликвидация несанкционированных свалок и навалов мусора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9587,58</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4127,87</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5459,71</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Несанкционированные свалки</w:t>
            </w:r>
          </w:p>
        </w:tc>
      </w:tr>
      <w:tr w:rsidR="00260DF0" w:rsidRPr="00260DF0" w:rsidTr="00260DF0">
        <w:trPr>
          <w:trHeight w:val="691"/>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2041,28</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41,28</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62"/>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7546,30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4086,59</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3459,71</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81"/>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3.16</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16. Разработка концепции по комплексному благоустройству дворовой территории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Концепция дворовой территории</w:t>
            </w:r>
          </w:p>
        </w:tc>
      </w:tr>
      <w:tr w:rsidR="00260DF0" w:rsidRPr="00260DF0" w:rsidTr="00260DF0">
        <w:trPr>
          <w:trHeight w:val="48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11"/>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9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3.17</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17. Ремонт ливневой канализация по адресу: Московская обл., г. Электросталь, ул. Рабочая д. 29</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Ремонт ливневой канализации</w:t>
            </w:r>
          </w:p>
        </w:tc>
      </w:tr>
      <w:tr w:rsidR="00260DF0" w:rsidRPr="00260DF0" w:rsidTr="00260DF0">
        <w:trPr>
          <w:trHeight w:val="112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005"/>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9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3.18</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18. Основание для детских игровых площадок по Губернаторской программе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15277,30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15277,30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Основание для ДИП</w:t>
            </w:r>
          </w:p>
        </w:tc>
      </w:tr>
      <w:tr w:rsidR="00260DF0" w:rsidRPr="00260DF0" w:rsidTr="00260DF0">
        <w:trPr>
          <w:trHeight w:val="626"/>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15277,30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15277,30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6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58"/>
        </w:trPr>
        <w:tc>
          <w:tcPr>
            <w:tcW w:w="5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3.19</w:t>
            </w:r>
          </w:p>
        </w:tc>
        <w:tc>
          <w:tcPr>
            <w:tcW w:w="23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Мероприятие 19. Обустройство цветочных клумб на пешеходной зоне</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4506,00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4506,00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МБУ "Благоустройство"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Обустройство цветочных клумб</w:t>
            </w:r>
          </w:p>
        </w:tc>
      </w:tr>
      <w:tr w:rsidR="00260DF0" w:rsidRPr="00260DF0" w:rsidTr="00260DF0">
        <w:trPr>
          <w:trHeight w:val="60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4506,00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4506,00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sz w:val="18"/>
                <w:szCs w:val="18"/>
              </w:rPr>
            </w:pPr>
          </w:p>
        </w:tc>
      </w:tr>
      <w:tr w:rsidR="00260DF0" w:rsidRPr="00260DF0" w:rsidTr="00260DF0">
        <w:trPr>
          <w:trHeight w:val="27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sz w:val="18"/>
                <w:szCs w:val="18"/>
              </w:rPr>
            </w:pPr>
          </w:p>
        </w:tc>
      </w:tr>
      <w:tr w:rsidR="00260DF0" w:rsidRPr="00260DF0" w:rsidTr="00260DF0">
        <w:trPr>
          <w:trHeight w:val="234"/>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3.20</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20. Проверка качества работ и проведение строительного контроля по ремонту асфальтового покрытия дворовых территорий в рамках комплексного благоустройства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700,00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проверка качества и  строительный контроль асфальтового покрытия</w:t>
            </w:r>
          </w:p>
        </w:tc>
      </w:tr>
      <w:tr w:rsidR="00260DF0" w:rsidRPr="00260DF0" w:rsidTr="00260DF0">
        <w:trPr>
          <w:trHeight w:val="56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700,00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4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44"/>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3.21</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21. Выполнение работ в целях благоустройства общественной территории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4500,00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благоустройство общественной территории</w:t>
            </w:r>
          </w:p>
        </w:tc>
      </w:tr>
      <w:tr w:rsidR="00260DF0" w:rsidRPr="00260DF0" w:rsidTr="00260DF0">
        <w:trPr>
          <w:trHeight w:val="431"/>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4500,00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4500,00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5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Основное мероприятие 4.               Содержание и уход за зелеными насаждениями, расположенными на территории городского округа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16858,99</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48966,52</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23266,52</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7700,00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6000,00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КСДДИБ,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Содержание зеленых насаждений</w:t>
            </w:r>
          </w:p>
        </w:tc>
      </w:tr>
      <w:tr w:rsidR="00260DF0" w:rsidRPr="00260DF0" w:rsidTr="00260DF0">
        <w:trPr>
          <w:trHeight w:val="748"/>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48966,52</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23266,52</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7700,00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76"/>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7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4.1</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Мероприятие 1. Выполнение работ по содержанию и уходу за зелеными насаждениями, расположенными на территории городского округа</w:t>
            </w: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16858,99</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48966,52</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23266,52</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7700,00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КСДДИБ, МБУ "Благоустройство", 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Содержание зеленых насаждений</w:t>
            </w:r>
          </w:p>
        </w:tc>
      </w:tr>
      <w:tr w:rsidR="00260DF0" w:rsidRPr="00260DF0" w:rsidTr="00260DF0">
        <w:trPr>
          <w:trHeight w:val="840"/>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48966,52</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23266,52</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7700,00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6000,00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Основное мероприятие 5.               Содержание мест  массового отдыха населения городского округа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977,35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23760,04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6960,04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4200,00</w:t>
            </w:r>
          </w:p>
        </w:tc>
        <w:tc>
          <w:tcPr>
            <w:tcW w:w="992" w:type="dxa"/>
            <w:tcBorders>
              <w:top w:val="single" w:sz="4" w:space="0" w:color="auto"/>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4200,00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4200,00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4200,00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Содержание водоемов</w:t>
            </w:r>
          </w:p>
        </w:tc>
      </w:tr>
      <w:tr w:rsidR="00260DF0" w:rsidRPr="00260DF0" w:rsidTr="00260DF0">
        <w:trPr>
          <w:trHeight w:val="807"/>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977,35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23760,04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6960,04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5.1</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Мероприятие 1.                            Содержание  водоемов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977,35</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23760,04</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6960,04</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Содержание водоемов</w:t>
            </w:r>
          </w:p>
        </w:tc>
      </w:tr>
      <w:tr w:rsidR="00260DF0" w:rsidRPr="00260DF0" w:rsidTr="00260DF0">
        <w:trPr>
          <w:trHeight w:val="84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w:t>
            </w:r>
          </w:p>
        </w:tc>
        <w:tc>
          <w:tcPr>
            <w:tcW w:w="992" w:type="dxa"/>
            <w:tcBorders>
              <w:top w:val="nil"/>
              <w:left w:val="nil"/>
              <w:bottom w:val="single" w:sz="4" w:space="0" w:color="auto"/>
              <w:right w:val="single" w:sz="4" w:space="0" w:color="auto"/>
            </w:tcBorders>
            <w:shd w:val="clear" w:color="auto" w:fill="auto"/>
            <w:noWrap/>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977,35</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23760,04</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6960,04</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4200,00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Основное мероприятие 6.                                 Обновление и увеличение парка техники</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34429,89 </w:t>
            </w: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20514,14 </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20514,14 </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0,00 </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Приобретение техники</w:t>
            </w:r>
          </w:p>
        </w:tc>
      </w:tr>
      <w:tr w:rsidR="00260DF0" w:rsidRPr="00260DF0" w:rsidTr="00260DF0">
        <w:trPr>
          <w:trHeight w:val="20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26270,00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13279,72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13279,72 </w:t>
            </w:r>
          </w:p>
        </w:tc>
        <w:tc>
          <w:tcPr>
            <w:tcW w:w="99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0,00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0,00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0,00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0,00 </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0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22"/>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94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8159,89 </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7234,42 </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7234,42 </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0,00 </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6.1</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1. Приобретение техники для нужд благоустройства</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34429,89</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16809,14</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16809,14</w:t>
            </w:r>
          </w:p>
        </w:tc>
        <w:tc>
          <w:tcPr>
            <w:tcW w:w="993"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Приобретение техники</w:t>
            </w:r>
          </w:p>
        </w:tc>
      </w:tr>
      <w:tr w:rsidR="00260DF0" w:rsidRPr="00260DF0" w:rsidTr="00260DF0">
        <w:trPr>
          <w:trHeight w:val="63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Средства бюджета Московской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26270,00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13279,72</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13279,72</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94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8159,89</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3529,42</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3529,42</w:t>
            </w:r>
          </w:p>
        </w:tc>
        <w:tc>
          <w:tcPr>
            <w:tcW w:w="993"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6.2</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2. Приобретение транспортных средств для нужд муниципальных учреждений</w:t>
            </w: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3705,00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3705,00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Приобретение техники</w:t>
            </w:r>
          </w:p>
        </w:tc>
      </w:tr>
      <w:tr w:rsidR="00260DF0" w:rsidRPr="00260DF0" w:rsidTr="00260DF0">
        <w:trPr>
          <w:trHeight w:val="945"/>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3705,00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3705,00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Основное меропритие 7. Благоустройство многофункциональных городских парков культуры и отдыха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Проект благоустройства</w:t>
            </w:r>
          </w:p>
        </w:tc>
      </w:tr>
      <w:tr w:rsidR="00260DF0" w:rsidRPr="00260DF0" w:rsidTr="00260DF0">
        <w:trPr>
          <w:trHeight w:val="1283"/>
        </w:trPr>
        <w:tc>
          <w:tcPr>
            <w:tcW w:w="531"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00"/>
        </w:trPr>
        <w:tc>
          <w:tcPr>
            <w:tcW w:w="531" w:type="dxa"/>
            <w:vMerge w:val="restart"/>
            <w:tcBorders>
              <w:top w:val="single" w:sz="4" w:space="0" w:color="auto"/>
              <w:left w:val="single" w:sz="4" w:space="0" w:color="auto"/>
              <w:bottom w:val="nil"/>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7.1</w:t>
            </w:r>
          </w:p>
        </w:tc>
        <w:tc>
          <w:tcPr>
            <w:tcW w:w="2323" w:type="dxa"/>
            <w:vMerge w:val="restart"/>
            <w:tcBorders>
              <w:top w:val="single" w:sz="4" w:space="0" w:color="auto"/>
              <w:left w:val="single" w:sz="4" w:space="0" w:color="auto"/>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7.1 Разработка проектно-сметной документации на благоустройство многофункционального городского парка культуры и отдыха "Авангард"</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Проект благоустройства</w:t>
            </w:r>
          </w:p>
        </w:tc>
      </w:tr>
      <w:tr w:rsidR="00260DF0" w:rsidRPr="00260DF0" w:rsidTr="00260DF0">
        <w:trPr>
          <w:trHeight w:val="825"/>
        </w:trPr>
        <w:tc>
          <w:tcPr>
            <w:tcW w:w="531"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00"/>
        </w:trPr>
        <w:tc>
          <w:tcPr>
            <w:tcW w:w="531" w:type="dxa"/>
            <w:vMerge w:val="restart"/>
            <w:tcBorders>
              <w:top w:val="single" w:sz="4" w:space="0" w:color="auto"/>
              <w:left w:val="single" w:sz="4" w:space="0" w:color="auto"/>
              <w:bottom w:val="nil"/>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7.2</w:t>
            </w:r>
          </w:p>
        </w:tc>
        <w:tc>
          <w:tcPr>
            <w:tcW w:w="2323" w:type="dxa"/>
            <w:vMerge w:val="restart"/>
            <w:tcBorders>
              <w:top w:val="single" w:sz="4" w:space="0" w:color="auto"/>
              <w:left w:val="single" w:sz="4" w:space="0" w:color="auto"/>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7.2 Выполнение работ по благоустройству парка на пересечении ул. Советская и ул. Карла Маркса в г. о. Электросталь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nil"/>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Благоустройство парка</w:t>
            </w:r>
          </w:p>
        </w:tc>
      </w:tr>
      <w:tr w:rsidR="00260DF0" w:rsidRPr="00260DF0" w:rsidTr="00260DF0">
        <w:trPr>
          <w:trHeight w:val="435"/>
        </w:trPr>
        <w:tc>
          <w:tcPr>
            <w:tcW w:w="531"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nil"/>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00"/>
        </w:trPr>
        <w:tc>
          <w:tcPr>
            <w:tcW w:w="5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w:t>
            </w:r>
          </w:p>
        </w:tc>
        <w:tc>
          <w:tcPr>
            <w:tcW w:w="232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xml:space="preserve"> Основное мероприятие.  F2 "Федеральный проект "Формирование комфортной городской среды"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37500,00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149407,62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 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r>
      <w:tr w:rsidR="00260DF0" w:rsidRPr="00260DF0" w:rsidTr="00260DF0">
        <w:trPr>
          <w:trHeight w:val="63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Федерального бюджета РФ</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37500,00</w:t>
            </w: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37500,00</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8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94790,05</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9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17117,57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30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8.1</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1. Приобретение техники для нужд благоустройства</w:t>
            </w: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Default="00260DF0" w:rsidP="00260DF0">
            <w:pPr>
              <w:spacing w:after="0" w:line="240" w:lineRule="auto"/>
              <w:rPr>
                <w:rFonts w:ascii="Times New Roman" w:eastAsia="Times New Roman" w:hAnsi="Times New Roman" w:cs="Times New Roman"/>
                <w:color w:val="000000"/>
                <w:sz w:val="18"/>
                <w:szCs w:val="18"/>
              </w:rPr>
            </w:pPr>
          </w:p>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25060,00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25060,00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КСДДИБ,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Приобретение техники</w:t>
            </w:r>
          </w:p>
        </w:tc>
      </w:tr>
      <w:tr w:rsidR="00260DF0" w:rsidRPr="00260DF0" w:rsidTr="00260DF0">
        <w:trPr>
          <w:trHeight w:val="64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20022,94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20022,94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65"/>
        </w:trPr>
        <w:tc>
          <w:tcPr>
            <w:tcW w:w="531"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5037,06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5037,06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926D5D">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8.2</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 Мероприятие 2. Благоустройство общественной территории в военных городках</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52631,58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52631,58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0DF0" w:rsidRPr="00260DF0" w:rsidRDefault="00260DF0" w:rsidP="003E5971">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w:t>
            </w:r>
            <w:r w:rsidR="003E5971">
              <w:rPr>
                <w:rFonts w:ascii="Times New Roman" w:eastAsia="Times New Roman" w:hAnsi="Times New Roman" w:cs="Times New Roman"/>
                <w:color w:val="000000"/>
                <w:sz w:val="18"/>
                <w:szCs w:val="18"/>
              </w:rPr>
              <w:t>с</w:t>
            </w:r>
            <w:r w:rsidRPr="00260DF0">
              <w:rPr>
                <w:rFonts w:ascii="Times New Roman" w:eastAsia="Times New Roman" w:hAnsi="Times New Roman" w:cs="Times New Roman"/>
                <w:color w:val="000000"/>
                <w:sz w:val="18"/>
                <w:szCs w:val="18"/>
              </w:rPr>
              <w:t>тройство военных городков  расположенных по адресу: г. Электросталь (с.п. Степановское, д. Всеволодово, в/г Ногинск-5)</w:t>
            </w:r>
          </w:p>
        </w:tc>
      </w:tr>
      <w:tr w:rsidR="00260DF0" w:rsidRPr="00260DF0" w:rsidTr="00926D5D">
        <w:trPr>
          <w:trHeight w:val="88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12500,00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12500,00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926D5D">
        <w:trPr>
          <w:trHeight w:val="99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37500,00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37500,00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2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2631,58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2631,58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37"/>
        </w:trPr>
        <w:tc>
          <w:tcPr>
            <w:tcW w:w="5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8.3</w:t>
            </w:r>
          </w:p>
        </w:tc>
        <w:tc>
          <w:tcPr>
            <w:tcW w:w="23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Мероприятие 3. Ремонт и комплексное благоустройство дворовых территорий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45480,65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Ремонт дворовых территорий расположенных по адресу: г. Электросталь, . ул. Жулябина, д. 4, 6,8, ул. Первомайская, д. 18,20,20а, пр. Ленина, д. 17,19, 19а;</w:t>
            </w:r>
            <w:r w:rsidRPr="00260DF0">
              <w:rPr>
                <w:rFonts w:ascii="Times New Roman" w:eastAsia="Times New Roman" w:hAnsi="Times New Roman" w:cs="Times New Roman"/>
                <w:color w:val="000000"/>
                <w:sz w:val="18"/>
                <w:szCs w:val="18"/>
              </w:rPr>
              <w:br/>
              <w:t>2. ул. Радио, д. 38, 40, 44, 42, 42а, ул. 1-ая Поселковая, д. 1а, 3а, 3, 4, 4б;</w:t>
            </w:r>
            <w:r w:rsidRPr="00260DF0">
              <w:rPr>
                <w:rFonts w:ascii="Times New Roman" w:eastAsia="Times New Roman" w:hAnsi="Times New Roman" w:cs="Times New Roman"/>
                <w:color w:val="000000"/>
                <w:sz w:val="18"/>
                <w:szCs w:val="18"/>
              </w:rPr>
              <w:br/>
              <w:t>3. ул. Юбилейная, д. 7, 9, 11, 13, 15, 17;</w:t>
            </w:r>
            <w:r w:rsidRPr="00260DF0">
              <w:rPr>
                <w:rFonts w:ascii="Times New Roman" w:eastAsia="Times New Roman" w:hAnsi="Times New Roman" w:cs="Times New Roman"/>
                <w:color w:val="000000"/>
                <w:sz w:val="18"/>
                <w:szCs w:val="18"/>
              </w:rPr>
              <w:br/>
              <w:t>4. ул. Юбилейная, д. 1, 1а, 3, 3а, 5, 5а;</w:t>
            </w:r>
            <w:r w:rsidRPr="00260DF0">
              <w:rPr>
                <w:rFonts w:ascii="Times New Roman" w:eastAsia="Times New Roman" w:hAnsi="Times New Roman" w:cs="Times New Roman"/>
                <w:color w:val="000000"/>
                <w:sz w:val="18"/>
                <w:szCs w:val="18"/>
              </w:rPr>
              <w:br/>
              <w:t>5. ул. Победы, д. 18, корп. 2, д. 20, корп.2, 3, 4, 5;</w:t>
            </w:r>
            <w:r w:rsidRPr="00260DF0">
              <w:rPr>
                <w:rFonts w:ascii="Times New Roman" w:eastAsia="Times New Roman" w:hAnsi="Times New Roman" w:cs="Times New Roman"/>
                <w:color w:val="000000"/>
                <w:sz w:val="18"/>
                <w:szCs w:val="18"/>
              </w:rPr>
              <w:br/>
              <w:t>6. ул. Восточная, д. 2, 4, 4а, 4б, ул. Спортивная, д. 27, 29;</w:t>
            </w:r>
            <w:r w:rsidRPr="00260DF0">
              <w:rPr>
                <w:rFonts w:ascii="Times New Roman" w:eastAsia="Times New Roman" w:hAnsi="Times New Roman" w:cs="Times New Roman"/>
                <w:color w:val="000000"/>
                <w:sz w:val="18"/>
                <w:szCs w:val="18"/>
              </w:rPr>
              <w:br/>
              <w:t>7. ул. 8 Марта, д. 15, 17, 19, 21, 23, пр-д. 1-й Оранжерейный, д. 9, ул. Расковой, д. 34, 36;</w:t>
            </w:r>
            <w:r w:rsidRPr="00260DF0">
              <w:rPr>
                <w:rFonts w:ascii="Times New Roman" w:eastAsia="Times New Roman" w:hAnsi="Times New Roman" w:cs="Times New Roman"/>
                <w:color w:val="000000"/>
                <w:sz w:val="18"/>
                <w:szCs w:val="18"/>
              </w:rPr>
              <w:br/>
              <w:t>8. ул. Мира, д. 8, 10, 12, ул. Николаева, д. 31, 33, 35, ул. Радио, д. 28;</w:t>
            </w:r>
            <w:r w:rsidRPr="00260DF0">
              <w:rPr>
                <w:rFonts w:ascii="Times New Roman" w:eastAsia="Times New Roman" w:hAnsi="Times New Roman" w:cs="Times New Roman"/>
                <w:color w:val="000000"/>
                <w:sz w:val="18"/>
                <w:szCs w:val="18"/>
              </w:rPr>
              <w:br/>
              <w:t>9. ул. Тевосяна, д. 35, 35а, 37, ул. Пионерская, д. 7, 7а, 9, ул. 1-ая Поселковая, д.6а;</w:t>
            </w:r>
            <w:r w:rsidRPr="00260DF0">
              <w:rPr>
                <w:rFonts w:ascii="Times New Roman" w:eastAsia="Times New Roman" w:hAnsi="Times New Roman" w:cs="Times New Roman"/>
                <w:color w:val="000000"/>
                <w:sz w:val="18"/>
                <w:szCs w:val="18"/>
              </w:rPr>
              <w:br/>
              <w:t>10. ул. Первомайская д. 40, 42, 44, пр. Ленина д. 43, 43а, 45;</w:t>
            </w:r>
            <w:r w:rsidRPr="00260DF0">
              <w:rPr>
                <w:rFonts w:ascii="Times New Roman" w:eastAsia="Times New Roman" w:hAnsi="Times New Roman" w:cs="Times New Roman"/>
                <w:color w:val="000000"/>
                <w:sz w:val="18"/>
                <w:szCs w:val="18"/>
              </w:rPr>
              <w:br/>
              <w:t>11. ул. Октябрьская, д. 22, 24, 26, 28а, 22а, 24а, 26а, ул. Трудовая, д. 19;</w:t>
            </w:r>
            <w:r w:rsidRPr="00260DF0">
              <w:rPr>
                <w:rFonts w:ascii="Times New Roman" w:eastAsia="Times New Roman" w:hAnsi="Times New Roman" w:cs="Times New Roman"/>
                <w:color w:val="000000"/>
                <w:sz w:val="18"/>
                <w:szCs w:val="18"/>
              </w:rPr>
              <w:br/>
              <w:t>12. ул. Рабочая, д. 21, 23, 25, 27, 29, ул. Трудовая, д. 30, 32, 34;</w:t>
            </w:r>
            <w:r w:rsidRPr="00260DF0">
              <w:rPr>
                <w:rFonts w:ascii="Times New Roman" w:eastAsia="Times New Roman" w:hAnsi="Times New Roman" w:cs="Times New Roman"/>
                <w:color w:val="000000"/>
                <w:sz w:val="18"/>
                <w:szCs w:val="18"/>
              </w:rPr>
              <w:br/>
              <w:t>13. ул. Советская, д. 5;</w:t>
            </w:r>
            <w:r w:rsidRPr="00260DF0">
              <w:rPr>
                <w:rFonts w:ascii="Times New Roman" w:eastAsia="Times New Roman" w:hAnsi="Times New Roman" w:cs="Times New Roman"/>
                <w:color w:val="000000"/>
                <w:sz w:val="18"/>
                <w:szCs w:val="18"/>
              </w:rPr>
              <w:br/>
              <w:t>14. пр.Ленина д.26,28, ул.Пушкина д.8,8а, ул.Маяковского д.13;</w:t>
            </w:r>
            <w:r w:rsidRPr="00260DF0">
              <w:rPr>
                <w:rFonts w:ascii="Times New Roman" w:eastAsia="Times New Roman" w:hAnsi="Times New Roman" w:cs="Times New Roman"/>
                <w:color w:val="000000"/>
                <w:sz w:val="18"/>
                <w:szCs w:val="18"/>
              </w:rPr>
              <w:br/>
              <w:t>15. ул. Победы, д.15, корп.1, 2, 3, ул. Мира, д.30б,30в;</w:t>
            </w:r>
            <w:r w:rsidRPr="00260DF0">
              <w:rPr>
                <w:rFonts w:ascii="Times New Roman" w:eastAsia="Times New Roman" w:hAnsi="Times New Roman" w:cs="Times New Roman"/>
                <w:color w:val="000000"/>
                <w:sz w:val="18"/>
                <w:szCs w:val="18"/>
              </w:rPr>
              <w:br/>
              <w:t>16. ул. Журавлева, д. 13, корп.1, д.13, корп. 2, д.13, корп.3, д.13, корп.4, д.17,17а;</w:t>
            </w:r>
            <w:r w:rsidRPr="00260DF0">
              <w:rPr>
                <w:rFonts w:ascii="Times New Roman" w:eastAsia="Times New Roman" w:hAnsi="Times New Roman" w:cs="Times New Roman"/>
                <w:color w:val="000000"/>
                <w:sz w:val="18"/>
                <w:szCs w:val="18"/>
              </w:rPr>
              <w:br/>
              <w:t>17. ул. Пионерская, д.15,15а,17,17а, ул. Тевосяна, д.42а, ул. 1-ая Поселковая, д.13а;</w:t>
            </w:r>
            <w:r w:rsidRPr="00260DF0">
              <w:rPr>
                <w:rFonts w:ascii="Times New Roman" w:eastAsia="Times New Roman" w:hAnsi="Times New Roman" w:cs="Times New Roman"/>
                <w:color w:val="000000"/>
                <w:sz w:val="18"/>
                <w:szCs w:val="18"/>
              </w:rPr>
              <w:br/>
              <w:t>18. ул. Тевосяна, д. 21, ул. Островского, д. 16, 26, ул. 8 Марта, д. 43, 43а, 58, 58а, 60.</w:t>
            </w:r>
          </w:p>
        </w:tc>
      </w:tr>
      <w:tr w:rsidR="00260DF0" w:rsidRPr="00260DF0" w:rsidTr="00260DF0">
        <w:trPr>
          <w:trHeight w:val="69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36339,04</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6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127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9141,61</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55"/>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8.4</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Мероприятие 4. Обустройство и установка детских игровых площадок в рамках Губернаторской программы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26000,00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Установка ДИП</w:t>
            </w:r>
          </w:p>
        </w:tc>
      </w:tr>
      <w:tr w:rsidR="00260DF0" w:rsidRPr="00260DF0" w:rsidTr="00260DF0">
        <w:trPr>
          <w:trHeight w:val="124"/>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25740,00</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87"/>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531"/>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260,00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228"/>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8.5</w:t>
            </w:r>
          </w:p>
        </w:tc>
        <w:tc>
          <w:tcPr>
            <w:tcW w:w="2323" w:type="dxa"/>
            <w:vMerge w:val="restart"/>
            <w:tcBorders>
              <w:top w:val="nil"/>
              <w:left w:val="single" w:sz="4" w:space="0" w:color="auto"/>
              <w:bottom w:val="single" w:sz="4" w:space="0" w:color="000000"/>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Мероприятие 5. Комплексное благоустройство территории муниципальных образований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2019-2022</w:t>
            </w:r>
          </w:p>
        </w:tc>
        <w:tc>
          <w:tcPr>
            <w:tcW w:w="1985" w:type="dxa"/>
            <w:tcBorders>
              <w:top w:val="single" w:sz="4" w:space="0" w:color="auto"/>
              <w:left w:val="nil"/>
              <w:bottom w:val="single" w:sz="4" w:space="0" w:color="auto"/>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235,39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Благоустройство дворовых территорий, лавочки</w:t>
            </w:r>
          </w:p>
        </w:tc>
      </w:tr>
      <w:tr w:rsidR="00260DF0" w:rsidRPr="00260DF0" w:rsidTr="00260DF0">
        <w:trPr>
          <w:trHeight w:val="274"/>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nil"/>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188,07</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53"/>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780"/>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985" w:type="dxa"/>
            <w:tcBorders>
              <w:top w:val="single" w:sz="4" w:space="0" w:color="auto"/>
              <w:left w:val="nil"/>
              <w:bottom w:val="nil"/>
              <w:right w:val="single" w:sz="4" w:space="0" w:color="auto"/>
            </w:tcBorders>
            <w:shd w:val="clear" w:color="000000" w:fill="FFFFFF"/>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47,32</w:t>
            </w:r>
          </w:p>
        </w:tc>
        <w:tc>
          <w:tcPr>
            <w:tcW w:w="992" w:type="dxa"/>
            <w:tcBorders>
              <w:top w:val="single" w:sz="4" w:space="0" w:color="auto"/>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275"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840"/>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23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Всего по Подпрограмме</w:t>
            </w:r>
          </w:p>
        </w:tc>
        <w:tc>
          <w:tcPr>
            <w:tcW w:w="2694" w:type="dxa"/>
            <w:gridSpan w:val="2"/>
            <w:tcBorders>
              <w:top w:val="single" w:sz="4" w:space="0" w:color="auto"/>
              <w:left w:val="nil"/>
              <w:bottom w:val="single" w:sz="4" w:space="0" w:color="auto"/>
              <w:right w:val="single" w:sz="4" w:space="0" w:color="000000"/>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884443,43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385899,22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6D68AD" w:rsidP="00260DF0">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272</w:t>
            </w:r>
            <w:r w:rsidR="00260DF0" w:rsidRPr="00260DF0">
              <w:rPr>
                <w:rFonts w:ascii="Times New Roman" w:eastAsia="Times New Roman" w:hAnsi="Times New Roman" w:cs="Times New Roman"/>
                <w:b/>
                <w:bCs/>
                <w:color w:val="000000"/>
                <w:sz w:val="18"/>
                <w:szCs w:val="18"/>
              </w:rPr>
              <w:t>981,21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85521,00</w:t>
            </w:r>
          </w:p>
        </w:tc>
        <w:tc>
          <w:tcPr>
            <w:tcW w:w="992"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70521,00</w:t>
            </w:r>
          </w:p>
        </w:tc>
        <w:tc>
          <w:tcPr>
            <w:tcW w:w="993"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70521,00</w:t>
            </w:r>
          </w:p>
        </w:tc>
        <w:tc>
          <w:tcPr>
            <w:tcW w:w="1275" w:type="dxa"/>
            <w:tcBorders>
              <w:top w:val="nil"/>
              <w:left w:val="nil"/>
              <w:bottom w:val="single" w:sz="4" w:space="0" w:color="auto"/>
              <w:right w:val="nil"/>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r>
      <w:tr w:rsidR="00260DF0" w:rsidRPr="00260DF0" w:rsidTr="00260DF0">
        <w:trPr>
          <w:trHeight w:val="31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694" w:type="dxa"/>
            <w:gridSpan w:val="2"/>
            <w:tcBorders>
              <w:top w:val="single" w:sz="4" w:space="0" w:color="auto"/>
              <w:left w:val="nil"/>
              <w:bottom w:val="single" w:sz="4" w:space="0" w:color="auto"/>
              <w:right w:val="single" w:sz="4" w:space="0" w:color="000000"/>
            </w:tcBorders>
            <w:shd w:val="clear" w:color="000000" w:fill="FFFFFF"/>
            <w:hideMark/>
          </w:tcPr>
          <w:p w:rsidR="00260DF0" w:rsidRPr="00260DF0" w:rsidRDefault="00260DF0" w:rsidP="00260DF0">
            <w:pPr>
              <w:spacing w:after="0" w:line="240" w:lineRule="auto"/>
              <w:jc w:val="center"/>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637240,67</w:t>
            </w:r>
          </w:p>
        </w:tc>
        <w:tc>
          <w:tcPr>
            <w:tcW w:w="992" w:type="dxa"/>
            <w:tcBorders>
              <w:top w:val="nil"/>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279587,22</w:t>
            </w:r>
          </w:p>
        </w:tc>
        <w:tc>
          <w:tcPr>
            <w:tcW w:w="993" w:type="dxa"/>
            <w:tcBorders>
              <w:top w:val="nil"/>
              <w:left w:val="nil"/>
              <w:bottom w:val="nil"/>
              <w:right w:val="single" w:sz="4" w:space="0" w:color="auto"/>
            </w:tcBorders>
            <w:shd w:val="clear" w:color="000000" w:fill="FFFFFF"/>
            <w:vAlign w:val="center"/>
            <w:hideMark/>
          </w:tcPr>
          <w:p w:rsidR="00260DF0" w:rsidRPr="00260DF0" w:rsidRDefault="006D68AD" w:rsidP="00260DF0">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135</w:t>
            </w:r>
            <w:r w:rsidR="00260DF0" w:rsidRPr="00260DF0">
              <w:rPr>
                <w:rFonts w:ascii="Times New Roman" w:eastAsia="Times New Roman" w:hAnsi="Times New Roman" w:cs="Times New Roman"/>
                <w:b/>
                <w:bCs/>
                <w:color w:val="000000"/>
                <w:sz w:val="18"/>
                <w:szCs w:val="18"/>
              </w:rPr>
              <w:t>888,45</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84255,00</w:t>
            </w:r>
          </w:p>
        </w:tc>
        <w:tc>
          <w:tcPr>
            <w:tcW w:w="992"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69255,00</w:t>
            </w:r>
          </w:p>
        </w:tc>
        <w:tc>
          <w:tcPr>
            <w:tcW w:w="993" w:type="dxa"/>
            <w:tcBorders>
              <w:top w:val="nil"/>
              <w:left w:val="nil"/>
              <w:bottom w:val="nil"/>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69255,00</w:t>
            </w:r>
          </w:p>
        </w:tc>
        <w:tc>
          <w:tcPr>
            <w:tcW w:w="1275" w:type="dxa"/>
            <w:tcBorders>
              <w:top w:val="nil"/>
              <w:left w:val="nil"/>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r>
      <w:tr w:rsidR="00260DF0" w:rsidRPr="00260DF0" w:rsidTr="00260DF0">
        <w:trPr>
          <w:trHeight w:val="31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694" w:type="dxa"/>
            <w:gridSpan w:val="2"/>
            <w:tcBorders>
              <w:top w:val="single" w:sz="4" w:space="0" w:color="auto"/>
              <w:left w:val="nil"/>
              <w:bottom w:val="single" w:sz="4" w:space="0" w:color="auto"/>
              <w:right w:val="single" w:sz="4" w:space="0" w:color="000000"/>
            </w:tcBorders>
            <w:shd w:val="clear" w:color="000000" w:fill="FFFFFF"/>
            <w:hideMark/>
          </w:tcPr>
          <w:p w:rsidR="00260DF0" w:rsidRPr="00260DF0" w:rsidRDefault="00260DF0" w:rsidP="00260DF0">
            <w:pPr>
              <w:spacing w:after="0" w:line="240" w:lineRule="auto"/>
              <w:jc w:val="center"/>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 xml:space="preserve">Средства бюджета Московской области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179074,67</w:t>
            </w:r>
          </w:p>
        </w:tc>
        <w:tc>
          <w:tcPr>
            <w:tcW w:w="992"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75683,91</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sz w:val="18"/>
                <w:szCs w:val="18"/>
              </w:rPr>
            </w:pPr>
            <w:r w:rsidRPr="00260DF0">
              <w:rPr>
                <w:rFonts w:ascii="Times New Roman" w:eastAsia="Times New Roman" w:hAnsi="Times New Roman" w:cs="Times New Roman"/>
                <w:b/>
                <w:bCs/>
                <w:sz w:val="18"/>
                <w:szCs w:val="18"/>
              </w:rPr>
              <w:t>99592,76</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1266,00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1266,00</w:t>
            </w:r>
          </w:p>
        </w:tc>
        <w:tc>
          <w:tcPr>
            <w:tcW w:w="993"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1266,00</w:t>
            </w:r>
          </w:p>
        </w:tc>
        <w:tc>
          <w:tcPr>
            <w:tcW w:w="1275" w:type="dxa"/>
            <w:tcBorders>
              <w:top w:val="nil"/>
              <w:left w:val="nil"/>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r>
      <w:tr w:rsidR="00260DF0" w:rsidRPr="00260DF0" w:rsidTr="00260DF0">
        <w:trPr>
          <w:trHeight w:val="31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694" w:type="dxa"/>
            <w:gridSpan w:val="2"/>
            <w:tcBorders>
              <w:top w:val="single" w:sz="4" w:space="0" w:color="auto"/>
              <w:left w:val="nil"/>
              <w:bottom w:val="single" w:sz="4" w:space="0" w:color="auto"/>
              <w:right w:val="single" w:sz="4" w:space="0" w:color="000000"/>
            </w:tcBorders>
            <w:shd w:val="clear" w:color="000000" w:fill="FFFFFF"/>
            <w:hideMark/>
          </w:tcPr>
          <w:p w:rsidR="00260DF0" w:rsidRPr="00260DF0" w:rsidRDefault="00260DF0" w:rsidP="00260DF0">
            <w:pPr>
              <w:spacing w:after="0" w:line="240" w:lineRule="auto"/>
              <w:jc w:val="center"/>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Средства федерального бюджета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nil"/>
              <w:bottom w:val="nil"/>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68128,09</w:t>
            </w:r>
          </w:p>
        </w:tc>
        <w:tc>
          <w:tcPr>
            <w:tcW w:w="992"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30628,09</w:t>
            </w:r>
          </w:p>
        </w:tc>
        <w:tc>
          <w:tcPr>
            <w:tcW w:w="993" w:type="dxa"/>
            <w:tcBorders>
              <w:top w:val="single" w:sz="4" w:space="0" w:color="auto"/>
              <w:left w:val="nil"/>
              <w:bottom w:val="nil"/>
              <w:right w:val="single" w:sz="4" w:space="0" w:color="auto"/>
            </w:tcBorders>
            <w:shd w:val="clear" w:color="000000" w:fill="FFFFFF"/>
            <w:noWrap/>
            <w:vAlign w:val="center"/>
            <w:hideMark/>
          </w:tcPr>
          <w:p w:rsidR="00260DF0" w:rsidRPr="00260DF0" w:rsidRDefault="00260DF0" w:rsidP="00260DF0">
            <w:pPr>
              <w:spacing w:after="0" w:line="240" w:lineRule="auto"/>
              <w:jc w:val="right"/>
              <w:rPr>
                <w:rFonts w:ascii="Times New Roman" w:eastAsia="Times New Roman" w:hAnsi="Times New Roman" w:cs="Times New Roman"/>
                <w:b/>
                <w:bCs/>
                <w:sz w:val="18"/>
                <w:szCs w:val="18"/>
              </w:rPr>
            </w:pPr>
            <w:r w:rsidRPr="00260DF0">
              <w:rPr>
                <w:rFonts w:ascii="Times New Roman" w:eastAsia="Times New Roman" w:hAnsi="Times New Roman" w:cs="Times New Roman"/>
                <w:b/>
                <w:bCs/>
                <w:sz w:val="18"/>
                <w:szCs w:val="18"/>
              </w:rPr>
              <w:t>37500,00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1275" w:type="dxa"/>
            <w:tcBorders>
              <w:top w:val="nil"/>
              <w:left w:val="nil"/>
              <w:bottom w:val="single" w:sz="4" w:space="0" w:color="auto"/>
              <w:right w:val="nil"/>
            </w:tcBorders>
            <w:shd w:val="clear" w:color="000000" w:fill="FFFFFF"/>
            <w:noWrap/>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r>
      <w:tr w:rsidR="00260DF0" w:rsidRPr="00260DF0" w:rsidTr="00260DF0">
        <w:trPr>
          <w:trHeight w:val="315"/>
        </w:trPr>
        <w:tc>
          <w:tcPr>
            <w:tcW w:w="531"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23" w:type="dxa"/>
            <w:vMerge/>
            <w:tcBorders>
              <w:top w:val="nil"/>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694" w:type="dxa"/>
            <w:gridSpan w:val="2"/>
            <w:tcBorders>
              <w:top w:val="single" w:sz="4" w:space="0" w:color="auto"/>
              <w:left w:val="nil"/>
              <w:bottom w:val="single" w:sz="4" w:space="0" w:color="auto"/>
              <w:right w:val="single" w:sz="4" w:space="0" w:color="000000"/>
            </w:tcBorders>
            <w:shd w:val="clear" w:color="000000" w:fill="FFFFFF"/>
            <w:hideMark/>
          </w:tcPr>
          <w:p w:rsidR="00260DF0" w:rsidRPr="00260DF0" w:rsidRDefault="00260DF0" w:rsidP="00260DF0">
            <w:pPr>
              <w:spacing w:after="0" w:line="240" w:lineRule="auto"/>
              <w:jc w:val="center"/>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Внебюджетные источники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0DF0" w:rsidRPr="00260DF0" w:rsidRDefault="00260DF0" w:rsidP="00260DF0">
            <w:pPr>
              <w:spacing w:after="0" w:line="240" w:lineRule="auto"/>
              <w:jc w:val="right"/>
              <w:rPr>
                <w:rFonts w:ascii="Times New Roman" w:eastAsia="Times New Roman" w:hAnsi="Times New Roman" w:cs="Times New Roman"/>
                <w:b/>
                <w:bCs/>
                <w:sz w:val="18"/>
                <w:szCs w:val="18"/>
              </w:rPr>
            </w:pPr>
            <w:r w:rsidRPr="00260DF0">
              <w:rPr>
                <w:rFonts w:ascii="Times New Roman" w:eastAsia="Times New Roman" w:hAnsi="Times New Roman" w:cs="Times New Roman"/>
                <w:b/>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right"/>
              <w:rPr>
                <w:rFonts w:ascii="Times New Roman" w:eastAsia="Times New Roman" w:hAnsi="Times New Roman" w:cs="Times New Roman"/>
                <w:sz w:val="18"/>
                <w:szCs w:val="18"/>
              </w:rPr>
            </w:pPr>
            <w:r w:rsidRPr="00260DF0">
              <w:rPr>
                <w:rFonts w:ascii="Times New Roman" w:eastAsia="Times New Roman" w:hAnsi="Times New Roman" w:cs="Times New Roman"/>
                <w:sz w:val="18"/>
                <w:szCs w:val="18"/>
              </w:rPr>
              <w:t>0,00</w:t>
            </w:r>
          </w:p>
        </w:tc>
        <w:tc>
          <w:tcPr>
            <w:tcW w:w="1275" w:type="dxa"/>
            <w:tcBorders>
              <w:top w:val="nil"/>
              <w:left w:val="nil"/>
              <w:bottom w:val="single" w:sz="4" w:space="0" w:color="auto"/>
              <w:right w:val="nil"/>
            </w:tcBorders>
            <w:shd w:val="clear" w:color="000000" w:fill="FFFFFF"/>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r>
    </w:tbl>
    <w:p w:rsidR="00260DF0" w:rsidRDefault="00260DF0" w:rsidP="00260DF0">
      <w:pPr>
        <w:spacing w:after="0" w:line="240" w:lineRule="atLeast"/>
        <w:rPr>
          <w:rFonts w:ascii="Times New Roman" w:hAnsi="Times New Roman" w:cs="Times New Roman"/>
          <w:sz w:val="24"/>
          <w:szCs w:val="24"/>
        </w:rPr>
      </w:pPr>
    </w:p>
    <w:p w:rsidR="00511F53" w:rsidRDefault="00511F53">
      <w:r>
        <w:br w:type="page"/>
      </w:r>
    </w:p>
    <w:tbl>
      <w:tblPr>
        <w:tblW w:w="14707" w:type="dxa"/>
        <w:tblInd w:w="89" w:type="dxa"/>
        <w:tblLayout w:type="fixed"/>
        <w:tblLook w:val="04A0" w:firstRow="1" w:lastRow="0" w:firstColumn="1" w:lastColumn="0" w:noHBand="0" w:noVBand="1"/>
      </w:tblPr>
      <w:tblGrid>
        <w:gridCol w:w="1295"/>
        <w:gridCol w:w="1056"/>
        <w:gridCol w:w="2346"/>
        <w:gridCol w:w="1134"/>
        <w:gridCol w:w="1276"/>
        <w:gridCol w:w="1860"/>
        <w:gridCol w:w="1840"/>
        <w:gridCol w:w="1960"/>
        <w:gridCol w:w="1940"/>
      </w:tblGrid>
      <w:tr w:rsidR="00260DF0" w:rsidRPr="00260DF0" w:rsidTr="00260DF0">
        <w:trPr>
          <w:trHeight w:val="300"/>
        </w:trPr>
        <w:tc>
          <w:tcPr>
            <w:tcW w:w="1295"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tc>
        <w:tc>
          <w:tcPr>
            <w:tcW w:w="105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tc>
        <w:tc>
          <w:tcPr>
            <w:tcW w:w="234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tc>
        <w:tc>
          <w:tcPr>
            <w:tcW w:w="186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20"/>
                <w:szCs w:val="20"/>
              </w:rPr>
            </w:pPr>
          </w:p>
        </w:tc>
        <w:tc>
          <w:tcPr>
            <w:tcW w:w="184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tc>
        <w:tc>
          <w:tcPr>
            <w:tcW w:w="196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20"/>
                <w:szCs w:val="20"/>
              </w:rPr>
            </w:pPr>
          </w:p>
        </w:tc>
        <w:tc>
          <w:tcPr>
            <w:tcW w:w="1940" w:type="dxa"/>
            <w:vMerge w:val="restart"/>
            <w:tcBorders>
              <w:top w:val="nil"/>
              <w:left w:val="nil"/>
              <w:bottom w:val="nil"/>
              <w:right w:val="nil"/>
            </w:tcBorders>
            <w:shd w:val="clear" w:color="auto" w:fill="auto"/>
            <w:vAlign w:val="center"/>
            <w:hideMark/>
          </w:tcPr>
          <w:p w:rsidR="00260DF0" w:rsidRDefault="00260DF0" w:rsidP="00260DF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260DF0">
              <w:rPr>
                <w:rFonts w:ascii="Times New Roman" w:eastAsia="Times New Roman" w:hAnsi="Times New Roman" w:cs="Times New Roman"/>
                <w:color w:val="000000"/>
                <w:sz w:val="20"/>
                <w:szCs w:val="20"/>
              </w:rPr>
              <w:t>Приложение №2</w:t>
            </w:r>
          </w:p>
          <w:p w:rsidR="00260DF0" w:rsidRPr="00260DF0" w:rsidRDefault="00260DF0" w:rsidP="00260DF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муниципальной программе»</w:t>
            </w:r>
          </w:p>
        </w:tc>
      </w:tr>
      <w:tr w:rsidR="00260DF0" w:rsidRPr="00260DF0" w:rsidTr="00260DF0">
        <w:trPr>
          <w:trHeight w:val="95"/>
        </w:trPr>
        <w:tc>
          <w:tcPr>
            <w:tcW w:w="1295"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05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234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960" w:type="dxa"/>
            <w:tcBorders>
              <w:top w:val="nil"/>
              <w:left w:val="nil"/>
              <w:bottom w:val="nil"/>
              <w:right w:val="nil"/>
            </w:tcBorders>
            <w:shd w:val="clear" w:color="auto" w:fill="auto"/>
            <w:vAlign w:val="bottom"/>
            <w:hideMark/>
          </w:tcPr>
          <w:p w:rsidR="00260DF0" w:rsidRDefault="00260DF0" w:rsidP="00260DF0">
            <w:pPr>
              <w:spacing w:after="0" w:line="240" w:lineRule="auto"/>
              <w:jc w:val="center"/>
              <w:rPr>
                <w:rFonts w:ascii="Times New Roman" w:eastAsia="Times New Roman" w:hAnsi="Times New Roman" w:cs="Times New Roman"/>
                <w:color w:val="000000"/>
                <w:sz w:val="18"/>
                <w:szCs w:val="18"/>
              </w:rPr>
            </w:pPr>
          </w:p>
          <w:p w:rsidR="00260DF0"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940" w:type="dxa"/>
            <w:vMerge/>
            <w:tcBorders>
              <w:top w:val="nil"/>
              <w:left w:val="nil"/>
              <w:bottom w:val="nil"/>
              <w:right w:val="nil"/>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r>
      <w:tr w:rsidR="00260DF0" w:rsidRPr="00260DF0" w:rsidTr="00260DF0">
        <w:trPr>
          <w:trHeight w:val="440"/>
        </w:trPr>
        <w:tc>
          <w:tcPr>
            <w:tcW w:w="14707" w:type="dxa"/>
            <w:gridSpan w:val="9"/>
            <w:tcBorders>
              <w:top w:val="nil"/>
              <w:left w:val="nil"/>
              <w:bottom w:val="nil"/>
              <w:right w:val="nil"/>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 ПАСПОРТ ПОДПРОГРАММЫ "Благоустройство  территории городского округа"</w:t>
            </w:r>
            <w:r w:rsidRPr="00260DF0">
              <w:rPr>
                <w:rFonts w:ascii="Times New Roman" w:eastAsia="Times New Roman" w:hAnsi="Times New Roman" w:cs="Times New Roman"/>
                <w:b/>
                <w:bCs/>
                <w:color w:val="000000"/>
                <w:sz w:val="18"/>
                <w:szCs w:val="18"/>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2018-2022годы</w:t>
            </w:r>
          </w:p>
        </w:tc>
      </w:tr>
      <w:tr w:rsidR="00260DF0" w:rsidRPr="00260DF0" w:rsidTr="00260DF0">
        <w:trPr>
          <w:trHeight w:val="95"/>
        </w:trPr>
        <w:tc>
          <w:tcPr>
            <w:tcW w:w="1295"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05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234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96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c>
          <w:tcPr>
            <w:tcW w:w="1940" w:type="dxa"/>
            <w:tcBorders>
              <w:top w:val="nil"/>
              <w:left w:val="nil"/>
              <w:bottom w:val="nil"/>
              <w:right w:val="nil"/>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p>
        </w:tc>
      </w:tr>
      <w:tr w:rsidR="00260DF0" w:rsidRPr="00260DF0" w:rsidTr="00260DF0">
        <w:trPr>
          <w:trHeight w:val="705"/>
        </w:trPr>
        <w:tc>
          <w:tcPr>
            <w:tcW w:w="2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Муниципальный заказчик подпрограммы</w:t>
            </w:r>
          </w:p>
        </w:tc>
        <w:tc>
          <w:tcPr>
            <w:tcW w:w="12356" w:type="dxa"/>
            <w:gridSpan w:val="7"/>
            <w:tcBorders>
              <w:top w:val="single" w:sz="4" w:space="0" w:color="auto"/>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260DF0" w:rsidRPr="00260DF0" w:rsidTr="00260DF0">
        <w:trPr>
          <w:trHeight w:val="735"/>
        </w:trPr>
        <w:tc>
          <w:tcPr>
            <w:tcW w:w="1295" w:type="dxa"/>
            <w:vMerge w:val="restart"/>
            <w:tcBorders>
              <w:top w:val="nil"/>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056" w:type="dxa"/>
            <w:vMerge w:val="restart"/>
            <w:tcBorders>
              <w:top w:val="nil"/>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Главный распорядитель бюджетных средств</w:t>
            </w:r>
          </w:p>
        </w:tc>
        <w:tc>
          <w:tcPr>
            <w:tcW w:w="2346" w:type="dxa"/>
            <w:vMerge w:val="restart"/>
            <w:tcBorders>
              <w:top w:val="nil"/>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Источник финансирования</w:t>
            </w:r>
          </w:p>
        </w:tc>
        <w:tc>
          <w:tcPr>
            <w:tcW w:w="10010" w:type="dxa"/>
            <w:gridSpan w:val="6"/>
            <w:tcBorders>
              <w:top w:val="single" w:sz="4" w:space="0" w:color="auto"/>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Расходы (тыс. рублей)</w:t>
            </w:r>
          </w:p>
        </w:tc>
      </w:tr>
      <w:tr w:rsidR="00260DF0" w:rsidRPr="00260DF0" w:rsidTr="00260DF0">
        <w:trPr>
          <w:trHeight w:val="85"/>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4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2018</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2019</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2020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2021</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2022</w:t>
            </w:r>
          </w:p>
        </w:tc>
      </w:tr>
      <w:tr w:rsidR="00260DF0" w:rsidRPr="00260DF0" w:rsidTr="00260DF0">
        <w:trPr>
          <w:trHeight w:val="406"/>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Всего</w:t>
            </w:r>
          </w:p>
        </w:tc>
        <w:tc>
          <w:tcPr>
            <w:tcW w:w="2346" w:type="dxa"/>
            <w:tcBorders>
              <w:top w:val="nil"/>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Всего:</w:t>
            </w:r>
            <w:r w:rsidRPr="00260DF0">
              <w:rPr>
                <w:rFonts w:ascii="Times New Roman" w:eastAsia="Times New Roman" w:hAnsi="Times New Roman" w:cs="Times New Roman"/>
                <w:color w:val="000000"/>
                <w:sz w:val="18"/>
                <w:szCs w:val="18"/>
              </w:rPr>
              <w:b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422315,47</w:t>
            </w:r>
          </w:p>
        </w:tc>
        <w:tc>
          <w:tcPr>
            <w:tcW w:w="1276"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183365,19</w:t>
            </w:r>
          </w:p>
        </w:tc>
        <w:tc>
          <w:tcPr>
            <w:tcW w:w="1860"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108450,28</w:t>
            </w:r>
          </w:p>
        </w:tc>
        <w:tc>
          <w:tcPr>
            <w:tcW w:w="1840"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40"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r>
      <w:tr w:rsidR="00260DF0" w:rsidRPr="00260DF0" w:rsidTr="00260DF0">
        <w:trPr>
          <w:trHeight w:val="553"/>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46"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273866,99</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84183,63</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59183,36</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r>
      <w:tr w:rsidR="00260DF0" w:rsidRPr="00260DF0" w:rsidTr="00260DF0">
        <w:trPr>
          <w:trHeight w:val="491"/>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46" w:type="dxa"/>
            <w:tcBorders>
              <w:top w:val="nil"/>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148448,48</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99181,56</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49266,92</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r>
      <w:tr w:rsidR="00260DF0" w:rsidRPr="00260DF0" w:rsidTr="00260DF0">
        <w:trPr>
          <w:trHeight w:val="541"/>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46" w:type="dxa"/>
            <w:tcBorders>
              <w:top w:val="nil"/>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r>
      <w:tr w:rsidR="00260DF0" w:rsidRPr="00260DF0" w:rsidTr="00260DF0">
        <w:trPr>
          <w:trHeight w:val="435"/>
        </w:trPr>
        <w:tc>
          <w:tcPr>
            <w:tcW w:w="1295" w:type="dxa"/>
            <w:tcBorders>
              <w:top w:val="nil"/>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056" w:type="dxa"/>
            <w:tcBorders>
              <w:top w:val="nil"/>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2346"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Всего в т.ч.</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183365,19</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183365,19</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r>
      <w:tr w:rsidR="00260DF0" w:rsidRPr="00260DF0" w:rsidTr="00260DF0">
        <w:trPr>
          <w:trHeight w:val="413"/>
        </w:trPr>
        <w:tc>
          <w:tcPr>
            <w:tcW w:w="1295" w:type="dxa"/>
            <w:tcBorders>
              <w:top w:val="nil"/>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0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УГЖКХ</w:t>
            </w:r>
          </w:p>
        </w:tc>
        <w:tc>
          <w:tcPr>
            <w:tcW w:w="2346" w:type="dxa"/>
            <w:tcBorders>
              <w:top w:val="nil"/>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99181,56</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99181,56</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r>
      <w:tr w:rsidR="00260DF0" w:rsidRPr="00260DF0" w:rsidTr="00260DF0">
        <w:trPr>
          <w:trHeight w:val="547"/>
        </w:trPr>
        <w:tc>
          <w:tcPr>
            <w:tcW w:w="1295" w:type="dxa"/>
            <w:vMerge w:val="restart"/>
            <w:tcBorders>
              <w:top w:val="nil"/>
              <w:left w:val="single" w:sz="4" w:space="0" w:color="auto"/>
              <w:bottom w:val="single" w:sz="4" w:space="0" w:color="auto"/>
              <w:right w:val="single" w:sz="4" w:space="0" w:color="auto"/>
            </w:tcBorders>
            <w:shd w:val="clear" w:color="auto" w:fill="auto"/>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105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46"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84183,63</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84183,63</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r>
      <w:tr w:rsidR="00260DF0" w:rsidRPr="00260DF0" w:rsidTr="00260DF0">
        <w:trPr>
          <w:trHeight w:val="357"/>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tcBorders>
              <w:top w:val="nil"/>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w:t>
            </w:r>
          </w:p>
        </w:tc>
        <w:tc>
          <w:tcPr>
            <w:tcW w:w="234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Всего в т.ч.</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238950,28</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108450,28</w:t>
            </w:r>
          </w:p>
        </w:tc>
        <w:tc>
          <w:tcPr>
            <w:tcW w:w="1840"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40"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r>
      <w:tr w:rsidR="00260DF0" w:rsidRPr="00260DF0" w:rsidTr="00260DF0">
        <w:trPr>
          <w:trHeight w:val="547"/>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vMerge w:val="restart"/>
            <w:tcBorders>
              <w:top w:val="nil"/>
              <w:left w:val="single" w:sz="4" w:space="0" w:color="auto"/>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КДДСИБ</w:t>
            </w:r>
          </w:p>
        </w:tc>
        <w:tc>
          <w:tcPr>
            <w:tcW w:w="2346" w:type="dxa"/>
            <w:tcBorders>
              <w:top w:val="nil"/>
              <w:left w:val="nil"/>
              <w:bottom w:val="single" w:sz="4" w:space="0" w:color="auto"/>
              <w:right w:val="single" w:sz="4" w:space="0" w:color="auto"/>
            </w:tcBorders>
            <w:shd w:val="clear" w:color="auto" w:fill="auto"/>
            <w:vAlign w:val="bottom"/>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49266,92</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49266,92</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r>
      <w:tr w:rsidR="00260DF0" w:rsidRPr="00260DF0" w:rsidTr="00260DF0">
        <w:trPr>
          <w:trHeight w:val="990"/>
        </w:trPr>
        <w:tc>
          <w:tcPr>
            <w:tcW w:w="1295"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p>
        </w:tc>
        <w:tc>
          <w:tcPr>
            <w:tcW w:w="2346" w:type="dxa"/>
            <w:tcBorders>
              <w:top w:val="nil"/>
              <w:left w:val="nil"/>
              <w:bottom w:val="single" w:sz="4" w:space="0" w:color="auto"/>
              <w:right w:val="single" w:sz="4" w:space="0" w:color="auto"/>
            </w:tcBorders>
            <w:shd w:val="clear" w:color="auto" w:fill="auto"/>
            <w:hideMark/>
          </w:tcPr>
          <w:p w:rsidR="00260DF0" w:rsidRPr="00260DF0" w:rsidRDefault="00260DF0" w:rsidP="00260DF0">
            <w:pPr>
              <w:spacing w:after="0" w:line="240" w:lineRule="auto"/>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146183,36</w:t>
            </w:r>
          </w:p>
        </w:tc>
        <w:tc>
          <w:tcPr>
            <w:tcW w:w="1276"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b/>
                <w:bCs/>
                <w:color w:val="000000"/>
                <w:sz w:val="18"/>
                <w:szCs w:val="18"/>
              </w:rPr>
            </w:pPr>
            <w:r w:rsidRPr="00260DF0">
              <w:rPr>
                <w:rFonts w:ascii="Times New Roman" w:eastAsia="Times New Roman" w:hAnsi="Times New Roman" w:cs="Times New Roman"/>
                <w:b/>
                <w:bCs/>
                <w:color w:val="000000"/>
                <w:sz w:val="18"/>
                <w:szCs w:val="18"/>
              </w:rPr>
              <w:t>59183,36</w:t>
            </w:r>
          </w:p>
        </w:tc>
        <w:tc>
          <w:tcPr>
            <w:tcW w:w="18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6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c>
          <w:tcPr>
            <w:tcW w:w="1940" w:type="dxa"/>
            <w:tcBorders>
              <w:top w:val="nil"/>
              <w:left w:val="nil"/>
              <w:bottom w:val="single" w:sz="4" w:space="0" w:color="auto"/>
              <w:right w:val="single" w:sz="4" w:space="0" w:color="auto"/>
            </w:tcBorders>
            <w:shd w:val="clear" w:color="auto" w:fill="auto"/>
            <w:vAlign w:val="center"/>
            <w:hideMark/>
          </w:tcPr>
          <w:p w:rsidR="00260DF0" w:rsidRPr="00260DF0" w:rsidRDefault="00260DF0" w:rsidP="00260DF0">
            <w:pPr>
              <w:spacing w:after="0" w:line="240" w:lineRule="auto"/>
              <w:jc w:val="center"/>
              <w:rPr>
                <w:rFonts w:ascii="Times New Roman" w:eastAsia="Times New Roman" w:hAnsi="Times New Roman" w:cs="Times New Roman"/>
                <w:color w:val="000000"/>
                <w:sz w:val="18"/>
                <w:szCs w:val="18"/>
              </w:rPr>
            </w:pPr>
            <w:r w:rsidRPr="00260DF0">
              <w:rPr>
                <w:rFonts w:ascii="Times New Roman" w:eastAsia="Times New Roman" w:hAnsi="Times New Roman" w:cs="Times New Roman"/>
                <w:color w:val="000000"/>
                <w:sz w:val="18"/>
                <w:szCs w:val="18"/>
              </w:rPr>
              <w:t>43500,00</w:t>
            </w:r>
          </w:p>
        </w:tc>
      </w:tr>
    </w:tbl>
    <w:p w:rsidR="00260DF0" w:rsidRPr="00260DF0" w:rsidRDefault="00260DF0" w:rsidP="00260DF0">
      <w:pPr>
        <w:spacing w:after="0" w:line="240" w:lineRule="atLeast"/>
        <w:rPr>
          <w:rFonts w:ascii="Times New Roman" w:hAnsi="Times New Roman" w:cs="Times New Roman"/>
          <w:sz w:val="18"/>
          <w:szCs w:val="18"/>
        </w:rPr>
      </w:pPr>
    </w:p>
    <w:p w:rsidR="00260DF0" w:rsidRPr="00260DF0" w:rsidRDefault="00260DF0" w:rsidP="00260DF0">
      <w:pPr>
        <w:spacing w:after="0" w:line="240" w:lineRule="atLeast"/>
        <w:rPr>
          <w:rFonts w:ascii="Times New Roman" w:hAnsi="Times New Roman" w:cs="Times New Roman"/>
          <w:sz w:val="18"/>
          <w:szCs w:val="18"/>
        </w:rPr>
      </w:pPr>
    </w:p>
    <w:p w:rsidR="00260DF0" w:rsidRPr="00260DF0" w:rsidRDefault="00260DF0" w:rsidP="00260DF0">
      <w:pPr>
        <w:spacing w:after="0" w:line="240" w:lineRule="atLeast"/>
        <w:rPr>
          <w:rFonts w:ascii="Times New Roman" w:hAnsi="Times New Roman" w:cs="Times New Roman"/>
          <w:sz w:val="18"/>
          <w:szCs w:val="18"/>
        </w:rPr>
      </w:pPr>
    </w:p>
    <w:p w:rsidR="00260DF0" w:rsidRPr="000C6E58" w:rsidRDefault="00260DF0" w:rsidP="00260DF0">
      <w:pPr>
        <w:spacing w:after="0" w:line="240" w:lineRule="auto"/>
        <w:ind w:right="-113" w:firstLine="538"/>
        <w:jc w:val="both"/>
        <w:rPr>
          <w:rFonts w:ascii="Times New Roman" w:hAnsi="Times New Roman"/>
          <w:b/>
          <w:sz w:val="24"/>
          <w:szCs w:val="24"/>
        </w:rPr>
      </w:pPr>
      <w:r>
        <w:rPr>
          <w:rFonts w:ascii="Times New Roman" w:hAnsi="Times New Roman"/>
          <w:b/>
          <w:sz w:val="24"/>
          <w:szCs w:val="24"/>
        </w:rPr>
        <w:t>2</w:t>
      </w:r>
      <w:r w:rsidRPr="000C6E58">
        <w:rPr>
          <w:rFonts w:ascii="Times New Roman" w:hAnsi="Times New Roman"/>
          <w:b/>
          <w:sz w:val="24"/>
          <w:szCs w:val="24"/>
        </w:rPr>
        <w:t>. Характеристика проблем и мероприятий подпрограммы «Благоустройство территории городского округа»</w:t>
      </w:r>
    </w:p>
    <w:p w:rsidR="00260DF0" w:rsidRPr="000C6E58" w:rsidRDefault="00260DF0" w:rsidP="00260DF0">
      <w:pPr>
        <w:spacing w:after="0" w:line="240" w:lineRule="auto"/>
        <w:ind w:right="-113" w:firstLine="538"/>
        <w:jc w:val="both"/>
        <w:rPr>
          <w:rFonts w:ascii="Times New Roman" w:hAnsi="Times New Roman"/>
          <w:sz w:val="24"/>
          <w:szCs w:val="24"/>
        </w:rPr>
      </w:pPr>
      <w:r w:rsidRPr="000C6E58">
        <w:rPr>
          <w:rFonts w:ascii="Times New Roman" w:hAnsi="Times New Roman"/>
          <w:sz w:val="24"/>
          <w:szCs w:val="24"/>
        </w:rPr>
        <w:t>Подпрограмма «Благоустройство территории городского округа» предусматривает решение задач по обеспечению:</w:t>
      </w:r>
    </w:p>
    <w:p w:rsidR="00260DF0" w:rsidRPr="000C6E58" w:rsidRDefault="00260DF0" w:rsidP="00260DF0">
      <w:pPr>
        <w:spacing w:after="0" w:line="240" w:lineRule="auto"/>
        <w:ind w:right="-113"/>
        <w:jc w:val="both"/>
        <w:rPr>
          <w:rFonts w:ascii="Times New Roman" w:hAnsi="Times New Roman"/>
          <w:sz w:val="24"/>
          <w:szCs w:val="24"/>
        </w:rPr>
      </w:pPr>
      <w:r w:rsidRPr="000C6E58">
        <w:rPr>
          <w:rFonts w:ascii="Times New Roman" w:hAnsi="Times New Roman"/>
          <w:sz w:val="24"/>
          <w:szCs w:val="24"/>
        </w:rPr>
        <w:t>- содержания и ремонту объектов наружного освещения;</w:t>
      </w:r>
    </w:p>
    <w:p w:rsidR="00260DF0" w:rsidRPr="000C6E58" w:rsidRDefault="00260DF0" w:rsidP="00260DF0">
      <w:pPr>
        <w:spacing w:after="0" w:line="240" w:lineRule="auto"/>
        <w:ind w:right="-113"/>
        <w:jc w:val="both"/>
        <w:rPr>
          <w:rFonts w:ascii="Times New Roman" w:hAnsi="Times New Roman"/>
          <w:sz w:val="24"/>
          <w:szCs w:val="24"/>
        </w:rPr>
      </w:pPr>
      <w:r w:rsidRPr="000C6E58">
        <w:rPr>
          <w:rFonts w:ascii="Times New Roman" w:hAnsi="Times New Roman"/>
          <w:sz w:val="24"/>
          <w:szCs w:val="24"/>
        </w:rPr>
        <w:t>- проведения светотехнического обследования городского округа Электросталь;</w:t>
      </w:r>
    </w:p>
    <w:p w:rsidR="00260DF0" w:rsidRPr="000C6E58" w:rsidRDefault="00260DF0" w:rsidP="00260DF0">
      <w:pPr>
        <w:spacing w:after="0" w:line="240" w:lineRule="auto"/>
        <w:ind w:right="-113"/>
        <w:jc w:val="both"/>
        <w:rPr>
          <w:rFonts w:ascii="Times New Roman" w:hAnsi="Times New Roman"/>
          <w:sz w:val="24"/>
          <w:szCs w:val="24"/>
        </w:rPr>
      </w:pPr>
      <w:r w:rsidRPr="000C6E58">
        <w:rPr>
          <w:rFonts w:ascii="Times New Roman" w:hAnsi="Times New Roman"/>
          <w:sz w:val="24"/>
          <w:szCs w:val="24"/>
        </w:rPr>
        <w:t>- платы за потребленную электроэнергию;</w:t>
      </w:r>
    </w:p>
    <w:p w:rsidR="00260DF0" w:rsidRPr="000C6E58" w:rsidRDefault="00260DF0" w:rsidP="00260DF0">
      <w:pPr>
        <w:spacing w:after="0" w:line="240" w:lineRule="auto"/>
        <w:ind w:right="-113"/>
        <w:jc w:val="both"/>
        <w:rPr>
          <w:rFonts w:ascii="Times New Roman" w:hAnsi="Times New Roman"/>
          <w:sz w:val="24"/>
          <w:szCs w:val="24"/>
        </w:rPr>
      </w:pPr>
      <w:r w:rsidRPr="000C6E58">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260DF0" w:rsidRPr="000C6E58" w:rsidRDefault="00260DF0" w:rsidP="00260DF0">
      <w:pPr>
        <w:spacing w:after="0" w:line="240" w:lineRule="auto"/>
        <w:ind w:right="-113"/>
        <w:jc w:val="both"/>
        <w:rPr>
          <w:rFonts w:ascii="Times New Roman" w:hAnsi="Times New Roman"/>
          <w:sz w:val="24"/>
          <w:szCs w:val="24"/>
        </w:rPr>
      </w:pPr>
      <w:r w:rsidRPr="000C6E58">
        <w:rPr>
          <w:rFonts w:ascii="Times New Roman" w:hAnsi="Times New Roman"/>
          <w:sz w:val="24"/>
          <w:szCs w:val="24"/>
        </w:rPr>
        <w:t>- строительства новых сетей наружного освещения на территории городского округа;</w:t>
      </w:r>
    </w:p>
    <w:p w:rsidR="00260DF0" w:rsidRPr="000C6E58" w:rsidRDefault="00260DF0" w:rsidP="00260DF0">
      <w:pPr>
        <w:spacing w:after="0" w:line="240" w:lineRule="auto"/>
        <w:ind w:right="-113"/>
        <w:jc w:val="both"/>
        <w:rPr>
          <w:rFonts w:ascii="Times New Roman" w:hAnsi="Times New Roman"/>
          <w:sz w:val="24"/>
          <w:szCs w:val="24"/>
        </w:rPr>
      </w:pPr>
      <w:r w:rsidRPr="000C6E58">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260DF0" w:rsidRPr="000C6E58" w:rsidRDefault="00260DF0" w:rsidP="00260DF0">
      <w:pPr>
        <w:spacing w:after="0" w:line="240" w:lineRule="auto"/>
        <w:ind w:right="-113"/>
        <w:jc w:val="both"/>
        <w:rPr>
          <w:rFonts w:ascii="Times New Roman" w:hAnsi="Times New Roman"/>
          <w:sz w:val="24"/>
          <w:szCs w:val="24"/>
        </w:rPr>
      </w:pPr>
      <w:r w:rsidRPr="000C6E58">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260DF0" w:rsidRPr="000C6E58" w:rsidRDefault="00260DF0" w:rsidP="00260DF0">
      <w:pPr>
        <w:ind w:firstLine="709"/>
        <w:jc w:val="both"/>
        <w:rPr>
          <w:rFonts w:ascii="Times New Roman" w:hAnsi="Times New Roman"/>
          <w:sz w:val="24"/>
          <w:szCs w:val="24"/>
        </w:rPr>
      </w:pPr>
      <w:r w:rsidRPr="000C6E58">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260DF0" w:rsidRPr="000C6E58" w:rsidRDefault="00260DF0" w:rsidP="00260DF0">
      <w:pPr>
        <w:ind w:firstLine="709"/>
        <w:jc w:val="both"/>
        <w:rPr>
          <w:rFonts w:ascii="Times New Roman" w:hAnsi="Times New Roman"/>
          <w:sz w:val="24"/>
          <w:szCs w:val="24"/>
        </w:rPr>
      </w:pPr>
      <w:r w:rsidRPr="000C6E58">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0C6E58">
          <w:rPr>
            <w:rFonts w:ascii="Times New Roman" w:hAnsi="Times New Roman"/>
            <w:sz w:val="24"/>
            <w:szCs w:val="24"/>
          </w:rPr>
          <w:t>95 километров</w:t>
        </w:r>
      </w:smartTag>
      <w:r w:rsidRPr="000C6E58">
        <w:rPr>
          <w:rFonts w:ascii="Times New Roman" w:hAnsi="Times New Roman"/>
          <w:sz w:val="24"/>
          <w:szCs w:val="24"/>
        </w:rPr>
        <w:t xml:space="preserve">. </w:t>
      </w:r>
    </w:p>
    <w:p w:rsidR="00260DF0" w:rsidRPr="000C6E58" w:rsidRDefault="00260DF0" w:rsidP="00260DF0">
      <w:pPr>
        <w:ind w:firstLine="709"/>
        <w:jc w:val="both"/>
        <w:rPr>
          <w:rFonts w:ascii="Times New Roman" w:eastAsia="Calibri" w:hAnsi="Times New Roman"/>
          <w:sz w:val="24"/>
          <w:szCs w:val="24"/>
        </w:rPr>
      </w:pPr>
      <w:r w:rsidRPr="000C6E58">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0C6E58">
        <w:rPr>
          <w:rFonts w:ascii="Times New Roman" w:eastAsia="Calibri"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260DF0" w:rsidRPr="000C6E58" w:rsidRDefault="00260DF0" w:rsidP="00260DF0">
      <w:pPr>
        <w:ind w:firstLine="709"/>
        <w:jc w:val="both"/>
        <w:rPr>
          <w:rFonts w:ascii="Times New Roman" w:hAnsi="Times New Roman"/>
          <w:sz w:val="24"/>
          <w:szCs w:val="24"/>
        </w:rPr>
      </w:pPr>
      <w:r w:rsidRPr="000C6E58">
        <w:rPr>
          <w:rFonts w:ascii="Times New Roman" w:eastAsia="Calibri" w:hAnsi="Times New Roman"/>
          <w:sz w:val="24"/>
          <w:szCs w:val="24"/>
        </w:rPr>
        <w:t xml:space="preserve">Предлагаемые мероприятия </w:t>
      </w:r>
      <w:r w:rsidRPr="000C6E58">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0C6E58">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tbl>
      <w:tblPr>
        <w:tblW w:w="14903" w:type="dxa"/>
        <w:tblInd w:w="89" w:type="dxa"/>
        <w:tblLayout w:type="fixed"/>
        <w:tblLook w:val="04A0" w:firstRow="1" w:lastRow="0" w:firstColumn="1" w:lastColumn="0" w:noHBand="0" w:noVBand="1"/>
      </w:tblPr>
      <w:tblGrid>
        <w:gridCol w:w="595"/>
        <w:gridCol w:w="1748"/>
        <w:gridCol w:w="653"/>
        <w:gridCol w:w="1701"/>
        <w:gridCol w:w="1134"/>
        <w:gridCol w:w="1134"/>
        <w:gridCol w:w="992"/>
        <w:gridCol w:w="1276"/>
        <w:gridCol w:w="1134"/>
        <w:gridCol w:w="1102"/>
        <w:gridCol w:w="992"/>
        <w:gridCol w:w="1308"/>
        <w:gridCol w:w="1134"/>
      </w:tblGrid>
      <w:tr w:rsidR="007B08CF" w:rsidRPr="007B08CF" w:rsidTr="007B08CF">
        <w:trPr>
          <w:trHeight w:val="315"/>
        </w:trPr>
        <w:tc>
          <w:tcPr>
            <w:tcW w:w="14903" w:type="dxa"/>
            <w:gridSpan w:val="13"/>
            <w:tcBorders>
              <w:top w:val="nil"/>
              <w:left w:val="nil"/>
              <w:bottom w:val="nil"/>
              <w:right w:val="nil"/>
            </w:tcBorders>
            <w:shd w:val="clear" w:color="000000" w:fill="FFFFFF"/>
            <w:hideMark/>
          </w:tcPr>
          <w:p w:rsidR="00511F53" w:rsidRDefault="00511F53" w:rsidP="007B08CF">
            <w:pPr>
              <w:spacing w:after="0" w:line="240" w:lineRule="auto"/>
              <w:jc w:val="center"/>
              <w:rPr>
                <w:rFonts w:ascii="Times New Roman" w:eastAsia="Times New Roman" w:hAnsi="Times New Roman" w:cs="Times New Roman"/>
                <w:b/>
                <w:bCs/>
                <w:color w:val="000000"/>
                <w:sz w:val="18"/>
                <w:szCs w:val="18"/>
              </w:rPr>
            </w:pPr>
            <w:bookmarkStart w:id="7" w:name="RANGE!A1:O76"/>
          </w:p>
          <w:p w:rsidR="00511F53" w:rsidRDefault="00511F53" w:rsidP="007B08CF">
            <w:pPr>
              <w:spacing w:after="0" w:line="240" w:lineRule="auto"/>
              <w:jc w:val="center"/>
              <w:rPr>
                <w:rFonts w:ascii="Times New Roman" w:eastAsia="Times New Roman" w:hAnsi="Times New Roman" w:cs="Times New Roman"/>
                <w:b/>
                <w:bCs/>
                <w:color w:val="000000"/>
                <w:sz w:val="18"/>
                <w:szCs w:val="18"/>
              </w:rPr>
            </w:pPr>
          </w:p>
          <w:p w:rsidR="00511F53" w:rsidRDefault="00511F53" w:rsidP="007B08CF">
            <w:pPr>
              <w:spacing w:after="0" w:line="240" w:lineRule="auto"/>
              <w:jc w:val="center"/>
              <w:rPr>
                <w:rFonts w:ascii="Times New Roman" w:eastAsia="Times New Roman" w:hAnsi="Times New Roman" w:cs="Times New Roman"/>
                <w:b/>
                <w:bCs/>
                <w:color w:val="000000"/>
                <w:sz w:val="18"/>
                <w:szCs w:val="18"/>
              </w:rPr>
            </w:pPr>
          </w:p>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 ПЕРЕЧЕНЬ МЕРОПРИЯТИЙ ПОДПРОГРАММЫ</w:t>
            </w:r>
            <w:bookmarkEnd w:id="7"/>
          </w:p>
        </w:tc>
      </w:tr>
      <w:tr w:rsidR="007B08CF" w:rsidRPr="007B08CF" w:rsidTr="007B08CF">
        <w:trPr>
          <w:trHeight w:val="465"/>
        </w:trPr>
        <w:tc>
          <w:tcPr>
            <w:tcW w:w="14903" w:type="dxa"/>
            <w:gridSpan w:val="13"/>
            <w:tcBorders>
              <w:top w:val="nil"/>
              <w:left w:val="nil"/>
              <w:bottom w:val="nil"/>
              <w:right w:val="nil"/>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u w:val="single"/>
              </w:rPr>
            </w:pPr>
            <w:r w:rsidRPr="007B08CF">
              <w:rPr>
                <w:rFonts w:ascii="Times New Roman" w:eastAsia="Times New Roman" w:hAnsi="Times New Roman" w:cs="Times New Roman"/>
                <w:b/>
                <w:bCs/>
                <w:color w:val="000000"/>
                <w:sz w:val="18"/>
                <w:szCs w:val="18"/>
                <w:u w:val="single"/>
              </w:rPr>
              <w:t xml:space="preserve">Благоустройство территории городского округа </w:t>
            </w:r>
          </w:p>
        </w:tc>
      </w:tr>
      <w:tr w:rsidR="007B08CF" w:rsidRPr="007B08CF" w:rsidTr="007B08CF">
        <w:trPr>
          <w:trHeight w:val="420"/>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N п/п</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Мероприятия по реализации подпрограммы</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Всего (тыс. руб.)</w:t>
            </w:r>
          </w:p>
        </w:tc>
        <w:tc>
          <w:tcPr>
            <w:tcW w:w="5496" w:type="dxa"/>
            <w:gridSpan w:val="5"/>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Результаты выполнения мероприятий подпрограммы</w:t>
            </w:r>
          </w:p>
        </w:tc>
      </w:tr>
      <w:tr w:rsidR="007B08CF" w:rsidRPr="007B08CF" w:rsidTr="007B08CF">
        <w:trPr>
          <w:trHeight w:val="3030"/>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w:t>
            </w:r>
          </w:p>
        </w:tc>
        <w:tc>
          <w:tcPr>
            <w:tcW w:w="1276"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2020</w:t>
            </w:r>
          </w:p>
        </w:tc>
        <w:tc>
          <w:tcPr>
            <w:tcW w:w="1102"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2022</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315"/>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w:t>
            </w:r>
          </w:p>
        </w:tc>
        <w:tc>
          <w:tcPr>
            <w:tcW w:w="1748"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w:t>
            </w:r>
          </w:p>
        </w:tc>
        <w:tc>
          <w:tcPr>
            <w:tcW w:w="653"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w:t>
            </w:r>
          </w:p>
        </w:tc>
        <w:tc>
          <w:tcPr>
            <w:tcW w:w="1701"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w:t>
            </w:r>
          </w:p>
        </w:tc>
        <w:tc>
          <w:tcPr>
            <w:tcW w:w="1102"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308"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14</w:t>
            </w:r>
          </w:p>
        </w:tc>
      </w:tr>
      <w:tr w:rsidR="007B08CF" w:rsidRPr="007B08CF" w:rsidTr="007B08CF">
        <w:trPr>
          <w:trHeight w:val="540"/>
        </w:trPr>
        <w:tc>
          <w:tcPr>
            <w:tcW w:w="5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222873,18</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58083,63</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43289,55</w:t>
            </w:r>
          </w:p>
        </w:tc>
        <w:tc>
          <w:tcPr>
            <w:tcW w:w="1134" w:type="dxa"/>
            <w:tcBorders>
              <w:top w:val="nil"/>
              <w:left w:val="nil"/>
              <w:bottom w:val="single" w:sz="4" w:space="0" w:color="auto"/>
              <w:right w:val="nil"/>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40500,00</w:t>
            </w:r>
          </w:p>
        </w:tc>
        <w:tc>
          <w:tcPr>
            <w:tcW w:w="1102" w:type="dxa"/>
            <w:tcBorders>
              <w:top w:val="nil"/>
              <w:left w:val="single" w:sz="4" w:space="0" w:color="auto"/>
              <w:bottom w:val="single" w:sz="4" w:space="0" w:color="auto"/>
              <w:right w:val="nil"/>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40500,00</w:t>
            </w:r>
          </w:p>
        </w:tc>
        <w:tc>
          <w:tcPr>
            <w:tcW w:w="992" w:type="dxa"/>
            <w:tcBorders>
              <w:top w:val="nil"/>
              <w:left w:val="single" w:sz="4" w:space="0" w:color="auto"/>
              <w:bottom w:val="single" w:sz="4" w:space="0" w:color="auto"/>
              <w:right w:val="nil"/>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40500,00</w:t>
            </w:r>
          </w:p>
        </w:tc>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Повышение энергетической эффективности систем наружного освещения</w:t>
            </w:r>
          </w:p>
        </w:tc>
      </w:tr>
      <w:tr w:rsidR="007B08CF" w:rsidRPr="007B08CF" w:rsidTr="007B08CF">
        <w:trPr>
          <w:trHeight w:val="1102"/>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222873,18</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58083,63</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43289,55</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40500,00</w:t>
            </w:r>
          </w:p>
        </w:tc>
        <w:tc>
          <w:tcPr>
            <w:tcW w:w="110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40500,00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40500,00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1500"/>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1500"/>
        </w:trPr>
        <w:tc>
          <w:tcPr>
            <w:tcW w:w="59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615"/>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1.1</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Мероприятие 1.                Содержание и ремонт объектов наружного освещения</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7622,86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56177,43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22177,43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8500,00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8500,00</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8500,00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8500,00</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 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Содержание и ремонт объектов наружного освещения</w:t>
            </w:r>
          </w:p>
        </w:tc>
      </w:tr>
      <w:tr w:rsidR="007B08CF" w:rsidRPr="007B08CF" w:rsidTr="007B08CF">
        <w:trPr>
          <w:trHeight w:val="359"/>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7622,86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56177,43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22177,43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8500,00</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8500,00</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8500,00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8500,00</w:t>
            </w: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207"/>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nil"/>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0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580"/>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nil"/>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single" w:sz="4" w:space="0" w:color="auto"/>
              <w:bottom w:val="single" w:sz="4" w:space="0" w:color="auto"/>
              <w:right w:val="nil"/>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248"/>
        </w:trPr>
        <w:tc>
          <w:tcPr>
            <w:tcW w:w="5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2. Проведение светотехнического обследования городского округа Электросталь</w:t>
            </w:r>
          </w:p>
        </w:tc>
        <w:tc>
          <w:tcPr>
            <w:tcW w:w="653"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nil"/>
              <w:left w:val="single" w:sz="4" w:space="0" w:color="auto"/>
              <w:bottom w:val="single" w:sz="4" w:space="0" w:color="auto"/>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Проведение светотехнического обследования</w:t>
            </w:r>
          </w:p>
        </w:tc>
      </w:tr>
      <w:tr w:rsidR="007B08CF" w:rsidRPr="007B08CF" w:rsidTr="007B08CF">
        <w:trPr>
          <w:trHeight w:val="479"/>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750"/>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nil"/>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495"/>
        </w:trPr>
        <w:tc>
          <w:tcPr>
            <w:tcW w:w="5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3.                          Плата за потребленную электроэнергию</w:t>
            </w:r>
          </w:p>
        </w:tc>
        <w:tc>
          <w:tcPr>
            <w:tcW w:w="653"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244457,73</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137959,91</w:t>
            </w:r>
          </w:p>
        </w:tc>
        <w:tc>
          <w:tcPr>
            <w:tcW w:w="99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28554,10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28405,81</w:t>
            </w:r>
          </w:p>
        </w:tc>
        <w:tc>
          <w:tcPr>
            <w:tcW w:w="1134" w:type="dxa"/>
            <w:tcBorders>
              <w:top w:val="single" w:sz="4" w:space="0" w:color="auto"/>
              <w:left w:val="nil"/>
              <w:bottom w:val="nil"/>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27000,00</w:t>
            </w:r>
          </w:p>
        </w:tc>
        <w:tc>
          <w:tcPr>
            <w:tcW w:w="1102" w:type="dxa"/>
            <w:tcBorders>
              <w:top w:val="nil"/>
              <w:left w:val="single" w:sz="4" w:space="0" w:color="auto"/>
              <w:bottom w:val="nil"/>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27000,00</w:t>
            </w:r>
          </w:p>
        </w:tc>
        <w:tc>
          <w:tcPr>
            <w:tcW w:w="992" w:type="dxa"/>
            <w:tcBorders>
              <w:top w:val="nil"/>
              <w:left w:val="single" w:sz="4" w:space="0" w:color="auto"/>
              <w:bottom w:val="nil"/>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27000,00</w:t>
            </w:r>
          </w:p>
        </w:tc>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УГЖКХ,КСДДИБ</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Плата за потребленную электроэнергию</w:t>
            </w:r>
          </w:p>
        </w:tc>
      </w:tr>
      <w:tr w:rsidR="007B08CF" w:rsidRPr="007B08CF" w:rsidTr="007B08CF">
        <w:trPr>
          <w:trHeight w:val="441"/>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244457,73</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137959,91</w:t>
            </w:r>
          </w:p>
        </w:tc>
        <w:tc>
          <w:tcPr>
            <w:tcW w:w="99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28554,10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28405,81</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27000,00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27000,00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27000,00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385"/>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nil"/>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85"/>
        </w:trPr>
        <w:tc>
          <w:tcPr>
            <w:tcW w:w="5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1.4</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Меприятие 4.                     Замена существующих светильников на энергосберегающие в системах наружного освещения городского округа Электросталь</w:t>
            </w:r>
          </w:p>
        </w:tc>
        <w:tc>
          <w:tcPr>
            <w:tcW w:w="653"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2018-2024</w:t>
            </w: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nil"/>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Замена существующих светильников на энергосберегающие</w:t>
            </w:r>
          </w:p>
        </w:tc>
      </w:tr>
      <w:tr w:rsidR="007B08CF" w:rsidRPr="007B08CF" w:rsidTr="007B08CF">
        <w:trPr>
          <w:trHeight w:val="2790"/>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960"/>
        </w:trPr>
        <w:tc>
          <w:tcPr>
            <w:tcW w:w="59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421"/>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1.5</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5.</w:t>
            </w:r>
            <w:r w:rsidRPr="007B08CF">
              <w:rPr>
                <w:rFonts w:ascii="Times New Roman" w:eastAsia="Times New Roman" w:hAnsi="Times New Roman" w:cs="Times New Roman"/>
                <w:color w:val="000000"/>
                <w:sz w:val="18"/>
                <w:szCs w:val="18"/>
              </w:rPr>
              <w:br/>
              <w:t xml:space="preserve">Строительство новых сетей наружного </w:t>
            </w:r>
            <w:r>
              <w:rPr>
                <w:rFonts w:ascii="Times New Roman" w:eastAsia="Times New Roman" w:hAnsi="Times New Roman" w:cs="Times New Roman"/>
                <w:color w:val="000000"/>
                <w:sz w:val="18"/>
                <w:szCs w:val="18"/>
              </w:rPr>
              <w:t>освещения</w:t>
            </w:r>
            <w:r w:rsidRPr="007B08CF">
              <w:rPr>
                <w:rFonts w:ascii="Times New Roman" w:eastAsia="Times New Roman" w:hAnsi="Times New Roman" w:cs="Times New Roman"/>
                <w:color w:val="000000"/>
                <w:sz w:val="18"/>
                <w:szCs w:val="18"/>
              </w:rPr>
              <w:t xml:space="preserve"> на территории городского округа </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13913,97</w:t>
            </w:r>
          </w:p>
        </w:tc>
        <w:tc>
          <w:tcPr>
            <w:tcW w:w="1134" w:type="dxa"/>
            <w:tcBorders>
              <w:top w:val="single" w:sz="4" w:space="0" w:color="auto"/>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27352,10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7352,10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5000,00</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 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Строительство новых сетей наружного освещени</w:t>
            </w:r>
            <w:r w:rsidR="003E5971">
              <w:rPr>
                <w:rFonts w:ascii="Times New Roman" w:eastAsia="Times New Roman" w:hAnsi="Times New Roman" w:cs="Times New Roman"/>
                <w:color w:val="000000"/>
                <w:sz w:val="18"/>
                <w:szCs w:val="18"/>
              </w:rPr>
              <w:t>я</w:t>
            </w:r>
          </w:p>
        </w:tc>
      </w:tr>
      <w:tr w:rsidR="007B08CF" w:rsidRPr="007B08CF" w:rsidTr="007B08CF">
        <w:trPr>
          <w:trHeight w:val="554"/>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single" w:sz="4" w:space="0" w:color="auto"/>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13913,97</w:t>
            </w:r>
          </w:p>
        </w:tc>
        <w:tc>
          <w:tcPr>
            <w:tcW w:w="1134" w:type="dxa"/>
            <w:tcBorders>
              <w:top w:val="single" w:sz="4" w:space="0" w:color="auto"/>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27352,10</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7352,10</w:t>
            </w:r>
          </w:p>
        </w:tc>
        <w:tc>
          <w:tcPr>
            <w:tcW w:w="1276"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5000,00</w:t>
            </w:r>
          </w:p>
        </w:tc>
        <w:tc>
          <w:tcPr>
            <w:tcW w:w="1134" w:type="dxa"/>
            <w:tcBorders>
              <w:top w:val="nil"/>
              <w:left w:val="nil"/>
              <w:bottom w:val="single" w:sz="4" w:space="0" w:color="auto"/>
              <w:right w:val="nil"/>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5000,00</w:t>
            </w:r>
          </w:p>
        </w:tc>
        <w:tc>
          <w:tcPr>
            <w:tcW w:w="1102" w:type="dxa"/>
            <w:tcBorders>
              <w:top w:val="nil"/>
              <w:left w:val="single" w:sz="4" w:space="0" w:color="auto"/>
              <w:bottom w:val="single" w:sz="4" w:space="0" w:color="auto"/>
              <w:right w:val="nil"/>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5000,00</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5000,00</w:t>
            </w: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515"/>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170"/>
        </w:trPr>
        <w:tc>
          <w:tcPr>
            <w:tcW w:w="5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1.6</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6. Расходы на наружное освещение</w:t>
            </w:r>
          </w:p>
        </w:tc>
        <w:tc>
          <w:tcPr>
            <w:tcW w:w="653"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13913,97</w:t>
            </w:r>
          </w:p>
        </w:tc>
        <w:tc>
          <w:tcPr>
            <w:tcW w:w="1134" w:type="dxa"/>
            <w:tcBorders>
              <w:top w:val="single" w:sz="4" w:space="0" w:color="auto"/>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1383,74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1383,74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МБУ "Благоустройство"</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наружное освещение</w:t>
            </w:r>
          </w:p>
        </w:tc>
      </w:tr>
      <w:tr w:rsidR="007B08CF" w:rsidRPr="007B08CF" w:rsidTr="007B08CF">
        <w:trPr>
          <w:trHeight w:val="513"/>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single" w:sz="4" w:space="0" w:color="auto"/>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13913,97</w:t>
            </w:r>
          </w:p>
        </w:tc>
        <w:tc>
          <w:tcPr>
            <w:tcW w:w="1134" w:type="dxa"/>
            <w:tcBorders>
              <w:top w:val="single" w:sz="4" w:space="0" w:color="auto"/>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1383,74</w:t>
            </w:r>
          </w:p>
        </w:tc>
        <w:tc>
          <w:tcPr>
            <w:tcW w:w="1134" w:type="dxa"/>
            <w:tcBorders>
              <w:top w:val="nil"/>
              <w:left w:val="nil"/>
              <w:bottom w:val="single" w:sz="4" w:space="0" w:color="auto"/>
              <w:right w:val="nil"/>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single" w:sz="4" w:space="0" w:color="auto"/>
              <w:bottom w:val="single" w:sz="4" w:space="0" w:color="auto"/>
              <w:right w:val="nil"/>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323"/>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nil"/>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230"/>
        </w:trPr>
        <w:tc>
          <w:tcPr>
            <w:tcW w:w="595" w:type="dxa"/>
            <w:vMerge w:val="restart"/>
            <w:tcBorders>
              <w:top w:val="nil"/>
              <w:left w:val="single" w:sz="4" w:space="0" w:color="auto"/>
              <w:bottom w:val="nil"/>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319581,12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137781,56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125281,56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3500,00</w:t>
            </w:r>
          </w:p>
        </w:tc>
        <w:tc>
          <w:tcPr>
            <w:tcW w:w="1134" w:type="dxa"/>
            <w:tcBorders>
              <w:top w:val="single" w:sz="4" w:space="0" w:color="auto"/>
              <w:left w:val="nil"/>
              <w:bottom w:val="single" w:sz="4" w:space="0" w:color="auto"/>
              <w:right w:val="nil"/>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3000,00</w:t>
            </w:r>
          </w:p>
        </w:tc>
        <w:tc>
          <w:tcPr>
            <w:tcW w:w="1102" w:type="dxa"/>
            <w:tcBorders>
              <w:top w:val="single" w:sz="4" w:space="0" w:color="auto"/>
              <w:left w:val="single" w:sz="4" w:space="0" w:color="auto"/>
              <w:bottom w:val="single" w:sz="4" w:space="0" w:color="auto"/>
              <w:right w:val="nil"/>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3000,00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3000,00</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 МКУ "СБДХ"</w:t>
            </w:r>
          </w:p>
        </w:tc>
        <w:tc>
          <w:tcPr>
            <w:tcW w:w="1134" w:type="dxa"/>
            <w:vMerge w:val="restart"/>
            <w:tcBorders>
              <w:top w:val="nil"/>
              <w:left w:val="single" w:sz="4" w:space="0" w:color="auto"/>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7B08CF" w:rsidRPr="007B08CF" w:rsidTr="007B08CF">
        <w:trPr>
          <w:trHeight w:val="536"/>
        </w:trPr>
        <w:tc>
          <w:tcPr>
            <w:tcW w:w="59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округа Электросталь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121218,00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38600,00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26100,00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3500,00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3000,00</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3000,00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3000,00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207"/>
        </w:trPr>
        <w:tc>
          <w:tcPr>
            <w:tcW w:w="59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0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479"/>
        </w:trPr>
        <w:tc>
          <w:tcPr>
            <w:tcW w:w="59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198363,12</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99181,56</w:t>
            </w:r>
          </w:p>
        </w:tc>
        <w:tc>
          <w:tcPr>
            <w:tcW w:w="992"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99181,56</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540"/>
        </w:trPr>
        <w:tc>
          <w:tcPr>
            <w:tcW w:w="5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2.1</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126370,92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34185,46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34185,46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 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пр-т Ленина от 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7B08CF" w:rsidRPr="007B08CF" w:rsidTr="00926D5D">
        <w:trPr>
          <w:trHeight w:val="1230"/>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66193,44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4096,72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4096,72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926D5D">
        <w:trPr>
          <w:trHeight w:val="1230"/>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60177,48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30088,74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30088,74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926D5D">
        <w:trPr>
          <w:trHeight w:val="585"/>
        </w:trPr>
        <w:tc>
          <w:tcPr>
            <w:tcW w:w="595" w:type="dxa"/>
            <w:vMerge w:val="restart"/>
            <w:tcBorders>
              <w:top w:val="nil"/>
              <w:left w:val="single" w:sz="4" w:space="0" w:color="auto"/>
              <w:bottom w:val="nil"/>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2.2</w:t>
            </w:r>
          </w:p>
        </w:tc>
        <w:tc>
          <w:tcPr>
            <w:tcW w:w="1748" w:type="dxa"/>
            <w:vMerge w:val="restart"/>
            <w:tcBorders>
              <w:top w:val="single" w:sz="4" w:space="0" w:color="auto"/>
              <w:left w:val="single" w:sz="4" w:space="0" w:color="auto"/>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Мероприятие 2.                            Устройство  архитектурно-художественной подсветки в рамках проекта "Светлый город" </w:t>
            </w:r>
          </w:p>
        </w:tc>
        <w:tc>
          <w:tcPr>
            <w:tcW w:w="65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122812,92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61406,46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61406,46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 МКУ "СБДХ"</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пр-т Ленина д.26, пр-т Ленина д.28, пр-т Ленина д.32а КЦ "Октябрь", пр-т Ленина д.41, пр-т Ленина 44/14, пр-т Ленина 47/12,  ул. Радио, д3 "ЛДС"Кристалл"</w:t>
            </w:r>
          </w:p>
        </w:tc>
      </w:tr>
      <w:tr w:rsidR="007B08CF" w:rsidRPr="007B08CF" w:rsidTr="007B08CF">
        <w:trPr>
          <w:trHeight w:val="1035"/>
        </w:trPr>
        <w:tc>
          <w:tcPr>
            <w:tcW w:w="59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nil"/>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32006,56</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16003,28</w:t>
            </w:r>
          </w:p>
        </w:tc>
        <w:tc>
          <w:tcPr>
            <w:tcW w:w="99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16003,28</w:t>
            </w:r>
          </w:p>
        </w:tc>
        <w:tc>
          <w:tcPr>
            <w:tcW w:w="1276" w:type="dxa"/>
            <w:tcBorders>
              <w:top w:val="nil"/>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735"/>
        </w:trPr>
        <w:tc>
          <w:tcPr>
            <w:tcW w:w="59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90806,36</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45403,18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45403,18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585"/>
        </w:trPr>
        <w:tc>
          <w:tcPr>
            <w:tcW w:w="595"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2.3</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3. Проведение проектно-изыскательных работ</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 МКУ "СБДХ"</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1035"/>
        </w:trPr>
        <w:tc>
          <w:tcPr>
            <w:tcW w:w="595"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926D5D">
        <w:trPr>
          <w:trHeight w:val="735"/>
        </w:trPr>
        <w:tc>
          <w:tcPr>
            <w:tcW w:w="595"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926D5D">
        <w:trPr>
          <w:trHeight w:val="1410"/>
        </w:trPr>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2.4</w:t>
            </w:r>
          </w:p>
        </w:tc>
        <w:tc>
          <w:tcPr>
            <w:tcW w:w="1748"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4. Кредиторская задолженность по проекту "Светлый город" за 2017 год</w:t>
            </w:r>
          </w:p>
        </w:tc>
        <w:tc>
          <w:tcPr>
            <w:tcW w:w="653"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47379,28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23689,64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23689,64</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w:t>
            </w:r>
          </w:p>
        </w:tc>
        <w:tc>
          <w:tcPr>
            <w:tcW w:w="1134" w:type="dxa"/>
            <w:tcBorders>
              <w:top w:val="single" w:sz="4" w:space="0" w:color="auto"/>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926D5D">
        <w:trPr>
          <w:trHeight w:val="1410"/>
        </w:trPr>
        <w:tc>
          <w:tcPr>
            <w:tcW w:w="595" w:type="dxa"/>
            <w:tcBorders>
              <w:top w:val="nil"/>
              <w:left w:val="single" w:sz="4" w:space="0" w:color="auto"/>
              <w:bottom w:val="nil"/>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w:t>
            </w:r>
          </w:p>
        </w:tc>
        <w:tc>
          <w:tcPr>
            <w:tcW w:w="1748"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5.Разработка  проектно-сметной документации к проекту "светлый город"</w:t>
            </w:r>
          </w:p>
        </w:tc>
        <w:tc>
          <w:tcPr>
            <w:tcW w:w="65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701"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22218,00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18000,00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6000,00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3000,00</w:t>
            </w:r>
          </w:p>
        </w:tc>
        <w:tc>
          <w:tcPr>
            <w:tcW w:w="1134" w:type="dxa"/>
            <w:tcBorders>
              <w:top w:val="single" w:sz="4" w:space="0" w:color="auto"/>
              <w:left w:val="nil"/>
              <w:bottom w:val="nil"/>
              <w:right w:val="single" w:sz="4" w:space="0" w:color="auto"/>
            </w:tcBorders>
            <w:shd w:val="clear" w:color="000000" w:fill="FFFFFF"/>
            <w:noWrap/>
            <w:vAlign w:val="center"/>
            <w:hideMark/>
          </w:tcPr>
          <w:p w:rsidR="007B08CF" w:rsidRPr="007B08CF" w:rsidRDefault="00926D5D" w:rsidP="007B08C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r w:rsidR="007B08CF"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nil"/>
              <w:right w:val="single" w:sz="4" w:space="0" w:color="auto"/>
            </w:tcBorders>
            <w:shd w:val="clear" w:color="000000" w:fill="FFFFFF"/>
            <w:noWrap/>
            <w:vAlign w:val="center"/>
            <w:hideMark/>
          </w:tcPr>
          <w:p w:rsidR="007B08CF" w:rsidRPr="007B08CF" w:rsidRDefault="00926D5D" w:rsidP="007B08C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r w:rsidR="007B08CF"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926D5D" w:rsidP="007B08CF">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300</w:t>
            </w:r>
            <w:r w:rsidR="007B08CF" w:rsidRPr="007B08CF">
              <w:rPr>
                <w:rFonts w:ascii="Times New Roman" w:eastAsia="Times New Roman" w:hAnsi="Times New Roman" w:cs="Times New Roman"/>
                <w:color w:val="000000"/>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УГЖКХ, МКУ "СБДХ"</w:t>
            </w:r>
          </w:p>
        </w:tc>
        <w:tc>
          <w:tcPr>
            <w:tcW w:w="1134"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585"/>
        </w:trPr>
        <w:tc>
          <w:tcPr>
            <w:tcW w:w="59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w:t>
            </w:r>
          </w:p>
        </w:tc>
        <w:tc>
          <w:tcPr>
            <w:tcW w:w="17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Основное мероприятие F2. Федеральный проект "Формирование комфортной городской среды"</w:t>
            </w:r>
          </w:p>
        </w:tc>
        <w:tc>
          <w:tcPr>
            <w:tcW w:w="653" w:type="dxa"/>
            <w:vMerge w:val="restart"/>
            <w:tcBorders>
              <w:top w:val="nil"/>
              <w:left w:val="single" w:sz="4" w:space="0" w:color="auto"/>
              <w:bottom w:val="single" w:sz="4" w:space="0" w:color="000000"/>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2019</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61660,73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61660,73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vMerge w:val="restart"/>
            <w:tcBorders>
              <w:top w:val="nil"/>
              <w:left w:val="single" w:sz="4" w:space="0" w:color="auto"/>
              <w:bottom w:val="nil"/>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МКУ "СБДХ"</w:t>
            </w:r>
          </w:p>
        </w:tc>
        <w:tc>
          <w:tcPr>
            <w:tcW w:w="1134"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1035"/>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nil"/>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12393,81</w:t>
            </w:r>
          </w:p>
        </w:tc>
        <w:tc>
          <w:tcPr>
            <w:tcW w:w="992" w:type="dxa"/>
            <w:tcBorders>
              <w:top w:val="nil"/>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nil"/>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12393,81</w:t>
            </w:r>
          </w:p>
        </w:tc>
        <w:tc>
          <w:tcPr>
            <w:tcW w:w="1134"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735"/>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49266,92</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49266,92</w:t>
            </w:r>
          </w:p>
        </w:tc>
        <w:tc>
          <w:tcPr>
            <w:tcW w:w="1134"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735"/>
        </w:trPr>
        <w:tc>
          <w:tcPr>
            <w:tcW w:w="5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3.1</w:t>
            </w:r>
          </w:p>
        </w:tc>
        <w:tc>
          <w:tcPr>
            <w:tcW w:w="1748" w:type="dxa"/>
            <w:vMerge w:val="restart"/>
            <w:tcBorders>
              <w:top w:val="nil"/>
              <w:left w:val="single" w:sz="4" w:space="0" w:color="auto"/>
              <w:bottom w:val="single" w:sz="4" w:space="0" w:color="000000"/>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653"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2019</w:t>
            </w:r>
          </w:p>
        </w:tc>
        <w:tc>
          <w:tcPr>
            <w:tcW w:w="1701"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nil"/>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20084,11</w:t>
            </w:r>
          </w:p>
        </w:tc>
        <w:tc>
          <w:tcPr>
            <w:tcW w:w="99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25136,56</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nil"/>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915"/>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20084,11</w:t>
            </w:r>
          </w:p>
        </w:tc>
        <w:tc>
          <w:tcPr>
            <w:tcW w:w="99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20084,11</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МКУ "СБДХ"</w:t>
            </w:r>
          </w:p>
        </w:tc>
        <w:tc>
          <w:tcPr>
            <w:tcW w:w="1134" w:type="dxa"/>
            <w:vMerge w:val="restart"/>
            <w:tcBorders>
              <w:top w:val="single" w:sz="4" w:space="0" w:color="auto"/>
              <w:left w:val="nil"/>
              <w:bottom w:val="single" w:sz="4" w:space="0" w:color="000000"/>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1035"/>
        </w:trPr>
        <w:tc>
          <w:tcPr>
            <w:tcW w:w="59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5052,45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nil"/>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735"/>
        </w:trPr>
        <w:tc>
          <w:tcPr>
            <w:tcW w:w="59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2.Устройство и капитальный ремонт архитектурно-художественного освещения в рамках реализации проекта "Светлый город"</w:t>
            </w:r>
          </w:p>
        </w:tc>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2019</w:t>
            </w: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29182,81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36524,17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0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915"/>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29182,81</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29182,81</w:t>
            </w:r>
          </w:p>
        </w:tc>
        <w:tc>
          <w:tcPr>
            <w:tcW w:w="1134"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МКУ "СБДХ"</w:t>
            </w:r>
          </w:p>
        </w:tc>
        <w:tc>
          <w:tcPr>
            <w:tcW w:w="1134" w:type="dxa"/>
            <w:vMerge w:val="restart"/>
            <w:tcBorders>
              <w:top w:val="single" w:sz="4" w:space="0" w:color="auto"/>
              <w:left w:val="nil"/>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B08CF">
        <w:trPr>
          <w:trHeight w:val="1035"/>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nil"/>
              <w:left w:val="nil"/>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7341,36</w:t>
            </w:r>
          </w:p>
        </w:tc>
        <w:tc>
          <w:tcPr>
            <w:tcW w:w="1134"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nil"/>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855"/>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653"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01"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276" w:type="dxa"/>
            <w:tcBorders>
              <w:top w:val="single" w:sz="4" w:space="0" w:color="auto"/>
              <w:left w:val="nil"/>
              <w:bottom w:val="nil"/>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0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30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nil"/>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B08CF">
        <w:trPr>
          <w:trHeight w:val="315"/>
        </w:trPr>
        <w:tc>
          <w:tcPr>
            <w:tcW w:w="5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Всего по Подпрограмме</w:t>
            </w:r>
          </w:p>
        </w:tc>
        <w:tc>
          <w:tcPr>
            <w:tcW w:w="2354" w:type="dxa"/>
            <w:gridSpan w:val="2"/>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273866,99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84183,63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59183,36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43500,00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43500,00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43500,00</w:t>
            </w:r>
          </w:p>
        </w:tc>
        <w:tc>
          <w:tcPr>
            <w:tcW w:w="1308"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7B08CF" w:rsidRPr="007B08CF" w:rsidRDefault="007B08CF" w:rsidP="007B08CF">
            <w:pPr>
              <w:spacing w:after="0" w:line="240" w:lineRule="auto"/>
              <w:rPr>
                <w:rFonts w:ascii="Calibri" w:eastAsia="Times New Roman" w:hAnsi="Calibri" w:cs="Times New Roman"/>
                <w:color w:val="000000"/>
                <w:sz w:val="18"/>
                <w:szCs w:val="18"/>
              </w:rPr>
            </w:pPr>
            <w:r w:rsidRPr="007B08CF">
              <w:rPr>
                <w:rFonts w:ascii="Calibri" w:eastAsia="Times New Roman" w:hAnsi="Calibri" w:cs="Times New Roman"/>
                <w:color w:val="000000"/>
                <w:sz w:val="18"/>
                <w:szCs w:val="18"/>
              </w:rPr>
              <w:t> </w:t>
            </w:r>
          </w:p>
        </w:tc>
      </w:tr>
      <w:tr w:rsidR="007B08CF" w:rsidRPr="007B08CF" w:rsidTr="007B08CF">
        <w:trPr>
          <w:trHeight w:val="315"/>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2354" w:type="dxa"/>
            <w:gridSpan w:val="2"/>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 xml:space="preserve">Средства бюджета Московской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148448,48</w:t>
            </w:r>
          </w:p>
        </w:tc>
        <w:tc>
          <w:tcPr>
            <w:tcW w:w="992"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99181,56</w:t>
            </w:r>
          </w:p>
        </w:tc>
        <w:tc>
          <w:tcPr>
            <w:tcW w:w="1276" w:type="dxa"/>
            <w:tcBorders>
              <w:top w:val="nil"/>
              <w:left w:val="nil"/>
              <w:bottom w:val="single" w:sz="4" w:space="0" w:color="auto"/>
              <w:right w:val="single" w:sz="4" w:space="0" w:color="auto"/>
            </w:tcBorders>
            <w:shd w:val="clear" w:color="auto" w:fill="auto"/>
            <w:noWrap/>
            <w:vAlign w:val="center"/>
            <w:hideMark/>
          </w:tcPr>
          <w:p w:rsidR="007B08CF" w:rsidRPr="007B08CF" w:rsidRDefault="007B08CF" w:rsidP="007B08CF">
            <w:pPr>
              <w:spacing w:after="0" w:line="240" w:lineRule="auto"/>
              <w:jc w:val="right"/>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49266,92</w:t>
            </w:r>
          </w:p>
        </w:tc>
        <w:tc>
          <w:tcPr>
            <w:tcW w:w="1134"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0,00</w:t>
            </w:r>
          </w:p>
        </w:tc>
        <w:tc>
          <w:tcPr>
            <w:tcW w:w="1102"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7B08CF" w:rsidRPr="007B08CF" w:rsidRDefault="007B08CF" w:rsidP="007B08CF">
            <w:pPr>
              <w:spacing w:after="0" w:line="240" w:lineRule="auto"/>
              <w:jc w:val="right"/>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0,00</w:t>
            </w:r>
          </w:p>
        </w:tc>
        <w:tc>
          <w:tcPr>
            <w:tcW w:w="1308"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7B08CF" w:rsidRPr="007B08CF" w:rsidRDefault="007B08CF" w:rsidP="007B08CF">
            <w:pPr>
              <w:spacing w:after="0" w:line="240" w:lineRule="auto"/>
              <w:rPr>
                <w:rFonts w:ascii="Calibri" w:eastAsia="Times New Roman" w:hAnsi="Calibri" w:cs="Times New Roman"/>
                <w:color w:val="000000"/>
                <w:sz w:val="18"/>
                <w:szCs w:val="18"/>
              </w:rPr>
            </w:pPr>
            <w:r w:rsidRPr="007B08CF">
              <w:rPr>
                <w:rFonts w:ascii="Calibri" w:eastAsia="Times New Roman" w:hAnsi="Calibri" w:cs="Times New Roman"/>
                <w:color w:val="000000"/>
                <w:sz w:val="18"/>
                <w:szCs w:val="18"/>
              </w:rPr>
              <w:t> </w:t>
            </w:r>
          </w:p>
        </w:tc>
      </w:tr>
      <w:tr w:rsidR="007B08CF" w:rsidRPr="007B08CF" w:rsidTr="007B08CF">
        <w:trPr>
          <w:trHeight w:val="315"/>
        </w:trPr>
        <w:tc>
          <w:tcPr>
            <w:tcW w:w="59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748"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2354" w:type="dxa"/>
            <w:gridSpan w:val="2"/>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sz w:val="18"/>
                <w:szCs w:val="18"/>
              </w:rPr>
            </w:pPr>
            <w:r w:rsidRPr="007B08CF">
              <w:rPr>
                <w:rFonts w:ascii="Times New Roman" w:eastAsia="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422315,47</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sz w:val="18"/>
                <w:szCs w:val="18"/>
              </w:rPr>
            </w:pPr>
            <w:r w:rsidRPr="007B08CF">
              <w:rPr>
                <w:rFonts w:ascii="Times New Roman" w:eastAsia="Times New Roman" w:hAnsi="Times New Roman" w:cs="Times New Roman"/>
                <w:b/>
                <w:bCs/>
                <w:sz w:val="18"/>
                <w:szCs w:val="18"/>
              </w:rPr>
              <w:t>183365,19</w:t>
            </w:r>
          </w:p>
        </w:tc>
        <w:tc>
          <w:tcPr>
            <w:tcW w:w="1276"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right"/>
              <w:rPr>
                <w:rFonts w:ascii="Times New Roman" w:eastAsia="Times New Roman" w:hAnsi="Times New Roman" w:cs="Times New Roman"/>
                <w:b/>
                <w:bCs/>
                <w:sz w:val="18"/>
                <w:szCs w:val="18"/>
              </w:rPr>
            </w:pPr>
            <w:r w:rsidRPr="007B08CF">
              <w:rPr>
                <w:rFonts w:ascii="Times New Roman" w:eastAsia="Times New Roman" w:hAnsi="Times New Roman" w:cs="Times New Roman"/>
                <w:b/>
                <w:bCs/>
                <w:sz w:val="18"/>
                <w:szCs w:val="18"/>
              </w:rPr>
              <w:t>108450,28</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sz w:val="18"/>
                <w:szCs w:val="18"/>
              </w:rPr>
            </w:pPr>
            <w:r w:rsidRPr="007B08CF">
              <w:rPr>
                <w:rFonts w:ascii="Times New Roman" w:eastAsia="Times New Roman" w:hAnsi="Times New Roman" w:cs="Times New Roman"/>
                <w:b/>
                <w:bCs/>
                <w:sz w:val="18"/>
                <w:szCs w:val="18"/>
              </w:rPr>
              <w:t>43500,00</w:t>
            </w:r>
          </w:p>
        </w:tc>
        <w:tc>
          <w:tcPr>
            <w:tcW w:w="110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sz w:val="18"/>
                <w:szCs w:val="18"/>
              </w:rPr>
            </w:pPr>
            <w:r w:rsidRPr="007B08CF">
              <w:rPr>
                <w:rFonts w:ascii="Times New Roman" w:eastAsia="Times New Roman" w:hAnsi="Times New Roman" w:cs="Times New Roman"/>
                <w:b/>
                <w:bCs/>
                <w:sz w:val="18"/>
                <w:szCs w:val="18"/>
              </w:rPr>
              <w:t>43500,00</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right"/>
              <w:rPr>
                <w:rFonts w:ascii="Times New Roman" w:eastAsia="Times New Roman" w:hAnsi="Times New Roman" w:cs="Times New Roman"/>
                <w:b/>
                <w:bCs/>
                <w:sz w:val="18"/>
                <w:szCs w:val="18"/>
              </w:rPr>
            </w:pPr>
            <w:r w:rsidRPr="007B08CF">
              <w:rPr>
                <w:rFonts w:ascii="Times New Roman" w:eastAsia="Times New Roman" w:hAnsi="Times New Roman" w:cs="Times New Roman"/>
                <w:b/>
                <w:bCs/>
                <w:sz w:val="18"/>
                <w:szCs w:val="18"/>
              </w:rPr>
              <w:t>43500,00</w:t>
            </w:r>
          </w:p>
        </w:tc>
        <w:tc>
          <w:tcPr>
            <w:tcW w:w="1308"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7B08CF" w:rsidRPr="007B08CF" w:rsidRDefault="007B08CF" w:rsidP="007B08CF">
            <w:pPr>
              <w:spacing w:after="0" w:line="240" w:lineRule="auto"/>
              <w:rPr>
                <w:rFonts w:ascii="Calibri" w:eastAsia="Times New Roman" w:hAnsi="Calibri" w:cs="Times New Roman"/>
                <w:color w:val="000000"/>
                <w:sz w:val="18"/>
                <w:szCs w:val="18"/>
              </w:rPr>
            </w:pPr>
            <w:r w:rsidRPr="007B08CF">
              <w:rPr>
                <w:rFonts w:ascii="Calibri" w:eastAsia="Times New Roman" w:hAnsi="Calibri" w:cs="Times New Roman"/>
                <w:color w:val="000000"/>
                <w:sz w:val="18"/>
                <w:szCs w:val="18"/>
              </w:rPr>
              <w:t> </w:t>
            </w:r>
          </w:p>
        </w:tc>
      </w:tr>
    </w:tbl>
    <w:p w:rsidR="00260DF0" w:rsidRPr="00260DF0" w:rsidRDefault="00260DF0" w:rsidP="00260DF0">
      <w:pPr>
        <w:spacing w:after="0" w:line="240" w:lineRule="atLeast"/>
        <w:rPr>
          <w:rFonts w:ascii="Times New Roman" w:hAnsi="Times New Roman" w:cs="Times New Roman"/>
          <w:sz w:val="18"/>
          <w:szCs w:val="18"/>
        </w:rPr>
      </w:pPr>
    </w:p>
    <w:p w:rsidR="00260DF0" w:rsidRDefault="00260DF0">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7B08CF" w:rsidRDefault="007B08CF">
      <w:pPr>
        <w:spacing w:after="0" w:line="240" w:lineRule="atLeast"/>
        <w:rPr>
          <w:rFonts w:ascii="Times New Roman" w:hAnsi="Times New Roman" w:cs="Times New Roman"/>
          <w:sz w:val="18"/>
          <w:szCs w:val="18"/>
        </w:rPr>
      </w:pPr>
    </w:p>
    <w:p w:rsidR="00511F53" w:rsidRDefault="00511F53">
      <w:pPr>
        <w:rPr>
          <w:rFonts w:ascii="Times New Roman" w:hAnsi="Times New Roman" w:cs="Times New Roman"/>
          <w:sz w:val="18"/>
          <w:szCs w:val="18"/>
        </w:rPr>
      </w:pPr>
      <w:r>
        <w:rPr>
          <w:rFonts w:ascii="Times New Roman" w:hAnsi="Times New Roman" w:cs="Times New Roman"/>
          <w:sz w:val="18"/>
          <w:szCs w:val="18"/>
        </w:rPr>
        <w:br w:type="page"/>
      </w:r>
    </w:p>
    <w:tbl>
      <w:tblPr>
        <w:tblW w:w="14557" w:type="dxa"/>
        <w:tblInd w:w="89" w:type="dxa"/>
        <w:tblLayout w:type="fixed"/>
        <w:tblLook w:val="04A0" w:firstRow="1" w:lastRow="0" w:firstColumn="1" w:lastColumn="0" w:noHBand="0" w:noVBand="1"/>
      </w:tblPr>
      <w:tblGrid>
        <w:gridCol w:w="1153"/>
        <w:gridCol w:w="346"/>
        <w:gridCol w:w="285"/>
        <w:gridCol w:w="787"/>
        <w:gridCol w:w="232"/>
        <w:gridCol w:w="1894"/>
        <w:gridCol w:w="616"/>
        <w:gridCol w:w="1044"/>
        <w:gridCol w:w="1920"/>
        <w:gridCol w:w="1520"/>
        <w:gridCol w:w="1480"/>
        <w:gridCol w:w="1640"/>
        <w:gridCol w:w="1640"/>
      </w:tblGrid>
      <w:tr w:rsidR="00F5472F" w:rsidRPr="00F5472F" w:rsidTr="00F5472F">
        <w:trPr>
          <w:gridAfter w:val="6"/>
          <w:wAfter w:w="9244" w:type="dxa"/>
          <w:trHeight w:val="95"/>
        </w:trPr>
        <w:tc>
          <w:tcPr>
            <w:tcW w:w="1499" w:type="dxa"/>
            <w:gridSpan w:val="2"/>
            <w:tcBorders>
              <w:top w:val="nil"/>
              <w:left w:val="nil"/>
              <w:bottom w:val="nil"/>
              <w:right w:val="nil"/>
            </w:tcBorders>
            <w:shd w:val="clear" w:color="auto" w:fill="auto"/>
            <w:vAlign w:val="bottom"/>
            <w:hideMark/>
          </w:tcPr>
          <w:p w:rsidR="00F5472F" w:rsidRPr="00F5472F" w:rsidRDefault="00F5472F" w:rsidP="007B08CF">
            <w:pPr>
              <w:spacing w:after="0" w:line="240" w:lineRule="auto"/>
              <w:rPr>
                <w:rFonts w:ascii="Times New Roman" w:eastAsia="Times New Roman" w:hAnsi="Times New Roman" w:cs="Times New Roman"/>
                <w:color w:val="000000"/>
                <w:sz w:val="18"/>
                <w:szCs w:val="18"/>
              </w:rPr>
            </w:pPr>
          </w:p>
        </w:tc>
        <w:tc>
          <w:tcPr>
            <w:tcW w:w="285" w:type="dxa"/>
            <w:tcBorders>
              <w:top w:val="nil"/>
              <w:left w:val="nil"/>
              <w:bottom w:val="nil"/>
              <w:right w:val="nil"/>
            </w:tcBorders>
            <w:shd w:val="clear" w:color="auto" w:fill="auto"/>
            <w:hideMark/>
          </w:tcPr>
          <w:p w:rsidR="00F5472F" w:rsidRPr="00F5472F" w:rsidRDefault="00F5472F" w:rsidP="007B08CF">
            <w:pPr>
              <w:spacing w:after="0" w:line="240" w:lineRule="auto"/>
              <w:rPr>
                <w:rFonts w:ascii="Times New Roman" w:eastAsia="Times New Roman" w:hAnsi="Times New Roman" w:cs="Times New Roman"/>
                <w:color w:val="000000"/>
                <w:sz w:val="18"/>
                <w:szCs w:val="18"/>
              </w:rPr>
            </w:pPr>
          </w:p>
        </w:tc>
        <w:tc>
          <w:tcPr>
            <w:tcW w:w="1019" w:type="dxa"/>
            <w:gridSpan w:val="2"/>
            <w:tcBorders>
              <w:top w:val="nil"/>
              <w:left w:val="nil"/>
              <w:bottom w:val="nil"/>
              <w:right w:val="nil"/>
            </w:tcBorders>
            <w:shd w:val="clear" w:color="auto" w:fill="auto"/>
            <w:hideMark/>
          </w:tcPr>
          <w:p w:rsidR="00F5472F" w:rsidRPr="00F5472F" w:rsidRDefault="00F5472F" w:rsidP="007B08CF">
            <w:pPr>
              <w:spacing w:after="0" w:line="240" w:lineRule="auto"/>
              <w:rPr>
                <w:rFonts w:ascii="Times New Roman" w:eastAsia="Times New Roman" w:hAnsi="Times New Roman" w:cs="Times New Roman"/>
                <w:color w:val="000000"/>
                <w:sz w:val="18"/>
                <w:szCs w:val="18"/>
              </w:rPr>
            </w:pPr>
          </w:p>
        </w:tc>
        <w:tc>
          <w:tcPr>
            <w:tcW w:w="2510" w:type="dxa"/>
            <w:gridSpan w:val="2"/>
            <w:tcBorders>
              <w:top w:val="nil"/>
              <w:left w:val="nil"/>
              <w:bottom w:val="nil"/>
              <w:right w:val="nil"/>
            </w:tcBorders>
            <w:shd w:val="clear" w:color="auto" w:fill="auto"/>
            <w:hideMark/>
          </w:tcPr>
          <w:p w:rsidR="00F5472F" w:rsidRPr="00F5472F" w:rsidRDefault="00F5472F" w:rsidP="007B08CF">
            <w:pPr>
              <w:spacing w:after="0" w:line="240" w:lineRule="auto"/>
              <w:rPr>
                <w:rFonts w:ascii="Times New Roman" w:eastAsia="Times New Roman" w:hAnsi="Times New Roman" w:cs="Times New Roman"/>
                <w:color w:val="000000"/>
                <w:sz w:val="18"/>
                <w:szCs w:val="18"/>
              </w:rPr>
            </w:pPr>
          </w:p>
        </w:tc>
      </w:tr>
      <w:tr w:rsidR="00F5472F" w:rsidRPr="00F5472F" w:rsidTr="00F5472F">
        <w:trPr>
          <w:trHeight w:val="645"/>
        </w:trPr>
        <w:tc>
          <w:tcPr>
            <w:tcW w:w="1153" w:type="dxa"/>
            <w:tcBorders>
              <w:top w:val="nil"/>
              <w:left w:val="nil"/>
              <w:bottom w:val="nil"/>
              <w:right w:val="nil"/>
            </w:tcBorders>
            <w:shd w:val="clear" w:color="auto" w:fill="auto"/>
            <w:vAlign w:val="bottom"/>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tcBorders>
              <w:top w:val="nil"/>
              <w:left w:val="nil"/>
              <w:bottom w:val="nil"/>
              <w:right w:val="nil"/>
            </w:tcBorders>
            <w:shd w:val="clear" w:color="auto" w:fill="auto"/>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2126" w:type="dxa"/>
            <w:gridSpan w:val="2"/>
            <w:tcBorders>
              <w:top w:val="nil"/>
              <w:left w:val="nil"/>
              <w:bottom w:val="nil"/>
              <w:right w:val="nil"/>
            </w:tcBorders>
            <w:shd w:val="clear" w:color="auto" w:fill="auto"/>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660" w:type="dxa"/>
            <w:gridSpan w:val="2"/>
            <w:tcBorders>
              <w:top w:val="nil"/>
              <w:left w:val="nil"/>
              <w:bottom w:val="nil"/>
              <w:right w:val="nil"/>
            </w:tcBorders>
            <w:shd w:val="clear" w:color="auto" w:fill="auto"/>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8200" w:type="dxa"/>
            <w:gridSpan w:val="5"/>
            <w:tcBorders>
              <w:top w:val="nil"/>
              <w:left w:val="nil"/>
              <w:bottom w:val="nil"/>
              <w:right w:val="nil"/>
            </w:tcBorders>
            <w:shd w:val="clear" w:color="auto" w:fill="auto"/>
            <w:hideMark/>
          </w:tcPr>
          <w:p w:rsidR="00F5472F" w:rsidRPr="00F5472F" w:rsidRDefault="00F5472F" w:rsidP="00F5472F">
            <w:pPr>
              <w:spacing w:after="0" w:line="240" w:lineRule="auto"/>
              <w:jc w:val="right"/>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Приложение №3</w:t>
            </w:r>
            <w:r w:rsidRPr="00F5472F">
              <w:rPr>
                <w:rFonts w:ascii="Times New Roman" w:eastAsia="Times New Roman" w:hAnsi="Times New Roman" w:cs="Times New Roman"/>
                <w:color w:val="000000"/>
                <w:sz w:val="18"/>
                <w:szCs w:val="18"/>
              </w:rPr>
              <w:br/>
              <w:t xml:space="preserve"> к Муниципальной программе</w:t>
            </w:r>
          </w:p>
        </w:tc>
      </w:tr>
      <w:tr w:rsidR="00F5472F" w:rsidRPr="00F5472F" w:rsidTr="00F5472F">
        <w:trPr>
          <w:trHeight w:val="385"/>
        </w:trPr>
        <w:tc>
          <w:tcPr>
            <w:tcW w:w="14557" w:type="dxa"/>
            <w:gridSpan w:val="13"/>
            <w:tcBorders>
              <w:top w:val="nil"/>
              <w:left w:val="nil"/>
              <w:bottom w:val="nil"/>
              <w:right w:val="nil"/>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F5472F">
              <w:rPr>
                <w:rFonts w:ascii="Times New Roman" w:eastAsia="Times New Roman" w:hAnsi="Times New Roman" w:cs="Times New Roman"/>
                <w:b/>
                <w:bCs/>
                <w:color w:val="000000"/>
                <w:sz w:val="18"/>
                <w:szCs w:val="18"/>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tc>
      </w:tr>
      <w:tr w:rsidR="00F5472F" w:rsidRPr="00F5472F" w:rsidTr="00F5472F">
        <w:trPr>
          <w:trHeight w:val="600"/>
        </w:trPr>
        <w:tc>
          <w:tcPr>
            <w:tcW w:w="2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Муниципальный заказчик подпрограммы</w:t>
            </w:r>
          </w:p>
        </w:tc>
        <w:tc>
          <w:tcPr>
            <w:tcW w:w="11986" w:type="dxa"/>
            <w:gridSpan w:val="9"/>
            <w:tcBorders>
              <w:top w:val="single" w:sz="4" w:space="0" w:color="auto"/>
              <w:left w:val="nil"/>
              <w:bottom w:val="single" w:sz="4" w:space="0" w:color="auto"/>
              <w:right w:val="single" w:sz="4" w:space="0" w:color="auto"/>
            </w:tcBorders>
            <w:shd w:val="clear" w:color="auto" w:fill="auto"/>
            <w:vAlign w:val="bottom"/>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Управление городского жилищного и коммунального хозяйства Администрации городского округа (далее - УГЖКХ)</w:t>
            </w:r>
          </w:p>
        </w:tc>
      </w:tr>
      <w:tr w:rsidR="00F5472F" w:rsidRPr="00F5472F" w:rsidTr="00F5472F">
        <w:trPr>
          <w:trHeight w:val="315"/>
        </w:trPr>
        <w:tc>
          <w:tcPr>
            <w:tcW w:w="1153" w:type="dxa"/>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gridSpan w:val="3"/>
            <w:vMerge w:val="restart"/>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Главный распорядитель бюджетных средств</w:t>
            </w:r>
          </w:p>
        </w:tc>
        <w:tc>
          <w:tcPr>
            <w:tcW w:w="2126" w:type="dxa"/>
            <w:gridSpan w:val="2"/>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Источник финансирования</w:t>
            </w:r>
          </w:p>
        </w:tc>
        <w:tc>
          <w:tcPr>
            <w:tcW w:w="9860" w:type="dxa"/>
            <w:gridSpan w:val="7"/>
            <w:tcBorders>
              <w:top w:val="single" w:sz="4" w:space="0" w:color="auto"/>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Расходы (тыс. рублей)</w:t>
            </w:r>
          </w:p>
        </w:tc>
      </w:tr>
      <w:tr w:rsidR="00F5472F" w:rsidRPr="00F5472F" w:rsidTr="00F5472F">
        <w:trPr>
          <w:trHeight w:val="630"/>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nil"/>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660"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Итого</w:t>
            </w:r>
          </w:p>
        </w:tc>
        <w:tc>
          <w:tcPr>
            <w:tcW w:w="1920" w:type="dxa"/>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2018 год</w:t>
            </w:r>
          </w:p>
        </w:tc>
        <w:tc>
          <w:tcPr>
            <w:tcW w:w="1520" w:type="dxa"/>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2019 год</w:t>
            </w:r>
          </w:p>
        </w:tc>
        <w:tc>
          <w:tcPr>
            <w:tcW w:w="1480" w:type="dxa"/>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2020 год</w:t>
            </w:r>
          </w:p>
        </w:tc>
        <w:tc>
          <w:tcPr>
            <w:tcW w:w="1640" w:type="dxa"/>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2021 год</w:t>
            </w:r>
          </w:p>
        </w:tc>
        <w:tc>
          <w:tcPr>
            <w:tcW w:w="1640" w:type="dxa"/>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2022 год</w:t>
            </w:r>
          </w:p>
        </w:tc>
      </w:tr>
      <w:tr w:rsidR="00F5472F" w:rsidRPr="00F5472F" w:rsidTr="00F5472F">
        <w:trPr>
          <w:trHeight w:val="945"/>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Всего</w:t>
            </w:r>
          </w:p>
        </w:tc>
        <w:tc>
          <w:tcPr>
            <w:tcW w:w="2126"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Всего:</w:t>
            </w:r>
            <w:r w:rsidRPr="00F5472F">
              <w:rPr>
                <w:rFonts w:ascii="Times New Roman" w:eastAsia="Times New Roman" w:hAnsi="Times New Roman" w:cs="Times New Roman"/>
                <w:color w:val="000000"/>
                <w:sz w:val="18"/>
                <w:szCs w:val="18"/>
              </w:rPr>
              <w:br/>
              <w:t>в том числе:</w:t>
            </w:r>
          </w:p>
        </w:tc>
        <w:tc>
          <w:tcPr>
            <w:tcW w:w="1660" w:type="dxa"/>
            <w:gridSpan w:val="2"/>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1 068 641,26</w:t>
            </w:r>
          </w:p>
        </w:tc>
        <w:tc>
          <w:tcPr>
            <w:tcW w:w="19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99 696,13</w:t>
            </w:r>
          </w:p>
        </w:tc>
        <w:tc>
          <w:tcPr>
            <w:tcW w:w="15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266 063,81</w:t>
            </w:r>
          </w:p>
        </w:tc>
        <w:tc>
          <w:tcPr>
            <w:tcW w:w="148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350 315,66</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350 315,66</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2 250,00</w:t>
            </w:r>
          </w:p>
        </w:tc>
      </w:tr>
      <w:tr w:rsidR="00F5472F" w:rsidRPr="00F5472F" w:rsidTr="00F5472F">
        <w:trPr>
          <w:trHeight w:val="630"/>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2126"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660" w:type="dxa"/>
            <w:gridSpan w:val="2"/>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150 569,03</w:t>
            </w:r>
          </w:p>
        </w:tc>
        <w:tc>
          <w:tcPr>
            <w:tcW w:w="19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78 131,64</w:t>
            </w:r>
          </w:p>
        </w:tc>
        <w:tc>
          <w:tcPr>
            <w:tcW w:w="15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65 687,39</w:t>
            </w:r>
          </w:p>
        </w:tc>
        <w:tc>
          <w:tcPr>
            <w:tcW w:w="148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2 250,00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2 250,00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2 250,00</w:t>
            </w:r>
          </w:p>
        </w:tc>
      </w:tr>
      <w:tr w:rsidR="00F5472F" w:rsidRPr="00F5472F" w:rsidTr="00F5472F">
        <w:trPr>
          <w:trHeight w:val="359"/>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2126"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Средства бюджета Московской области</w:t>
            </w:r>
          </w:p>
        </w:tc>
        <w:tc>
          <w:tcPr>
            <w:tcW w:w="1660" w:type="dxa"/>
            <w:gridSpan w:val="2"/>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24 509,35</w:t>
            </w:r>
          </w:p>
        </w:tc>
        <w:tc>
          <w:tcPr>
            <w:tcW w:w="19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21 564,49</w:t>
            </w:r>
          </w:p>
        </w:tc>
        <w:tc>
          <w:tcPr>
            <w:tcW w:w="15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2 944,86</w:t>
            </w:r>
          </w:p>
        </w:tc>
        <w:tc>
          <w:tcPr>
            <w:tcW w:w="148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r>
      <w:tr w:rsidR="00F5472F" w:rsidRPr="00F5472F" w:rsidTr="00F5472F">
        <w:trPr>
          <w:trHeight w:val="630"/>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2126"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Внебюджетные источники</w:t>
            </w:r>
          </w:p>
        </w:tc>
        <w:tc>
          <w:tcPr>
            <w:tcW w:w="1660" w:type="dxa"/>
            <w:gridSpan w:val="2"/>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893 562,88</w:t>
            </w:r>
          </w:p>
        </w:tc>
        <w:tc>
          <w:tcPr>
            <w:tcW w:w="19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c>
          <w:tcPr>
            <w:tcW w:w="15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197 431,56</w:t>
            </w:r>
          </w:p>
        </w:tc>
        <w:tc>
          <w:tcPr>
            <w:tcW w:w="148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348 065,66</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348 065,66</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r>
      <w:tr w:rsidR="00F5472F" w:rsidRPr="00F5472F" w:rsidTr="00F5472F">
        <w:trPr>
          <w:trHeight w:val="315"/>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F5472F" w:rsidRPr="00F5472F" w:rsidRDefault="00F5472F" w:rsidP="00F5472F">
            <w:pPr>
              <w:spacing w:after="0" w:line="240" w:lineRule="auto"/>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 </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Calibri" w:eastAsia="Times New Roman" w:hAnsi="Calibri" w:cs="Times New Roman"/>
                <w:color w:val="000000"/>
                <w:sz w:val="18"/>
                <w:szCs w:val="18"/>
              </w:rPr>
            </w:pPr>
            <w:r w:rsidRPr="00F5472F">
              <w:rPr>
                <w:rFonts w:ascii="Calibri" w:eastAsia="Times New Roman" w:hAnsi="Calibri" w:cs="Times New Roman"/>
                <w:color w:val="000000"/>
                <w:sz w:val="18"/>
                <w:szCs w:val="18"/>
              </w:rPr>
              <w:t>Всего в т.ч.</w:t>
            </w:r>
          </w:p>
        </w:tc>
        <w:tc>
          <w:tcPr>
            <w:tcW w:w="1660" w:type="dxa"/>
            <w:gridSpan w:val="2"/>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1 072 641,26</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99 696,13</w:t>
            </w:r>
          </w:p>
        </w:tc>
        <w:tc>
          <w:tcPr>
            <w:tcW w:w="1520" w:type="dxa"/>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outlineLvl w:val="0"/>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266 063,81</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352 315,66</w:t>
            </w:r>
          </w:p>
        </w:tc>
        <w:tc>
          <w:tcPr>
            <w:tcW w:w="1640" w:type="dxa"/>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352 315,66</w:t>
            </w:r>
          </w:p>
        </w:tc>
        <w:tc>
          <w:tcPr>
            <w:tcW w:w="1640" w:type="dxa"/>
            <w:vMerge w:val="restart"/>
            <w:tcBorders>
              <w:top w:val="nil"/>
              <w:left w:val="single" w:sz="4" w:space="0" w:color="auto"/>
              <w:bottom w:val="single" w:sz="4" w:space="0" w:color="auto"/>
              <w:right w:val="single" w:sz="4" w:space="0" w:color="auto"/>
            </w:tcBorders>
            <w:shd w:val="clear" w:color="auto" w:fill="auto"/>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2 250,00</w:t>
            </w:r>
          </w:p>
        </w:tc>
      </w:tr>
      <w:tr w:rsidR="00F5472F" w:rsidRPr="00F5472F" w:rsidTr="00F5472F">
        <w:trPr>
          <w:trHeight w:val="315"/>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F5472F" w:rsidRPr="00F5472F" w:rsidRDefault="00F5472F" w:rsidP="00F5472F">
            <w:pPr>
              <w:spacing w:after="0" w:line="240" w:lineRule="auto"/>
              <w:rPr>
                <w:rFonts w:ascii="Calibri" w:eastAsia="Times New Roman" w:hAnsi="Calibri" w:cs="Times New Roman"/>
                <w:color w:val="000000"/>
                <w:sz w:val="18"/>
                <w:szCs w:val="18"/>
              </w:rPr>
            </w:pPr>
          </w:p>
        </w:tc>
        <w:tc>
          <w:tcPr>
            <w:tcW w:w="1660" w:type="dxa"/>
            <w:gridSpan w:val="2"/>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520"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b/>
                <w:bCs/>
                <w:color w:val="000000"/>
                <w:sz w:val="18"/>
                <w:szCs w:val="18"/>
              </w:rPr>
            </w:pPr>
          </w:p>
        </w:tc>
        <w:tc>
          <w:tcPr>
            <w:tcW w:w="1480"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640"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640"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r>
      <w:tr w:rsidR="00F5472F" w:rsidRPr="00F5472F" w:rsidTr="00F5472F">
        <w:trPr>
          <w:trHeight w:val="781"/>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Calibri" w:eastAsia="Times New Roman" w:hAnsi="Calibri" w:cs="Times New Roman"/>
                <w:color w:val="000000"/>
                <w:sz w:val="18"/>
                <w:szCs w:val="18"/>
              </w:rPr>
            </w:pPr>
            <w:r w:rsidRPr="00F5472F">
              <w:rPr>
                <w:rFonts w:ascii="Calibri" w:eastAsia="Times New Roman" w:hAnsi="Calibri" w:cs="Times New Roman"/>
                <w:color w:val="000000"/>
                <w:sz w:val="18"/>
                <w:szCs w:val="18"/>
              </w:rPr>
              <w:t>УГЖКХ</w:t>
            </w:r>
          </w:p>
        </w:tc>
        <w:tc>
          <w:tcPr>
            <w:tcW w:w="2126"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660" w:type="dxa"/>
            <w:gridSpan w:val="2"/>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154 569,03</w:t>
            </w:r>
          </w:p>
        </w:tc>
        <w:tc>
          <w:tcPr>
            <w:tcW w:w="19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78 131,64</w:t>
            </w:r>
          </w:p>
        </w:tc>
        <w:tc>
          <w:tcPr>
            <w:tcW w:w="15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65 687,39</w:t>
            </w:r>
          </w:p>
        </w:tc>
        <w:tc>
          <w:tcPr>
            <w:tcW w:w="148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4 250,00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4 250,00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2 250,00</w:t>
            </w:r>
          </w:p>
        </w:tc>
      </w:tr>
      <w:tr w:rsidR="00F5472F" w:rsidRPr="00F5472F" w:rsidTr="00F5472F">
        <w:trPr>
          <w:trHeight w:val="225"/>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Calibri" w:eastAsia="Times New Roman" w:hAnsi="Calibri" w:cs="Times New Roman"/>
                <w:color w:val="000000"/>
                <w:sz w:val="18"/>
                <w:szCs w:val="18"/>
              </w:rPr>
            </w:pPr>
          </w:p>
        </w:tc>
        <w:tc>
          <w:tcPr>
            <w:tcW w:w="2126"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Средства бюджета Московской области</w:t>
            </w:r>
          </w:p>
        </w:tc>
        <w:tc>
          <w:tcPr>
            <w:tcW w:w="1660" w:type="dxa"/>
            <w:gridSpan w:val="2"/>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24 509,35</w:t>
            </w:r>
          </w:p>
        </w:tc>
        <w:tc>
          <w:tcPr>
            <w:tcW w:w="19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21 564,49</w:t>
            </w:r>
          </w:p>
        </w:tc>
        <w:tc>
          <w:tcPr>
            <w:tcW w:w="15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2 944,86</w:t>
            </w:r>
          </w:p>
        </w:tc>
        <w:tc>
          <w:tcPr>
            <w:tcW w:w="148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r>
      <w:tr w:rsidR="00F5472F" w:rsidRPr="00F5472F" w:rsidTr="00F5472F">
        <w:trPr>
          <w:trHeight w:val="630"/>
        </w:trPr>
        <w:tc>
          <w:tcPr>
            <w:tcW w:w="1153" w:type="dxa"/>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Times New Roman" w:eastAsia="Times New Roman" w:hAnsi="Times New Roman" w:cs="Times New Roman"/>
                <w:color w:val="000000"/>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F5472F" w:rsidRPr="00F5472F" w:rsidRDefault="00F5472F" w:rsidP="00F5472F">
            <w:pPr>
              <w:spacing w:after="0" w:line="240" w:lineRule="auto"/>
              <w:rPr>
                <w:rFonts w:ascii="Calibri" w:eastAsia="Times New Roman" w:hAnsi="Calibri" w:cs="Times New Roman"/>
                <w:color w:val="000000"/>
                <w:sz w:val="18"/>
                <w:szCs w:val="18"/>
              </w:rPr>
            </w:pPr>
          </w:p>
        </w:tc>
        <w:tc>
          <w:tcPr>
            <w:tcW w:w="2126" w:type="dxa"/>
            <w:gridSpan w:val="2"/>
            <w:tcBorders>
              <w:top w:val="nil"/>
              <w:left w:val="nil"/>
              <w:bottom w:val="single" w:sz="4" w:space="0" w:color="auto"/>
              <w:right w:val="single" w:sz="4" w:space="0" w:color="auto"/>
            </w:tcBorders>
            <w:shd w:val="clear" w:color="auto" w:fill="auto"/>
            <w:hideMark/>
          </w:tcPr>
          <w:p w:rsidR="00F5472F" w:rsidRPr="00F5472F" w:rsidRDefault="00F5472F" w:rsidP="00F5472F">
            <w:pPr>
              <w:spacing w:after="0" w:line="240" w:lineRule="auto"/>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Внебюджетные источники</w:t>
            </w:r>
          </w:p>
        </w:tc>
        <w:tc>
          <w:tcPr>
            <w:tcW w:w="1660" w:type="dxa"/>
            <w:gridSpan w:val="2"/>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893 562,88</w:t>
            </w:r>
          </w:p>
        </w:tc>
        <w:tc>
          <w:tcPr>
            <w:tcW w:w="19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c>
          <w:tcPr>
            <w:tcW w:w="152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b/>
                <w:bCs/>
                <w:color w:val="000000"/>
                <w:sz w:val="18"/>
                <w:szCs w:val="18"/>
              </w:rPr>
            </w:pPr>
            <w:r w:rsidRPr="00F5472F">
              <w:rPr>
                <w:rFonts w:ascii="Times New Roman" w:eastAsia="Times New Roman" w:hAnsi="Times New Roman" w:cs="Times New Roman"/>
                <w:b/>
                <w:bCs/>
                <w:color w:val="000000"/>
                <w:sz w:val="18"/>
                <w:szCs w:val="18"/>
              </w:rPr>
              <w:t>197 431,56</w:t>
            </w:r>
          </w:p>
        </w:tc>
        <w:tc>
          <w:tcPr>
            <w:tcW w:w="148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348 065,66</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348 065,66</w:t>
            </w:r>
          </w:p>
        </w:tc>
        <w:tc>
          <w:tcPr>
            <w:tcW w:w="1640" w:type="dxa"/>
            <w:tcBorders>
              <w:top w:val="nil"/>
              <w:left w:val="nil"/>
              <w:bottom w:val="single" w:sz="4" w:space="0" w:color="auto"/>
              <w:right w:val="single" w:sz="4" w:space="0" w:color="auto"/>
            </w:tcBorders>
            <w:shd w:val="clear" w:color="auto" w:fill="auto"/>
            <w:vAlign w:val="center"/>
            <w:hideMark/>
          </w:tcPr>
          <w:p w:rsidR="00F5472F" w:rsidRPr="00F5472F" w:rsidRDefault="00F5472F" w:rsidP="00F5472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0,00</w:t>
            </w:r>
          </w:p>
        </w:tc>
      </w:tr>
    </w:tbl>
    <w:p w:rsidR="007B08CF" w:rsidRDefault="007B08CF">
      <w:pPr>
        <w:spacing w:after="0" w:line="240" w:lineRule="atLeast"/>
        <w:rPr>
          <w:rFonts w:ascii="Times New Roman" w:hAnsi="Times New Roman" w:cs="Times New Roman"/>
          <w:sz w:val="18"/>
          <w:szCs w:val="18"/>
        </w:rPr>
      </w:pPr>
    </w:p>
    <w:p w:rsidR="00F5472F" w:rsidRDefault="00F5472F" w:rsidP="007B08CF">
      <w:pPr>
        <w:spacing w:after="0" w:line="360" w:lineRule="auto"/>
        <w:ind w:right="-1" w:firstLine="851"/>
        <w:jc w:val="both"/>
        <w:rPr>
          <w:rFonts w:ascii="Times New Roman" w:hAnsi="Times New Roman"/>
          <w:b/>
          <w:sz w:val="24"/>
          <w:szCs w:val="24"/>
        </w:rPr>
      </w:pPr>
    </w:p>
    <w:p w:rsidR="00F5472F" w:rsidRDefault="00F5472F" w:rsidP="007B08CF">
      <w:pPr>
        <w:spacing w:after="0" w:line="360" w:lineRule="auto"/>
        <w:ind w:right="-1" w:firstLine="851"/>
        <w:jc w:val="both"/>
        <w:rPr>
          <w:rFonts w:ascii="Times New Roman" w:hAnsi="Times New Roman"/>
          <w:b/>
          <w:sz w:val="24"/>
          <w:szCs w:val="24"/>
        </w:rPr>
      </w:pPr>
    </w:p>
    <w:p w:rsidR="007B08CF" w:rsidRPr="00263CC9" w:rsidRDefault="00F5472F" w:rsidP="007B08CF">
      <w:pPr>
        <w:spacing w:after="0" w:line="360" w:lineRule="auto"/>
        <w:ind w:right="-1" w:firstLine="851"/>
        <w:jc w:val="both"/>
        <w:rPr>
          <w:rFonts w:ascii="Times New Roman" w:hAnsi="Times New Roman"/>
          <w:b/>
          <w:sz w:val="24"/>
          <w:szCs w:val="24"/>
        </w:rPr>
      </w:pPr>
      <w:r>
        <w:rPr>
          <w:rFonts w:ascii="Times New Roman" w:hAnsi="Times New Roman"/>
          <w:b/>
          <w:sz w:val="24"/>
          <w:szCs w:val="24"/>
        </w:rPr>
        <w:t>з</w:t>
      </w:r>
      <w:r w:rsidR="007B08CF">
        <w:rPr>
          <w:rFonts w:ascii="Times New Roman" w:hAnsi="Times New Roman"/>
          <w:b/>
          <w:sz w:val="24"/>
          <w:szCs w:val="24"/>
        </w:rPr>
        <w:t>2</w:t>
      </w:r>
      <w:r w:rsidR="007B08CF" w:rsidRPr="00263CC9">
        <w:rPr>
          <w:rFonts w:ascii="Times New Roman" w:hAnsi="Times New Roman"/>
          <w:b/>
          <w:sz w:val="24"/>
          <w:szCs w:val="24"/>
        </w:rPr>
        <w:t>.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r w:rsidR="007B08CF">
        <w:rPr>
          <w:rFonts w:ascii="Times New Roman" w:hAnsi="Times New Roman"/>
          <w:b/>
          <w:sz w:val="24"/>
          <w:szCs w:val="24"/>
        </w:rPr>
        <w:t>.</w:t>
      </w:r>
    </w:p>
    <w:p w:rsidR="007B08CF" w:rsidRDefault="007B08CF" w:rsidP="007B08CF">
      <w:pPr>
        <w:spacing w:after="0" w:line="360" w:lineRule="auto"/>
        <w:ind w:right="-1" w:firstLine="851"/>
        <w:jc w:val="both"/>
        <w:rPr>
          <w:rFonts w:ascii="Times New Roman" w:hAnsi="Times New Roman"/>
          <w:sz w:val="24"/>
          <w:szCs w:val="24"/>
        </w:rPr>
      </w:pPr>
      <w:r>
        <w:rPr>
          <w:rFonts w:ascii="Times New Roman" w:hAnsi="Times New Roman"/>
          <w:sz w:val="24"/>
          <w:szCs w:val="24"/>
        </w:rPr>
        <w:t>П</w:t>
      </w:r>
      <w:r w:rsidRPr="00210CBD">
        <w:rPr>
          <w:rFonts w:ascii="Times New Roman" w:hAnsi="Times New Roman"/>
          <w:sz w:val="24"/>
          <w:szCs w:val="24"/>
        </w:rPr>
        <w:t>одпрограмм</w:t>
      </w:r>
      <w:r>
        <w:rPr>
          <w:rFonts w:ascii="Times New Roman" w:hAnsi="Times New Roman"/>
          <w:sz w:val="24"/>
          <w:szCs w:val="24"/>
        </w:rPr>
        <w:t>а</w:t>
      </w:r>
      <w:r w:rsidRPr="00210CBD">
        <w:rPr>
          <w:rFonts w:ascii="Times New Roman" w:hAnsi="Times New Roman"/>
          <w:sz w:val="24"/>
          <w:szCs w:val="24"/>
        </w:rPr>
        <w:t xml:space="preserve"> «Создание условий для обеспечения комфортного проживания жителей многоквартирных домов городского округа Э</w:t>
      </w:r>
      <w:r>
        <w:rPr>
          <w:rFonts w:ascii="Times New Roman" w:hAnsi="Times New Roman"/>
          <w:sz w:val="24"/>
          <w:szCs w:val="24"/>
        </w:rPr>
        <w:t>лектросталь Московской области» предусматривает проведение следующих мероприятий:</w:t>
      </w:r>
    </w:p>
    <w:p w:rsidR="007B08CF" w:rsidRPr="00253984" w:rsidRDefault="007B08CF" w:rsidP="007B08CF">
      <w:pPr>
        <w:spacing w:after="0" w:line="360" w:lineRule="auto"/>
        <w:ind w:right="-1" w:firstLine="851"/>
        <w:jc w:val="both"/>
        <w:rPr>
          <w:rFonts w:ascii="Times New Roman" w:hAnsi="Times New Roman"/>
          <w:sz w:val="24"/>
          <w:szCs w:val="24"/>
        </w:rPr>
      </w:pPr>
      <w:r>
        <w:rPr>
          <w:rFonts w:ascii="Times New Roman" w:hAnsi="Times New Roman"/>
          <w:sz w:val="24"/>
          <w:szCs w:val="24"/>
        </w:rPr>
        <w:t>- проведение</w:t>
      </w:r>
      <w:r w:rsidR="00E44072">
        <w:rPr>
          <w:rFonts w:ascii="Times New Roman" w:hAnsi="Times New Roman"/>
          <w:sz w:val="24"/>
          <w:szCs w:val="24"/>
        </w:rPr>
        <w:t xml:space="preserve"> </w:t>
      </w:r>
      <w:r>
        <w:rPr>
          <w:rFonts w:ascii="Times New Roman" w:hAnsi="Times New Roman"/>
          <w:sz w:val="24"/>
          <w:szCs w:val="24"/>
        </w:rPr>
        <w:t xml:space="preserve">ремонта в надлежащее состояние </w:t>
      </w:r>
      <w:r w:rsidRPr="000D3F59">
        <w:rPr>
          <w:rFonts w:ascii="Times New Roman" w:hAnsi="Times New Roman"/>
          <w:sz w:val="24"/>
          <w:szCs w:val="24"/>
        </w:rPr>
        <w:t>подъездов многоквартирных домов</w:t>
      </w:r>
      <w:r>
        <w:rPr>
          <w:rFonts w:ascii="Times New Roman" w:hAnsi="Times New Roman"/>
          <w:sz w:val="24"/>
          <w:szCs w:val="24"/>
        </w:rPr>
        <w:t xml:space="preserve"> в рамках приоритетного проекта «</w:t>
      </w:r>
      <w:r w:rsidRPr="000D3F59">
        <w:rPr>
          <w:rFonts w:ascii="Times New Roman" w:hAnsi="Times New Roman"/>
          <w:sz w:val="24"/>
          <w:szCs w:val="24"/>
        </w:rPr>
        <w:t>Организация ремонта 32 тысяч подъездов с софинансированием</w:t>
      </w:r>
      <w:r>
        <w:rPr>
          <w:rFonts w:ascii="Times New Roman" w:hAnsi="Times New Roman"/>
          <w:sz w:val="24"/>
          <w:szCs w:val="24"/>
        </w:rPr>
        <w:t xml:space="preserve"> </w:t>
      </w:r>
      <w:r w:rsidRPr="00253984">
        <w:rPr>
          <w:rFonts w:ascii="Times New Roman" w:hAnsi="Times New Roman"/>
          <w:sz w:val="24"/>
          <w:szCs w:val="24"/>
        </w:rPr>
        <w:t>расходом за счет жителей» 2017 – 2021 г.г.»;</w:t>
      </w:r>
    </w:p>
    <w:p w:rsidR="007B08CF" w:rsidRPr="00253984" w:rsidRDefault="007B08CF" w:rsidP="007B08CF">
      <w:pPr>
        <w:spacing w:after="0" w:line="360" w:lineRule="auto"/>
        <w:ind w:right="-1" w:firstLine="851"/>
        <w:jc w:val="both"/>
        <w:rPr>
          <w:rFonts w:ascii="Times New Roman" w:hAnsi="Times New Roman"/>
          <w:sz w:val="24"/>
          <w:szCs w:val="24"/>
        </w:rPr>
      </w:pPr>
      <w:r w:rsidRPr="00253984">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7B08CF" w:rsidRPr="00253984" w:rsidRDefault="007B08CF" w:rsidP="007B08CF">
      <w:pPr>
        <w:spacing w:after="0" w:line="360" w:lineRule="auto"/>
        <w:ind w:right="-1" w:firstLine="851"/>
        <w:jc w:val="both"/>
        <w:rPr>
          <w:rFonts w:ascii="Times New Roman" w:hAnsi="Times New Roman"/>
          <w:sz w:val="24"/>
          <w:szCs w:val="24"/>
        </w:rPr>
      </w:pPr>
      <w:r w:rsidRPr="00253984">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7B08CF" w:rsidRDefault="007B08CF" w:rsidP="007B08CF">
      <w:pPr>
        <w:spacing w:after="0" w:line="360" w:lineRule="auto"/>
        <w:ind w:right="-1" w:firstLine="851"/>
        <w:jc w:val="both"/>
        <w:rPr>
          <w:rFonts w:ascii="Times New Roman" w:hAnsi="Times New Roman"/>
          <w:sz w:val="24"/>
          <w:szCs w:val="24"/>
        </w:rPr>
      </w:pPr>
      <w:r w:rsidRPr="00253984">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w:t>
      </w:r>
      <w:r>
        <w:rPr>
          <w:rFonts w:ascii="Times New Roman" w:hAnsi="Times New Roman"/>
          <w:sz w:val="24"/>
          <w:szCs w:val="24"/>
        </w:rPr>
        <w:t xml:space="preserve"> уровня благоустроенности многоквартирных домов за счёт капитального ремонта.</w:t>
      </w:r>
    </w:p>
    <w:p w:rsidR="00511F53" w:rsidRDefault="00511F53">
      <w:r>
        <w:br w:type="page"/>
      </w:r>
    </w:p>
    <w:tbl>
      <w:tblPr>
        <w:tblW w:w="14761" w:type="dxa"/>
        <w:tblInd w:w="89" w:type="dxa"/>
        <w:tblLayout w:type="fixed"/>
        <w:tblLook w:val="04A0" w:firstRow="1" w:lastRow="0" w:firstColumn="1" w:lastColumn="0" w:noHBand="0" w:noVBand="1"/>
      </w:tblPr>
      <w:tblGrid>
        <w:gridCol w:w="586"/>
        <w:gridCol w:w="1985"/>
        <w:gridCol w:w="709"/>
        <w:gridCol w:w="1417"/>
        <w:gridCol w:w="1418"/>
        <w:gridCol w:w="1417"/>
        <w:gridCol w:w="992"/>
        <w:gridCol w:w="1134"/>
        <w:gridCol w:w="993"/>
        <w:gridCol w:w="992"/>
        <w:gridCol w:w="992"/>
        <w:gridCol w:w="992"/>
        <w:gridCol w:w="1134"/>
      </w:tblGrid>
      <w:tr w:rsidR="007B08CF" w:rsidRPr="007B08CF" w:rsidTr="0071145B">
        <w:trPr>
          <w:trHeight w:val="315"/>
        </w:trPr>
        <w:tc>
          <w:tcPr>
            <w:tcW w:w="14761" w:type="dxa"/>
            <w:gridSpan w:val="13"/>
            <w:tcBorders>
              <w:top w:val="nil"/>
              <w:left w:val="nil"/>
              <w:bottom w:val="nil"/>
              <w:right w:val="nil"/>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 ПЕРЕЧЕНЬ МЕРОПРИЯТИЙ ПОДПРОГРАММЫ</w:t>
            </w:r>
          </w:p>
        </w:tc>
      </w:tr>
      <w:tr w:rsidR="007B08CF" w:rsidRPr="007B08CF" w:rsidTr="0071145B">
        <w:trPr>
          <w:trHeight w:val="450"/>
        </w:trPr>
        <w:tc>
          <w:tcPr>
            <w:tcW w:w="14761" w:type="dxa"/>
            <w:gridSpan w:val="13"/>
            <w:tcBorders>
              <w:top w:val="nil"/>
              <w:left w:val="nil"/>
              <w:bottom w:val="nil"/>
              <w:right w:val="nil"/>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u w:val="single"/>
              </w:rPr>
            </w:pPr>
            <w:r w:rsidRPr="007B08CF">
              <w:rPr>
                <w:rFonts w:ascii="Times New Roman" w:eastAsia="Times New Roman" w:hAnsi="Times New Roman" w:cs="Times New Roman"/>
                <w:b/>
                <w:bCs/>
                <w:color w:val="000000"/>
                <w:sz w:val="18"/>
                <w:szCs w:val="18"/>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7B08CF" w:rsidRPr="007B08CF" w:rsidTr="0071145B">
        <w:trPr>
          <w:trHeight w:val="300"/>
        </w:trPr>
        <w:tc>
          <w:tcPr>
            <w:tcW w:w="14761" w:type="dxa"/>
            <w:gridSpan w:val="13"/>
            <w:tcBorders>
              <w:top w:val="nil"/>
              <w:left w:val="nil"/>
              <w:bottom w:val="single" w:sz="4" w:space="0" w:color="auto"/>
              <w:right w:val="nil"/>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(наименование подпрограммы)</w:t>
            </w:r>
          </w:p>
        </w:tc>
      </w:tr>
      <w:tr w:rsidR="007B08CF" w:rsidRPr="007B08CF" w:rsidTr="0071145B">
        <w:trPr>
          <w:trHeight w:val="300"/>
        </w:trPr>
        <w:tc>
          <w:tcPr>
            <w:tcW w:w="5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N п/п</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Мероприятия по реализации подпрограммы</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Сроки исполнения мероприятия</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Источники финансирования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Всего (тыс. руб.)</w:t>
            </w:r>
          </w:p>
        </w:tc>
        <w:tc>
          <w:tcPr>
            <w:tcW w:w="5103"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Результаты выполнения мероприятий подпрограммы</w:t>
            </w:r>
          </w:p>
        </w:tc>
      </w:tr>
      <w:tr w:rsidR="007B08CF" w:rsidRPr="007B08CF" w:rsidTr="0071145B">
        <w:trPr>
          <w:trHeight w:val="1602"/>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 год</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 xml:space="preserve">2019 год </w:t>
            </w:r>
          </w:p>
        </w:tc>
        <w:tc>
          <w:tcPr>
            <w:tcW w:w="993"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2020 год</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2022 год</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15"/>
        </w:trPr>
        <w:tc>
          <w:tcPr>
            <w:tcW w:w="586" w:type="dxa"/>
            <w:tcBorders>
              <w:top w:val="nil"/>
              <w:left w:val="single" w:sz="4" w:space="0" w:color="auto"/>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w:t>
            </w:r>
          </w:p>
        </w:tc>
        <w:tc>
          <w:tcPr>
            <w:tcW w:w="1985"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w:t>
            </w:r>
          </w:p>
        </w:tc>
        <w:tc>
          <w:tcPr>
            <w:tcW w:w="1417"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w:t>
            </w:r>
          </w:p>
        </w:tc>
        <w:tc>
          <w:tcPr>
            <w:tcW w:w="1418"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w:t>
            </w:r>
          </w:p>
        </w:tc>
        <w:tc>
          <w:tcPr>
            <w:tcW w:w="1417"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10</w:t>
            </w:r>
          </w:p>
        </w:tc>
        <w:tc>
          <w:tcPr>
            <w:tcW w:w="993"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w:t>
            </w:r>
          </w:p>
        </w:tc>
        <w:tc>
          <w:tcPr>
            <w:tcW w:w="1134" w:type="dxa"/>
            <w:tcBorders>
              <w:top w:val="nil"/>
              <w:left w:val="nil"/>
              <w:bottom w:val="single" w:sz="4" w:space="0" w:color="auto"/>
              <w:right w:val="single" w:sz="4" w:space="0" w:color="auto"/>
            </w:tcBorders>
            <w:shd w:val="clear" w:color="000000" w:fill="FFFFFF"/>
            <w:vAlign w:val="center"/>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w:t>
            </w:r>
          </w:p>
        </w:tc>
      </w:tr>
      <w:tr w:rsidR="007B08CF" w:rsidRPr="007B08CF" w:rsidTr="0071145B">
        <w:trPr>
          <w:trHeight w:val="450"/>
        </w:trPr>
        <w:tc>
          <w:tcPr>
            <w:tcW w:w="586" w:type="dxa"/>
            <w:vMerge w:val="restart"/>
            <w:tcBorders>
              <w:top w:val="nil"/>
              <w:left w:val="single" w:sz="4" w:space="0" w:color="auto"/>
              <w:bottom w:val="nil"/>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w:t>
            </w:r>
          </w:p>
        </w:tc>
        <w:tc>
          <w:tcPr>
            <w:tcW w:w="1985" w:type="dxa"/>
            <w:vMerge w:val="restart"/>
            <w:tcBorders>
              <w:top w:val="nil"/>
              <w:left w:val="single" w:sz="4" w:space="0" w:color="auto"/>
              <w:bottom w:val="nil"/>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Основное мероприятие 1. Приведение в надлежащее состояние подъездов МКД</w:t>
            </w:r>
          </w:p>
        </w:tc>
        <w:tc>
          <w:tcPr>
            <w:tcW w:w="709" w:type="dxa"/>
            <w:vMerge w:val="restart"/>
            <w:tcBorders>
              <w:top w:val="nil"/>
              <w:left w:val="single" w:sz="4" w:space="0" w:color="auto"/>
              <w:bottom w:val="nil"/>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74 562,00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39 664,14</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35 995,20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3 668,94</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Приведение в надлежащее состояние подъездов МКД</w:t>
            </w:r>
          </w:p>
        </w:tc>
      </w:tr>
      <w:tr w:rsidR="007B08CF" w:rsidRPr="007B08CF" w:rsidTr="0071145B">
        <w:trPr>
          <w:trHeight w:val="799"/>
        </w:trPr>
        <w:tc>
          <w:tcPr>
            <w:tcW w:w="586"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17 671,00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15 154,79</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14 430,71</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724,08</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795"/>
        </w:trPr>
        <w:tc>
          <w:tcPr>
            <w:tcW w:w="586"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56 891,00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24 509,35</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21 564,49</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2 944,86</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9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1. Ремонт подъездов многоквартирных домов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74 562,00</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34 860,07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31 257,67</w:t>
            </w:r>
          </w:p>
        </w:tc>
        <w:tc>
          <w:tcPr>
            <w:tcW w:w="1134"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3 602,40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Ремонт подъездов МКД</w:t>
            </w:r>
          </w:p>
        </w:tc>
      </w:tr>
      <w:tr w:rsidR="007B08CF" w:rsidRPr="007B08CF" w:rsidTr="0071145B">
        <w:trPr>
          <w:trHeight w:val="101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17 671,00</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11 224,89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10 500,81</w:t>
            </w:r>
          </w:p>
        </w:tc>
        <w:tc>
          <w:tcPr>
            <w:tcW w:w="1134"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724,08</w:t>
            </w:r>
          </w:p>
        </w:tc>
        <w:tc>
          <w:tcPr>
            <w:tcW w:w="993"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99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56 891,00</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23 635,18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20 756,86</w:t>
            </w:r>
          </w:p>
        </w:tc>
        <w:tc>
          <w:tcPr>
            <w:tcW w:w="1134"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2 878,32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7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75"/>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2. Установка камер видеонаблюдения в подъездах многоквартирных домов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4 737,53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4 737,53</w:t>
            </w:r>
          </w:p>
        </w:tc>
        <w:tc>
          <w:tcPr>
            <w:tcW w:w="1134"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1145B">
        <w:trPr>
          <w:trHeight w:val="675"/>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3 929,90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3 929,90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1145B">
        <w:trPr>
          <w:trHeight w:val="675"/>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807,63</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807,63</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nil"/>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1145B">
        <w:trPr>
          <w:trHeight w:val="257"/>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3. "Кредиторская задолженность по ремонту подъездов МКД за 2018 год"</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66,54</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66,54</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1145B">
        <w:trPr>
          <w:trHeight w:val="675"/>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75"/>
        </w:trPr>
        <w:tc>
          <w:tcPr>
            <w:tcW w:w="586"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66,54</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45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Основное мероприятие 2. Создание благоприятных условий для проживания граждан в МКД, расположенных на территории г. о. Электросталь</w:t>
            </w: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Default="007B08CF" w:rsidP="007B08CF">
            <w:pPr>
              <w:spacing w:after="0" w:line="240" w:lineRule="auto"/>
              <w:rPr>
                <w:rFonts w:ascii="Times New Roman" w:eastAsia="Times New Roman" w:hAnsi="Times New Roman" w:cs="Times New Roman"/>
                <w:color w:val="000000"/>
                <w:sz w:val="18"/>
                <w:szCs w:val="18"/>
              </w:rPr>
            </w:pPr>
          </w:p>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1417"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1 014 122,44</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60 000,00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257 241,12</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348 315,66</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348 315,66</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Создание благоприятных условий для проживания граждан в МКД</w:t>
            </w:r>
          </w:p>
        </w:tc>
      </w:tr>
      <w:tr w:rsidR="007B08CF" w:rsidRPr="007B08CF" w:rsidTr="0071145B">
        <w:trPr>
          <w:trHeight w:val="1047"/>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1417"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120 559,56</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60 000,00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59 809,56</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72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72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893 562,88</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197 431,56</w:t>
            </w:r>
          </w:p>
        </w:tc>
        <w:tc>
          <w:tcPr>
            <w:tcW w:w="993"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348 065,66</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348 065,66</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51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1. Оказание муниципальной поддержки по проведению  капитального ремонта лифтов многоквартирных домах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Проведение капитального ремонта лифтов МКД</w:t>
            </w:r>
          </w:p>
        </w:tc>
      </w:tr>
      <w:tr w:rsidR="007B08CF" w:rsidRPr="007B08CF" w:rsidTr="0071145B">
        <w:trPr>
          <w:trHeight w:val="881"/>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88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86"/>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234"/>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2.2</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2. Проведение капитального ремонта многоквартирных домов на территории городского округа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119559,56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60000,00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59559,56</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Проведение капитального ремонта МКД</w:t>
            </w:r>
          </w:p>
        </w:tc>
      </w:tr>
      <w:tr w:rsidR="007B08CF" w:rsidRPr="007B08CF" w:rsidTr="0071145B">
        <w:trPr>
          <w:trHeight w:val="1026"/>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119559,56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60000,00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59559,56</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09"/>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68"/>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63"/>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3. Капитальный ремонт фасадов многоквартирных домов</w:t>
            </w: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Pr="007B08CF" w:rsidRDefault="0071145B" w:rsidP="007B08CF">
            <w:pPr>
              <w:spacing w:after="0" w:line="240" w:lineRule="auto"/>
              <w:outlineLvl w:val="0"/>
              <w:rPr>
                <w:rFonts w:ascii="Times New Roman" w:eastAsia="Times New Roman" w:hAnsi="Times New Roman" w:cs="Times New Roman"/>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Проведение капитального ремонта фасадов МКД</w:t>
            </w:r>
          </w:p>
        </w:tc>
      </w:tr>
      <w:tr w:rsidR="007B08CF" w:rsidRPr="007B08CF" w:rsidTr="0071145B">
        <w:trPr>
          <w:trHeight w:val="690"/>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90"/>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90"/>
        </w:trPr>
        <w:tc>
          <w:tcPr>
            <w:tcW w:w="586"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9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2.4</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4. Выполнение работ по установке пандусов для инвалидов и других маломобильных групп населения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Установка пандусов</w:t>
            </w:r>
          </w:p>
        </w:tc>
      </w:tr>
      <w:tr w:rsidR="007B08CF" w:rsidRPr="007B08CF" w:rsidTr="0071145B">
        <w:trPr>
          <w:trHeight w:val="69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250,00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90"/>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85"/>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94"/>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2.5</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5. Ремонт кровли многоквартирных домов.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1145B">
        <w:trPr>
          <w:trHeight w:val="945"/>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1145B">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90"/>
        </w:trPr>
        <w:tc>
          <w:tcPr>
            <w:tcW w:w="586"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2.6</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6. Предоставление муниципальной гарантии организациям в сфере ЖКХ для обеспечения исполнения обязательств перед кредитными организациями в целях проведения ремонта общедомового имущества МКД в г.о. Электросталь</w:t>
            </w: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Default="0071145B" w:rsidP="007B08CF">
            <w:pPr>
              <w:spacing w:after="0" w:line="240" w:lineRule="auto"/>
              <w:outlineLvl w:val="0"/>
              <w:rPr>
                <w:rFonts w:ascii="Times New Roman" w:eastAsia="Times New Roman" w:hAnsi="Times New Roman" w:cs="Times New Roman"/>
                <w:color w:val="000000"/>
                <w:sz w:val="18"/>
                <w:szCs w:val="18"/>
              </w:rPr>
            </w:pPr>
          </w:p>
          <w:p w:rsidR="0071145B" w:rsidRPr="007B08CF" w:rsidRDefault="0071145B" w:rsidP="007B08CF">
            <w:pPr>
              <w:spacing w:after="0" w:line="240" w:lineRule="auto"/>
              <w:outlineLvl w:val="0"/>
              <w:rPr>
                <w:rFonts w:ascii="Times New Roman" w:eastAsia="Times New Roman" w:hAnsi="Times New Roman" w:cs="Times New Roman"/>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2019-2022</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2580"/>
        </w:trPr>
        <w:tc>
          <w:tcPr>
            <w:tcW w:w="586"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9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2.7</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7. Организация мероприятий, направленных на создание условий для обеспечения комфортного проживания жителей МКД г.о. Электросталь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893562,88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197431,56</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348065,66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348065,66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F5472F" w:rsidP="007B08CF">
            <w:pPr>
              <w:spacing w:after="0" w:line="240" w:lineRule="auto"/>
              <w:jc w:val="center"/>
              <w:outlineLvl w:val="0"/>
              <w:rPr>
                <w:rFonts w:ascii="Times New Roman" w:eastAsia="Times New Roman" w:hAnsi="Times New Roman" w:cs="Times New Roman"/>
                <w:color w:val="000000"/>
                <w:sz w:val="18"/>
                <w:szCs w:val="18"/>
              </w:rPr>
            </w:pPr>
            <w:r w:rsidRPr="00F5472F">
              <w:rPr>
                <w:rFonts w:ascii="Times New Roman" w:eastAsia="Times New Roman" w:hAnsi="Times New Roman" w:cs="Times New Roman"/>
                <w:color w:val="000000"/>
                <w:sz w:val="18"/>
                <w:szCs w:val="18"/>
              </w:rPr>
              <w:t>Содержание жилищного фонда находящегося в управлении "МБУ ЭКК"</w:t>
            </w:r>
          </w:p>
        </w:tc>
      </w:tr>
      <w:tr w:rsidR="007B08CF" w:rsidRPr="007B08CF" w:rsidTr="0071145B">
        <w:trPr>
          <w:trHeight w:val="69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1145B">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690"/>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85"/>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893562,88</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197431,56</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540"/>
        </w:trPr>
        <w:tc>
          <w:tcPr>
            <w:tcW w:w="586" w:type="dxa"/>
            <w:vMerge w:val="restart"/>
            <w:tcBorders>
              <w:top w:val="nil"/>
              <w:left w:val="single" w:sz="4" w:space="0" w:color="auto"/>
              <w:bottom w:val="nil"/>
              <w:right w:val="single" w:sz="4" w:space="0" w:color="auto"/>
            </w:tcBorders>
            <w:shd w:val="clear" w:color="auto" w:fill="auto"/>
            <w:noWrap/>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w:t>
            </w:r>
          </w:p>
        </w:tc>
        <w:tc>
          <w:tcPr>
            <w:tcW w:w="1985" w:type="dxa"/>
            <w:vMerge w:val="restart"/>
            <w:tcBorders>
              <w:top w:val="nil"/>
              <w:left w:val="single" w:sz="4" w:space="0" w:color="auto"/>
              <w:bottom w:val="nil"/>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Основное мероприятие 3.  Ремонт жилых помещений муниципального жилищного фонда</w:t>
            </w:r>
          </w:p>
        </w:tc>
        <w:tc>
          <w:tcPr>
            <w:tcW w:w="709" w:type="dxa"/>
            <w:vMerge w:val="restart"/>
            <w:tcBorders>
              <w:top w:val="single" w:sz="4" w:space="0" w:color="auto"/>
              <w:left w:val="single" w:sz="4" w:space="0" w:color="auto"/>
              <w:bottom w:val="nil"/>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4463,55</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14854,68</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3700,93</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5153,75</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2000,00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Ремонт муниц. жил. Фонда</w:t>
            </w:r>
          </w:p>
        </w:tc>
      </w:tr>
      <w:tr w:rsidR="007B08CF" w:rsidRPr="007B08CF" w:rsidTr="0071145B">
        <w:trPr>
          <w:trHeight w:val="825"/>
        </w:trPr>
        <w:tc>
          <w:tcPr>
            <w:tcW w:w="586"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1145B">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4463,55</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14854,68</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3700,93</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5153,75</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975"/>
        </w:trPr>
        <w:tc>
          <w:tcPr>
            <w:tcW w:w="586"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89"/>
        </w:trPr>
        <w:tc>
          <w:tcPr>
            <w:tcW w:w="586"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78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3.1</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1 Выполнение работ по ремонту жилых помещений муниципального жилищного фонда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2879,49</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4204,68</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1900,93</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2303,75</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ремонт жилых помещений муниципального жилищного фонда</w:t>
            </w:r>
          </w:p>
        </w:tc>
      </w:tr>
      <w:tr w:rsidR="007B08CF" w:rsidRPr="007B08CF" w:rsidTr="0071145B">
        <w:trPr>
          <w:trHeight w:val="99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2879,49</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4204,68</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1900,93</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2303,75</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78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421"/>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3.2</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2 Замена газоиспользующего оборудования в жилых помещениях муниципального жилищного фонда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1314,78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8000,00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2200,00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1500,00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Замена газоиспользующего оборудования</w:t>
            </w:r>
          </w:p>
        </w:tc>
      </w:tr>
      <w:tr w:rsidR="007B08CF" w:rsidRPr="007B08CF" w:rsidTr="0071145B">
        <w:trPr>
          <w:trHeight w:val="758"/>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7B08CF" w:rsidRPr="007B08CF" w:rsidRDefault="007B08CF" w:rsidP="0071145B">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1314,78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1300,00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2200,00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1500,00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498"/>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368"/>
        </w:trPr>
        <w:tc>
          <w:tcPr>
            <w:tcW w:w="586"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465"/>
        </w:trPr>
        <w:tc>
          <w:tcPr>
            <w:tcW w:w="586" w:type="dxa"/>
            <w:vMerge w:val="restart"/>
            <w:tcBorders>
              <w:top w:val="nil"/>
              <w:left w:val="single" w:sz="4" w:space="0" w:color="auto"/>
              <w:bottom w:val="single" w:sz="4" w:space="0" w:color="auto"/>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3.3</w:t>
            </w:r>
          </w:p>
        </w:tc>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Мероприятие: 3 Установка индивидуальных приборов учёта коммунальных ресурсов в жилых помещениях муниципального жилищного фонда</w:t>
            </w:r>
          </w:p>
        </w:tc>
        <w:tc>
          <w:tcPr>
            <w:tcW w:w="709" w:type="dxa"/>
            <w:vMerge w:val="restart"/>
            <w:tcBorders>
              <w:top w:val="single" w:sz="4" w:space="0" w:color="auto"/>
              <w:left w:val="single" w:sz="4" w:space="0" w:color="auto"/>
              <w:bottom w:val="nil"/>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2018-2022</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269,28</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2650,00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650,00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500,00</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 УГЖКХ</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Установка ИПУ</w:t>
            </w:r>
          </w:p>
        </w:tc>
      </w:tr>
      <w:tr w:rsidR="007B08CF" w:rsidRPr="007B08CF" w:rsidTr="0071145B">
        <w:trPr>
          <w:trHeight w:val="1032"/>
        </w:trPr>
        <w:tc>
          <w:tcPr>
            <w:tcW w:w="586"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1145B">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269,28</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2650,00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650,00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500,00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780"/>
        </w:trPr>
        <w:tc>
          <w:tcPr>
            <w:tcW w:w="586"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435"/>
        </w:trPr>
        <w:tc>
          <w:tcPr>
            <w:tcW w:w="586"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480"/>
        </w:trPr>
        <w:tc>
          <w:tcPr>
            <w:tcW w:w="32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 по подпрограмме:</w:t>
            </w: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79 275,55</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1074641,26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99696,13</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266063,81</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352315,66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352315,66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4250,00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B08CF" w:rsidRPr="007B08CF" w:rsidRDefault="007B08CF" w:rsidP="007B08CF">
            <w:pPr>
              <w:spacing w:after="0" w:line="240" w:lineRule="auto"/>
              <w:jc w:val="center"/>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w:t>
            </w:r>
          </w:p>
        </w:tc>
      </w:tr>
      <w:tr w:rsidR="007B08CF" w:rsidRPr="007B08CF" w:rsidTr="0071145B">
        <w:trPr>
          <w:trHeight w:val="916"/>
        </w:trPr>
        <w:tc>
          <w:tcPr>
            <w:tcW w:w="3280" w:type="dxa"/>
            <w:gridSpan w:val="3"/>
            <w:vMerge/>
            <w:tcBorders>
              <w:top w:val="single" w:sz="4" w:space="0" w:color="auto"/>
              <w:left w:val="single" w:sz="4" w:space="0" w:color="auto"/>
              <w:bottom w:val="single" w:sz="4" w:space="0" w:color="000000"/>
              <w:right w:val="single" w:sz="4" w:space="0" w:color="000000"/>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1145B">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22 384,55</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156569,03</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78131,64</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65687,39</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F5472F" w:rsidP="007B08CF">
            <w:pPr>
              <w:spacing w:after="0" w:line="240" w:lineRule="auto"/>
              <w:jc w:val="right"/>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7B08CF" w:rsidRPr="007B08CF">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F5472F" w:rsidP="007B08CF">
            <w:pPr>
              <w:spacing w:after="0" w:line="240" w:lineRule="auto"/>
              <w:jc w:val="right"/>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7B08CF" w:rsidRPr="007B08CF">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F5472F" w:rsidP="007B08CF">
            <w:pPr>
              <w:spacing w:after="0" w:line="240" w:lineRule="auto"/>
              <w:jc w:val="right"/>
              <w:outlineLvl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7B08CF" w:rsidRPr="007B08CF">
              <w:rPr>
                <w:rFonts w:ascii="Times New Roman" w:eastAsia="Times New Roman" w:hAnsi="Times New Roman" w:cs="Times New Roman"/>
                <w:color w:val="000000"/>
                <w:sz w:val="18"/>
                <w:szCs w:val="18"/>
              </w:rPr>
              <w:t>250,00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960"/>
        </w:trPr>
        <w:tc>
          <w:tcPr>
            <w:tcW w:w="3280" w:type="dxa"/>
            <w:gridSpan w:val="3"/>
            <w:vMerge/>
            <w:tcBorders>
              <w:top w:val="single" w:sz="4" w:space="0" w:color="auto"/>
              <w:left w:val="single" w:sz="4" w:space="0" w:color="auto"/>
              <w:bottom w:val="single" w:sz="4" w:space="0" w:color="000000"/>
              <w:right w:val="single" w:sz="4" w:space="0" w:color="000000"/>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56 891,00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24509,35</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21564,49</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2944,86</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outlineLvl w:val="0"/>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r w:rsidR="007B08CF" w:rsidRPr="007B08CF" w:rsidTr="0071145B">
        <w:trPr>
          <w:trHeight w:val="735"/>
        </w:trPr>
        <w:tc>
          <w:tcPr>
            <w:tcW w:w="3280" w:type="dxa"/>
            <w:gridSpan w:val="3"/>
            <w:vMerge/>
            <w:tcBorders>
              <w:top w:val="single" w:sz="4" w:space="0" w:color="auto"/>
              <w:left w:val="single" w:sz="4" w:space="0" w:color="auto"/>
              <w:bottom w:val="single" w:sz="4" w:space="0" w:color="000000"/>
              <w:right w:val="single" w:sz="4" w:space="0" w:color="000000"/>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893562,88</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B08CF" w:rsidRPr="007B08CF" w:rsidRDefault="007B08CF" w:rsidP="007B08CF">
            <w:pPr>
              <w:spacing w:after="0" w:line="240" w:lineRule="auto"/>
              <w:jc w:val="right"/>
              <w:rPr>
                <w:rFonts w:ascii="Times New Roman" w:eastAsia="Times New Roman" w:hAnsi="Times New Roman" w:cs="Times New Roman"/>
                <w:b/>
                <w:bCs/>
                <w:color w:val="000000"/>
                <w:sz w:val="18"/>
                <w:szCs w:val="18"/>
              </w:rPr>
            </w:pPr>
            <w:r w:rsidRPr="007B08CF">
              <w:rPr>
                <w:rFonts w:ascii="Times New Roman" w:eastAsia="Times New Roman" w:hAnsi="Times New Roman" w:cs="Times New Roman"/>
                <w:b/>
                <w:bCs/>
                <w:color w:val="000000"/>
                <w:sz w:val="18"/>
                <w:szCs w:val="18"/>
              </w:rPr>
              <w:t>197431,56</w:t>
            </w:r>
          </w:p>
        </w:tc>
        <w:tc>
          <w:tcPr>
            <w:tcW w:w="993"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7B08CF" w:rsidRPr="007B08CF" w:rsidRDefault="007B08CF" w:rsidP="007B08CF">
            <w:pPr>
              <w:spacing w:after="0" w:line="240" w:lineRule="auto"/>
              <w:jc w:val="right"/>
              <w:rPr>
                <w:rFonts w:ascii="Times New Roman" w:eastAsia="Times New Roman" w:hAnsi="Times New Roman" w:cs="Times New Roman"/>
                <w:color w:val="000000"/>
                <w:sz w:val="18"/>
                <w:szCs w:val="18"/>
              </w:rPr>
            </w:pPr>
            <w:r w:rsidRPr="007B08CF">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7B08CF" w:rsidRPr="007B08CF" w:rsidRDefault="007B08CF" w:rsidP="007B08CF">
            <w:pPr>
              <w:spacing w:after="0" w:line="240" w:lineRule="auto"/>
              <w:rPr>
                <w:rFonts w:ascii="Times New Roman" w:eastAsia="Times New Roman" w:hAnsi="Times New Roman" w:cs="Times New Roman"/>
                <w:color w:val="000000"/>
                <w:sz w:val="18"/>
                <w:szCs w:val="18"/>
              </w:rPr>
            </w:pPr>
          </w:p>
        </w:tc>
      </w:tr>
    </w:tbl>
    <w:p w:rsidR="007B08CF" w:rsidRDefault="007B08CF">
      <w:pPr>
        <w:spacing w:after="0" w:line="240" w:lineRule="atLeast"/>
        <w:rPr>
          <w:rFonts w:ascii="Times New Roman" w:hAnsi="Times New Roman" w:cs="Times New Roman"/>
          <w:sz w:val="18"/>
          <w:szCs w:val="18"/>
        </w:rPr>
      </w:pPr>
    </w:p>
    <w:p w:rsidR="0071145B" w:rsidRDefault="0071145B">
      <w:pPr>
        <w:spacing w:after="0" w:line="240" w:lineRule="atLeast"/>
        <w:rPr>
          <w:rFonts w:ascii="Times New Roman" w:hAnsi="Times New Roman" w:cs="Times New Roman"/>
          <w:sz w:val="18"/>
          <w:szCs w:val="18"/>
        </w:rPr>
      </w:pPr>
    </w:p>
    <w:p w:rsidR="00511F53" w:rsidRDefault="00511F53">
      <w:r>
        <w:br w:type="page"/>
      </w:r>
    </w:p>
    <w:tbl>
      <w:tblPr>
        <w:tblW w:w="13988" w:type="dxa"/>
        <w:tblInd w:w="89" w:type="dxa"/>
        <w:tblLook w:val="04A0" w:firstRow="1" w:lastRow="0" w:firstColumn="1" w:lastColumn="0" w:noHBand="0" w:noVBand="1"/>
      </w:tblPr>
      <w:tblGrid>
        <w:gridCol w:w="1926"/>
        <w:gridCol w:w="1720"/>
        <w:gridCol w:w="1926"/>
        <w:gridCol w:w="855"/>
        <w:gridCol w:w="1420"/>
        <w:gridCol w:w="1507"/>
        <w:gridCol w:w="1438"/>
        <w:gridCol w:w="1522"/>
        <w:gridCol w:w="1674"/>
      </w:tblGrid>
      <w:tr w:rsidR="000E6998" w:rsidRPr="000E6998" w:rsidTr="000E6998">
        <w:trPr>
          <w:trHeight w:val="563"/>
        </w:trPr>
        <w:tc>
          <w:tcPr>
            <w:tcW w:w="1926" w:type="dxa"/>
            <w:tcBorders>
              <w:top w:val="nil"/>
              <w:left w:val="nil"/>
              <w:bottom w:val="nil"/>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b/>
                <w:bCs/>
                <w:color w:val="000000"/>
              </w:rPr>
            </w:pPr>
          </w:p>
        </w:tc>
        <w:tc>
          <w:tcPr>
            <w:tcW w:w="1507" w:type="dxa"/>
            <w:tcBorders>
              <w:top w:val="nil"/>
              <w:left w:val="nil"/>
              <w:bottom w:val="nil"/>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3196" w:type="dxa"/>
            <w:gridSpan w:val="2"/>
            <w:tcBorders>
              <w:top w:val="nil"/>
              <w:left w:val="nil"/>
              <w:bottom w:val="nil"/>
              <w:right w:val="nil"/>
            </w:tcBorders>
            <w:shd w:val="clear" w:color="auto" w:fill="auto"/>
            <w:vAlign w:val="bottom"/>
            <w:hideMark/>
          </w:tcPr>
          <w:p w:rsidR="000E6998" w:rsidRPr="000E6998" w:rsidRDefault="000E6998" w:rsidP="000E6998">
            <w:pPr>
              <w:spacing w:after="0" w:line="240" w:lineRule="auto"/>
              <w:jc w:val="right"/>
              <w:rPr>
                <w:rFonts w:ascii="Times New Roman" w:eastAsia="Times New Roman" w:hAnsi="Times New Roman" w:cs="Times New Roman"/>
                <w:color w:val="000000"/>
                <w:sz w:val="20"/>
                <w:szCs w:val="20"/>
              </w:rPr>
            </w:pPr>
            <w:r w:rsidRPr="000E6998">
              <w:rPr>
                <w:rFonts w:ascii="Times New Roman" w:eastAsia="Times New Roman" w:hAnsi="Times New Roman" w:cs="Times New Roman"/>
                <w:color w:val="000000"/>
                <w:sz w:val="20"/>
                <w:szCs w:val="20"/>
              </w:rPr>
              <w:t>Приложение №4</w:t>
            </w:r>
            <w:r w:rsidRPr="000E6998">
              <w:rPr>
                <w:rFonts w:ascii="Times New Roman" w:eastAsia="Times New Roman" w:hAnsi="Times New Roman" w:cs="Times New Roman"/>
                <w:color w:val="000000"/>
                <w:sz w:val="20"/>
                <w:szCs w:val="20"/>
              </w:rPr>
              <w:br/>
              <w:t>к Муниципальной программе</w:t>
            </w:r>
          </w:p>
        </w:tc>
      </w:tr>
      <w:tr w:rsidR="000E6998" w:rsidRPr="000E6998" w:rsidTr="000E6998">
        <w:trPr>
          <w:trHeight w:val="990"/>
        </w:trPr>
        <w:tc>
          <w:tcPr>
            <w:tcW w:w="13988" w:type="dxa"/>
            <w:gridSpan w:val="9"/>
            <w:tcBorders>
              <w:top w:val="nil"/>
              <w:left w:val="nil"/>
              <w:bottom w:val="nil"/>
              <w:right w:val="nil"/>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24"/>
                <w:szCs w:val="24"/>
              </w:rPr>
            </w:pPr>
            <w:r w:rsidRPr="000E6998">
              <w:rPr>
                <w:rFonts w:ascii="Times New Roman" w:eastAsia="Times New Roman" w:hAnsi="Times New Roman" w:cs="Times New Roman"/>
                <w:b/>
                <w:bCs/>
                <w:color w:val="000000"/>
                <w:sz w:val="24"/>
                <w:szCs w:val="24"/>
              </w:rPr>
              <w:t>1 ПАСПОРТ ПОДПРОГРАММЫ "Обеспечивающая подпрограмма"</w:t>
            </w:r>
            <w:r w:rsidRPr="000E6998">
              <w:rPr>
                <w:rFonts w:ascii="Times New Roman" w:eastAsia="Times New Roman" w:hAnsi="Times New Roman" w:cs="Times New Roman"/>
                <w:b/>
                <w:bCs/>
                <w:color w:val="000000"/>
                <w:sz w:val="24"/>
                <w:szCs w:val="24"/>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c>
      </w:tr>
      <w:tr w:rsidR="000E6998" w:rsidRPr="000E6998" w:rsidTr="000E6998">
        <w:trPr>
          <w:trHeight w:val="300"/>
        </w:trPr>
        <w:tc>
          <w:tcPr>
            <w:tcW w:w="1926"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b/>
                <w:bCs/>
                <w:color w:val="000000"/>
              </w:rPr>
            </w:pPr>
          </w:p>
        </w:tc>
        <w:tc>
          <w:tcPr>
            <w:tcW w:w="1507"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c>
          <w:tcPr>
            <w:tcW w:w="1522"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c>
          <w:tcPr>
            <w:tcW w:w="1674" w:type="dxa"/>
            <w:tcBorders>
              <w:top w:val="nil"/>
              <w:left w:val="nil"/>
              <w:bottom w:val="nil"/>
              <w:right w:val="nil"/>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rPr>
            </w:pPr>
          </w:p>
        </w:tc>
      </w:tr>
      <w:tr w:rsidR="000E6998" w:rsidRPr="000E6998" w:rsidTr="000E6998">
        <w:trPr>
          <w:trHeight w:val="915"/>
        </w:trPr>
        <w:tc>
          <w:tcPr>
            <w:tcW w:w="364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Муниципальный заказчик подпрограммы</w:t>
            </w:r>
          </w:p>
        </w:tc>
        <w:tc>
          <w:tcPr>
            <w:tcW w:w="10342" w:type="dxa"/>
            <w:gridSpan w:val="7"/>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Комитет по строительству, дорожной деятельности и благоустройства (далее - КСДДИБ)</w:t>
            </w:r>
          </w:p>
        </w:tc>
      </w:tr>
      <w:tr w:rsidR="000E6998" w:rsidRPr="000E6998" w:rsidTr="000E6998">
        <w:trPr>
          <w:trHeight w:val="315"/>
        </w:trPr>
        <w:tc>
          <w:tcPr>
            <w:tcW w:w="1926" w:type="dxa"/>
            <w:vMerge w:val="restart"/>
            <w:tcBorders>
              <w:top w:val="nil"/>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Главный распорядитель бюджетных средств</w:t>
            </w:r>
          </w:p>
        </w:tc>
        <w:tc>
          <w:tcPr>
            <w:tcW w:w="1926" w:type="dxa"/>
            <w:vMerge w:val="restart"/>
            <w:tcBorders>
              <w:top w:val="nil"/>
              <w:left w:val="single" w:sz="4" w:space="0" w:color="auto"/>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Источник финансирования</w:t>
            </w:r>
          </w:p>
        </w:tc>
        <w:tc>
          <w:tcPr>
            <w:tcW w:w="8416" w:type="dxa"/>
            <w:gridSpan w:val="6"/>
            <w:tcBorders>
              <w:top w:val="single" w:sz="4" w:space="0" w:color="auto"/>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Расходы (тыс. рублей)</w:t>
            </w:r>
          </w:p>
        </w:tc>
      </w:tr>
      <w:tr w:rsidR="000E6998" w:rsidRPr="000E6998" w:rsidTr="000E6998">
        <w:trPr>
          <w:trHeight w:val="612"/>
        </w:trPr>
        <w:tc>
          <w:tcPr>
            <w:tcW w:w="192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855"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2018г.</w:t>
            </w:r>
          </w:p>
        </w:tc>
        <w:tc>
          <w:tcPr>
            <w:tcW w:w="1420"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24"/>
                <w:szCs w:val="24"/>
              </w:rPr>
            </w:pPr>
            <w:r w:rsidRPr="000E6998">
              <w:rPr>
                <w:rFonts w:ascii="Times New Roman" w:eastAsia="Times New Roman" w:hAnsi="Times New Roman" w:cs="Times New Roman"/>
                <w:b/>
                <w:bCs/>
                <w:color w:val="000000"/>
                <w:sz w:val="24"/>
                <w:szCs w:val="24"/>
              </w:rPr>
              <w:t>2019г.</w:t>
            </w:r>
          </w:p>
        </w:tc>
        <w:tc>
          <w:tcPr>
            <w:tcW w:w="1507"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2020г.</w:t>
            </w:r>
          </w:p>
        </w:tc>
        <w:tc>
          <w:tcPr>
            <w:tcW w:w="1438"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2021г.</w:t>
            </w:r>
          </w:p>
        </w:tc>
        <w:tc>
          <w:tcPr>
            <w:tcW w:w="1522"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2022г.</w:t>
            </w:r>
          </w:p>
        </w:tc>
        <w:tc>
          <w:tcPr>
            <w:tcW w:w="167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Итого, (тыс. рублей)</w:t>
            </w:r>
          </w:p>
        </w:tc>
      </w:tr>
      <w:tr w:rsidR="000E6998" w:rsidRPr="000E6998" w:rsidTr="000E6998">
        <w:trPr>
          <w:trHeight w:val="529"/>
        </w:trPr>
        <w:tc>
          <w:tcPr>
            <w:tcW w:w="192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КСДДИБ</w:t>
            </w:r>
          </w:p>
        </w:tc>
        <w:tc>
          <w:tcPr>
            <w:tcW w:w="1926"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Всего:</w:t>
            </w:r>
            <w:r w:rsidRPr="000E6998">
              <w:rPr>
                <w:rFonts w:ascii="Times New Roman" w:eastAsia="Times New Roman" w:hAnsi="Times New Roman" w:cs="Times New Roman"/>
                <w:color w:val="000000"/>
                <w:sz w:val="24"/>
                <w:szCs w:val="24"/>
              </w:rPr>
              <w:br/>
              <w:t>в том числе:</w:t>
            </w:r>
          </w:p>
        </w:tc>
        <w:tc>
          <w:tcPr>
            <w:tcW w:w="855"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0,00</w:t>
            </w:r>
          </w:p>
        </w:tc>
        <w:tc>
          <w:tcPr>
            <w:tcW w:w="1420"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24"/>
                <w:szCs w:val="24"/>
              </w:rPr>
            </w:pPr>
            <w:r w:rsidRPr="000E6998">
              <w:rPr>
                <w:rFonts w:ascii="Times New Roman" w:eastAsia="Times New Roman" w:hAnsi="Times New Roman" w:cs="Times New Roman"/>
                <w:b/>
                <w:bCs/>
                <w:color w:val="000000"/>
                <w:sz w:val="24"/>
                <w:szCs w:val="24"/>
              </w:rPr>
              <w:t xml:space="preserve">183 308,71  </w:t>
            </w:r>
          </w:p>
        </w:tc>
        <w:tc>
          <w:tcPr>
            <w:tcW w:w="1507"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 xml:space="preserve">181 623,30  </w:t>
            </w:r>
          </w:p>
        </w:tc>
        <w:tc>
          <w:tcPr>
            <w:tcW w:w="1438"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 xml:space="preserve">204 625,32  </w:t>
            </w:r>
          </w:p>
        </w:tc>
        <w:tc>
          <w:tcPr>
            <w:tcW w:w="1522"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 xml:space="preserve">213 884,26  </w:t>
            </w:r>
          </w:p>
        </w:tc>
        <w:tc>
          <w:tcPr>
            <w:tcW w:w="1674"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783 441,59</w:t>
            </w:r>
          </w:p>
        </w:tc>
      </w:tr>
      <w:tr w:rsidR="000E6998" w:rsidRPr="000E6998" w:rsidTr="000E6998">
        <w:trPr>
          <w:trHeight w:val="1890"/>
        </w:trPr>
        <w:tc>
          <w:tcPr>
            <w:tcW w:w="192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855" w:type="dxa"/>
            <w:tcBorders>
              <w:top w:val="nil"/>
              <w:left w:val="single" w:sz="4" w:space="0" w:color="auto"/>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0,00</w:t>
            </w:r>
          </w:p>
        </w:tc>
        <w:tc>
          <w:tcPr>
            <w:tcW w:w="1420"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b/>
                <w:bCs/>
                <w:sz w:val="24"/>
                <w:szCs w:val="24"/>
              </w:rPr>
            </w:pPr>
            <w:r w:rsidRPr="000E6998">
              <w:rPr>
                <w:rFonts w:ascii="Times New Roman" w:eastAsia="Times New Roman" w:hAnsi="Times New Roman" w:cs="Times New Roman"/>
                <w:b/>
                <w:bCs/>
                <w:sz w:val="24"/>
                <w:szCs w:val="24"/>
              </w:rPr>
              <w:t>183 308,71</w:t>
            </w:r>
          </w:p>
        </w:tc>
        <w:tc>
          <w:tcPr>
            <w:tcW w:w="1507"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181 623,30</w:t>
            </w:r>
          </w:p>
        </w:tc>
        <w:tc>
          <w:tcPr>
            <w:tcW w:w="1438"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204 625,32</w:t>
            </w:r>
          </w:p>
        </w:tc>
        <w:tc>
          <w:tcPr>
            <w:tcW w:w="1522"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213 884,26</w:t>
            </w:r>
          </w:p>
        </w:tc>
        <w:tc>
          <w:tcPr>
            <w:tcW w:w="1674"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783 441,59</w:t>
            </w:r>
          </w:p>
        </w:tc>
      </w:tr>
      <w:tr w:rsidR="000E6998" w:rsidRPr="000E6998" w:rsidTr="000E6998">
        <w:trPr>
          <w:trHeight w:val="1260"/>
        </w:trPr>
        <w:tc>
          <w:tcPr>
            <w:tcW w:w="192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Средства бюджета Московской области</w:t>
            </w:r>
          </w:p>
        </w:tc>
        <w:tc>
          <w:tcPr>
            <w:tcW w:w="855"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0,00</w:t>
            </w:r>
          </w:p>
        </w:tc>
        <w:tc>
          <w:tcPr>
            <w:tcW w:w="1420"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b/>
                <w:bCs/>
                <w:sz w:val="24"/>
                <w:szCs w:val="24"/>
              </w:rPr>
            </w:pPr>
            <w:r w:rsidRPr="000E6998">
              <w:rPr>
                <w:rFonts w:ascii="Times New Roman" w:eastAsia="Times New Roman" w:hAnsi="Times New Roman" w:cs="Times New Roman"/>
                <w:b/>
                <w:bCs/>
                <w:sz w:val="24"/>
                <w:szCs w:val="24"/>
              </w:rPr>
              <w:t>0,00</w:t>
            </w:r>
          </w:p>
        </w:tc>
        <w:tc>
          <w:tcPr>
            <w:tcW w:w="1507"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0,00</w:t>
            </w:r>
          </w:p>
        </w:tc>
        <w:tc>
          <w:tcPr>
            <w:tcW w:w="1438"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0,00</w:t>
            </w:r>
          </w:p>
        </w:tc>
        <w:tc>
          <w:tcPr>
            <w:tcW w:w="1522"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sz w:val="24"/>
                <w:szCs w:val="24"/>
              </w:rPr>
            </w:pPr>
            <w:r w:rsidRPr="000E6998">
              <w:rPr>
                <w:rFonts w:ascii="Times New Roman" w:eastAsia="Times New Roman" w:hAnsi="Times New Roman" w:cs="Times New Roman"/>
                <w:sz w:val="24"/>
                <w:szCs w:val="24"/>
              </w:rPr>
              <w:t>0,00</w:t>
            </w:r>
          </w:p>
        </w:tc>
        <w:tc>
          <w:tcPr>
            <w:tcW w:w="1674" w:type="dxa"/>
            <w:tcBorders>
              <w:top w:val="nil"/>
              <w:left w:val="nil"/>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0,00</w:t>
            </w:r>
          </w:p>
        </w:tc>
      </w:tr>
    </w:tbl>
    <w:p w:rsidR="0071145B" w:rsidRDefault="0071145B">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Pr="003D474E" w:rsidRDefault="000E6998" w:rsidP="000E6998">
      <w:pPr>
        <w:autoSpaceDE w:val="0"/>
        <w:autoSpaceDN w:val="0"/>
        <w:adjustRightInd w:val="0"/>
        <w:jc w:val="center"/>
        <w:outlineLvl w:val="0"/>
        <w:rPr>
          <w:rFonts w:ascii="Times New Roman" w:hAnsi="Times New Roman"/>
          <w:b/>
          <w:sz w:val="28"/>
          <w:szCs w:val="28"/>
        </w:rPr>
      </w:pPr>
      <w:r w:rsidRPr="003D474E">
        <w:rPr>
          <w:rFonts w:ascii="Times New Roman" w:hAnsi="Times New Roman"/>
          <w:b/>
          <w:sz w:val="28"/>
          <w:szCs w:val="28"/>
        </w:rPr>
        <w:t>. Характеристика проблем, решаемых посредством мероприятий подпрограммы «Обеспечивающая подпрограмма»</w:t>
      </w:r>
    </w:p>
    <w:p w:rsidR="000E6998" w:rsidRPr="003D474E" w:rsidRDefault="000E6998" w:rsidP="000E6998">
      <w:pPr>
        <w:autoSpaceDE w:val="0"/>
        <w:autoSpaceDN w:val="0"/>
        <w:adjustRightInd w:val="0"/>
        <w:jc w:val="center"/>
        <w:outlineLvl w:val="0"/>
        <w:rPr>
          <w:rFonts w:ascii="Times New Roman" w:hAnsi="Times New Roman"/>
          <w:sz w:val="28"/>
          <w:szCs w:val="28"/>
        </w:rPr>
      </w:pPr>
    </w:p>
    <w:p w:rsidR="000E6998" w:rsidRPr="003D474E" w:rsidRDefault="000E6998" w:rsidP="000E6998">
      <w:pPr>
        <w:autoSpaceDE w:val="0"/>
        <w:autoSpaceDN w:val="0"/>
        <w:adjustRightInd w:val="0"/>
        <w:ind w:firstLine="539"/>
        <w:jc w:val="both"/>
        <w:rPr>
          <w:rFonts w:ascii="Times New Roman" w:hAnsi="Times New Roman"/>
          <w:sz w:val="28"/>
          <w:szCs w:val="28"/>
        </w:rPr>
      </w:pPr>
      <w:r w:rsidRPr="003D474E">
        <w:rPr>
          <w:rFonts w:ascii="Times New Roman" w:hAnsi="Times New Roman"/>
          <w:sz w:val="28"/>
          <w:szCs w:val="28"/>
        </w:rPr>
        <w:t xml:space="preserve">Полноценное и своевременное обеспечение деятельности работников </w:t>
      </w:r>
      <w:bookmarkStart w:id="8" w:name="_Hlk3964376"/>
      <w:r w:rsidRPr="003D474E">
        <w:rPr>
          <w:rFonts w:ascii="Times New Roman" w:hAnsi="Times New Roman"/>
          <w:sz w:val="28"/>
          <w:szCs w:val="28"/>
        </w:rPr>
        <w:t xml:space="preserve">Комитета по строительству, </w:t>
      </w:r>
      <w:r>
        <w:rPr>
          <w:rFonts w:ascii="Times New Roman" w:hAnsi="Times New Roman"/>
          <w:sz w:val="28"/>
          <w:szCs w:val="28"/>
        </w:rPr>
        <w:t>дорожной деятельности и благоустройства и так же подведомственных, МБУ «Благоустройство», МКУ «Строительство благоустройство, дорожное хозяйство»</w:t>
      </w:r>
      <w:bookmarkEnd w:id="8"/>
      <w:r w:rsidR="00E44072">
        <w:rPr>
          <w:rFonts w:ascii="Times New Roman" w:hAnsi="Times New Roman"/>
          <w:sz w:val="28"/>
          <w:szCs w:val="28"/>
        </w:rPr>
        <w:t xml:space="preserve"> </w:t>
      </w:r>
      <w:r w:rsidRPr="003D474E">
        <w:rPr>
          <w:rFonts w:ascii="Times New Roman" w:hAnsi="Times New Roman"/>
          <w:sz w:val="28"/>
          <w:szCs w:val="28"/>
        </w:rPr>
        <w:t>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E6998" w:rsidRPr="003D474E" w:rsidRDefault="000E6998" w:rsidP="000E6998">
      <w:pPr>
        <w:autoSpaceDE w:val="0"/>
        <w:autoSpaceDN w:val="0"/>
        <w:adjustRightInd w:val="0"/>
        <w:ind w:firstLine="539"/>
        <w:jc w:val="both"/>
        <w:rPr>
          <w:rFonts w:ascii="Times New Roman" w:hAnsi="Times New Roman"/>
          <w:sz w:val="28"/>
          <w:szCs w:val="28"/>
        </w:rPr>
      </w:pPr>
      <w:r w:rsidRPr="003D474E">
        <w:rPr>
          <w:rFonts w:ascii="Times New Roman" w:hAnsi="Times New Roman"/>
          <w:sz w:val="28"/>
          <w:szCs w:val="28"/>
        </w:rPr>
        <w:t xml:space="preserve">Обеспечение деятельности Комитета по строительству, </w:t>
      </w:r>
      <w:r>
        <w:rPr>
          <w:rFonts w:ascii="Times New Roman" w:hAnsi="Times New Roman"/>
          <w:sz w:val="28"/>
          <w:szCs w:val="28"/>
        </w:rPr>
        <w:t>дорожной деятельности и благоустройства, МБУ «Благоустройство», МКУ «СБДХ», у</w:t>
      </w:r>
      <w:r w:rsidRPr="003D474E">
        <w:rPr>
          <w:rFonts w:ascii="Times New Roman" w:hAnsi="Times New Roman"/>
          <w:sz w:val="28"/>
          <w:szCs w:val="28"/>
        </w:rPr>
        <w:t>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E6998" w:rsidRDefault="000E6998" w:rsidP="000E6998">
      <w:pPr>
        <w:autoSpaceDE w:val="0"/>
        <w:autoSpaceDN w:val="0"/>
        <w:adjustRightInd w:val="0"/>
        <w:ind w:firstLine="539"/>
        <w:jc w:val="both"/>
      </w:pPr>
      <w:r w:rsidRPr="003D474E">
        <w:rPr>
          <w:rFonts w:ascii="Times New Roman" w:hAnsi="Times New Roman"/>
          <w:sz w:val="28"/>
          <w:szCs w:val="28"/>
        </w:rPr>
        <w:t xml:space="preserve">Мероприятия Подпрограммы способствуют рациональному использованию средств бюджета городского округа Электросталь Московской области на обеспечение деятельности Комитета по строительству, </w:t>
      </w:r>
      <w:r>
        <w:rPr>
          <w:rFonts w:ascii="Times New Roman" w:hAnsi="Times New Roman"/>
          <w:sz w:val="28"/>
          <w:szCs w:val="28"/>
        </w:rPr>
        <w:t>дорожной деятельности и благоустройства, МБУ «Благоустройство», МКУ «СБДХ»</w:t>
      </w:r>
      <w:r w:rsidRPr="003D474E">
        <w:rPr>
          <w:rFonts w:ascii="Times New Roman" w:hAnsi="Times New Roman"/>
          <w:sz w:val="28"/>
          <w:szCs w:val="28"/>
        </w:rPr>
        <w:t xml:space="preserve">, </w:t>
      </w:r>
      <w:r w:rsidRPr="003D474E">
        <w:rPr>
          <w:rFonts w:ascii="Times New Roman" w:eastAsia="Calibri" w:hAnsi="Times New Roman"/>
          <w:sz w:val="28"/>
          <w:szCs w:val="28"/>
        </w:rPr>
        <w:t xml:space="preserve">направлены на </w:t>
      </w:r>
      <w:r w:rsidRPr="003D474E">
        <w:rPr>
          <w:rFonts w:ascii="Times New Roman" w:hAnsi="Times New Roman"/>
          <w:sz w:val="28"/>
          <w:szCs w:val="28"/>
        </w:rPr>
        <w:t xml:space="preserve">повышение эффективности организационного, нормативного, правового и финансового обеспечения деятельности Комитета по строительству, </w:t>
      </w:r>
      <w:r>
        <w:rPr>
          <w:rFonts w:ascii="Times New Roman" w:hAnsi="Times New Roman"/>
          <w:sz w:val="28"/>
          <w:szCs w:val="28"/>
        </w:rPr>
        <w:t>дорожной деятельности и благоустройства, МБУ «Благоустройство», МКУ «СБДХ».</w:t>
      </w:r>
    </w:p>
    <w:p w:rsidR="000E6998" w:rsidRDefault="000E6998" w:rsidP="000E6998">
      <w:pPr>
        <w:spacing w:after="0" w:line="360" w:lineRule="auto"/>
        <w:ind w:right="-1" w:firstLine="851"/>
        <w:jc w:val="both"/>
        <w:rPr>
          <w:rFonts w:ascii="Times New Roman" w:hAnsi="Times New Roman"/>
          <w:sz w:val="24"/>
          <w:szCs w:val="24"/>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511F53" w:rsidRDefault="00511F53">
      <w:pPr>
        <w:rPr>
          <w:rFonts w:ascii="Times New Roman" w:hAnsi="Times New Roman" w:cs="Times New Roman"/>
          <w:sz w:val="18"/>
          <w:szCs w:val="18"/>
        </w:rPr>
      </w:pPr>
      <w:r>
        <w:rPr>
          <w:rFonts w:ascii="Times New Roman" w:hAnsi="Times New Roman" w:cs="Times New Roman"/>
          <w:sz w:val="18"/>
          <w:szCs w:val="18"/>
        </w:rPr>
        <w:br w:type="page"/>
      </w:r>
    </w:p>
    <w:tbl>
      <w:tblPr>
        <w:tblW w:w="15186" w:type="dxa"/>
        <w:tblInd w:w="89" w:type="dxa"/>
        <w:tblLayout w:type="fixed"/>
        <w:tblLook w:val="04A0" w:firstRow="1" w:lastRow="0" w:firstColumn="1" w:lastColumn="0" w:noHBand="0" w:noVBand="1"/>
      </w:tblPr>
      <w:tblGrid>
        <w:gridCol w:w="666"/>
        <w:gridCol w:w="1621"/>
        <w:gridCol w:w="1276"/>
        <w:gridCol w:w="708"/>
        <w:gridCol w:w="993"/>
        <w:gridCol w:w="1275"/>
        <w:gridCol w:w="851"/>
        <w:gridCol w:w="1134"/>
        <w:gridCol w:w="1276"/>
        <w:gridCol w:w="1275"/>
        <w:gridCol w:w="1244"/>
        <w:gridCol w:w="1166"/>
        <w:gridCol w:w="1701"/>
      </w:tblGrid>
      <w:tr w:rsidR="000E6998" w:rsidRPr="000E6998" w:rsidTr="000E6998">
        <w:trPr>
          <w:trHeight w:val="315"/>
        </w:trPr>
        <w:tc>
          <w:tcPr>
            <w:tcW w:w="15186" w:type="dxa"/>
            <w:gridSpan w:val="13"/>
            <w:tcBorders>
              <w:top w:val="nil"/>
              <w:left w:val="nil"/>
              <w:bottom w:val="nil"/>
              <w:right w:val="nil"/>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bookmarkStart w:id="9" w:name="RANGE!A1:O35"/>
            <w:r w:rsidRPr="000E6998">
              <w:rPr>
                <w:rFonts w:ascii="Times New Roman" w:eastAsia="Times New Roman" w:hAnsi="Times New Roman" w:cs="Times New Roman"/>
                <w:b/>
                <w:bCs/>
                <w:color w:val="000000"/>
                <w:sz w:val="18"/>
                <w:szCs w:val="18"/>
              </w:rPr>
              <w:t>3 ПЕРЕЧЕНЬ МЕРОПРИЯТИЙ ПОДПРОГРАММЫ</w:t>
            </w:r>
            <w:bookmarkEnd w:id="9"/>
          </w:p>
        </w:tc>
      </w:tr>
      <w:tr w:rsidR="000E6998" w:rsidRPr="000E6998" w:rsidTr="000E6998">
        <w:trPr>
          <w:trHeight w:val="315"/>
        </w:trPr>
        <w:tc>
          <w:tcPr>
            <w:tcW w:w="15186" w:type="dxa"/>
            <w:gridSpan w:val="13"/>
            <w:tcBorders>
              <w:top w:val="nil"/>
              <w:left w:val="nil"/>
              <w:bottom w:val="nil"/>
              <w:right w:val="nil"/>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u w:val="single"/>
              </w:rPr>
            </w:pPr>
            <w:r w:rsidRPr="000E6998">
              <w:rPr>
                <w:rFonts w:ascii="Times New Roman" w:eastAsia="Times New Roman" w:hAnsi="Times New Roman" w:cs="Times New Roman"/>
                <w:b/>
                <w:bCs/>
                <w:color w:val="000000"/>
                <w:sz w:val="18"/>
                <w:szCs w:val="18"/>
                <w:u w:val="single"/>
              </w:rPr>
              <w:t>Обеспечивающая подпрограмма</w:t>
            </w:r>
          </w:p>
        </w:tc>
      </w:tr>
      <w:tr w:rsidR="000E6998" w:rsidRPr="000E6998" w:rsidTr="000E6998">
        <w:trPr>
          <w:trHeight w:val="360"/>
        </w:trPr>
        <w:tc>
          <w:tcPr>
            <w:tcW w:w="15186" w:type="dxa"/>
            <w:gridSpan w:val="13"/>
            <w:tcBorders>
              <w:top w:val="nil"/>
              <w:left w:val="nil"/>
              <w:bottom w:val="nil"/>
              <w:right w:val="nil"/>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(наименование подпрограммы)</w:t>
            </w:r>
          </w:p>
        </w:tc>
      </w:tr>
      <w:tr w:rsidR="000E6998" w:rsidRPr="000E6998" w:rsidTr="000E6998">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N п/п</w:t>
            </w: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Мероприятия по реализации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Срок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Всего (тыс. руб.)</w:t>
            </w:r>
          </w:p>
        </w:tc>
        <w:tc>
          <w:tcPr>
            <w:tcW w:w="57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Результаты выполнения мероприятий подпрограммы</w:t>
            </w:r>
          </w:p>
        </w:tc>
      </w:tr>
      <w:tr w:rsidR="000E6998" w:rsidRPr="000E6998" w:rsidTr="000E6998">
        <w:trPr>
          <w:trHeight w:val="29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2019</w:t>
            </w:r>
          </w:p>
        </w:tc>
        <w:tc>
          <w:tcPr>
            <w:tcW w:w="1276"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2020</w:t>
            </w:r>
          </w:p>
        </w:tc>
        <w:tc>
          <w:tcPr>
            <w:tcW w:w="1275"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2021</w:t>
            </w:r>
          </w:p>
        </w:tc>
        <w:tc>
          <w:tcPr>
            <w:tcW w:w="124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2022</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w:t>
            </w:r>
          </w:p>
        </w:tc>
        <w:tc>
          <w:tcPr>
            <w:tcW w:w="1621"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6</w:t>
            </w:r>
          </w:p>
        </w:tc>
        <w:tc>
          <w:tcPr>
            <w:tcW w:w="1275"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8</w:t>
            </w:r>
          </w:p>
        </w:tc>
        <w:tc>
          <w:tcPr>
            <w:tcW w:w="113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11</w:t>
            </w:r>
          </w:p>
        </w:tc>
        <w:tc>
          <w:tcPr>
            <w:tcW w:w="124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12</w:t>
            </w:r>
          </w:p>
        </w:tc>
        <w:tc>
          <w:tcPr>
            <w:tcW w:w="1166"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14</w:t>
            </w:r>
          </w:p>
        </w:tc>
      </w:tr>
      <w:tr w:rsidR="000E6998" w:rsidRPr="000E6998" w:rsidTr="000E6998">
        <w:trPr>
          <w:trHeight w:val="390"/>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w:t>
            </w:r>
          </w:p>
        </w:tc>
        <w:tc>
          <w:tcPr>
            <w:tcW w:w="16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Default="000E6998" w:rsidP="000E6998">
            <w:pPr>
              <w:spacing w:after="0" w:line="240" w:lineRule="auto"/>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Основное мероприятие 1."Создание условий для реализации полномочий органов местного самоуправления в сфере строительства дорожной деятельности и  благоустройства и подведомственных им организаций" </w:t>
            </w:r>
          </w:p>
          <w:p w:rsidR="000E6998" w:rsidRDefault="000E6998" w:rsidP="000E6998">
            <w:pPr>
              <w:spacing w:after="0" w:line="240" w:lineRule="auto"/>
              <w:rPr>
                <w:rFonts w:ascii="Times New Roman" w:eastAsia="Times New Roman" w:hAnsi="Times New Roman" w:cs="Times New Roman"/>
                <w:color w:val="000000"/>
                <w:sz w:val="18"/>
                <w:szCs w:val="18"/>
              </w:rPr>
            </w:pPr>
          </w:p>
          <w:p w:rsidR="000E6998" w:rsidRDefault="000E6998" w:rsidP="000E6998">
            <w:pPr>
              <w:spacing w:after="0" w:line="240" w:lineRule="auto"/>
              <w:rPr>
                <w:rFonts w:ascii="Times New Roman" w:eastAsia="Times New Roman" w:hAnsi="Times New Roman" w:cs="Times New Roman"/>
                <w:color w:val="000000"/>
                <w:sz w:val="18"/>
                <w:szCs w:val="18"/>
              </w:rPr>
            </w:pPr>
          </w:p>
          <w:p w:rsidR="000E6998" w:rsidRDefault="000E6998" w:rsidP="000E6998">
            <w:pPr>
              <w:spacing w:after="0" w:line="240" w:lineRule="auto"/>
              <w:rPr>
                <w:rFonts w:ascii="Times New Roman" w:eastAsia="Times New Roman" w:hAnsi="Times New Roman" w:cs="Times New Roman"/>
                <w:color w:val="000000"/>
                <w:sz w:val="18"/>
                <w:szCs w:val="18"/>
              </w:rPr>
            </w:pPr>
          </w:p>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2019-2022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783 441,59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183 308,71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181 623,30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204 625,32  </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213884,26</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Выделение средств в бюджете городского округа на обеспечение деятельности </w:t>
            </w:r>
          </w:p>
        </w:tc>
      </w:tr>
      <w:tr w:rsidR="000E6998" w:rsidRPr="000E6998" w:rsidTr="000E6998">
        <w:trPr>
          <w:trHeight w:val="1230"/>
        </w:trPr>
        <w:tc>
          <w:tcPr>
            <w:tcW w:w="666" w:type="dxa"/>
            <w:vMerge/>
            <w:tcBorders>
              <w:top w:val="single" w:sz="4" w:space="0" w:color="auto"/>
              <w:left w:val="single" w:sz="4" w:space="0" w:color="auto"/>
              <w:bottom w:val="nil"/>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nil"/>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8" w:type="dxa"/>
            <w:vMerge/>
            <w:tcBorders>
              <w:top w:val="single" w:sz="4" w:space="0" w:color="auto"/>
              <w:left w:val="single" w:sz="4" w:space="0" w:color="auto"/>
              <w:bottom w:val="nil"/>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783 441,59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183 308,71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181 623,30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204 625,32  </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213884,26</w:t>
            </w:r>
          </w:p>
        </w:tc>
        <w:tc>
          <w:tcPr>
            <w:tcW w:w="1166" w:type="dxa"/>
            <w:vMerge/>
            <w:tcBorders>
              <w:top w:val="single" w:sz="4" w:space="0" w:color="auto"/>
              <w:left w:val="single" w:sz="4" w:space="0" w:color="auto"/>
              <w:bottom w:val="nil"/>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nil"/>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1605"/>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 бюджета Московской области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44"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16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450"/>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1.1</w:t>
            </w:r>
          </w:p>
        </w:tc>
        <w:tc>
          <w:tcPr>
            <w:tcW w:w="16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Мероприятие 1.   Финансовое и материально-техническое обеспечение деятельности Комитета по строительству, дорожной деятельности и благоустройству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64 589,64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15 880,86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16 084,38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16 124,40  </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16500,00</w:t>
            </w:r>
          </w:p>
        </w:tc>
        <w:tc>
          <w:tcPr>
            <w:tcW w:w="11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КСДДИБ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Финансовое и материально-техническое обеспечение деятельности Комитета по строительству, дорожной деятельности и благоустройству </w:t>
            </w:r>
          </w:p>
        </w:tc>
      </w:tr>
      <w:tr w:rsidR="000E6998" w:rsidRPr="000E6998" w:rsidTr="000E6998">
        <w:trPr>
          <w:trHeight w:val="57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64 589,64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15 880,86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16 084,38  </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16 124,40  </w:t>
            </w:r>
          </w:p>
        </w:tc>
        <w:tc>
          <w:tcPr>
            <w:tcW w:w="124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E6998" w:rsidRPr="000E6998" w:rsidRDefault="000E6998" w:rsidP="000E6998">
            <w:pPr>
              <w:spacing w:after="0" w:line="240" w:lineRule="auto"/>
              <w:jc w:val="center"/>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16500,00</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52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16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82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 бюджета Московской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244"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16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420"/>
        </w:trPr>
        <w:tc>
          <w:tcPr>
            <w:tcW w:w="666" w:type="dxa"/>
            <w:vMerge w:val="restart"/>
            <w:tcBorders>
              <w:top w:val="nil"/>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1.2</w:t>
            </w:r>
          </w:p>
        </w:tc>
        <w:tc>
          <w:tcPr>
            <w:tcW w:w="1621" w:type="dxa"/>
            <w:vMerge w:val="restart"/>
            <w:tcBorders>
              <w:top w:val="nil"/>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Мероприятие 2. Финансовое и материально-техническое обеспечение деятельности МБУ "Благоустройство"</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w:t>
            </w:r>
          </w:p>
        </w:tc>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2019-2022</w:t>
            </w:r>
          </w:p>
        </w:tc>
        <w:tc>
          <w:tcPr>
            <w:tcW w:w="993"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632 593,63  </w:t>
            </w:r>
          </w:p>
        </w:tc>
        <w:tc>
          <w:tcPr>
            <w:tcW w:w="851"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121 618,97  </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152 099,20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175 061,20  </w:t>
            </w:r>
          </w:p>
        </w:tc>
        <w:tc>
          <w:tcPr>
            <w:tcW w:w="1244"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183814,26</w:t>
            </w:r>
          </w:p>
        </w:tc>
        <w:tc>
          <w:tcPr>
            <w:tcW w:w="11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МБУ "Благоустройство"</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Финансовое и материально-техническое обеспечение деятельности МБУ "Благоустройство"</w:t>
            </w:r>
          </w:p>
        </w:tc>
      </w:tr>
      <w:tr w:rsidR="000E6998" w:rsidRPr="000E6998" w:rsidTr="000E6998">
        <w:trPr>
          <w:trHeight w:val="915"/>
        </w:trPr>
        <w:tc>
          <w:tcPr>
            <w:tcW w:w="6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8"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632 593,63  </w:t>
            </w:r>
          </w:p>
        </w:tc>
        <w:tc>
          <w:tcPr>
            <w:tcW w:w="851"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121 618,97  </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152 099,20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175 061,20  </w:t>
            </w:r>
          </w:p>
        </w:tc>
        <w:tc>
          <w:tcPr>
            <w:tcW w:w="1244"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183814,26</w:t>
            </w:r>
          </w:p>
        </w:tc>
        <w:tc>
          <w:tcPr>
            <w:tcW w:w="11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630"/>
        </w:trPr>
        <w:tc>
          <w:tcPr>
            <w:tcW w:w="6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 бюджета Московской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nil"/>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sz w:val="18"/>
                <w:szCs w:val="18"/>
              </w:rPr>
            </w:pPr>
            <w:r w:rsidRPr="000E6998">
              <w:rPr>
                <w:rFonts w:ascii="Times New Roman" w:eastAsia="Times New Roman" w:hAnsi="Times New Roman" w:cs="Times New Roman"/>
                <w:b/>
                <w:bCs/>
                <w:sz w:val="18"/>
                <w:szCs w:val="18"/>
              </w:rPr>
              <w:t xml:space="preserve">0,00  </w:t>
            </w: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275"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244"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0,00</w:t>
            </w:r>
          </w:p>
        </w:tc>
        <w:tc>
          <w:tcPr>
            <w:tcW w:w="11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345"/>
        </w:trPr>
        <w:tc>
          <w:tcPr>
            <w:tcW w:w="666" w:type="dxa"/>
            <w:tcBorders>
              <w:top w:val="nil"/>
              <w:left w:val="single" w:sz="4" w:space="0" w:color="auto"/>
              <w:bottom w:val="nil"/>
              <w:right w:val="single" w:sz="4" w:space="0" w:color="auto"/>
            </w:tcBorders>
            <w:shd w:val="clear" w:color="000000" w:fill="FFFFFF"/>
            <w:noWrap/>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1.3</w:t>
            </w:r>
          </w:p>
        </w:tc>
        <w:tc>
          <w:tcPr>
            <w:tcW w:w="1621" w:type="dxa"/>
            <w:vMerge w:val="restart"/>
            <w:tcBorders>
              <w:top w:val="nil"/>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 Мероприятие 3.  Финансовое и материально-техническое обеспечение деятельности МКУ "СБДХ"</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w:t>
            </w:r>
          </w:p>
        </w:tc>
        <w:tc>
          <w:tcPr>
            <w:tcW w:w="708" w:type="dxa"/>
            <w:vMerge w:val="restart"/>
            <w:tcBorders>
              <w:top w:val="nil"/>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85 308,32  </w:t>
            </w:r>
          </w:p>
        </w:tc>
        <w:tc>
          <w:tcPr>
            <w:tcW w:w="851"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45 068,88  </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13 369,72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13 369,72  </w:t>
            </w:r>
          </w:p>
        </w:tc>
        <w:tc>
          <w:tcPr>
            <w:tcW w:w="1244"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13500,00</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МКУ "СБДХ"</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Финансовое и материально-техническое обеспечение деятельности МКУ "СБДХ"</w:t>
            </w:r>
          </w:p>
        </w:tc>
      </w:tr>
      <w:tr w:rsidR="000E6998" w:rsidRPr="000E6998" w:rsidTr="000E6998">
        <w:trPr>
          <w:trHeight w:val="1485"/>
        </w:trPr>
        <w:tc>
          <w:tcPr>
            <w:tcW w:w="666" w:type="dxa"/>
            <w:tcBorders>
              <w:top w:val="nil"/>
              <w:left w:val="single" w:sz="4" w:space="0" w:color="auto"/>
              <w:bottom w:val="nil"/>
              <w:right w:val="single" w:sz="4" w:space="0" w:color="auto"/>
            </w:tcBorders>
            <w:shd w:val="clear" w:color="000000" w:fill="FFFFFF"/>
            <w:noWrap/>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w:t>
            </w:r>
          </w:p>
        </w:tc>
        <w:tc>
          <w:tcPr>
            <w:tcW w:w="1621"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w:t>
            </w:r>
            <w:r w:rsidRPr="000E6998">
              <w:rPr>
                <w:rFonts w:ascii="Times New Roman" w:eastAsia="Times New Roman" w:hAnsi="Times New Roman" w:cs="Times New Roman"/>
                <w:color w:val="000000"/>
                <w:sz w:val="18"/>
                <w:szCs w:val="18"/>
              </w:rPr>
              <w:br/>
              <w:t xml:space="preserve">бюджета городского округа Электросталь </w:t>
            </w:r>
          </w:p>
        </w:tc>
        <w:tc>
          <w:tcPr>
            <w:tcW w:w="708"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85 308,32  </w:t>
            </w:r>
          </w:p>
        </w:tc>
        <w:tc>
          <w:tcPr>
            <w:tcW w:w="851"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45 068,88</w:t>
            </w: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13 369,72</w:t>
            </w:r>
          </w:p>
        </w:tc>
        <w:tc>
          <w:tcPr>
            <w:tcW w:w="1275" w:type="dxa"/>
            <w:tcBorders>
              <w:top w:val="nil"/>
              <w:left w:val="nil"/>
              <w:bottom w:val="nil"/>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13 369,72</w:t>
            </w:r>
          </w:p>
        </w:tc>
        <w:tc>
          <w:tcPr>
            <w:tcW w:w="1244" w:type="dxa"/>
            <w:tcBorders>
              <w:top w:val="nil"/>
              <w:left w:val="nil"/>
              <w:bottom w:val="nil"/>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13500,00</w:t>
            </w:r>
          </w:p>
        </w:tc>
        <w:tc>
          <w:tcPr>
            <w:tcW w:w="11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nil"/>
              <w:left w:val="single" w:sz="4" w:space="0" w:color="auto"/>
              <w:bottom w:val="nil"/>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420"/>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1.4</w:t>
            </w:r>
          </w:p>
        </w:tc>
        <w:tc>
          <w:tcPr>
            <w:tcW w:w="16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Мероприятие 4.            Приобретение образовательных услуг</w:t>
            </w:r>
          </w:p>
          <w:p w:rsidR="000E6998" w:rsidRDefault="000E6998" w:rsidP="000E6998">
            <w:pPr>
              <w:spacing w:after="0" w:line="240" w:lineRule="auto"/>
              <w:outlineLvl w:val="0"/>
              <w:rPr>
                <w:rFonts w:ascii="Times New Roman" w:eastAsia="Times New Roman" w:hAnsi="Times New Roman" w:cs="Times New Roman"/>
                <w:color w:val="000000"/>
                <w:sz w:val="18"/>
                <w:szCs w:val="18"/>
              </w:rPr>
            </w:pPr>
          </w:p>
          <w:p w:rsidR="000E6998" w:rsidRDefault="000E6998" w:rsidP="000E6998">
            <w:pPr>
              <w:spacing w:after="0" w:line="240" w:lineRule="auto"/>
              <w:outlineLvl w:val="0"/>
              <w:rPr>
                <w:rFonts w:ascii="Times New Roman" w:eastAsia="Times New Roman" w:hAnsi="Times New Roman" w:cs="Times New Roman"/>
                <w:color w:val="000000"/>
                <w:sz w:val="18"/>
                <w:szCs w:val="18"/>
              </w:rPr>
            </w:pPr>
          </w:p>
          <w:p w:rsidR="000E6998" w:rsidRDefault="000E6998" w:rsidP="000E6998">
            <w:pPr>
              <w:spacing w:after="0" w:line="240" w:lineRule="auto"/>
              <w:outlineLvl w:val="0"/>
              <w:rPr>
                <w:rFonts w:ascii="Times New Roman" w:eastAsia="Times New Roman" w:hAnsi="Times New Roman" w:cs="Times New Roman"/>
                <w:color w:val="000000"/>
                <w:sz w:val="18"/>
                <w:szCs w:val="18"/>
              </w:rPr>
            </w:pPr>
          </w:p>
          <w:p w:rsidR="000E6998" w:rsidRDefault="000E6998" w:rsidP="000E6998">
            <w:pPr>
              <w:spacing w:after="0" w:line="240" w:lineRule="auto"/>
              <w:outlineLvl w:val="0"/>
              <w:rPr>
                <w:rFonts w:ascii="Times New Roman" w:eastAsia="Times New Roman" w:hAnsi="Times New Roman" w:cs="Times New Roman"/>
                <w:color w:val="000000"/>
                <w:sz w:val="18"/>
                <w:szCs w:val="18"/>
              </w:rPr>
            </w:pPr>
          </w:p>
          <w:p w:rsidR="000E6998" w:rsidRDefault="000E6998" w:rsidP="000E6998">
            <w:pPr>
              <w:spacing w:after="0" w:line="240" w:lineRule="auto"/>
              <w:outlineLvl w:val="0"/>
              <w:rPr>
                <w:rFonts w:ascii="Times New Roman" w:eastAsia="Times New Roman" w:hAnsi="Times New Roman" w:cs="Times New Roman"/>
                <w:color w:val="000000"/>
                <w:sz w:val="18"/>
                <w:szCs w:val="18"/>
              </w:rPr>
            </w:pPr>
          </w:p>
          <w:p w:rsidR="000E6998" w:rsidRDefault="000E6998" w:rsidP="000E6998">
            <w:pPr>
              <w:spacing w:after="0" w:line="240" w:lineRule="auto"/>
              <w:outlineLvl w:val="0"/>
              <w:rPr>
                <w:rFonts w:ascii="Times New Roman" w:eastAsia="Times New Roman" w:hAnsi="Times New Roman" w:cs="Times New Roman"/>
                <w:color w:val="000000"/>
                <w:sz w:val="18"/>
                <w:szCs w:val="18"/>
              </w:rPr>
            </w:pPr>
          </w:p>
          <w:p w:rsidR="000E6998" w:rsidRDefault="000E6998" w:rsidP="000E6998">
            <w:pPr>
              <w:spacing w:after="0" w:line="240" w:lineRule="auto"/>
              <w:outlineLvl w:val="0"/>
              <w:rPr>
                <w:rFonts w:ascii="Times New Roman" w:eastAsia="Times New Roman" w:hAnsi="Times New Roman" w:cs="Times New Roman"/>
                <w:color w:val="000000"/>
                <w:sz w:val="18"/>
                <w:szCs w:val="18"/>
              </w:rPr>
            </w:pPr>
          </w:p>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270,00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60,00  </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70,00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70,00  </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70,00</w:t>
            </w:r>
          </w:p>
        </w:tc>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КСДДИБ</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Приобретение образовательных услуг</w:t>
            </w:r>
          </w:p>
        </w:tc>
      </w:tr>
      <w:tr w:rsidR="000E6998" w:rsidRPr="000E6998" w:rsidTr="000E6998">
        <w:trPr>
          <w:trHeight w:val="94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270,00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60,00  </w:t>
            </w:r>
          </w:p>
        </w:tc>
        <w:tc>
          <w:tcPr>
            <w:tcW w:w="1276"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70,00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70,00  </w:t>
            </w:r>
          </w:p>
        </w:tc>
        <w:tc>
          <w:tcPr>
            <w:tcW w:w="1244"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70,00</w:t>
            </w:r>
          </w:p>
        </w:tc>
        <w:tc>
          <w:tcPr>
            <w:tcW w:w="11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66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 бюджета Московской области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851" w:type="dxa"/>
            <w:tcBorders>
              <w:top w:val="single" w:sz="4" w:space="0" w:color="auto"/>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sz w:val="18"/>
                <w:szCs w:val="18"/>
              </w:rPr>
            </w:pPr>
            <w:r w:rsidRPr="000E6998">
              <w:rPr>
                <w:rFonts w:ascii="Times New Roman" w:eastAsia="Times New Roman" w:hAnsi="Times New Roman" w:cs="Times New Roman"/>
                <w:b/>
                <w:bCs/>
                <w:sz w:val="18"/>
                <w:szCs w:val="18"/>
              </w:rPr>
              <w:t xml:space="preserve">0,00  </w:t>
            </w: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275"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244"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0,00</w:t>
            </w:r>
          </w:p>
        </w:tc>
        <w:tc>
          <w:tcPr>
            <w:tcW w:w="116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420"/>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1.5</w:t>
            </w:r>
          </w:p>
        </w:tc>
        <w:tc>
          <w:tcPr>
            <w:tcW w:w="162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Мероприятие 5.            Ремонт стелл и памятников</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2019</w:t>
            </w: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680,00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680,00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0,00</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МКУ "СБДХ"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Благоус</w:t>
            </w:r>
            <w:r w:rsidR="003E5971">
              <w:rPr>
                <w:rFonts w:ascii="Times New Roman" w:eastAsia="Times New Roman" w:hAnsi="Times New Roman" w:cs="Times New Roman"/>
                <w:color w:val="000000"/>
                <w:sz w:val="18"/>
                <w:szCs w:val="18"/>
              </w:rPr>
              <w:t>т</w:t>
            </w:r>
            <w:r w:rsidRPr="000E6998">
              <w:rPr>
                <w:rFonts w:ascii="Times New Roman" w:eastAsia="Times New Roman" w:hAnsi="Times New Roman" w:cs="Times New Roman"/>
                <w:color w:val="000000"/>
                <w:sz w:val="18"/>
                <w:szCs w:val="18"/>
              </w:rPr>
              <w:t>ройство дворовых территорий, зоны отдыха</w:t>
            </w:r>
          </w:p>
        </w:tc>
      </w:tr>
      <w:tr w:rsidR="000E6998" w:rsidRPr="000E6998" w:rsidTr="000E6998">
        <w:trPr>
          <w:trHeight w:val="103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680,00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680,00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1244" w:type="dxa"/>
            <w:tcBorders>
              <w:top w:val="single" w:sz="4" w:space="0" w:color="auto"/>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660"/>
        </w:trPr>
        <w:tc>
          <w:tcPr>
            <w:tcW w:w="6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621"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 бюджета Московской области</w:t>
            </w:r>
          </w:p>
        </w:tc>
        <w:tc>
          <w:tcPr>
            <w:tcW w:w="708"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nil"/>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  </w:t>
            </w:r>
          </w:p>
        </w:tc>
        <w:tc>
          <w:tcPr>
            <w:tcW w:w="1275" w:type="dxa"/>
            <w:tcBorders>
              <w:top w:val="nil"/>
              <w:left w:val="nil"/>
              <w:bottom w:val="single" w:sz="4" w:space="0" w:color="auto"/>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sz w:val="18"/>
                <w:szCs w:val="18"/>
              </w:rPr>
            </w:pPr>
            <w:r w:rsidRPr="000E6998">
              <w:rPr>
                <w:rFonts w:ascii="Times New Roman" w:eastAsia="Times New Roman" w:hAnsi="Times New Roman" w:cs="Times New Roman"/>
                <w:b/>
                <w:bCs/>
                <w:sz w:val="18"/>
                <w:szCs w:val="18"/>
              </w:rPr>
              <w:t xml:space="preserve">0,00  </w:t>
            </w: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275"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 xml:space="preserve">0,00  </w:t>
            </w:r>
          </w:p>
        </w:tc>
        <w:tc>
          <w:tcPr>
            <w:tcW w:w="1244"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sz w:val="18"/>
                <w:szCs w:val="18"/>
              </w:rPr>
            </w:pPr>
            <w:r w:rsidRPr="000E6998">
              <w:rPr>
                <w:rFonts w:ascii="Times New Roman" w:eastAsia="Times New Roman" w:hAnsi="Times New Roman" w:cs="Times New Roman"/>
                <w:sz w:val="18"/>
                <w:szCs w:val="18"/>
              </w:rPr>
              <w:t>0,00</w:t>
            </w:r>
          </w:p>
        </w:tc>
        <w:tc>
          <w:tcPr>
            <w:tcW w:w="1166"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570"/>
        </w:trPr>
        <w:tc>
          <w:tcPr>
            <w:tcW w:w="228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 по подпрограмме</w:t>
            </w:r>
          </w:p>
        </w:tc>
        <w:tc>
          <w:tcPr>
            <w:tcW w:w="1276" w:type="dxa"/>
            <w:tcBorders>
              <w:top w:val="single" w:sz="4" w:space="0" w:color="auto"/>
              <w:left w:val="nil"/>
              <w:bottom w:val="nil"/>
              <w:right w:val="single" w:sz="4" w:space="0" w:color="auto"/>
            </w:tcBorders>
            <w:shd w:val="clear" w:color="000000" w:fill="FFFFFF"/>
            <w:noWrap/>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Итого</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2019-2022</w:t>
            </w:r>
          </w:p>
        </w:tc>
        <w:tc>
          <w:tcPr>
            <w:tcW w:w="993" w:type="dxa"/>
            <w:tcBorders>
              <w:top w:val="single" w:sz="4" w:space="0" w:color="auto"/>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right"/>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783 511,59  </w:t>
            </w:r>
          </w:p>
        </w:tc>
        <w:tc>
          <w:tcPr>
            <w:tcW w:w="851"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183 308,71  </w:t>
            </w: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181 623,30  </w:t>
            </w:r>
          </w:p>
        </w:tc>
        <w:tc>
          <w:tcPr>
            <w:tcW w:w="1275"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 xml:space="preserve">204 625,32  </w:t>
            </w:r>
          </w:p>
        </w:tc>
        <w:tc>
          <w:tcPr>
            <w:tcW w:w="1244"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jc w:val="center"/>
              <w:outlineLvl w:val="0"/>
              <w:rPr>
                <w:rFonts w:ascii="Times New Roman" w:eastAsia="Times New Roman" w:hAnsi="Times New Roman" w:cs="Times New Roman"/>
                <w:b/>
                <w:bCs/>
                <w:color w:val="000000"/>
                <w:sz w:val="18"/>
                <w:szCs w:val="18"/>
              </w:rPr>
            </w:pPr>
            <w:r w:rsidRPr="000E6998">
              <w:rPr>
                <w:rFonts w:ascii="Times New Roman" w:eastAsia="Times New Roman" w:hAnsi="Times New Roman" w:cs="Times New Roman"/>
                <w:b/>
                <w:bCs/>
                <w:color w:val="000000"/>
                <w:sz w:val="18"/>
                <w:szCs w:val="18"/>
              </w:rPr>
              <w:t>213954,26</w:t>
            </w:r>
          </w:p>
        </w:tc>
        <w:tc>
          <w:tcPr>
            <w:tcW w:w="28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 </w:t>
            </w:r>
          </w:p>
        </w:tc>
      </w:tr>
      <w:tr w:rsidR="000E6998" w:rsidRPr="000E6998" w:rsidTr="000E6998">
        <w:trPr>
          <w:trHeight w:val="705"/>
        </w:trPr>
        <w:tc>
          <w:tcPr>
            <w:tcW w:w="2287" w:type="dxa"/>
            <w:gridSpan w:val="2"/>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783 511,59  </w:t>
            </w:r>
          </w:p>
        </w:tc>
        <w:tc>
          <w:tcPr>
            <w:tcW w:w="851"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Calibri" w:eastAsia="Times New Roman" w:hAnsi="Calibri" w:cs="Times New Roman"/>
                <w:b/>
                <w:bCs/>
                <w:color w:val="000000"/>
                <w:sz w:val="18"/>
                <w:szCs w:val="18"/>
              </w:rPr>
            </w:pPr>
            <w:r w:rsidRPr="000E6998">
              <w:rPr>
                <w:rFonts w:ascii="Calibri" w:eastAsia="Times New Roman" w:hAnsi="Calibri" w:cs="Times New Roman"/>
                <w:b/>
                <w:bCs/>
                <w:color w:val="000000"/>
                <w:sz w:val="18"/>
                <w:szCs w:val="18"/>
              </w:rPr>
              <w:t xml:space="preserve">183 308,71  </w:t>
            </w:r>
          </w:p>
        </w:tc>
        <w:tc>
          <w:tcPr>
            <w:tcW w:w="1276"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181 623,30  </w:t>
            </w:r>
          </w:p>
        </w:tc>
        <w:tc>
          <w:tcPr>
            <w:tcW w:w="1275"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204 625,32  </w:t>
            </w:r>
          </w:p>
        </w:tc>
        <w:tc>
          <w:tcPr>
            <w:tcW w:w="1244"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213954,26</w:t>
            </w:r>
          </w:p>
        </w:tc>
        <w:tc>
          <w:tcPr>
            <w:tcW w:w="2867" w:type="dxa"/>
            <w:gridSpan w:val="2"/>
            <w:vMerge/>
            <w:tcBorders>
              <w:top w:val="nil"/>
              <w:left w:val="nil"/>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r w:rsidR="000E6998" w:rsidRPr="000E6998" w:rsidTr="000E6998">
        <w:trPr>
          <w:trHeight w:val="780"/>
        </w:trPr>
        <w:tc>
          <w:tcPr>
            <w:tcW w:w="2287" w:type="dxa"/>
            <w:gridSpan w:val="2"/>
            <w:vMerge/>
            <w:tcBorders>
              <w:top w:val="single" w:sz="4" w:space="0" w:color="auto"/>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0E6998" w:rsidRPr="000E6998" w:rsidRDefault="000E6998" w:rsidP="000E6998">
            <w:pPr>
              <w:spacing w:after="0" w:line="240" w:lineRule="auto"/>
              <w:outlineLvl w:val="0"/>
              <w:rPr>
                <w:rFonts w:ascii="Times New Roman" w:eastAsia="Times New Roman" w:hAnsi="Times New Roman" w:cs="Times New Roman"/>
                <w:color w:val="000000"/>
                <w:sz w:val="18"/>
                <w:szCs w:val="18"/>
              </w:rPr>
            </w:pPr>
            <w:r w:rsidRPr="000E6998">
              <w:rPr>
                <w:rFonts w:ascii="Times New Roman" w:eastAsia="Times New Roman" w:hAnsi="Times New Roman" w:cs="Times New Roman"/>
                <w:color w:val="000000"/>
                <w:sz w:val="18"/>
                <w:szCs w:val="18"/>
              </w:rPr>
              <w:t>Средства бюджета Московской области</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0,00  </w:t>
            </w:r>
          </w:p>
        </w:tc>
        <w:tc>
          <w:tcPr>
            <w:tcW w:w="851"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outlineLvl w:val="0"/>
              <w:rPr>
                <w:rFonts w:ascii="Calibri" w:eastAsia="Times New Roman" w:hAnsi="Calibri" w:cs="Times New Roman"/>
                <w:b/>
                <w:bCs/>
                <w:color w:val="000000"/>
                <w:sz w:val="18"/>
                <w:szCs w:val="18"/>
              </w:rPr>
            </w:pPr>
            <w:r w:rsidRPr="000E6998">
              <w:rPr>
                <w:rFonts w:ascii="Calibri" w:eastAsia="Times New Roman" w:hAnsi="Calibri" w:cs="Times New Roman"/>
                <w:b/>
                <w:bCs/>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0,00  </w:t>
            </w:r>
          </w:p>
        </w:tc>
        <w:tc>
          <w:tcPr>
            <w:tcW w:w="1275"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 xml:space="preserve">0,00  </w:t>
            </w:r>
          </w:p>
        </w:tc>
        <w:tc>
          <w:tcPr>
            <w:tcW w:w="1244" w:type="dxa"/>
            <w:tcBorders>
              <w:top w:val="nil"/>
              <w:left w:val="nil"/>
              <w:bottom w:val="single" w:sz="4" w:space="0" w:color="auto"/>
              <w:right w:val="single" w:sz="4" w:space="0" w:color="auto"/>
            </w:tcBorders>
            <w:shd w:val="clear" w:color="000000" w:fill="FFFFFF"/>
            <w:noWrap/>
            <w:vAlign w:val="bottom"/>
            <w:hideMark/>
          </w:tcPr>
          <w:p w:rsidR="000E6998" w:rsidRPr="000E6998" w:rsidRDefault="000E6998" w:rsidP="000E6998">
            <w:pPr>
              <w:spacing w:after="0" w:line="240" w:lineRule="auto"/>
              <w:jc w:val="right"/>
              <w:outlineLvl w:val="0"/>
              <w:rPr>
                <w:rFonts w:ascii="Calibri" w:eastAsia="Times New Roman" w:hAnsi="Calibri" w:cs="Times New Roman"/>
                <w:color w:val="000000"/>
                <w:sz w:val="18"/>
                <w:szCs w:val="18"/>
              </w:rPr>
            </w:pPr>
            <w:r w:rsidRPr="000E6998">
              <w:rPr>
                <w:rFonts w:ascii="Calibri" w:eastAsia="Times New Roman" w:hAnsi="Calibri" w:cs="Times New Roman"/>
                <w:color w:val="000000"/>
                <w:sz w:val="18"/>
                <w:szCs w:val="18"/>
              </w:rPr>
              <w:t>0,00</w:t>
            </w:r>
          </w:p>
        </w:tc>
        <w:tc>
          <w:tcPr>
            <w:tcW w:w="2867" w:type="dxa"/>
            <w:gridSpan w:val="2"/>
            <w:vMerge/>
            <w:tcBorders>
              <w:top w:val="nil"/>
              <w:left w:val="nil"/>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18"/>
                <w:szCs w:val="18"/>
              </w:rPr>
            </w:pPr>
          </w:p>
        </w:tc>
      </w:tr>
    </w:tbl>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tbl>
      <w:tblPr>
        <w:tblW w:w="14427" w:type="dxa"/>
        <w:tblInd w:w="89" w:type="dxa"/>
        <w:tblLayout w:type="fixed"/>
        <w:tblLook w:val="04A0" w:firstRow="1" w:lastRow="0" w:firstColumn="1" w:lastColumn="0" w:noHBand="0" w:noVBand="1"/>
      </w:tblPr>
      <w:tblGrid>
        <w:gridCol w:w="586"/>
        <w:gridCol w:w="3820"/>
        <w:gridCol w:w="1709"/>
        <w:gridCol w:w="1760"/>
        <w:gridCol w:w="1500"/>
        <w:gridCol w:w="940"/>
        <w:gridCol w:w="960"/>
        <w:gridCol w:w="960"/>
        <w:gridCol w:w="960"/>
        <w:gridCol w:w="1232"/>
      </w:tblGrid>
      <w:tr w:rsidR="000E6998" w:rsidRPr="000E6998" w:rsidTr="000E6998">
        <w:trPr>
          <w:trHeight w:val="885"/>
        </w:trPr>
        <w:tc>
          <w:tcPr>
            <w:tcW w:w="13195" w:type="dxa"/>
            <w:gridSpan w:val="9"/>
            <w:tcBorders>
              <w:top w:val="nil"/>
              <w:left w:val="nil"/>
              <w:bottom w:val="nil"/>
              <w:right w:val="nil"/>
            </w:tcBorders>
            <w:shd w:val="clear" w:color="auto" w:fill="auto"/>
            <w:hideMark/>
          </w:tcPr>
          <w:p w:rsidR="000E6998" w:rsidRPr="000E6998" w:rsidRDefault="000E6998" w:rsidP="000E6998">
            <w:pPr>
              <w:spacing w:after="0" w:line="240" w:lineRule="auto"/>
              <w:jc w:val="right"/>
              <w:rPr>
                <w:rFonts w:ascii="Times New Roman" w:eastAsia="Times New Roman" w:hAnsi="Times New Roman" w:cs="Times New Roman"/>
                <w:color w:val="000000"/>
                <w:sz w:val="20"/>
                <w:szCs w:val="20"/>
              </w:rPr>
            </w:pPr>
            <w:r w:rsidRPr="000E6998">
              <w:rPr>
                <w:rFonts w:ascii="Times New Roman" w:eastAsia="Times New Roman" w:hAnsi="Times New Roman" w:cs="Times New Roman"/>
                <w:color w:val="000000"/>
                <w:sz w:val="20"/>
                <w:szCs w:val="20"/>
              </w:rPr>
              <w:t>"Приложение №5</w:t>
            </w:r>
            <w:r w:rsidRPr="000E6998">
              <w:rPr>
                <w:rFonts w:ascii="Times New Roman" w:eastAsia="Times New Roman" w:hAnsi="Times New Roman" w:cs="Times New Roman"/>
                <w:color w:val="000000"/>
                <w:sz w:val="20"/>
                <w:szCs w:val="20"/>
              </w:rPr>
              <w:br/>
              <w:t xml:space="preserve">к Муниципальной программе </w:t>
            </w:r>
          </w:p>
        </w:tc>
        <w:tc>
          <w:tcPr>
            <w:tcW w:w="1232" w:type="dxa"/>
            <w:tcBorders>
              <w:top w:val="nil"/>
              <w:left w:val="nil"/>
              <w:bottom w:val="nil"/>
              <w:right w:val="nil"/>
            </w:tcBorders>
            <w:shd w:val="clear" w:color="auto" w:fill="auto"/>
            <w:noWrap/>
            <w:vAlign w:val="bottom"/>
            <w:hideMark/>
          </w:tcPr>
          <w:p w:rsidR="000E6998" w:rsidRPr="000E6998" w:rsidRDefault="000E6998" w:rsidP="000E6998">
            <w:pPr>
              <w:spacing w:after="0" w:line="240" w:lineRule="auto"/>
              <w:rPr>
                <w:rFonts w:ascii="Calibri" w:eastAsia="Times New Roman" w:hAnsi="Calibri" w:cs="Times New Roman"/>
                <w:color w:val="000000"/>
              </w:rPr>
            </w:pPr>
          </w:p>
        </w:tc>
      </w:tr>
      <w:tr w:rsidR="000E6998" w:rsidRPr="000E6998" w:rsidTr="000E6998">
        <w:trPr>
          <w:trHeight w:val="1080"/>
        </w:trPr>
        <w:tc>
          <w:tcPr>
            <w:tcW w:w="14427" w:type="dxa"/>
            <w:gridSpan w:val="10"/>
            <w:tcBorders>
              <w:top w:val="single" w:sz="4" w:space="0" w:color="auto"/>
              <w:left w:val="single" w:sz="4" w:space="0" w:color="auto"/>
              <w:bottom w:val="single" w:sz="4" w:space="0" w:color="auto"/>
              <w:right w:val="nil"/>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b/>
                <w:bCs/>
                <w:color w:val="000000"/>
                <w:sz w:val="24"/>
                <w:szCs w:val="24"/>
              </w:rPr>
            </w:pPr>
            <w:r w:rsidRPr="000E6998">
              <w:rPr>
                <w:rFonts w:ascii="Times New Roman" w:eastAsia="Times New Roman" w:hAnsi="Times New Roman" w:cs="Times New Roman"/>
                <w:b/>
                <w:bCs/>
                <w:color w:val="000000"/>
                <w:sz w:val="24"/>
                <w:szCs w:val="24"/>
              </w:rPr>
              <w:t xml:space="preserve">ПЛАНИРУЕМЫЕ РЕЗУЛЬТАТЫ РЕАЛИЗАЦИИ МУНИЦИПАЛЬНОЙ ПРОГРАММЫ </w:t>
            </w:r>
            <w:r w:rsidRPr="000E6998">
              <w:rPr>
                <w:rFonts w:ascii="Times New Roman" w:eastAsia="Times New Roman" w:hAnsi="Times New Roman" w:cs="Times New Roman"/>
                <w:b/>
                <w:bCs/>
                <w:color w:val="000000"/>
                <w:sz w:val="24"/>
                <w:szCs w:val="24"/>
              </w:rPr>
              <w:br/>
              <w:t>"Формирование современной комфортной городской среды городского округа Электросталь Московской области " на 2018-2022 годы</w:t>
            </w:r>
          </w:p>
        </w:tc>
      </w:tr>
      <w:tr w:rsidR="000E6998" w:rsidRPr="000E6998" w:rsidTr="000E699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N п/п</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Планируемые результаты реализации программы</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Тип показателя</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Единица измерения</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Базовое значение </w:t>
            </w:r>
            <w:r w:rsidRPr="000E6998">
              <w:rPr>
                <w:rFonts w:ascii="Times New Roman" w:eastAsia="Times New Roman" w:hAnsi="Times New Roman" w:cs="Times New Roman"/>
                <w:color w:val="000000"/>
              </w:rPr>
              <w:br/>
              <w:t>на начало реализации программы</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Планируемое значение показателя по годам реализации</w:t>
            </w:r>
          </w:p>
        </w:tc>
        <w:tc>
          <w:tcPr>
            <w:tcW w:w="1232" w:type="dxa"/>
            <w:vMerge w:val="restart"/>
            <w:tcBorders>
              <w:top w:val="nil"/>
              <w:left w:val="single" w:sz="4" w:space="0" w:color="auto"/>
              <w:bottom w:val="single" w:sz="4" w:space="0" w:color="000000"/>
              <w:right w:val="single" w:sz="4" w:space="0" w:color="auto"/>
            </w:tcBorders>
            <w:shd w:val="clear" w:color="auto" w:fill="auto"/>
            <w:vAlign w:val="bottom"/>
            <w:hideMark/>
          </w:tcPr>
          <w:p w:rsidR="000E6998" w:rsidRPr="000E6998" w:rsidRDefault="000E6998" w:rsidP="000E6998">
            <w:pPr>
              <w:spacing w:after="0" w:line="240" w:lineRule="auto"/>
              <w:jc w:val="center"/>
              <w:rPr>
                <w:rFonts w:ascii="Times New Roman" w:eastAsia="Times New Roman" w:hAnsi="Times New Roman" w:cs="Times New Roman"/>
                <w:color w:val="000000"/>
                <w:sz w:val="20"/>
                <w:szCs w:val="20"/>
              </w:rPr>
            </w:pPr>
            <w:r w:rsidRPr="000E6998">
              <w:rPr>
                <w:rFonts w:ascii="Times New Roman" w:eastAsia="Times New Roman" w:hAnsi="Times New Roman" w:cs="Times New Roman"/>
                <w:color w:val="000000"/>
                <w:sz w:val="20"/>
                <w:szCs w:val="20"/>
              </w:rPr>
              <w:t>Номер основного мероприятия в перечне мероприятий подпрограммы</w:t>
            </w:r>
          </w:p>
        </w:tc>
      </w:tr>
      <w:tr w:rsidR="000E6998" w:rsidRPr="000E6998" w:rsidTr="000E6998">
        <w:trPr>
          <w:trHeight w:val="1020"/>
        </w:trPr>
        <w:tc>
          <w:tcPr>
            <w:tcW w:w="586"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p>
        </w:tc>
        <w:tc>
          <w:tcPr>
            <w:tcW w:w="3820"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1709"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1500" w:type="dxa"/>
            <w:vMerge/>
            <w:tcBorders>
              <w:top w:val="nil"/>
              <w:left w:val="single" w:sz="4" w:space="0" w:color="auto"/>
              <w:bottom w:val="single" w:sz="4" w:space="0" w:color="auto"/>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2020</w:t>
            </w:r>
          </w:p>
        </w:tc>
        <w:tc>
          <w:tcPr>
            <w:tcW w:w="960"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2021</w:t>
            </w:r>
          </w:p>
        </w:tc>
        <w:tc>
          <w:tcPr>
            <w:tcW w:w="960"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2022</w:t>
            </w:r>
          </w:p>
        </w:tc>
        <w:tc>
          <w:tcPr>
            <w:tcW w:w="1232" w:type="dxa"/>
            <w:vMerge/>
            <w:tcBorders>
              <w:top w:val="nil"/>
              <w:left w:val="single" w:sz="4" w:space="0" w:color="auto"/>
              <w:bottom w:val="single" w:sz="4" w:space="0" w:color="000000"/>
              <w:right w:val="single" w:sz="4" w:space="0" w:color="auto"/>
            </w:tcBorders>
            <w:vAlign w:val="center"/>
            <w:hideMark/>
          </w:tcPr>
          <w:p w:rsidR="000E6998" w:rsidRPr="000E6998" w:rsidRDefault="000E6998" w:rsidP="000E6998">
            <w:pPr>
              <w:spacing w:after="0" w:line="240" w:lineRule="auto"/>
              <w:rPr>
                <w:rFonts w:ascii="Times New Roman" w:eastAsia="Times New Roman" w:hAnsi="Times New Roman" w:cs="Times New Roman"/>
                <w:color w:val="000000"/>
                <w:sz w:val="20"/>
                <w:szCs w:val="20"/>
              </w:rPr>
            </w:pPr>
          </w:p>
        </w:tc>
      </w:tr>
      <w:tr w:rsidR="000E6998" w:rsidRPr="000E6998" w:rsidTr="000E6998">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1</w:t>
            </w:r>
          </w:p>
        </w:tc>
        <w:tc>
          <w:tcPr>
            <w:tcW w:w="3820"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2</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3</w:t>
            </w:r>
          </w:p>
        </w:tc>
        <w:tc>
          <w:tcPr>
            <w:tcW w:w="1760"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4</w:t>
            </w:r>
          </w:p>
        </w:tc>
        <w:tc>
          <w:tcPr>
            <w:tcW w:w="1500"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5</w:t>
            </w:r>
          </w:p>
        </w:tc>
        <w:tc>
          <w:tcPr>
            <w:tcW w:w="940"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hideMark/>
          </w:tcPr>
          <w:p w:rsidR="000E6998" w:rsidRPr="000E6998" w:rsidRDefault="000E6998" w:rsidP="000E6998">
            <w:pPr>
              <w:spacing w:after="0" w:line="240" w:lineRule="auto"/>
              <w:jc w:val="center"/>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10</w:t>
            </w:r>
          </w:p>
        </w:tc>
        <w:tc>
          <w:tcPr>
            <w:tcW w:w="1232" w:type="dxa"/>
            <w:tcBorders>
              <w:top w:val="nil"/>
              <w:left w:val="nil"/>
              <w:bottom w:val="single" w:sz="4" w:space="0" w:color="auto"/>
              <w:right w:val="single" w:sz="4" w:space="0" w:color="auto"/>
            </w:tcBorders>
            <w:shd w:val="clear" w:color="auto" w:fill="auto"/>
            <w:noWrap/>
            <w:vAlign w:val="bottom"/>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13</w:t>
            </w:r>
          </w:p>
        </w:tc>
      </w:tr>
      <w:tr w:rsidR="000E6998" w:rsidRPr="000E6998" w:rsidTr="000E6998">
        <w:trPr>
          <w:trHeight w:val="300"/>
        </w:trPr>
        <w:tc>
          <w:tcPr>
            <w:tcW w:w="14427" w:type="dxa"/>
            <w:gridSpan w:val="10"/>
            <w:tcBorders>
              <w:top w:val="single" w:sz="4" w:space="0" w:color="auto"/>
              <w:left w:val="single" w:sz="4" w:space="0" w:color="auto"/>
              <w:bottom w:val="single" w:sz="4" w:space="0" w:color="auto"/>
              <w:right w:val="nil"/>
            </w:tcBorders>
            <w:shd w:val="clear" w:color="auto" w:fill="auto"/>
            <w:noWrap/>
            <w:vAlign w:val="bottom"/>
            <w:hideMark/>
          </w:tcPr>
          <w:p w:rsidR="000E6998" w:rsidRPr="000E6998" w:rsidRDefault="000E6998" w:rsidP="000E6998">
            <w:pPr>
              <w:spacing w:after="0" w:line="240" w:lineRule="auto"/>
              <w:jc w:val="center"/>
              <w:rPr>
                <w:rFonts w:ascii="Times New Roman" w:eastAsia="Times New Roman" w:hAnsi="Times New Roman" w:cs="Times New Roman"/>
                <w:b/>
                <w:bCs/>
                <w:color w:val="000000"/>
              </w:rPr>
            </w:pPr>
            <w:r w:rsidRPr="000E6998">
              <w:rPr>
                <w:rFonts w:ascii="Times New Roman" w:eastAsia="Times New Roman" w:hAnsi="Times New Roman" w:cs="Times New Roman"/>
                <w:b/>
                <w:bCs/>
                <w:color w:val="000000"/>
              </w:rPr>
              <w:t>Подпрограмма 1 "Комфортная городская среда"</w:t>
            </w:r>
          </w:p>
        </w:tc>
      </w:tr>
      <w:tr w:rsidR="000E6998" w:rsidRPr="000E6998" w:rsidTr="000E6998">
        <w:trPr>
          <w:trHeight w:val="1333"/>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благоустроенных общественных территорий(пространств) (в разрезе видов территорий), в том числе:-зоны отдыха; пешеходные зоны; набережные; -скверы;-площади</w:t>
            </w:r>
          </w:p>
        </w:tc>
        <w:tc>
          <w:tcPr>
            <w:tcW w:w="1709" w:type="dxa"/>
            <w:tcBorders>
              <w:top w:val="nil"/>
              <w:left w:val="nil"/>
              <w:bottom w:val="nil"/>
              <w:right w:val="nil"/>
            </w:tcBorders>
            <w:shd w:val="clear" w:color="auto" w:fill="auto"/>
            <w:vAlign w:val="center"/>
            <w:hideMark/>
          </w:tcPr>
          <w:p w:rsidR="000E6998" w:rsidRPr="000E6998" w:rsidRDefault="000E6998" w:rsidP="00E44072">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w:t>
            </w:r>
            <w:r w:rsidR="00E44072">
              <w:rPr>
                <w:rFonts w:ascii="Times New Roman" w:eastAsia="Times New Roman" w:hAnsi="Times New Roman" w:cs="Times New Roman"/>
                <w:color w:val="000000"/>
              </w:rPr>
              <w:t>и</w:t>
            </w:r>
            <w:r w:rsidRPr="000E6998">
              <w:rPr>
                <w:rFonts w:ascii="Times New Roman" w:eastAsia="Times New Roman" w:hAnsi="Times New Roman" w:cs="Times New Roman"/>
                <w:color w:val="000000"/>
              </w:rPr>
              <w:t>тетный показатель</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r>
      <w:tr w:rsidR="000E6998" w:rsidRPr="000E6998" w:rsidTr="000E6998">
        <w:trPr>
          <w:trHeight w:val="615"/>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установленных детских игровых площадок</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5</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w:t>
            </w:r>
          </w:p>
        </w:tc>
      </w:tr>
      <w:tr w:rsidR="000E6998" w:rsidRPr="000E6998" w:rsidTr="000E6998">
        <w:trPr>
          <w:trHeight w:val="457"/>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3</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Обеспеченность обустроенными дворовыми территориями</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процент/ед</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40/60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50/84</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60/107</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70/131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80/154</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r>
      <w:tr w:rsidR="000E6998" w:rsidRPr="000E6998" w:rsidTr="000E6998">
        <w:trPr>
          <w:trHeight w:val="521"/>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4</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Увеличение площади асфальтового покрытия дворовых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кв.м</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77500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90000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90100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90500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90600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r>
      <w:tr w:rsidR="000E6998" w:rsidRPr="000E6998" w:rsidTr="000E6998">
        <w:trPr>
          <w:trHeight w:val="401"/>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деревьев, посаженных на территории городского округа</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1200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1300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1350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4</w:t>
            </w:r>
          </w:p>
        </w:tc>
      </w:tr>
      <w:tr w:rsidR="000E6998" w:rsidRPr="000E6998" w:rsidTr="000E6998">
        <w:trPr>
          <w:trHeight w:val="930"/>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6</w:t>
            </w:r>
          </w:p>
        </w:tc>
        <w:tc>
          <w:tcPr>
            <w:tcW w:w="3820" w:type="dxa"/>
            <w:tcBorders>
              <w:top w:val="single" w:sz="4" w:space="0" w:color="auto"/>
              <w:left w:val="nil"/>
              <w:bottom w:val="single" w:sz="4" w:space="0" w:color="auto"/>
              <w:right w:val="nil"/>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мест массового отдыха населения, содержащихся за счет средств бюджета городского округа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единица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5</w:t>
            </w:r>
          </w:p>
        </w:tc>
      </w:tr>
      <w:tr w:rsidR="000E6998" w:rsidRPr="000E6998" w:rsidTr="000E6998">
        <w:trPr>
          <w:trHeight w:val="618"/>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7</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разработанных проектов благоустройства общественных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1,7</w:t>
            </w:r>
          </w:p>
        </w:tc>
      </w:tr>
      <w:tr w:rsidR="000E6998" w:rsidRPr="000E6998" w:rsidTr="000E6998">
        <w:trPr>
          <w:trHeight w:val="558"/>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8</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разработанных концепций благоустройства общественных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4</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1,7</w:t>
            </w:r>
          </w:p>
        </w:tc>
      </w:tr>
      <w:tr w:rsidR="000E6998" w:rsidRPr="000E6998" w:rsidTr="000E6998">
        <w:trPr>
          <w:trHeight w:val="1348"/>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9</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r>
      <w:tr w:rsidR="000E6998" w:rsidRPr="000E6998" w:rsidTr="000E6998">
        <w:trPr>
          <w:trHeight w:val="724"/>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10</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Доля граждан, принявших участие в решении вопросов развития городской среды от общего  количества граждан в возрасте от 14 лет</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20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F2</w:t>
            </w:r>
          </w:p>
        </w:tc>
      </w:tr>
      <w:tr w:rsidR="000E6998" w:rsidRPr="000E6998" w:rsidTr="000E6998">
        <w:trPr>
          <w:trHeight w:val="1438"/>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11</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E44072">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w:t>
            </w:r>
            <w:r w:rsidR="00E44072">
              <w:rPr>
                <w:rFonts w:ascii="Times New Roman" w:eastAsia="Times New Roman" w:hAnsi="Times New Roman" w:cs="Times New Roman"/>
                <w:color w:val="000000"/>
              </w:rPr>
              <w:t>й</w:t>
            </w:r>
            <w:r w:rsidRPr="000E6998">
              <w:rPr>
                <w:rFonts w:ascii="Times New Roman" w:eastAsia="Times New Roman" w:hAnsi="Times New Roman" w:cs="Times New Roman"/>
                <w:color w:val="000000"/>
              </w:rPr>
              <w:t>ство общественной территории</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F2</w:t>
            </w:r>
          </w:p>
        </w:tc>
      </w:tr>
      <w:tr w:rsidR="000E6998" w:rsidRPr="000E6998" w:rsidTr="000E6998">
        <w:trPr>
          <w:trHeight w:val="641"/>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12</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Доля качелей с жестким подвесом переоборудованных на гибкие подвесы</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r>
      <w:tr w:rsidR="000E6998" w:rsidRPr="000E6998" w:rsidTr="000E6998">
        <w:trPr>
          <w:trHeight w:val="704"/>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0E6998" w:rsidRDefault="000E6998" w:rsidP="00E44072">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Со</w:t>
            </w:r>
            <w:r w:rsidR="00E44072">
              <w:rPr>
                <w:rFonts w:ascii="Times New Roman" w:eastAsia="Times New Roman" w:hAnsi="Times New Roman" w:cs="Times New Roman"/>
                <w:color w:val="000000"/>
              </w:rPr>
              <w:t>о</w:t>
            </w:r>
            <w:r w:rsidRPr="000E6998">
              <w:rPr>
                <w:rFonts w:ascii="Times New Roman" w:eastAsia="Times New Roman" w:hAnsi="Times New Roman" w:cs="Times New Roman"/>
                <w:color w:val="000000"/>
              </w:rPr>
              <w:t>тве</w:t>
            </w:r>
            <w:r w:rsidR="00E44072">
              <w:rPr>
                <w:rFonts w:ascii="Times New Roman" w:eastAsia="Times New Roman" w:hAnsi="Times New Roman" w:cs="Times New Roman"/>
                <w:color w:val="000000"/>
              </w:rPr>
              <w:t>т</w:t>
            </w:r>
            <w:r w:rsidRPr="000E6998">
              <w:rPr>
                <w:rFonts w:ascii="Times New Roman" w:eastAsia="Times New Roman" w:hAnsi="Times New Roman" w:cs="Times New Roman"/>
                <w:color w:val="000000"/>
              </w:rPr>
              <w:t>с</w:t>
            </w:r>
            <w:r w:rsidR="00E44072">
              <w:rPr>
                <w:rFonts w:ascii="Times New Roman" w:eastAsia="Times New Roman" w:hAnsi="Times New Roman" w:cs="Times New Roman"/>
                <w:color w:val="000000"/>
              </w:rPr>
              <w:t>т</w:t>
            </w:r>
            <w:r w:rsidRPr="000E6998">
              <w:rPr>
                <w:rFonts w:ascii="Times New Roman" w:eastAsia="Times New Roman" w:hAnsi="Times New Roman" w:cs="Times New Roman"/>
                <w:color w:val="000000"/>
              </w:rPr>
              <w:t>вие нормативу обеспеченности парками культуры и отдыха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60</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w:t>
            </w:r>
          </w:p>
        </w:tc>
      </w:tr>
      <w:tr w:rsidR="000E6998" w:rsidRPr="000E6998" w:rsidTr="000E6998">
        <w:trPr>
          <w:trHeight w:val="704"/>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Увеличение числа посетителей парков культуры и отдыха</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приоритетный</w:t>
            </w:r>
            <w:r w:rsidR="000E6998" w:rsidRPr="000E6998">
              <w:rPr>
                <w:rFonts w:ascii="Times New Roman" w:eastAsia="Times New Roman" w:hAnsi="Times New Roman" w:cs="Times New Roman"/>
                <w:color w:val="000000"/>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125</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w:t>
            </w:r>
          </w:p>
        </w:tc>
      </w:tr>
      <w:tr w:rsidR="000E6998" w:rsidRPr="000E6998" w:rsidTr="000E6998">
        <w:trPr>
          <w:trHeight w:val="558"/>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15</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Обновление и увеличение парка техники</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6, F2</w:t>
            </w:r>
          </w:p>
        </w:tc>
      </w:tr>
      <w:tr w:rsidR="000E6998" w:rsidRPr="000E6998" w:rsidTr="000E6998">
        <w:trPr>
          <w:trHeight w:val="315"/>
        </w:trPr>
        <w:tc>
          <w:tcPr>
            <w:tcW w:w="14427" w:type="dxa"/>
            <w:gridSpan w:val="10"/>
            <w:tcBorders>
              <w:top w:val="single" w:sz="4" w:space="0" w:color="auto"/>
              <w:left w:val="single" w:sz="4" w:space="0" w:color="auto"/>
              <w:bottom w:val="single" w:sz="4" w:space="0" w:color="auto"/>
              <w:right w:val="nil"/>
            </w:tcBorders>
            <w:shd w:val="clear" w:color="auto" w:fill="auto"/>
            <w:noWrap/>
            <w:vAlign w:val="bottom"/>
            <w:hideMark/>
          </w:tcPr>
          <w:p w:rsidR="000E6998" w:rsidRPr="000E6998" w:rsidRDefault="000E6998" w:rsidP="000E6998">
            <w:pPr>
              <w:spacing w:after="0" w:line="240" w:lineRule="auto"/>
              <w:jc w:val="center"/>
              <w:rPr>
                <w:rFonts w:ascii="Times New Roman" w:eastAsia="Times New Roman" w:hAnsi="Times New Roman" w:cs="Times New Roman"/>
                <w:b/>
                <w:bCs/>
                <w:color w:val="000000"/>
              </w:rPr>
            </w:pPr>
            <w:r w:rsidRPr="000E6998">
              <w:rPr>
                <w:rFonts w:ascii="Times New Roman" w:eastAsia="Times New Roman" w:hAnsi="Times New Roman" w:cs="Times New Roman"/>
                <w:b/>
                <w:bCs/>
                <w:color w:val="000000"/>
              </w:rPr>
              <w:t>Подпрограмма 2 "Благоустройство территории городского округа"</w:t>
            </w:r>
          </w:p>
        </w:tc>
      </w:tr>
      <w:tr w:rsidR="000E6998" w:rsidRPr="000E6998" w:rsidTr="000E6998">
        <w:trPr>
          <w:trHeight w:val="871"/>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74,5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76</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1,F2</w:t>
            </w:r>
          </w:p>
        </w:tc>
      </w:tr>
      <w:tr w:rsidR="000E6998" w:rsidRPr="000E6998" w:rsidTr="000E6998">
        <w:trPr>
          <w:trHeight w:val="1016"/>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E44072">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w:t>
            </w:r>
            <w:r w:rsidR="00E44072">
              <w:rPr>
                <w:rFonts w:ascii="Times New Roman" w:eastAsia="Times New Roman" w:hAnsi="Times New Roman" w:cs="Times New Roman"/>
                <w:color w:val="000000"/>
              </w:rPr>
              <w:t>и</w:t>
            </w:r>
            <w:r w:rsidRPr="000E6998">
              <w:rPr>
                <w:rFonts w:ascii="Times New Roman" w:eastAsia="Times New Roman" w:hAnsi="Times New Roman" w:cs="Times New Roman"/>
                <w:color w:val="000000"/>
              </w:rPr>
              <w:t>тетный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_</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 F2</w:t>
            </w:r>
          </w:p>
        </w:tc>
      </w:tr>
      <w:tr w:rsidR="000E6998" w:rsidRPr="000E6998" w:rsidTr="000E6998">
        <w:trPr>
          <w:trHeight w:val="1035"/>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3</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доля современных энергоэффективных светильников в общем количестве светильников наружного освещения</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72,2</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73,7</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74,7</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75,7</w:t>
            </w:r>
          </w:p>
        </w:tc>
        <w:tc>
          <w:tcPr>
            <w:tcW w:w="960" w:type="dxa"/>
            <w:tcBorders>
              <w:top w:val="nil"/>
              <w:left w:val="nil"/>
              <w:bottom w:val="single" w:sz="4" w:space="0" w:color="auto"/>
              <w:right w:val="nil"/>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76,7</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r>
      <w:tr w:rsidR="000E6998" w:rsidRPr="000E6998" w:rsidTr="000E6998">
        <w:trPr>
          <w:trHeight w:val="1440"/>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4</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72,2</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96</w:t>
            </w:r>
          </w:p>
        </w:tc>
        <w:tc>
          <w:tcPr>
            <w:tcW w:w="960" w:type="dxa"/>
            <w:tcBorders>
              <w:top w:val="nil"/>
              <w:left w:val="nil"/>
              <w:bottom w:val="single" w:sz="4" w:space="0" w:color="auto"/>
              <w:right w:val="nil"/>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100</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w:t>
            </w:r>
          </w:p>
        </w:tc>
      </w:tr>
      <w:tr w:rsidR="000E6998" w:rsidRPr="000E6998" w:rsidTr="00511F53">
        <w:trPr>
          <w:trHeight w:val="1102"/>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Светлый город-Приведение к нормативному освещению улиц, проездов, набережных в городских и сельских поселениях Московской области </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97,9</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98,2</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98,5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98,8</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99,1</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 F2</w:t>
            </w:r>
          </w:p>
        </w:tc>
      </w:tr>
      <w:tr w:rsidR="000E6998" w:rsidRPr="000E6998" w:rsidTr="00511F53">
        <w:trPr>
          <w:trHeight w:val="846"/>
        </w:trPr>
        <w:tc>
          <w:tcPr>
            <w:tcW w:w="1442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511F53" w:rsidRDefault="00511F53" w:rsidP="000E6998">
            <w:pPr>
              <w:spacing w:after="0" w:line="240" w:lineRule="auto"/>
              <w:jc w:val="center"/>
              <w:rPr>
                <w:rFonts w:ascii="Times New Roman" w:eastAsia="Times New Roman" w:hAnsi="Times New Roman" w:cs="Times New Roman"/>
                <w:b/>
                <w:bCs/>
                <w:color w:val="000000"/>
              </w:rPr>
            </w:pPr>
          </w:p>
          <w:p w:rsidR="00511F53" w:rsidRDefault="00511F53" w:rsidP="000E6998">
            <w:pPr>
              <w:spacing w:after="0" w:line="240" w:lineRule="auto"/>
              <w:jc w:val="center"/>
              <w:rPr>
                <w:rFonts w:ascii="Times New Roman" w:eastAsia="Times New Roman" w:hAnsi="Times New Roman" w:cs="Times New Roman"/>
                <w:b/>
                <w:bCs/>
                <w:color w:val="000000"/>
              </w:rPr>
            </w:pPr>
          </w:p>
          <w:p w:rsidR="00511F53" w:rsidRDefault="00511F53" w:rsidP="000E6998">
            <w:pPr>
              <w:spacing w:after="0" w:line="240" w:lineRule="auto"/>
              <w:jc w:val="center"/>
              <w:rPr>
                <w:rFonts w:ascii="Times New Roman" w:eastAsia="Times New Roman" w:hAnsi="Times New Roman" w:cs="Times New Roman"/>
                <w:b/>
                <w:bCs/>
                <w:color w:val="000000"/>
              </w:rPr>
            </w:pPr>
          </w:p>
          <w:p w:rsidR="00511F53" w:rsidRDefault="00511F53" w:rsidP="000E6998">
            <w:pPr>
              <w:spacing w:after="0" w:line="240" w:lineRule="auto"/>
              <w:jc w:val="center"/>
              <w:rPr>
                <w:rFonts w:ascii="Times New Roman" w:eastAsia="Times New Roman" w:hAnsi="Times New Roman" w:cs="Times New Roman"/>
                <w:b/>
                <w:bCs/>
                <w:color w:val="000000"/>
              </w:rPr>
            </w:pPr>
          </w:p>
          <w:p w:rsidR="00511F53" w:rsidRDefault="00511F53" w:rsidP="000E6998">
            <w:pPr>
              <w:spacing w:after="0" w:line="240" w:lineRule="auto"/>
              <w:jc w:val="center"/>
              <w:rPr>
                <w:rFonts w:ascii="Times New Roman" w:eastAsia="Times New Roman" w:hAnsi="Times New Roman" w:cs="Times New Roman"/>
                <w:b/>
                <w:bCs/>
                <w:color w:val="000000"/>
              </w:rPr>
            </w:pPr>
          </w:p>
          <w:p w:rsidR="00511F53" w:rsidRDefault="00511F53" w:rsidP="000E6998">
            <w:pPr>
              <w:spacing w:after="0" w:line="240" w:lineRule="auto"/>
              <w:jc w:val="center"/>
              <w:rPr>
                <w:rFonts w:ascii="Times New Roman" w:eastAsia="Times New Roman" w:hAnsi="Times New Roman" w:cs="Times New Roman"/>
                <w:b/>
                <w:bCs/>
                <w:color w:val="000000"/>
              </w:rPr>
            </w:pPr>
          </w:p>
          <w:p w:rsidR="00511F53" w:rsidRDefault="00511F53" w:rsidP="000E6998">
            <w:pPr>
              <w:spacing w:after="0" w:line="240" w:lineRule="auto"/>
              <w:jc w:val="center"/>
              <w:rPr>
                <w:rFonts w:ascii="Times New Roman" w:eastAsia="Times New Roman" w:hAnsi="Times New Roman" w:cs="Times New Roman"/>
                <w:b/>
                <w:bCs/>
                <w:color w:val="000000"/>
              </w:rPr>
            </w:pPr>
          </w:p>
          <w:p w:rsidR="00511F53" w:rsidRDefault="00511F53" w:rsidP="000E6998">
            <w:pPr>
              <w:spacing w:after="0" w:line="240" w:lineRule="auto"/>
              <w:jc w:val="center"/>
              <w:rPr>
                <w:rFonts w:ascii="Times New Roman" w:eastAsia="Times New Roman" w:hAnsi="Times New Roman" w:cs="Times New Roman"/>
                <w:b/>
                <w:bCs/>
                <w:color w:val="000000"/>
              </w:rPr>
            </w:pPr>
          </w:p>
          <w:p w:rsidR="000E6998" w:rsidRPr="000E6998" w:rsidRDefault="000E6998" w:rsidP="000E6998">
            <w:pPr>
              <w:spacing w:after="0" w:line="240" w:lineRule="auto"/>
              <w:jc w:val="center"/>
              <w:rPr>
                <w:rFonts w:ascii="Times New Roman" w:eastAsia="Times New Roman" w:hAnsi="Times New Roman" w:cs="Times New Roman"/>
                <w:b/>
                <w:bCs/>
                <w:color w:val="000000"/>
              </w:rPr>
            </w:pPr>
            <w:r w:rsidRPr="000E6998">
              <w:rPr>
                <w:rFonts w:ascii="Times New Roman" w:eastAsia="Times New Roman" w:hAnsi="Times New Roman" w:cs="Times New Roman"/>
                <w:b/>
                <w:bCs/>
                <w:color w:val="000000"/>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0E6998" w:rsidRPr="000E6998" w:rsidTr="00511F53">
        <w:trPr>
          <w:trHeight w:val="1397"/>
        </w:trPr>
        <w:tc>
          <w:tcPr>
            <w:tcW w:w="586"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1</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0E6998">
              <w:rPr>
                <w:rFonts w:ascii="Times New Roman" w:eastAsia="Times New Roman" w:hAnsi="Times New Roman" w:cs="Times New Roman"/>
                <w:color w:val="000000"/>
              </w:rPr>
              <w:t>тетный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штуки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w:t>
            </w:r>
          </w:p>
        </w:tc>
      </w:tr>
      <w:tr w:rsidR="000E6998" w:rsidRPr="000E6998" w:rsidTr="000E6998">
        <w:trPr>
          <w:trHeight w:val="600"/>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отремонтированных подъездов МКД</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E44072">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приор</w:t>
            </w:r>
            <w:r w:rsidR="00E44072">
              <w:rPr>
                <w:rFonts w:ascii="Times New Roman" w:eastAsia="Times New Roman" w:hAnsi="Times New Roman" w:cs="Times New Roman"/>
                <w:color w:val="000000"/>
              </w:rPr>
              <w:t>и</w:t>
            </w:r>
            <w:r w:rsidRPr="000E6998">
              <w:rPr>
                <w:rFonts w:ascii="Times New Roman" w:eastAsia="Times New Roman" w:hAnsi="Times New Roman" w:cs="Times New Roman"/>
                <w:color w:val="000000"/>
              </w:rPr>
              <w:t>тетный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790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0</w:t>
            </w:r>
          </w:p>
        </w:tc>
        <w:tc>
          <w:tcPr>
            <w:tcW w:w="960" w:type="dxa"/>
            <w:tcBorders>
              <w:top w:val="nil"/>
              <w:left w:val="nil"/>
              <w:bottom w:val="single" w:sz="4" w:space="0" w:color="auto"/>
              <w:right w:val="nil"/>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0</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r>
      <w:tr w:rsidR="000E6998" w:rsidRPr="000E6998" w:rsidTr="000E6998">
        <w:trPr>
          <w:trHeight w:val="735"/>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3</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установленных камер видеонаблюдения в подъездах МКД</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0E6998">
              <w:rPr>
                <w:rFonts w:ascii="Times New Roman" w:eastAsia="Times New Roman" w:hAnsi="Times New Roman" w:cs="Times New Roman"/>
                <w:color w:val="000000"/>
              </w:rPr>
              <w:t>тетный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90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500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0</w:t>
            </w:r>
          </w:p>
        </w:tc>
        <w:tc>
          <w:tcPr>
            <w:tcW w:w="960" w:type="dxa"/>
            <w:tcBorders>
              <w:top w:val="nil"/>
              <w:left w:val="nil"/>
              <w:bottom w:val="single" w:sz="4" w:space="0" w:color="auto"/>
              <w:right w:val="nil"/>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0</w:t>
            </w:r>
          </w:p>
        </w:tc>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w:t>
            </w:r>
          </w:p>
        </w:tc>
      </w:tr>
      <w:tr w:rsidR="000E6998" w:rsidRPr="000E6998" w:rsidTr="000E6998">
        <w:trPr>
          <w:trHeight w:val="990"/>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4</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rPr>
            </w:pPr>
            <w:r w:rsidRPr="000E6998">
              <w:rPr>
                <w:rFonts w:ascii="Times New Roman" w:eastAsia="Times New Roman" w:hAnsi="Times New Roman" w:cs="Times New Roman"/>
                <w:color w:val="000000"/>
              </w:rPr>
              <w:t>Количество МКД, в которых проведен капитальный ремонт в рамках региональной программы</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E44072" w:rsidP="000E699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приори</w:t>
            </w:r>
            <w:r w:rsidR="000E6998" w:rsidRPr="000E6998">
              <w:rPr>
                <w:rFonts w:ascii="Times New Roman" w:eastAsia="Times New Roman" w:hAnsi="Times New Roman" w:cs="Times New Roman"/>
                <w:color w:val="000000"/>
              </w:rPr>
              <w:t>тетный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35</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2</w:t>
            </w:r>
          </w:p>
        </w:tc>
      </w:tr>
      <w:tr w:rsidR="000E6998" w:rsidRPr="000E6998" w:rsidTr="000E6998">
        <w:trPr>
          <w:trHeight w:val="1050"/>
        </w:trPr>
        <w:tc>
          <w:tcPr>
            <w:tcW w:w="586" w:type="dxa"/>
            <w:tcBorders>
              <w:top w:val="nil"/>
              <w:left w:val="single" w:sz="4" w:space="0" w:color="auto"/>
              <w:bottom w:val="single" w:sz="4" w:space="0" w:color="auto"/>
              <w:right w:val="single" w:sz="4" w:space="0" w:color="auto"/>
            </w:tcBorders>
            <w:shd w:val="clear" w:color="auto" w:fill="auto"/>
            <w:noWrap/>
            <w:hideMark/>
          </w:tcPr>
          <w:p w:rsidR="000E6998" w:rsidRPr="000E6998" w:rsidRDefault="000E6998" w:rsidP="000E6998">
            <w:pPr>
              <w:spacing w:after="0" w:line="240" w:lineRule="auto"/>
              <w:jc w:val="right"/>
              <w:rPr>
                <w:rFonts w:ascii="Calibri" w:eastAsia="Times New Roman" w:hAnsi="Calibri" w:cs="Times New Roman"/>
                <w:color w:val="000000"/>
              </w:rPr>
            </w:pPr>
            <w:r w:rsidRPr="000E6998">
              <w:rPr>
                <w:rFonts w:ascii="Calibri" w:eastAsia="Times New Roman" w:hAnsi="Calibri" w:cs="Times New Roman"/>
                <w:color w:val="000000"/>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0E6998" w:rsidRDefault="000E6998" w:rsidP="000E6998">
            <w:pPr>
              <w:spacing w:after="0" w:line="240" w:lineRule="auto"/>
              <w:rPr>
                <w:rFonts w:ascii="Times New Roman" w:eastAsia="Times New Roman" w:hAnsi="Times New Roman" w:cs="Times New Roman"/>
                <w:color w:val="000000"/>
                <w:sz w:val="24"/>
                <w:szCs w:val="24"/>
              </w:rPr>
            </w:pPr>
            <w:r w:rsidRPr="000E6998">
              <w:rPr>
                <w:rFonts w:ascii="Times New Roman" w:eastAsia="Times New Roman" w:hAnsi="Times New Roman" w:cs="Times New Roman"/>
                <w:color w:val="000000"/>
                <w:sz w:val="24"/>
                <w:szCs w:val="24"/>
              </w:rPr>
              <w:t>Количество отремонтированных помещений муниципального жилищного фонда</w:t>
            </w:r>
          </w:p>
        </w:tc>
        <w:tc>
          <w:tcPr>
            <w:tcW w:w="1709" w:type="dxa"/>
            <w:tcBorders>
              <w:top w:val="nil"/>
              <w:left w:val="nil"/>
              <w:bottom w:val="single" w:sz="4" w:space="0" w:color="auto"/>
              <w:right w:val="single" w:sz="4" w:space="0" w:color="auto"/>
            </w:tcBorders>
            <w:shd w:val="clear" w:color="auto" w:fill="auto"/>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Times New Roman" w:eastAsia="Times New Roman" w:hAnsi="Times New Roman" w:cs="Times New Roman"/>
                <w:color w:val="000000"/>
              </w:rPr>
            </w:pPr>
            <w:r w:rsidRPr="000E6998">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10</w:t>
            </w:r>
          </w:p>
        </w:tc>
        <w:tc>
          <w:tcPr>
            <w:tcW w:w="1232" w:type="dxa"/>
            <w:tcBorders>
              <w:top w:val="nil"/>
              <w:left w:val="nil"/>
              <w:bottom w:val="single" w:sz="4" w:space="0" w:color="auto"/>
              <w:right w:val="single" w:sz="4" w:space="0" w:color="auto"/>
            </w:tcBorders>
            <w:shd w:val="clear" w:color="auto" w:fill="auto"/>
            <w:noWrap/>
            <w:vAlign w:val="center"/>
            <w:hideMark/>
          </w:tcPr>
          <w:p w:rsidR="000E6998" w:rsidRPr="000E6998" w:rsidRDefault="000E6998" w:rsidP="000E6998">
            <w:pPr>
              <w:spacing w:after="0" w:line="240" w:lineRule="auto"/>
              <w:jc w:val="center"/>
              <w:rPr>
                <w:rFonts w:ascii="Calibri" w:eastAsia="Times New Roman" w:hAnsi="Calibri" w:cs="Times New Roman"/>
                <w:color w:val="000000"/>
              </w:rPr>
            </w:pPr>
            <w:r w:rsidRPr="000E6998">
              <w:rPr>
                <w:rFonts w:ascii="Calibri" w:eastAsia="Times New Roman" w:hAnsi="Calibri" w:cs="Times New Roman"/>
                <w:color w:val="000000"/>
              </w:rPr>
              <w:t>3</w:t>
            </w:r>
          </w:p>
        </w:tc>
      </w:tr>
    </w:tbl>
    <w:p w:rsidR="000E6998" w:rsidRDefault="000E6998">
      <w:pPr>
        <w:spacing w:after="0" w:line="240" w:lineRule="atLeast"/>
        <w:rPr>
          <w:rFonts w:ascii="Times New Roman" w:hAnsi="Times New Roman" w:cs="Times New Roman"/>
          <w:sz w:val="18"/>
          <w:szCs w:val="18"/>
        </w:rPr>
      </w:pPr>
    </w:p>
    <w:sectPr w:rsidR="000E6998" w:rsidSect="00511F5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C1" w:rsidRDefault="005817C1" w:rsidP="00260DF0">
      <w:pPr>
        <w:spacing w:after="0" w:line="240" w:lineRule="auto"/>
      </w:pPr>
      <w:r>
        <w:separator/>
      </w:r>
    </w:p>
  </w:endnote>
  <w:endnote w:type="continuationSeparator" w:id="0">
    <w:p w:rsidR="005817C1" w:rsidRDefault="005817C1" w:rsidP="0026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C1" w:rsidRDefault="005817C1" w:rsidP="00260DF0">
      <w:pPr>
        <w:spacing w:after="0" w:line="240" w:lineRule="auto"/>
      </w:pPr>
      <w:r>
        <w:separator/>
      </w:r>
    </w:p>
  </w:footnote>
  <w:footnote w:type="continuationSeparator" w:id="0">
    <w:p w:rsidR="005817C1" w:rsidRDefault="005817C1" w:rsidP="0026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9361"/>
      <w:docPartObj>
        <w:docPartGallery w:val="Page Numbers (Top of Page)"/>
        <w:docPartUnique/>
      </w:docPartObj>
    </w:sdtPr>
    <w:sdtEndPr/>
    <w:sdtContent>
      <w:p w:rsidR="008977D0" w:rsidRDefault="00E44072">
        <w:pPr>
          <w:pStyle w:val="a6"/>
          <w:jc w:val="center"/>
        </w:pPr>
        <w:r>
          <w:rPr>
            <w:noProof/>
          </w:rPr>
          <w:fldChar w:fldCharType="begin"/>
        </w:r>
        <w:r>
          <w:rPr>
            <w:noProof/>
          </w:rPr>
          <w:instrText xml:space="preserve"> PAGE   \* MERGEFORMAT </w:instrText>
        </w:r>
        <w:r>
          <w:rPr>
            <w:noProof/>
          </w:rPr>
          <w:fldChar w:fldCharType="separate"/>
        </w:r>
        <w:r w:rsidR="00770775">
          <w:rPr>
            <w:noProof/>
          </w:rPr>
          <w:t>60</w:t>
        </w:r>
        <w:r>
          <w:rPr>
            <w:noProof/>
          </w:rPr>
          <w:fldChar w:fldCharType="end"/>
        </w:r>
      </w:p>
    </w:sdtContent>
  </w:sdt>
  <w:p w:rsidR="008977D0" w:rsidRDefault="008977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43B7"/>
    <w:multiLevelType w:val="hybridMultilevel"/>
    <w:tmpl w:val="D3EC8D1A"/>
    <w:lvl w:ilvl="0" w:tplc="8258C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47DC"/>
    <w:rsid w:val="00033660"/>
    <w:rsid w:val="000E6998"/>
    <w:rsid w:val="001747DC"/>
    <w:rsid w:val="00260DF0"/>
    <w:rsid w:val="0028503A"/>
    <w:rsid w:val="00382811"/>
    <w:rsid w:val="003A1EA6"/>
    <w:rsid w:val="003E5971"/>
    <w:rsid w:val="00451068"/>
    <w:rsid w:val="00471DE7"/>
    <w:rsid w:val="00511F53"/>
    <w:rsid w:val="00513479"/>
    <w:rsid w:val="005817C1"/>
    <w:rsid w:val="006D68AD"/>
    <w:rsid w:val="0071145B"/>
    <w:rsid w:val="00723E80"/>
    <w:rsid w:val="00724467"/>
    <w:rsid w:val="0073249D"/>
    <w:rsid w:val="00770775"/>
    <w:rsid w:val="007B08CF"/>
    <w:rsid w:val="007D15D0"/>
    <w:rsid w:val="007F28F6"/>
    <w:rsid w:val="008977D0"/>
    <w:rsid w:val="0092496E"/>
    <w:rsid w:val="00926D5D"/>
    <w:rsid w:val="0093152C"/>
    <w:rsid w:val="009A3A01"/>
    <w:rsid w:val="00A97AE6"/>
    <w:rsid w:val="00C21560"/>
    <w:rsid w:val="00CB141B"/>
    <w:rsid w:val="00CE412D"/>
    <w:rsid w:val="00D362EA"/>
    <w:rsid w:val="00D373EA"/>
    <w:rsid w:val="00DF723C"/>
    <w:rsid w:val="00E1723C"/>
    <w:rsid w:val="00E44072"/>
    <w:rsid w:val="00F43EAD"/>
    <w:rsid w:val="00F5472F"/>
    <w:rsid w:val="00F823B4"/>
    <w:rsid w:val="00F8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2CBA7F-7659-45ED-8B4B-A45D8984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7DC"/>
    <w:rPr>
      <w:color w:val="0000FF"/>
      <w:u w:val="single"/>
    </w:rPr>
  </w:style>
  <w:style w:type="paragraph" w:styleId="a4">
    <w:name w:val="Balloon Text"/>
    <w:basedOn w:val="a"/>
    <w:link w:val="a5"/>
    <w:uiPriority w:val="99"/>
    <w:semiHidden/>
    <w:unhideWhenUsed/>
    <w:rsid w:val="0017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7DC"/>
    <w:rPr>
      <w:rFonts w:ascii="Tahoma" w:hAnsi="Tahoma" w:cs="Tahoma"/>
      <w:sz w:val="16"/>
      <w:szCs w:val="16"/>
    </w:rPr>
  </w:style>
  <w:style w:type="paragraph" w:styleId="a6">
    <w:name w:val="header"/>
    <w:basedOn w:val="a"/>
    <w:link w:val="a7"/>
    <w:uiPriority w:val="99"/>
    <w:unhideWhenUsed/>
    <w:rsid w:val="00260D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DF0"/>
  </w:style>
  <w:style w:type="paragraph" w:styleId="a8">
    <w:name w:val="footer"/>
    <w:basedOn w:val="a"/>
    <w:link w:val="a9"/>
    <w:uiPriority w:val="99"/>
    <w:unhideWhenUsed/>
    <w:rsid w:val="00260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DF0"/>
  </w:style>
  <w:style w:type="paragraph" w:customStyle="1" w:styleId="ConsPlusNormal">
    <w:name w:val="ConsPlusNormal"/>
    <w:rsid w:val="00260DF0"/>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260D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6781">
      <w:bodyDiv w:val="1"/>
      <w:marLeft w:val="0"/>
      <w:marRight w:val="0"/>
      <w:marTop w:val="0"/>
      <w:marBottom w:val="0"/>
      <w:divBdr>
        <w:top w:val="none" w:sz="0" w:space="0" w:color="auto"/>
        <w:left w:val="none" w:sz="0" w:space="0" w:color="auto"/>
        <w:bottom w:val="none" w:sz="0" w:space="0" w:color="auto"/>
        <w:right w:val="none" w:sz="0" w:space="0" w:color="auto"/>
      </w:divBdr>
    </w:div>
    <w:div w:id="760688253">
      <w:bodyDiv w:val="1"/>
      <w:marLeft w:val="0"/>
      <w:marRight w:val="0"/>
      <w:marTop w:val="0"/>
      <w:marBottom w:val="0"/>
      <w:divBdr>
        <w:top w:val="none" w:sz="0" w:space="0" w:color="auto"/>
        <w:left w:val="none" w:sz="0" w:space="0" w:color="auto"/>
        <w:bottom w:val="none" w:sz="0" w:space="0" w:color="auto"/>
        <w:right w:val="none" w:sz="0" w:space="0" w:color="auto"/>
      </w:divBdr>
    </w:div>
    <w:div w:id="795568354">
      <w:bodyDiv w:val="1"/>
      <w:marLeft w:val="0"/>
      <w:marRight w:val="0"/>
      <w:marTop w:val="0"/>
      <w:marBottom w:val="0"/>
      <w:divBdr>
        <w:top w:val="none" w:sz="0" w:space="0" w:color="auto"/>
        <w:left w:val="none" w:sz="0" w:space="0" w:color="auto"/>
        <w:bottom w:val="none" w:sz="0" w:space="0" w:color="auto"/>
        <w:right w:val="none" w:sz="0" w:space="0" w:color="auto"/>
      </w:divBdr>
    </w:div>
    <w:div w:id="865411598">
      <w:bodyDiv w:val="1"/>
      <w:marLeft w:val="0"/>
      <w:marRight w:val="0"/>
      <w:marTop w:val="0"/>
      <w:marBottom w:val="0"/>
      <w:divBdr>
        <w:top w:val="none" w:sz="0" w:space="0" w:color="auto"/>
        <w:left w:val="none" w:sz="0" w:space="0" w:color="auto"/>
        <w:bottom w:val="none" w:sz="0" w:space="0" w:color="auto"/>
        <w:right w:val="none" w:sz="0" w:space="0" w:color="auto"/>
      </w:divBdr>
    </w:div>
    <w:div w:id="1040863696">
      <w:bodyDiv w:val="1"/>
      <w:marLeft w:val="0"/>
      <w:marRight w:val="0"/>
      <w:marTop w:val="0"/>
      <w:marBottom w:val="0"/>
      <w:divBdr>
        <w:top w:val="none" w:sz="0" w:space="0" w:color="auto"/>
        <w:left w:val="none" w:sz="0" w:space="0" w:color="auto"/>
        <w:bottom w:val="none" w:sz="0" w:space="0" w:color="auto"/>
        <w:right w:val="none" w:sz="0" w:space="0" w:color="auto"/>
      </w:divBdr>
    </w:div>
    <w:div w:id="1315988051">
      <w:bodyDiv w:val="1"/>
      <w:marLeft w:val="0"/>
      <w:marRight w:val="0"/>
      <w:marTop w:val="0"/>
      <w:marBottom w:val="0"/>
      <w:divBdr>
        <w:top w:val="none" w:sz="0" w:space="0" w:color="auto"/>
        <w:left w:val="none" w:sz="0" w:space="0" w:color="auto"/>
        <w:bottom w:val="none" w:sz="0" w:space="0" w:color="auto"/>
        <w:right w:val="none" w:sz="0" w:space="0" w:color="auto"/>
      </w:divBdr>
    </w:div>
    <w:div w:id="1327712094">
      <w:bodyDiv w:val="1"/>
      <w:marLeft w:val="0"/>
      <w:marRight w:val="0"/>
      <w:marTop w:val="0"/>
      <w:marBottom w:val="0"/>
      <w:divBdr>
        <w:top w:val="none" w:sz="0" w:space="0" w:color="auto"/>
        <w:left w:val="none" w:sz="0" w:space="0" w:color="auto"/>
        <w:bottom w:val="none" w:sz="0" w:space="0" w:color="auto"/>
        <w:right w:val="none" w:sz="0" w:space="0" w:color="auto"/>
      </w:divBdr>
    </w:div>
    <w:div w:id="1339773839">
      <w:bodyDiv w:val="1"/>
      <w:marLeft w:val="0"/>
      <w:marRight w:val="0"/>
      <w:marTop w:val="0"/>
      <w:marBottom w:val="0"/>
      <w:divBdr>
        <w:top w:val="none" w:sz="0" w:space="0" w:color="auto"/>
        <w:left w:val="none" w:sz="0" w:space="0" w:color="auto"/>
        <w:bottom w:val="none" w:sz="0" w:space="0" w:color="auto"/>
        <w:right w:val="none" w:sz="0" w:space="0" w:color="auto"/>
      </w:divBdr>
    </w:div>
    <w:div w:id="1415666115">
      <w:bodyDiv w:val="1"/>
      <w:marLeft w:val="0"/>
      <w:marRight w:val="0"/>
      <w:marTop w:val="0"/>
      <w:marBottom w:val="0"/>
      <w:divBdr>
        <w:top w:val="none" w:sz="0" w:space="0" w:color="auto"/>
        <w:left w:val="none" w:sz="0" w:space="0" w:color="auto"/>
        <w:bottom w:val="none" w:sz="0" w:space="0" w:color="auto"/>
        <w:right w:val="none" w:sz="0" w:space="0" w:color="auto"/>
      </w:divBdr>
    </w:div>
    <w:div w:id="1543324364">
      <w:bodyDiv w:val="1"/>
      <w:marLeft w:val="0"/>
      <w:marRight w:val="0"/>
      <w:marTop w:val="0"/>
      <w:marBottom w:val="0"/>
      <w:divBdr>
        <w:top w:val="none" w:sz="0" w:space="0" w:color="auto"/>
        <w:left w:val="none" w:sz="0" w:space="0" w:color="auto"/>
        <w:bottom w:val="none" w:sz="0" w:space="0" w:color="auto"/>
        <w:right w:val="none" w:sz="0" w:space="0" w:color="auto"/>
      </w:divBdr>
    </w:div>
    <w:div w:id="1569418343">
      <w:bodyDiv w:val="1"/>
      <w:marLeft w:val="0"/>
      <w:marRight w:val="0"/>
      <w:marTop w:val="0"/>
      <w:marBottom w:val="0"/>
      <w:divBdr>
        <w:top w:val="none" w:sz="0" w:space="0" w:color="auto"/>
        <w:left w:val="none" w:sz="0" w:space="0" w:color="auto"/>
        <w:bottom w:val="none" w:sz="0" w:space="0" w:color="auto"/>
        <w:right w:val="none" w:sz="0" w:space="0" w:color="auto"/>
      </w:divBdr>
    </w:div>
    <w:div w:id="1609502052">
      <w:bodyDiv w:val="1"/>
      <w:marLeft w:val="0"/>
      <w:marRight w:val="0"/>
      <w:marTop w:val="0"/>
      <w:marBottom w:val="0"/>
      <w:divBdr>
        <w:top w:val="none" w:sz="0" w:space="0" w:color="auto"/>
        <w:left w:val="none" w:sz="0" w:space="0" w:color="auto"/>
        <w:bottom w:val="none" w:sz="0" w:space="0" w:color="auto"/>
        <w:right w:val="none" w:sz="0" w:space="0" w:color="auto"/>
      </w:divBdr>
    </w:div>
    <w:div w:id="1664891551">
      <w:bodyDiv w:val="1"/>
      <w:marLeft w:val="0"/>
      <w:marRight w:val="0"/>
      <w:marTop w:val="0"/>
      <w:marBottom w:val="0"/>
      <w:divBdr>
        <w:top w:val="none" w:sz="0" w:space="0" w:color="auto"/>
        <w:left w:val="none" w:sz="0" w:space="0" w:color="auto"/>
        <w:bottom w:val="none" w:sz="0" w:space="0" w:color="auto"/>
        <w:right w:val="none" w:sz="0" w:space="0" w:color="auto"/>
      </w:divBdr>
    </w:div>
    <w:div w:id="1777746176">
      <w:bodyDiv w:val="1"/>
      <w:marLeft w:val="0"/>
      <w:marRight w:val="0"/>
      <w:marTop w:val="0"/>
      <w:marBottom w:val="0"/>
      <w:divBdr>
        <w:top w:val="none" w:sz="0" w:space="0" w:color="auto"/>
        <w:left w:val="none" w:sz="0" w:space="0" w:color="auto"/>
        <w:bottom w:val="none" w:sz="0" w:space="0" w:color="auto"/>
        <w:right w:val="none" w:sz="0" w:space="0" w:color="auto"/>
      </w:divBdr>
    </w:div>
    <w:div w:id="19944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BCA9-3739-45D0-B059-39BE7987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60</Pages>
  <Words>15581</Words>
  <Characters>88816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A. Побежимова</cp:lastModifiedBy>
  <cp:revision>5</cp:revision>
  <cp:lastPrinted>2019-08-08T08:01:00Z</cp:lastPrinted>
  <dcterms:created xsi:type="dcterms:W3CDTF">2019-08-09T13:31:00Z</dcterms:created>
  <dcterms:modified xsi:type="dcterms:W3CDTF">2019-08-16T13:23:00Z</dcterms:modified>
</cp:coreProperties>
</file>