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4" w:type="dxa"/>
        <w:tblInd w:w="89" w:type="dxa"/>
        <w:tblLook w:val="04A0" w:firstRow="1" w:lastRow="0" w:firstColumn="1" w:lastColumn="0" w:noHBand="0" w:noVBand="1"/>
      </w:tblPr>
      <w:tblGrid>
        <w:gridCol w:w="3340"/>
        <w:gridCol w:w="1673"/>
        <w:gridCol w:w="1211"/>
        <w:gridCol w:w="1134"/>
        <w:gridCol w:w="1276"/>
        <w:gridCol w:w="1185"/>
        <w:gridCol w:w="1225"/>
        <w:gridCol w:w="1185"/>
        <w:gridCol w:w="1167"/>
        <w:gridCol w:w="1191"/>
        <w:gridCol w:w="1167"/>
      </w:tblGrid>
      <w:tr w:rsidR="00FE5D39" w:rsidRPr="00FE5D39" w:rsidTr="00FE5D39">
        <w:trPr>
          <w:trHeight w:val="765"/>
        </w:trPr>
        <w:tc>
          <w:tcPr>
            <w:tcW w:w="15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D39" w:rsidRPr="00FE5D39" w:rsidRDefault="00FE5D39" w:rsidP="00FE5D3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bookmarkStart w:id="0" w:name="_GoBack"/>
            <w:r w:rsidRPr="00FE5D3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Прогноз социально-экономического развития городского</w:t>
            </w:r>
            <w:r w:rsidR="009B5424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E5D39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округа Электросталь Московской области на 2019-2021 годы</w:t>
            </w:r>
            <w:bookmarkEnd w:id="0"/>
          </w:p>
        </w:tc>
      </w:tr>
      <w:tr w:rsidR="00FE5D39" w:rsidRPr="00FE5D39" w:rsidTr="00FE5D39">
        <w:trPr>
          <w:trHeight w:val="330"/>
        </w:trPr>
        <w:tc>
          <w:tcPr>
            <w:tcW w:w="351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7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3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24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3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1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2021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Прогноз вариант 1 (базовый)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Прогноз вариант 2 (целевой)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Прогноз вариант 1 (базовый)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Прогноз вариант 2 (целевой)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Прогноз вариант 1 (базовый)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Прогноз вариант 2 (целевой)</w:t>
            </w:r>
          </w:p>
        </w:tc>
      </w:tr>
      <w:tr w:rsidR="00FE5D39" w:rsidRPr="00FE5D39" w:rsidTr="00FE5D39">
        <w:trPr>
          <w:trHeight w:val="3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1. Демографические показатели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Численность постоянного населения (на конец года)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158 508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158 226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165 956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165 651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165 804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165 395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165 753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165 196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165 668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Число родившихся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1 450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Число умерших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1 900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Естественный прирост (убыль) населения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-628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-655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-552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-611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-506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-450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Миграционный прирост (убыль) населения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365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(среднегодовая)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158 494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158 367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166 095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165 804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165 880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165 523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165 779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165 296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165 711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 численности постоянного населения, в том числе в возрасте: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от 2 месяцев до 3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4 623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4 477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4 481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4 406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4 417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4 276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 3 до 7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8 768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8 790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8 795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8 629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8 637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8 542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 7 до 17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15 938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15 954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16 228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16 257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16 636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0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1 454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1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1 503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2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1 561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3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1 615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4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1 591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5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1 722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6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1 815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7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1 799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8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1 688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1 710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9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1 733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10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1 664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11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1 519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12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1 479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13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1 473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14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1 318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15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1 293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16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1 320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постоянного населения в возрасте 17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1 328</w:t>
            </w:r>
          </w:p>
        </w:tc>
      </w:tr>
      <w:tr w:rsidR="00FE5D39" w:rsidRPr="00FE5D39" w:rsidTr="00FE5D39">
        <w:trPr>
          <w:trHeight w:val="3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3. Промышленное производство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59 925,8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53 159,8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53 844,0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54 930,2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55 339,8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57 106,6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57 342,8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59 889,1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объема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104,9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объем отгруженных товаров собственного производства, выполненных работ и услуг собственными силами по видам экономической деятельности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Объем отгруженных товаров собственного производства, выполненных работ и услуг собственными силами по виду деятельности "Добыча полезных ископаемых"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млн.руб.в ценах соответствующих лет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129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объема отгруженных товаров собственного производства, выполненных работ и услуг собственными силами по виду деятельности "Добыча полезных ископаемых"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129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Объем отгруженных товаров собственного производства, выполненных работ и услуг собственными силами по виду деятельности "Обрабатывающие производства"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млн.руб.в ценах соответствующих лет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57 962,5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52 790,4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49 308,2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49 899,9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50 886,0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51 297,1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52 819,7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53 195,0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55 302,2</w:t>
            </w:r>
          </w:p>
        </w:tc>
      </w:tr>
      <w:tr w:rsidR="00FE5D39" w:rsidRPr="00FE5D39" w:rsidTr="00FE5D39">
        <w:trPr>
          <w:trHeight w:val="129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объема отгруженных товаров собственного производства, выполненных работ и услуг собственными силами по виду деятельности "Обрабатывающие производства"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104,7</w:t>
            </w:r>
          </w:p>
        </w:tc>
      </w:tr>
      <w:tr w:rsidR="00FE5D39" w:rsidRPr="00FE5D39" w:rsidTr="00FE5D39">
        <w:trPr>
          <w:trHeight w:val="150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Объем отгруженных товаров собственного производства, выполненных работ и услуг собственными силами по виду деятельности "Обеспечение электрической энергией, газом и паром; кондиционирование воздуха"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млн.руб.в ценах соответствующих лет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2 973,9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3 045,3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3 122,6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3 121,4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3 310,0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3 202,6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3 541,6</w:t>
            </w:r>
          </w:p>
        </w:tc>
      </w:tr>
      <w:tr w:rsidR="00FE5D39" w:rsidRPr="00FE5D39" w:rsidTr="00FE5D39">
        <w:trPr>
          <w:trHeight w:val="150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объема отгруженных товаров собственного производства, выполненных работ и услуг собственными силами по виду деятельности "Обеспечение электрической энергией, газом и паром; кондиционирование воздуха"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107,0</w:t>
            </w:r>
          </w:p>
        </w:tc>
      </w:tr>
      <w:tr w:rsidR="00FE5D39" w:rsidRPr="00FE5D39" w:rsidTr="00FE5D39">
        <w:trPr>
          <w:trHeight w:val="172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Объем отгруженных товаров собственного производства, выполненных работ и услуг собственными силами по виду деятельности "Водоснабжение; водоотведение, организация сбора и утилизации отходов, деятельность по ликвидации загрязнений"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млн.руб.в ценах соответствующих лет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877,7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898,8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921,6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921,3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1 045,3</w:t>
            </w:r>
          </w:p>
        </w:tc>
      </w:tr>
      <w:tr w:rsidR="00FE5D39" w:rsidRPr="00FE5D39" w:rsidTr="00FE5D39">
        <w:trPr>
          <w:trHeight w:val="172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объема отгруженных товаров собственного производства, выполненных работ и услуг собственными силами по виду деятельности "Водоснабжение; водоотведение, организация сбора и утилизации отходов, деятельность по ликвидации загрязнений"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107,0</w:t>
            </w:r>
          </w:p>
        </w:tc>
      </w:tr>
      <w:tr w:rsidR="00FE5D39" w:rsidRPr="00FE5D39" w:rsidTr="00FE5D39">
        <w:trPr>
          <w:trHeight w:val="129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Объем отгруженных товаров собственного производства, выполненных работ и услуг собственными силами по промышленным видам деятельности по крупным и средним организациям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млн.руб.в ценах соответствующих лет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49 607,5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48 800,7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49 288,7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50 264,7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50 274,5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51 923,4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51 782,7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54 260,0</w:t>
            </w:r>
          </w:p>
        </w:tc>
      </w:tr>
      <w:tr w:rsidR="00FE5D39" w:rsidRPr="00FE5D39" w:rsidTr="00FE5D39">
        <w:trPr>
          <w:trHeight w:val="129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объема отгруженных товаров собственного производства, выполненных работ и услуг собственными силами по промышленным видам деятельности по крупным и средним организациям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104,5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Производство основных видов промышленной продукции в натуральном выражении: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150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4,6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Мясо и субпродукты пищевые домашней птицы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4,9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Сахар белый свекловичный в твердом состоянии без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вкусоароматических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или красящих добавок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Масло подсолнечное и его фракции нерафинированные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Продукция из рыбы свежая, охлажденная или мороженая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Спирт этиловый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неденатурированный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с объемной долей спирта не менее 80 %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Водка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Коньяки, коньячные напитки и спирты коньячные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Вина из свежего винограда, кроме вин игристых и газированных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Напитки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сброженные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прочие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Наливки и настойки сладкие крепостью менее 30 %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Пиво, кроме отходов пивоварения (включая напитки, изготовляемые на основе пива (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пиваные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напитки)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дкл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Ткани хлопчатобумажные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Предметы одежды трикотажные и вязаные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Обувь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пар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129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Бумага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Бензин автомобильный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Топливо дизельное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Масла нефтяные смазочные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Мазут топочный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Удобрения минеральные или химические (в пересчете на 100 процентов питательных веществ)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Полимеры этилена в первичных формах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Портландцемент, цемент глиноземистый, цемент шлаковый и аналогичные гидравлические цементы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Кирпич строительный (включая камни) из цемента, бетона или искусственного камня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млн.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усл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кирпичей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Прокат готовый черных металлов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16 000,00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Тракторы для сельского хозяйства прочие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129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Холодильники и морозильники бытовые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Изделия ювелирные и подобные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Автомобили грузовые (включая шасси)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Автомобили легковые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Препараты лекарственные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3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4. Сельское хозяйство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Производство важнейших видов сельскохозяйственной продукции в натуральном выражении: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Культуры зерновые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производства культур зерновых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Семена и плоды масличных культур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производства семян и плодов масличных культур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766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производства картофеля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100,9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2 924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2 933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2 947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2 958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2 985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производства овощей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100,9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Скот и птица на убой (в живом весе)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производства скота и птицы на убой (в живом весе)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123,1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производства молока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103,2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Яйца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штук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405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производства яиц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101,0</w:t>
            </w:r>
          </w:p>
        </w:tc>
      </w:tr>
      <w:tr w:rsidR="00FE5D39" w:rsidRPr="00FE5D39" w:rsidTr="00FE5D39">
        <w:trPr>
          <w:trHeight w:val="3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6. Транспорт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88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Протяженность автомобильных дорог общего пользования с твердым типом покрытия местного значения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километр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172,60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172,60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172,60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172,60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172,60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172,60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Количество населенных пунктов, не имеющих выходов к автомобильным дорогам с твердым покрытием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54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7. Малое и среднее предпринимательство, включая </w:t>
            </w:r>
            <w:proofErr w:type="spellStart"/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Число малых и средних предприятий, 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(на конец года)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2 120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в том числе, малых предприятий (включая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2 063</w:t>
            </w:r>
          </w:p>
        </w:tc>
      </w:tr>
      <w:tr w:rsidR="00FE5D39" w:rsidRPr="00FE5D39" w:rsidTr="00FE5D39">
        <w:trPr>
          <w:trHeight w:val="3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8. Инвестиции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Инвестиции в основной капитал за счет всех источников финансирования: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6 088,35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5 929,50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6 117,00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4 255,30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6 598,40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4 388,30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6 848,40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4 521,30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7 114,40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99,7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индекс-дефлятор цен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104,2</w:t>
            </w:r>
          </w:p>
        </w:tc>
      </w:tr>
      <w:tr w:rsidR="00FE5D39" w:rsidRPr="00FE5D39" w:rsidTr="00FE5D39">
        <w:trPr>
          <w:trHeight w:val="129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Инвестиции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4 815,55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4 459,50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4 962,00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5 350,00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индекс физического объема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99,7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индекс-дефлятор цен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104,2</w:t>
            </w:r>
          </w:p>
        </w:tc>
      </w:tr>
      <w:tr w:rsidR="00FE5D39" w:rsidRPr="00FE5D39" w:rsidTr="00FE5D39">
        <w:trPr>
          <w:trHeight w:val="150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Инвестиции в основной капитал за счет всех источников финансирования в ценах соответствующих лет в малом предпринимательстве (включая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 индивидуальное жилищное строительство)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1 517,00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1 055,30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1 636,40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1 698,40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1 121,30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1 764,40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Инвестиции в основной капитал (без субъектов малого предпринимательства и параметров неформальной деятельности) из местных бюджетов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30,17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54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10. Строительство и жилищно-коммунальное хозяйство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397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Объем работ, выполненных по виду экономической деятельности «Строительство» (Раздел F)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703,40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960,00</w:t>
            </w:r>
          </w:p>
        </w:tc>
      </w:tr>
      <w:tr w:rsidR="00FE5D39" w:rsidRPr="00FE5D39" w:rsidTr="00FE5D39">
        <w:trPr>
          <w:trHeight w:val="184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Индекс производства по виду деятельности «Строительство» (Раздел F)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99,9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индекс-дефлятор цен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104,5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Ввод в действие жилых домов, построенных за счёт всех источников финансирования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7,80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Индивидуальные жилые дома, построенные населением за счет собственных и (или) кредитных средств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4,30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Уровень обеспеченности населения жильем (на конец года)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кв. м на человека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21,43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Жилищный фонд на конец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3 430,20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3 447,60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3 478,72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3 527,72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3 527,91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3 544,00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3 546,56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3 545,98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3 550,99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Общая площадь ветхих и аварийных жилых помещений (на конец года)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Общая площадь аварийных жилых помещений (на конец года)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ветхих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Ликвидировано ветхого и аварийного жилищного фонда за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3,37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Ликвидировано аварийного жилищного фонда за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0,35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ветхого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3,02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объем оплаченных жилищных услуг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1 316 371,70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1 540 505,20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1 688 709,50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1 779 989,30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1 787 102,20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1 863 648,80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1 871 096,00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1 953 104,00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1 960 908,60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объем оплаченных коммунальных услуг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1 704 709,40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3 484 718,20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3 809 919,20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4 000 601,80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4 217 614,40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4 172 627,70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4 398 971,80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4 356 223,30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4 588 127,60</w:t>
            </w:r>
          </w:p>
        </w:tc>
      </w:tr>
      <w:tr w:rsidR="00FE5D39" w:rsidRPr="00FE5D39" w:rsidTr="00FE5D39">
        <w:trPr>
          <w:trHeight w:val="3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11. Финансы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Прибыль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9 842 032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9 964 978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7 692 412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7 715 137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7 832 541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7 771 377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7 917 854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8 104 960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8 475 325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прибыли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107,0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Прибыль по крупным и средним организациям - 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7 625 828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7 748 774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5 469 560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5 470 057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5 565 232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5 481 395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5 582 526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5 746 279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6 046 584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по крупным и средним организациям - 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108,3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Прибыль по организациям, не относящимся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7 458 505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7 550 675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5 271 065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5 271 165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5 365 944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5 281 708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5 382 042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5 545 793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5 844 897</w:t>
            </w:r>
          </w:p>
        </w:tc>
      </w:tr>
      <w:tr w:rsidR="00FE5D39" w:rsidRPr="00FE5D39" w:rsidTr="00FE5D39">
        <w:trPr>
          <w:trHeight w:val="129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прибыли по организациям, не относящимся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108,6</w:t>
            </w:r>
          </w:p>
        </w:tc>
      </w:tr>
      <w:tr w:rsidR="00FE5D39" w:rsidRPr="00FE5D39" w:rsidTr="00FE5D39">
        <w:trPr>
          <w:trHeight w:val="129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Прибыль по организациям, не относящимся к субъектам малого предпринимательства, средняя численность работников которых не превышает 15 человек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167 323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198 099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198 495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198 892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199 288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199 687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201 687</w:t>
            </w:r>
          </w:p>
        </w:tc>
      </w:tr>
      <w:tr w:rsidR="00FE5D39" w:rsidRPr="00FE5D39" w:rsidTr="00FE5D39">
        <w:trPr>
          <w:trHeight w:val="129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прибыли по организациям, не относящимся к субъектам малого предпринимательства, средняя численность работников которых не превышает 15 человек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100,6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Прибыль по малым предприятиям (включая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2 216 204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2 216 204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2 222 852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2 245 080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2 267 309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2 289 982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2 335 328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2 358 681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2 428 741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Темп роста прибыли по малым предприятиям (включая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104,0</w:t>
            </w:r>
          </w:p>
        </w:tc>
      </w:tr>
      <w:tr w:rsidR="00FE5D39" w:rsidRPr="00FE5D39" w:rsidTr="00FE5D39">
        <w:trPr>
          <w:trHeight w:val="3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12. Труд и заработная плата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Количество созданных рабочих мест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390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Численность официально зарегистрированных безработных, на конец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21 025,4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22 682,5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23 193,0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23 273,3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23 813,6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24 034,1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24 625,5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24 939,9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фонда заработной платы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103,8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Фонд заработной платы по крупным и средним организациям (включая организации с численностью до 15 человек)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17 726,9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18 187,8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18 253,3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18 733,4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18 928,7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19 742,6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фонда заработной платы по крупным и средним организациям (включая организации с численностью до 15 человек)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104,3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Фонд заработной платы по малым предприятиям (включая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4 955,6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5 005,2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5 020,0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5 080,2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5 105,4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5 161,5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5 197,3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Темп роста фонда заработной платы по малым предприятиям (включая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101,8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 (по полному кругу организаций)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34 824,6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38 058,9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41 172,9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42 094,1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42 181,0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43 218,6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43 517,3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44 809,2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45 224,2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среднемесячной номинальной начисленной заработной платы работников (по полному кругу организаций)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103,9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Среднемесячная заработная плата работников по крупным и средним организациям (включая организации с численностью до 15 человек)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40 962,9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44 784,6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48 955,8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50 278,7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50 359,5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51 838,5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52 222,9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54 131,6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54 687,4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среднемесячной заработной платы работников по крупным и средним организациям (включая организации с численностью до 15 человек)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104,7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Среднемесячная заработная плата работников малых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предриятий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(включая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25 001,1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26 246,8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26 449,0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26 520,4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26 790,9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26 894,9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27 166,4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27 287,6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Темп роста среднемесячной заработной платы работников малых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предриятий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(включая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101,5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45 909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45 915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45 979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45 917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46 024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45 956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среднесписочной численности работников (без внешних совместителей) по полному кругу организаций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99,9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Среднесписочная численность работников организаций по крупным и средним организациям (включая организации с численностью до 15 человек)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30 175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30 145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30 205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30 115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30 205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29 964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30 084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среднесписочной численности работников организаций по крупным и средним организациям (включая организации с численностью до 15 человек)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99,6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Среднесписочная численность работников малых предприятий (включая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15 734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15 770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15 774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15 802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15 819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15 872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Темп роста среднесписочной численности работников малых предприятий (включая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100,3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Среднемесячная заработная плата работников малых предприятий (включая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25 001,1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26 246,8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26 449,0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26 520,4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26 790,9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26 894,9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27 166,4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27 287,6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Темп роста среднемесячной заработной платы работников малых предприятий (включая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101,5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Фонд заработной платы работников малых предприятий (включая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4 955,6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5 005,2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5 020,0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5 080,2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5 105,4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5 161,5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5 197,3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Темп роста фонда заработной платы работников малых предприятий (включая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101,8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Среднесписочная численность работников малых предприятий (включая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15 734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15 770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15 774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15 802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15 819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15 872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: Темп роста среднесписочной численности работников малых предприятий (включая </w:t>
            </w: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100,3</w:t>
            </w:r>
          </w:p>
        </w:tc>
      </w:tr>
      <w:tr w:rsidR="00FE5D39" w:rsidRPr="00FE5D39" w:rsidTr="00FE5D39">
        <w:trPr>
          <w:trHeight w:val="324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2012-2017 годы» и от 28.12.2012 № 1688 «О некоторых мерах по реализации государственной политики в сфере защиты детей-сирот и детей, оставшихся без попечения родителей»: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Среднемесячная номинальная начисленная заработная плата работников (по полному кругу организаций) по Московской области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42 655,9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46 835,8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51 375,1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53 995,2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54 503,2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56 803,0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57 941,9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60 438,4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61 803,2</w:t>
            </w:r>
          </w:p>
        </w:tc>
      </w:tr>
      <w:tr w:rsidR="00FE5D39" w:rsidRPr="00FE5D39" w:rsidTr="00FE5D39">
        <w:trPr>
          <w:trHeight w:val="150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Среднемесячная начисленная заработная плата наёмных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41 921,0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45 980,7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48 325,7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48 780,3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50 838,7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51 858,0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54 092,3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55 313,8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Среднемесячная номинальная начисленная заработная плата работников в общеобразовательных организациях в Московской области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42 829,2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45 877,6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47 750,0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50 162,1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50 634,0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50 162,1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50 634,0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50 162,1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50 634,0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Среднемесячная номинальная начисленная заработная плата учителей в Московской области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48 385,6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51 451,7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52 657,0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55 354,1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55 852,3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55 354,1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55 852,3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55 354,1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55 852,3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Среднемесячная номинальная начисленная заработная плата: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педагогических работников общеобразовательных организаций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43 838,6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48 725,0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48 725,0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49 215,0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50 838,7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51 858,0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54 092,3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55 313,8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среднемесячной номинальной начисленной заработной платы педагогических работников общеобразовательных организаций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106,7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педагогических работников дошкольных образовательных организаций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43 422,4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48 211,1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49 604,5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50 162,1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50 634,0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50 734,0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50 552,0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51 400,0</w:t>
            </w:r>
          </w:p>
        </w:tc>
      </w:tr>
      <w:tr w:rsidR="00FE5D39" w:rsidRPr="00FE5D39" w:rsidTr="00FE5D39">
        <w:trPr>
          <w:trHeight w:val="129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среднемесячной номинальной начисленной заработной платы педагогических работников дошкольных образовательных организаций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101,3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педагогических работников организаций дополнительного образования детей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43 858,7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52 657,0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55 354,1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55 852,3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55 354,1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55 952,3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55 354,1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56 100,0</w:t>
            </w:r>
          </w:p>
        </w:tc>
      </w:tr>
      <w:tr w:rsidR="00FE5D39" w:rsidRPr="00FE5D39" w:rsidTr="00FE5D39">
        <w:trPr>
          <w:trHeight w:val="129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800" w:firstLine="144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Справочно:Темп</w:t>
            </w:r>
            <w:proofErr w:type="spellEnd"/>
            <w:proofErr w:type="gram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роста среднемесячной номинальной начисленной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100,3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общеобразовательных организаций к средней заработной плате в Московской области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94,84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89,50</w:t>
            </w:r>
          </w:p>
        </w:tc>
      </w:tr>
      <w:tr w:rsidR="00FE5D39" w:rsidRPr="00FE5D39" w:rsidTr="00FE5D39">
        <w:trPr>
          <w:trHeight w:val="193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общеобразовательных организаций к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</w:tr>
      <w:tr w:rsidR="00FE5D39" w:rsidRPr="00FE5D39" w:rsidTr="00FE5D39">
        <w:trPr>
          <w:trHeight w:val="150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101,5</w:t>
            </w:r>
          </w:p>
        </w:tc>
      </w:tr>
      <w:tr w:rsidR="00FE5D39" w:rsidRPr="00FE5D39" w:rsidTr="00FE5D39">
        <w:trPr>
          <w:trHeight w:val="129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100,4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37 469,8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45 980,7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48 325,7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48 780,3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50 838,7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51 858,0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54 092,3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55 313,8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темп роста среднемесячной номинальной начисленной заработной платы работников муниципальных учреждений культуры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122,7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106,7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Отношение средней заработной платы работников учреждений культуры к средней заработной плате по Московской области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89,50</w:t>
            </w:r>
          </w:p>
        </w:tc>
      </w:tr>
      <w:tr w:rsidR="00FE5D39" w:rsidRPr="00FE5D39" w:rsidTr="00FE5D39">
        <w:trPr>
          <w:trHeight w:val="172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</w:tr>
      <w:tr w:rsidR="00FE5D39" w:rsidRPr="00FE5D39" w:rsidTr="00FE5D39">
        <w:trPr>
          <w:trHeight w:val="3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14. Торговля и услуги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кв.метров на 1000 чел.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1 599,1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1 604,9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1 609,0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1 613,7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1 614,8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1 619,1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Площадь торговых объектов предприятий розничной торговли (на конец года)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265,6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266,9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267,1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268,3</w:t>
            </w:r>
          </w:p>
        </w:tc>
      </w:tr>
      <w:tr w:rsidR="00FE5D39" w:rsidRPr="00FE5D39" w:rsidTr="00FE5D39">
        <w:trPr>
          <w:trHeight w:val="150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Площадь объектов оптовой торговли (складские помещения, оптово-распределительные центры, оптово-логистические центры, торгово-складские комплексы, логистические комплексы, стационарные оптовые рынки, распределительные холодильники и др.)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51,20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Оборот розничной торговли: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ценах соответствующих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27 118,2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33 396,3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34 972,9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35 146,9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36 450,3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36 813,6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38 325,3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38 898,7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101,6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индекс-дефлятор цен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104,0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Объем платных услуг населению: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в ценах соответствующих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млн.рублей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9 736,0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9 940,2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10 135,2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10 138,4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10 510,2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10 528,0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10 940,7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индекс физического объема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99,8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индекс-дефлятор цен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 к предыдущему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104,3</w:t>
            </w:r>
          </w:p>
        </w:tc>
      </w:tr>
      <w:tr w:rsidR="00FE5D39" w:rsidRPr="00FE5D39" w:rsidTr="00FE5D39">
        <w:trPr>
          <w:trHeight w:val="3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17. Образование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Дошкольное образование: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Количество дошкольных образовательных муниципальных организаций, реализующих образовательные программы дошкольного образования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Число мест в дошкольных муниципальных образовательных организациях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7 322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7 322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7 322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7 322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7 322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7 322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Численность воспитанников дошкольных образовательных организаций в возрасте 1-7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7,3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Потребность в увеличении числа мест в дошкольных образовательных организациях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Общее образование: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Количество общеобразовательных муниципальных организаций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</w:tr>
      <w:tr w:rsidR="00FE5D39" w:rsidRPr="00FE5D39" w:rsidTr="00FE5D39">
        <w:trPr>
          <w:trHeight w:val="150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Общая численность обучающихся в государственных (муниципальных) общеобразовательных организациях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16,9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Численность обучающихся в государственных (муниципальных) общеобразовательных организациях, занимающихся в одну смену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16,9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Дополнительное образование: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10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Число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83,3</w:t>
            </w:r>
          </w:p>
        </w:tc>
      </w:tr>
      <w:tr w:rsidR="00FE5D39" w:rsidRPr="00FE5D39" w:rsidTr="00FE5D39">
        <w:trPr>
          <w:trHeight w:val="85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Число детей в возрасте от 5 до 18 лет, обучающихся по дополнительным образовательным программам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15 748,0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16 142,0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16 177,0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16 480,0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16 527,0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16 804,0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Число детей в возрасте от 5 до 18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18 974,0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19 449,0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19 467,0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19 832,0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19 864,0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20 173,0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Доля детей, привлекаемых к участию в творческих мероприятиях в сфере образования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26,3</w:t>
            </w:r>
          </w:p>
        </w:tc>
      </w:tr>
      <w:tr w:rsidR="00FE5D39" w:rsidRPr="00FE5D39" w:rsidTr="00FE5D39">
        <w:trPr>
          <w:trHeight w:val="3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18. Культура и туризм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Уровень обеспеченности населения: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54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театрами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единиц на 100 тыс. населения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наличие театров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E5D39" w:rsidRPr="00FE5D39" w:rsidTr="00FE5D39">
        <w:trPr>
          <w:trHeight w:val="54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общедоступными библиотеками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единиц на 100 тыс. населения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6,64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наличие общедоступных библиотек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</w:tr>
      <w:tr w:rsidR="00FE5D39" w:rsidRPr="00FE5D39" w:rsidTr="00FE5D39">
        <w:trPr>
          <w:trHeight w:val="54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единиц на 100 тыс. населения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4,23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наличие учреждений культурно-досугового типа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</w:tr>
      <w:tr w:rsidR="00FE5D39" w:rsidRPr="00FE5D39" w:rsidTr="00FE5D39">
        <w:trPr>
          <w:trHeight w:val="54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музеями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единиц на 100 тыс. населения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0,60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наличие музеев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Число детей, привлекаемых к участию в творческих мероприятиях в сфере культуры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1 975</w:t>
            </w:r>
          </w:p>
        </w:tc>
      </w:tr>
      <w:tr w:rsidR="00FE5D39" w:rsidRPr="00FE5D39" w:rsidTr="00FE5D39">
        <w:trPr>
          <w:trHeight w:val="3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19. Физическая культура и спорт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Обеспеченность населения спортивными сооружениями: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FE5D39" w:rsidRPr="00FE5D39" w:rsidTr="00FE5D39">
        <w:trPr>
          <w:trHeight w:val="54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спортивными залами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кв. м на 10 тыс. населения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0,97</w:t>
            </w:r>
          </w:p>
        </w:tc>
      </w:tr>
      <w:tr w:rsidR="00FE5D39" w:rsidRPr="00FE5D39" w:rsidTr="00FE5D39">
        <w:trPr>
          <w:trHeight w:val="42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мощность спортивных залов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тыс.кв.м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16,070</w:t>
            </w:r>
          </w:p>
        </w:tc>
      </w:tr>
      <w:tr w:rsidR="00FE5D39" w:rsidRPr="00FE5D39" w:rsidTr="00FE5D39">
        <w:trPr>
          <w:trHeight w:val="54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плоскостными сооружениями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кв. м на 10 тыс. населения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6,26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мощность плоскостных сооружений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тыс.кв.м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83,426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103,681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103,681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103,681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103,681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103,681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103,681</w:t>
            </w:r>
          </w:p>
        </w:tc>
      </w:tr>
      <w:tr w:rsidR="00FE5D39" w:rsidRPr="00FE5D39" w:rsidTr="00FE5D39">
        <w:trPr>
          <w:trHeight w:val="765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плавательными бассейнами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кв. м зеркала воды на 10 тыс. населения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101,11</w:t>
            </w:r>
          </w:p>
        </w:tc>
      </w:tr>
      <w:tr w:rsidR="00FE5D39" w:rsidRPr="00FE5D39" w:rsidTr="00FE5D39">
        <w:trPr>
          <w:trHeight w:val="630"/>
        </w:trPr>
        <w:tc>
          <w:tcPr>
            <w:tcW w:w="351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 мощность плавательных бассейнов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E5D3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кв.м зеркала воды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1 675,00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1 675,00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1 675,00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1 675,00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5D39" w:rsidRPr="00FE5D39" w:rsidRDefault="00FE5D39" w:rsidP="00FE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5D3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1 675,00</w:t>
            </w:r>
          </w:p>
        </w:tc>
      </w:tr>
    </w:tbl>
    <w:p w:rsidR="005248DD" w:rsidRDefault="005248DD"/>
    <w:sectPr w:rsidR="005248DD" w:rsidSect="00FE5D39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5D39"/>
    <w:rsid w:val="004E757B"/>
    <w:rsid w:val="005248DD"/>
    <w:rsid w:val="009B5424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0C2EA-A339-428F-B996-9928B4F2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5D39"/>
    <w:rPr>
      <w:color w:val="800080"/>
      <w:u w:val="single"/>
    </w:rPr>
  </w:style>
  <w:style w:type="paragraph" w:customStyle="1" w:styleId="xl65">
    <w:name w:val="xl65"/>
    <w:basedOn w:val="a"/>
    <w:rsid w:val="00FE5D39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333333"/>
      <w:sz w:val="28"/>
      <w:szCs w:val="28"/>
      <w:lang w:eastAsia="ru-RU"/>
    </w:rPr>
  </w:style>
  <w:style w:type="paragraph" w:customStyle="1" w:styleId="xl66">
    <w:name w:val="xl66"/>
    <w:basedOn w:val="a"/>
    <w:rsid w:val="00FE5D3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3333"/>
      <w:sz w:val="18"/>
      <w:szCs w:val="18"/>
      <w:lang w:eastAsia="ru-RU"/>
    </w:rPr>
  </w:style>
  <w:style w:type="paragraph" w:customStyle="1" w:styleId="xl67">
    <w:name w:val="xl67"/>
    <w:basedOn w:val="a"/>
    <w:rsid w:val="00FE5D3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333333"/>
      <w:sz w:val="18"/>
      <w:szCs w:val="18"/>
      <w:lang w:eastAsia="ru-RU"/>
    </w:rPr>
  </w:style>
  <w:style w:type="paragraph" w:customStyle="1" w:styleId="xl68">
    <w:name w:val="xl68"/>
    <w:basedOn w:val="a"/>
    <w:rsid w:val="00FE5D3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customStyle="1" w:styleId="xl69">
    <w:name w:val="xl69"/>
    <w:basedOn w:val="a"/>
    <w:rsid w:val="00FE5D3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customStyle="1" w:styleId="xl70">
    <w:name w:val="xl70"/>
    <w:basedOn w:val="a"/>
    <w:rsid w:val="00FE5D3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FE5D39"/>
    <w:pPr>
      <w:pBdr>
        <w:top w:val="single" w:sz="4" w:space="0" w:color="C0C0C0"/>
        <w:left w:val="single" w:sz="4" w:space="22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customStyle="1" w:styleId="xl72">
    <w:name w:val="xl72"/>
    <w:basedOn w:val="a"/>
    <w:rsid w:val="00FE5D3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3">
    <w:name w:val="xl73"/>
    <w:basedOn w:val="a"/>
    <w:rsid w:val="00FE5D39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customStyle="1" w:styleId="xl74">
    <w:name w:val="xl74"/>
    <w:basedOn w:val="a"/>
    <w:rsid w:val="00FE5D39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customStyle="1" w:styleId="xl75">
    <w:name w:val="xl75"/>
    <w:basedOn w:val="a"/>
    <w:rsid w:val="00FE5D39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800" w:firstLine="800"/>
      <w:textAlignment w:val="center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customStyle="1" w:styleId="xl76">
    <w:name w:val="xl76"/>
    <w:basedOn w:val="a"/>
    <w:rsid w:val="00FE5D3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7">
    <w:name w:val="xl77"/>
    <w:basedOn w:val="a"/>
    <w:rsid w:val="00FE5D3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4888</Words>
  <Characters>27866</Characters>
  <Application>Microsoft Office Word</Application>
  <DocSecurity>0</DocSecurity>
  <Lines>232</Lines>
  <Paragraphs>65</Paragraphs>
  <ScaleCrop>false</ScaleCrop>
  <Company/>
  <LinksUpToDate>false</LinksUpToDate>
  <CharactersWithSpaces>32689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veltsnn</dc:creator>
  <cp:lastModifiedBy>Татьяна A. Побежимова</cp:lastModifiedBy>
  <cp:revision>2</cp:revision>
  <dcterms:created xsi:type="dcterms:W3CDTF">2018-10-08T10:07:00Z</dcterms:created>
  <dcterms:modified xsi:type="dcterms:W3CDTF">2018-12-05T13:23:00Z</dcterms:modified>
</cp:coreProperties>
</file>