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34" w:rsidRPr="002F1BA6" w:rsidRDefault="00C33234" w:rsidP="002F1BA6">
      <w:pPr>
        <w:jc w:val="center"/>
        <w:rPr>
          <w:sz w:val="28"/>
          <w:szCs w:val="28"/>
        </w:rPr>
      </w:pPr>
      <w:r w:rsidRPr="002F1BA6">
        <w:rPr>
          <w:noProof/>
          <w:sz w:val="28"/>
          <w:szCs w:val="28"/>
        </w:rPr>
        <w:drawing>
          <wp:inline distT="0" distB="0" distL="0" distR="0">
            <wp:extent cx="815975" cy="835660"/>
            <wp:effectExtent l="0" t="0" r="3175" b="254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835660"/>
                    </a:xfrm>
                    <a:prstGeom prst="rect">
                      <a:avLst/>
                    </a:prstGeom>
                    <a:noFill/>
                    <a:ln>
                      <a:noFill/>
                    </a:ln>
                  </pic:spPr>
                </pic:pic>
              </a:graphicData>
            </a:graphic>
          </wp:inline>
        </w:drawing>
      </w:r>
    </w:p>
    <w:p w:rsidR="00C33234" w:rsidRPr="002F1BA6" w:rsidRDefault="00C33234" w:rsidP="002F1BA6">
      <w:pPr>
        <w:jc w:val="center"/>
        <w:rPr>
          <w:sz w:val="28"/>
          <w:szCs w:val="28"/>
        </w:rPr>
      </w:pPr>
    </w:p>
    <w:p w:rsidR="00C33234" w:rsidRPr="002F1BA6" w:rsidRDefault="002F1BA6" w:rsidP="002F1BA6">
      <w:pPr>
        <w:contextualSpacing/>
        <w:jc w:val="center"/>
        <w:rPr>
          <w:sz w:val="28"/>
          <w:szCs w:val="28"/>
        </w:rPr>
      </w:pPr>
      <w:r>
        <w:rPr>
          <w:sz w:val="28"/>
          <w:szCs w:val="28"/>
        </w:rPr>
        <w:t xml:space="preserve">АДМИНИСТРАЦИЯ </w:t>
      </w:r>
      <w:r w:rsidR="00C33234" w:rsidRPr="002F1BA6">
        <w:rPr>
          <w:sz w:val="28"/>
          <w:szCs w:val="28"/>
        </w:rPr>
        <w:t>ГОРОДСКОГО ОКРУГА ЭЛЕКТРОСТАЛЬ</w:t>
      </w:r>
    </w:p>
    <w:p w:rsidR="00C33234" w:rsidRPr="002F1BA6" w:rsidRDefault="00C33234" w:rsidP="002F1BA6">
      <w:pPr>
        <w:contextualSpacing/>
        <w:jc w:val="center"/>
        <w:rPr>
          <w:sz w:val="28"/>
          <w:szCs w:val="28"/>
        </w:rPr>
      </w:pPr>
    </w:p>
    <w:p w:rsidR="00C33234" w:rsidRPr="002F1BA6" w:rsidRDefault="002F1BA6" w:rsidP="002F1BA6">
      <w:pPr>
        <w:contextualSpacing/>
        <w:jc w:val="center"/>
        <w:rPr>
          <w:sz w:val="28"/>
          <w:szCs w:val="28"/>
        </w:rPr>
      </w:pPr>
      <w:r>
        <w:rPr>
          <w:sz w:val="28"/>
          <w:szCs w:val="28"/>
        </w:rPr>
        <w:t xml:space="preserve">МОСКОВСКОЙ </w:t>
      </w:r>
      <w:r w:rsidR="00C33234" w:rsidRPr="002F1BA6">
        <w:rPr>
          <w:sz w:val="28"/>
          <w:szCs w:val="28"/>
        </w:rPr>
        <w:t>ОБЛАСТИ</w:t>
      </w:r>
    </w:p>
    <w:p w:rsidR="00C33234" w:rsidRPr="002F1BA6" w:rsidRDefault="00C33234" w:rsidP="002F1BA6">
      <w:pPr>
        <w:contextualSpacing/>
        <w:jc w:val="center"/>
        <w:rPr>
          <w:sz w:val="28"/>
          <w:szCs w:val="28"/>
        </w:rPr>
      </w:pPr>
    </w:p>
    <w:p w:rsidR="00C33234" w:rsidRPr="002F1BA6" w:rsidRDefault="00C33234" w:rsidP="002F1BA6">
      <w:pPr>
        <w:contextualSpacing/>
        <w:jc w:val="center"/>
        <w:rPr>
          <w:sz w:val="44"/>
          <w:szCs w:val="44"/>
        </w:rPr>
      </w:pPr>
      <w:r w:rsidRPr="002F1BA6">
        <w:rPr>
          <w:sz w:val="44"/>
          <w:szCs w:val="44"/>
        </w:rPr>
        <w:t>ПОСТАНОВЛЕНИЕ</w:t>
      </w:r>
    </w:p>
    <w:p w:rsidR="00C33234" w:rsidRPr="002F1BA6" w:rsidRDefault="00C33234" w:rsidP="002F1BA6">
      <w:pPr>
        <w:jc w:val="center"/>
        <w:rPr>
          <w:sz w:val="44"/>
          <w:szCs w:val="44"/>
        </w:rPr>
      </w:pPr>
    </w:p>
    <w:p w:rsidR="00C33234" w:rsidRDefault="00E83C7E" w:rsidP="002F1BA6">
      <w:pPr>
        <w:jc w:val="center"/>
        <w:outlineLvl w:val="0"/>
      </w:pPr>
      <w:r w:rsidRPr="002F1BA6">
        <w:t>11.02.2021</w:t>
      </w:r>
      <w:r w:rsidR="00C33234">
        <w:t xml:space="preserve"> № </w:t>
      </w:r>
      <w:r w:rsidRPr="002F1BA6">
        <w:t>123/2</w:t>
      </w:r>
    </w:p>
    <w:p w:rsidR="00525FAF" w:rsidRDefault="00525FAF" w:rsidP="002F1BA6">
      <w:pPr>
        <w:autoSpaceDE w:val="0"/>
        <w:autoSpaceDN w:val="0"/>
        <w:adjustRightInd w:val="0"/>
        <w:spacing w:line="240" w:lineRule="exact"/>
        <w:rPr>
          <w:rFonts w:cs="Times New Roman"/>
          <w:bCs/>
        </w:rPr>
      </w:pPr>
    </w:p>
    <w:p w:rsidR="002F1BA6" w:rsidRDefault="002F1BA6" w:rsidP="002F1BA6">
      <w:pPr>
        <w:autoSpaceDE w:val="0"/>
        <w:autoSpaceDN w:val="0"/>
        <w:adjustRightInd w:val="0"/>
        <w:spacing w:line="240" w:lineRule="exact"/>
        <w:rPr>
          <w:rFonts w:cs="Times New Roman"/>
          <w:bCs/>
        </w:rPr>
      </w:pPr>
    </w:p>
    <w:p w:rsidR="00E54527" w:rsidRPr="008A3B63" w:rsidRDefault="00E54527" w:rsidP="002F1BA6">
      <w:pPr>
        <w:autoSpaceDE w:val="0"/>
        <w:autoSpaceDN w:val="0"/>
        <w:adjustRightInd w:val="0"/>
        <w:spacing w:line="240" w:lineRule="exact"/>
        <w:jc w:val="center"/>
        <w:rPr>
          <w:rFonts w:cs="Times New Roman"/>
          <w:bCs/>
        </w:rPr>
      </w:pPr>
      <w:r w:rsidRPr="008A3B63">
        <w:rPr>
          <w:rFonts w:cs="Times New Roman"/>
          <w:bCs/>
        </w:rPr>
        <w:t>О</w:t>
      </w:r>
      <w:r w:rsidR="003B76BE" w:rsidRPr="008A3B63">
        <w:rPr>
          <w:rFonts w:cs="Times New Roman"/>
          <w:bCs/>
        </w:rPr>
        <w:t xml:space="preserve"> внесении изменений в</w:t>
      </w:r>
      <w:r w:rsidRPr="008A3B63">
        <w:rPr>
          <w:rFonts w:cs="Times New Roman"/>
          <w:bCs/>
        </w:rPr>
        <w:t xml:space="preserve"> муниципальн</w:t>
      </w:r>
      <w:r w:rsidR="003B76BE" w:rsidRPr="008A3B63">
        <w:rPr>
          <w:rFonts w:cs="Times New Roman"/>
          <w:bCs/>
        </w:rPr>
        <w:t>ую</w:t>
      </w:r>
      <w:r w:rsidRPr="008A3B63">
        <w:rPr>
          <w:rFonts w:cs="Times New Roman"/>
          <w:bCs/>
        </w:rPr>
        <w:t xml:space="preserve"> программ</w:t>
      </w:r>
      <w:r w:rsidR="003B76BE" w:rsidRPr="008A3B63">
        <w:rPr>
          <w:rFonts w:cs="Times New Roman"/>
          <w:bCs/>
        </w:rPr>
        <w:t>у</w:t>
      </w:r>
      <w:r w:rsidR="002F1BA6">
        <w:rPr>
          <w:rFonts w:cs="Times New Roman"/>
          <w:bCs/>
        </w:rPr>
        <w:t xml:space="preserve"> </w:t>
      </w:r>
      <w:r w:rsidRPr="008A3B63">
        <w:rPr>
          <w:rFonts w:cs="Times New Roman"/>
          <w:bCs/>
        </w:rPr>
        <w:t>городского округа Электросталь Московской области</w:t>
      </w:r>
      <w:r w:rsidR="002F1BA6">
        <w:rPr>
          <w:rFonts w:cs="Times New Roman"/>
          <w:bCs/>
        </w:rPr>
        <w:t xml:space="preserve"> </w:t>
      </w:r>
      <w:r w:rsidRPr="008A3B63">
        <w:rPr>
          <w:rFonts w:cs="Times New Roman"/>
          <w:bCs/>
        </w:rPr>
        <w:t>«Предпринимательство»</w:t>
      </w:r>
    </w:p>
    <w:p w:rsidR="00E54527" w:rsidRDefault="00E54527" w:rsidP="006C2ACD">
      <w:pPr>
        <w:autoSpaceDE w:val="0"/>
        <w:autoSpaceDN w:val="0"/>
        <w:adjustRightInd w:val="0"/>
        <w:spacing w:line="240" w:lineRule="exact"/>
        <w:rPr>
          <w:rFonts w:cs="Times New Roman"/>
        </w:rPr>
      </w:pPr>
    </w:p>
    <w:p w:rsidR="002F1BA6" w:rsidRPr="008A3B63" w:rsidRDefault="002F1BA6" w:rsidP="006C2ACD">
      <w:pPr>
        <w:autoSpaceDE w:val="0"/>
        <w:autoSpaceDN w:val="0"/>
        <w:adjustRightInd w:val="0"/>
        <w:spacing w:line="240" w:lineRule="exact"/>
        <w:rPr>
          <w:rFonts w:cs="Times New Roman"/>
        </w:rPr>
      </w:pPr>
    </w:p>
    <w:p w:rsidR="00D950D7" w:rsidRPr="008A3B63" w:rsidRDefault="00D950D7" w:rsidP="00E34301">
      <w:pPr>
        <w:autoSpaceDE w:val="0"/>
        <w:autoSpaceDN w:val="0"/>
        <w:adjustRightInd w:val="0"/>
        <w:ind w:firstLine="540"/>
        <w:jc w:val="both"/>
        <w:rPr>
          <w:rFonts w:cs="Times New Roman"/>
        </w:rPr>
      </w:pPr>
      <w:r w:rsidRPr="008A3B63">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00E34301" w:rsidRPr="00F113FB">
        <w:rPr>
          <w:rFonts w:cs="Times New Roman"/>
        </w:rPr>
        <w:t>от 17.12.2020 №25/8</w:t>
      </w:r>
      <w:r w:rsidR="00E34301" w:rsidRPr="008A3B63">
        <w:rPr>
          <w:rFonts w:cs="Times New Roman"/>
        </w:rPr>
        <w:t xml:space="preserve"> </w:t>
      </w:r>
      <w:r w:rsidRPr="008A3B63">
        <w:rPr>
          <w:rFonts w:cs="Times New Roman"/>
        </w:rPr>
        <w:t>«</w:t>
      </w:r>
      <w:r w:rsidR="00E34301" w:rsidRPr="00E34301">
        <w:rPr>
          <w:rFonts w:cs="Times New Roman"/>
        </w:rPr>
        <w:t>О бюджете городского округа</w:t>
      </w:r>
      <w:r w:rsidR="00E34301">
        <w:rPr>
          <w:rFonts w:cs="Times New Roman"/>
        </w:rPr>
        <w:t xml:space="preserve"> </w:t>
      </w:r>
      <w:r w:rsidR="00E34301" w:rsidRPr="00E34301">
        <w:rPr>
          <w:rFonts w:cs="Times New Roman"/>
        </w:rPr>
        <w:t xml:space="preserve"> Электросталь Московской области на 2021 год и на плановый период 2022 и 2023 годов</w:t>
      </w:r>
      <w:r w:rsidRPr="008A3B63">
        <w:rPr>
          <w:rFonts w:cs="Times New Roman"/>
        </w:rPr>
        <w:t>», Администрация городского округа Электросталь Московской области ПОСТАНОВЛЯЕТ:</w:t>
      </w:r>
    </w:p>
    <w:p w:rsidR="00D950D7" w:rsidRPr="008A3B63" w:rsidRDefault="00D950D7" w:rsidP="006C2ACD">
      <w:pPr>
        <w:autoSpaceDE w:val="0"/>
        <w:autoSpaceDN w:val="0"/>
        <w:adjustRightInd w:val="0"/>
        <w:ind w:firstLine="540"/>
        <w:jc w:val="both"/>
        <w:rPr>
          <w:rFonts w:cs="Times New Roman"/>
        </w:rPr>
      </w:pPr>
      <w:r w:rsidRPr="008A3B63">
        <w:rPr>
          <w:rFonts w:cs="Times New Roman"/>
        </w:rPr>
        <w:t xml:space="preserve">1. Внести изменения в муниципальную программу городского округа Электросталь Московской области </w:t>
      </w:r>
      <w:r w:rsidR="00E54527" w:rsidRPr="008A3B63">
        <w:rPr>
          <w:rFonts w:cs="Times New Roman"/>
        </w:rPr>
        <w:t>«Предпринимательство»</w:t>
      </w:r>
      <w:r w:rsidRPr="008A3B63">
        <w:rPr>
          <w:rFonts w:cs="Times New Roman"/>
        </w:rPr>
        <w:t>, утвержденную постановлением Администрации городского округа Электросталь Московской области от 10.12.2019 №909/12 (в редакции постановлени</w:t>
      </w:r>
      <w:r w:rsidR="00E56F4E" w:rsidRPr="008A3B63">
        <w:rPr>
          <w:rFonts w:cs="Times New Roman"/>
        </w:rPr>
        <w:t>й</w:t>
      </w:r>
      <w:r w:rsidRPr="008A3B63">
        <w:rPr>
          <w:rFonts w:cs="Times New Roman"/>
        </w:rPr>
        <w:t xml:space="preserve"> Администрации городского округа Электросталь Московской области от 14.02.2020 №85/2</w:t>
      </w:r>
      <w:r w:rsidR="00E56F4E" w:rsidRPr="008A3B63">
        <w:rPr>
          <w:rFonts w:cs="Times New Roman"/>
        </w:rPr>
        <w:t>, от 21.04.2020 №267/4</w:t>
      </w:r>
      <w:r w:rsidR="006D29B2" w:rsidRPr="008A3B63">
        <w:rPr>
          <w:rFonts w:cs="Times New Roman"/>
        </w:rPr>
        <w:t>, от 21.05.2020 №324/5</w:t>
      </w:r>
      <w:r w:rsidR="00CF5E5E" w:rsidRPr="008A3B63">
        <w:rPr>
          <w:rFonts w:cs="Times New Roman"/>
        </w:rPr>
        <w:t>, от 24.09.2020 №606/9</w:t>
      </w:r>
      <w:r w:rsidR="00175BF3" w:rsidRPr="008A3B63">
        <w:rPr>
          <w:rFonts w:cs="Times New Roman"/>
        </w:rPr>
        <w:t>, от 11.01.2021 №1/1</w:t>
      </w:r>
      <w:r w:rsidRPr="008A3B63">
        <w:rPr>
          <w:rFonts w:cs="Times New Roman"/>
        </w:rPr>
        <w:t>), изложив ее в новой редакции согласно приложению к настоящему постановлению.</w:t>
      </w:r>
    </w:p>
    <w:p w:rsidR="00D950D7" w:rsidRPr="008A3B63" w:rsidRDefault="00D950D7" w:rsidP="006C2ACD">
      <w:pPr>
        <w:autoSpaceDE w:val="0"/>
        <w:autoSpaceDN w:val="0"/>
        <w:adjustRightInd w:val="0"/>
        <w:ind w:firstLine="540"/>
        <w:jc w:val="both"/>
        <w:rPr>
          <w:rFonts w:cs="Times New Roman"/>
        </w:rPr>
      </w:pPr>
      <w:r w:rsidRPr="008A3B63">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950D7" w:rsidRPr="008A3B63" w:rsidRDefault="00D950D7" w:rsidP="006C2ACD">
      <w:pPr>
        <w:autoSpaceDE w:val="0"/>
        <w:autoSpaceDN w:val="0"/>
        <w:adjustRightInd w:val="0"/>
        <w:ind w:firstLine="540"/>
        <w:jc w:val="both"/>
        <w:rPr>
          <w:rFonts w:cs="Times New Roman"/>
        </w:rPr>
      </w:pPr>
      <w:r w:rsidRPr="008A3B63">
        <w:rPr>
          <w:rFonts w:cs="Times New Roman"/>
        </w:rPr>
        <w:t>3. Настоящее постановление вступает в силу после его официального опубликования.</w:t>
      </w:r>
    </w:p>
    <w:p w:rsidR="00E54527" w:rsidRPr="008A3B63" w:rsidRDefault="00E34301" w:rsidP="006C2ACD">
      <w:pPr>
        <w:autoSpaceDE w:val="0"/>
        <w:autoSpaceDN w:val="0"/>
        <w:adjustRightInd w:val="0"/>
        <w:ind w:firstLine="540"/>
        <w:jc w:val="both"/>
        <w:rPr>
          <w:rFonts w:cs="Times New Roman"/>
        </w:rPr>
      </w:pPr>
      <w:r>
        <w:rPr>
          <w:rFonts w:cs="Times New Roman"/>
        </w:rPr>
        <w:t>4</w:t>
      </w:r>
      <w:r w:rsidR="00D950D7" w:rsidRPr="008A3B63">
        <w:rPr>
          <w:rFonts w:cs="Times New Roman"/>
        </w:rPr>
        <w:t xml:space="preserve">.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rsidR="00CF5E5E" w:rsidRPr="008A3B63">
        <w:rPr>
          <w:rFonts w:cs="Times New Roman"/>
        </w:rPr>
        <w:t>Печникову</w:t>
      </w:r>
      <w:proofErr w:type="spellEnd"/>
      <w:r>
        <w:rPr>
          <w:rFonts w:cs="Times New Roman"/>
        </w:rPr>
        <w:t xml:space="preserve"> О.В.</w:t>
      </w:r>
    </w:p>
    <w:p w:rsidR="00407C7E" w:rsidRPr="008A3B63" w:rsidRDefault="00407C7E" w:rsidP="006C2ACD">
      <w:pPr>
        <w:jc w:val="both"/>
        <w:rPr>
          <w:rFonts w:cs="Times New Roman"/>
        </w:rPr>
      </w:pPr>
    </w:p>
    <w:p w:rsidR="00E23160" w:rsidRDefault="00E23160" w:rsidP="006C2ACD">
      <w:pPr>
        <w:jc w:val="both"/>
        <w:rPr>
          <w:rFonts w:cs="Times New Roman"/>
        </w:rPr>
      </w:pPr>
    </w:p>
    <w:p w:rsidR="002F1BA6" w:rsidRPr="008A3B63" w:rsidRDefault="002F1BA6" w:rsidP="006C2ACD">
      <w:pPr>
        <w:jc w:val="both"/>
        <w:rPr>
          <w:rFonts w:cs="Times New Roman"/>
        </w:rPr>
      </w:pPr>
    </w:p>
    <w:p w:rsidR="00E54527" w:rsidRDefault="00E54527" w:rsidP="006C2ACD">
      <w:pPr>
        <w:tabs>
          <w:tab w:val="center" w:pos="4677"/>
        </w:tabs>
        <w:jc w:val="both"/>
      </w:pPr>
      <w:r w:rsidRPr="008A3B63">
        <w:t>Глав</w:t>
      </w:r>
      <w:r w:rsidR="00CF5E5E" w:rsidRPr="008A3B63">
        <w:t>а</w:t>
      </w:r>
      <w:r w:rsidRPr="008A3B63">
        <w:t xml:space="preserve"> городского округа</w:t>
      </w:r>
      <w:r w:rsidRPr="008A3B63">
        <w:tab/>
      </w:r>
      <w:r w:rsidRPr="008A3B63">
        <w:tab/>
      </w:r>
      <w:r w:rsidRPr="008A3B63">
        <w:tab/>
        <w:t xml:space="preserve">                                  </w:t>
      </w:r>
      <w:r w:rsidR="002F1BA6">
        <w:t xml:space="preserve">    </w:t>
      </w:r>
      <w:r w:rsidR="000D17BB" w:rsidRPr="008A3B63">
        <w:t>И.Ю. Волкова</w:t>
      </w:r>
    </w:p>
    <w:p w:rsidR="002F1BA6" w:rsidRDefault="002F1BA6" w:rsidP="006C2ACD">
      <w:pPr>
        <w:tabs>
          <w:tab w:val="center" w:pos="4677"/>
        </w:tabs>
        <w:jc w:val="both"/>
      </w:pPr>
    </w:p>
    <w:p w:rsidR="002F1BA6" w:rsidRPr="008A3B63" w:rsidRDefault="002F1BA6" w:rsidP="006C2ACD">
      <w:pPr>
        <w:tabs>
          <w:tab w:val="center" w:pos="4677"/>
        </w:tabs>
        <w:jc w:val="both"/>
      </w:pPr>
    </w:p>
    <w:p w:rsidR="00E54527" w:rsidRPr="008A3B63" w:rsidRDefault="00E54527" w:rsidP="006C2ACD">
      <w:pPr>
        <w:rPr>
          <w:rFonts w:eastAsia="Lucida Sans Unicode" w:cs="Times New Roman"/>
          <w:bCs/>
          <w:kern w:val="2"/>
        </w:rPr>
      </w:pPr>
      <w:r w:rsidRPr="008A3B63">
        <w:rPr>
          <w:rFonts w:eastAsia="Lucida Sans Unicode" w:cs="Times New Roman"/>
          <w:bCs/>
          <w:kern w:val="2"/>
        </w:rPr>
        <w:br w:type="page"/>
      </w:r>
    </w:p>
    <w:p w:rsidR="00D950D7" w:rsidRPr="008A3B63" w:rsidRDefault="00D950D7" w:rsidP="006C2ACD">
      <w:pPr>
        <w:tabs>
          <w:tab w:val="left" w:pos="851"/>
        </w:tabs>
        <w:ind w:firstLine="5529"/>
        <w:rPr>
          <w:rFonts w:eastAsia="Lucida Sans Unicode" w:cs="Times New Roman"/>
          <w:bCs/>
          <w:kern w:val="2"/>
        </w:rPr>
        <w:sectPr w:rsidR="00D950D7" w:rsidRPr="008A3B63" w:rsidSect="002F1BA6">
          <w:headerReference w:type="default" r:id="rId9"/>
          <w:type w:val="nextColumn"/>
          <w:pgSz w:w="11907" w:h="16839" w:code="9"/>
          <w:pgMar w:top="1134" w:right="850" w:bottom="1134" w:left="1701" w:header="720" w:footer="720" w:gutter="0"/>
          <w:cols w:space="720"/>
          <w:titlePg/>
          <w:docGrid w:linePitch="360"/>
        </w:sectPr>
      </w:pPr>
    </w:p>
    <w:p w:rsidR="00D267E5" w:rsidRPr="008A3B63" w:rsidRDefault="00D267E5" w:rsidP="00D267E5">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D267E5" w:rsidRPr="008A3B63" w:rsidRDefault="00D267E5" w:rsidP="00D267E5">
      <w:pPr>
        <w:tabs>
          <w:tab w:val="left" w:pos="851"/>
        </w:tabs>
        <w:ind w:firstLine="9639"/>
        <w:rPr>
          <w:rFonts w:cs="Times New Roman"/>
        </w:rPr>
      </w:pPr>
      <w:r w:rsidRPr="008A3B63">
        <w:rPr>
          <w:rFonts w:eastAsia="Lucida Sans Unicode" w:cs="Times New Roman"/>
          <w:bCs/>
          <w:kern w:val="2"/>
        </w:rPr>
        <w:t xml:space="preserve">к </w:t>
      </w:r>
      <w:r>
        <w:rPr>
          <w:rFonts w:cs="Times New Roman"/>
        </w:rPr>
        <w:t>постановлению Администрации</w:t>
      </w:r>
    </w:p>
    <w:p w:rsidR="00D267E5" w:rsidRPr="008A3B63" w:rsidRDefault="00D267E5" w:rsidP="00D267E5">
      <w:pPr>
        <w:tabs>
          <w:tab w:val="left" w:pos="851"/>
        </w:tabs>
        <w:ind w:firstLine="9639"/>
        <w:rPr>
          <w:rFonts w:cs="Times New Roman"/>
        </w:rPr>
      </w:pPr>
      <w:r>
        <w:rPr>
          <w:rFonts w:cs="Times New Roman"/>
        </w:rPr>
        <w:t>городского округа Электросталь</w:t>
      </w:r>
    </w:p>
    <w:p w:rsidR="00D267E5" w:rsidRPr="008A3B63" w:rsidRDefault="00D267E5" w:rsidP="00D267E5">
      <w:pPr>
        <w:tabs>
          <w:tab w:val="left" w:pos="851"/>
        </w:tabs>
        <w:ind w:firstLine="9639"/>
        <w:rPr>
          <w:rFonts w:cs="Times New Roman"/>
        </w:rPr>
      </w:pPr>
      <w:r>
        <w:rPr>
          <w:rFonts w:cs="Times New Roman"/>
        </w:rPr>
        <w:t>Московской области</w:t>
      </w:r>
    </w:p>
    <w:p w:rsidR="00D267E5" w:rsidRPr="008A3B63" w:rsidRDefault="00D267E5" w:rsidP="00D267E5">
      <w:pPr>
        <w:ind w:firstLine="9639"/>
        <w:outlineLvl w:val="0"/>
        <w:rPr>
          <w:rFonts w:cs="Times New Roman"/>
        </w:rPr>
      </w:pPr>
      <w:r>
        <w:t>______________ № ____</w:t>
      </w:r>
    </w:p>
    <w:p w:rsidR="00D267E5" w:rsidRPr="008A3B63" w:rsidRDefault="00D267E5" w:rsidP="00D267E5">
      <w:pPr>
        <w:ind w:firstLine="9639"/>
        <w:outlineLvl w:val="0"/>
        <w:rPr>
          <w:rFonts w:cs="Times New Roman"/>
        </w:rPr>
      </w:pPr>
    </w:p>
    <w:p w:rsidR="00D267E5" w:rsidRPr="008A3B63" w:rsidRDefault="00D267E5" w:rsidP="00D267E5">
      <w:pPr>
        <w:ind w:firstLine="9639"/>
        <w:outlineLvl w:val="0"/>
        <w:rPr>
          <w:rFonts w:cs="Times New Roman"/>
        </w:rPr>
      </w:pPr>
      <w:r w:rsidRPr="008A3B63">
        <w:rPr>
          <w:rFonts w:cs="Times New Roman"/>
        </w:rPr>
        <w:t>«УТВЕРЖДЕНА</w:t>
      </w:r>
    </w:p>
    <w:p w:rsidR="00D267E5" w:rsidRPr="008A3B63" w:rsidRDefault="00D267E5" w:rsidP="00D267E5">
      <w:pPr>
        <w:ind w:firstLine="9639"/>
        <w:outlineLvl w:val="0"/>
        <w:rPr>
          <w:rFonts w:cs="Times New Roman"/>
        </w:rPr>
      </w:pPr>
      <w:r w:rsidRPr="008A3B63">
        <w:rPr>
          <w:rFonts w:cs="Times New Roman"/>
        </w:rPr>
        <w:t xml:space="preserve">постановлением Администрации </w:t>
      </w:r>
    </w:p>
    <w:p w:rsidR="00D267E5" w:rsidRPr="008A3B63" w:rsidRDefault="00D267E5" w:rsidP="00D267E5">
      <w:pPr>
        <w:ind w:firstLine="9639"/>
        <w:outlineLvl w:val="0"/>
        <w:rPr>
          <w:rFonts w:cs="Times New Roman"/>
        </w:rPr>
      </w:pPr>
      <w:r w:rsidRPr="008A3B63">
        <w:rPr>
          <w:rFonts w:cs="Times New Roman"/>
        </w:rPr>
        <w:t xml:space="preserve">городского округа Электросталь </w:t>
      </w:r>
    </w:p>
    <w:p w:rsidR="00D267E5" w:rsidRPr="008A3B63" w:rsidRDefault="00D267E5" w:rsidP="00D267E5">
      <w:pPr>
        <w:ind w:firstLine="9639"/>
        <w:outlineLvl w:val="0"/>
        <w:rPr>
          <w:rFonts w:cs="Times New Roman"/>
        </w:rPr>
      </w:pPr>
      <w:r w:rsidRPr="008A3B63">
        <w:rPr>
          <w:rFonts w:cs="Times New Roman"/>
        </w:rPr>
        <w:t xml:space="preserve">Московской области </w:t>
      </w:r>
    </w:p>
    <w:p w:rsidR="00D267E5" w:rsidRPr="008A3B63" w:rsidRDefault="00D267E5" w:rsidP="00D267E5">
      <w:pPr>
        <w:ind w:firstLine="9639"/>
        <w:outlineLvl w:val="0"/>
        <w:rPr>
          <w:rFonts w:cs="Times New Roman"/>
        </w:rPr>
      </w:pPr>
      <w:r w:rsidRPr="008A3B63">
        <w:rPr>
          <w:rFonts w:cs="Times New Roman"/>
        </w:rPr>
        <w:t>от 10.12.2019 № 909/12</w:t>
      </w:r>
    </w:p>
    <w:p w:rsidR="00D267E5" w:rsidRPr="008A3B63" w:rsidRDefault="00D267E5" w:rsidP="00D267E5">
      <w:pPr>
        <w:ind w:firstLine="9639"/>
        <w:outlineLvl w:val="0"/>
        <w:rPr>
          <w:rFonts w:cs="Times New Roman"/>
        </w:rPr>
      </w:pPr>
      <w:r>
        <w:rPr>
          <w:rFonts w:cs="Times New Roman"/>
        </w:rPr>
        <w:t>(</w:t>
      </w:r>
      <w:r w:rsidRPr="008A3B63">
        <w:rPr>
          <w:rFonts w:cs="Times New Roman"/>
        </w:rPr>
        <w:t xml:space="preserve">в редакции постановлений </w:t>
      </w:r>
    </w:p>
    <w:p w:rsidR="00D267E5" w:rsidRPr="008A3B63" w:rsidRDefault="00D267E5" w:rsidP="00D267E5">
      <w:pPr>
        <w:ind w:firstLine="9639"/>
        <w:outlineLvl w:val="0"/>
        <w:rPr>
          <w:rFonts w:cs="Times New Roman"/>
        </w:rPr>
      </w:pPr>
      <w:r w:rsidRPr="008A3B63">
        <w:rPr>
          <w:rFonts w:cs="Times New Roman"/>
        </w:rPr>
        <w:t>Администрации городского округа</w:t>
      </w:r>
    </w:p>
    <w:p w:rsidR="00D267E5" w:rsidRPr="008A3B63" w:rsidRDefault="00D267E5" w:rsidP="00D267E5">
      <w:pPr>
        <w:ind w:firstLine="9639"/>
        <w:outlineLvl w:val="0"/>
        <w:rPr>
          <w:rFonts w:cs="Times New Roman"/>
        </w:rPr>
      </w:pPr>
      <w:r w:rsidRPr="008A3B63">
        <w:rPr>
          <w:rFonts w:cs="Times New Roman"/>
        </w:rPr>
        <w:t xml:space="preserve">Электросталь Московской области </w:t>
      </w:r>
    </w:p>
    <w:p w:rsidR="00D267E5" w:rsidRPr="008A3B63" w:rsidRDefault="00D267E5" w:rsidP="00D267E5">
      <w:pPr>
        <w:ind w:firstLine="9639"/>
        <w:outlineLvl w:val="0"/>
        <w:rPr>
          <w:rFonts w:cs="Times New Roman"/>
        </w:rPr>
      </w:pPr>
      <w:r w:rsidRPr="008A3B63">
        <w:rPr>
          <w:rFonts w:cs="Times New Roman"/>
        </w:rPr>
        <w:t>от 14.02.2020 №85/2, от 21.04.2020 №267/4,</w:t>
      </w:r>
    </w:p>
    <w:p w:rsidR="00D267E5" w:rsidRPr="008A3B63" w:rsidRDefault="00D267E5" w:rsidP="00D267E5">
      <w:pPr>
        <w:ind w:firstLine="9639"/>
        <w:outlineLvl w:val="0"/>
        <w:rPr>
          <w:rFonts w:cs="Times New Roman"/>
        </w:rPr>
      </w:pPr>
      <w:r w:rsidRPr="008A3B63">
        <w:rPr>
          <w:rFonts w:cs="Times New Roman"/>
        </w:rPr>
        <w:t>от 21.05.2020 №324/5, от 24.09.2020 №606/9,</w:t>
      </w:r>
    </w:p>
    <w:p w:rsidR="00D267E5" w:rsidRPr="008A3B63" w:rsidRDefault="00D267E5" w:rsidP="00D267E5">
      <w:pPr>
        <w:ind w:firstLine="9639"/>
        <w:outlineLvl w:val="0"/>
        <w:rPr>
          <w:rFonts w:cs="Times New Roman"/>
        </w:rPr>
      </w:pPr>
      <w:r w:rsidRPr="008A3B63">
        <w:rPr>
          <w:rFonts w:cs="Times New Roman"/>
        </w:rPr>
        <w:t>от 11.01.2021 №1/1</w:t>
      </w:r>
      <w:r>
        <w:rPr>
          <w:rFonts w:cs="Times New Roman"/>
        </w:rPr>
        <w:t xml:space="preserve">, </w:t>
      </w:r>
      <w:r w:rsidRPr="00481A82">
        <w:rPr>
          <w:rFonts w:cs="Times New Roman"/>
        </w:rPr>
        <w:t>от 11.02.2021 № 123/2</w:t>
      </w:r>
      <w:r>
        <w:rPr>
          <w:rFonts w:cs="Times New Roman"/>
        </w:rPr>
        <w:t>)</w:t>
      </w:r>
    </w:p>
    <w:p w:rsidR="00D267E5" w:rsidRPr="008A3B63" w:rsidRDefault="00D267E5" w:rsidP="00D267E5">
      <w:pPr>
        <w:ind w:firstLine="9639"/>
        <w:outlineLvl w:val="0"/>
        <w:rPr>
          <w:rFonts w:cs="Times New Roman"/>
        </w:rPr>
      </w:pPr>
    </w:p>
    <w:p w:rsidR="00D267E5" w:rsidRPr="008A3B63" w:rsidRDefault="00D267E5" w:rsidP="00D267E5">
      <w:pPr>
        <w:tabs>
          <w:tab w:val="left" w:pos="851"/>
        </w:tabs>
        <w:jc w:val="center"/>
        <w:rPr>
          <w:rFonts w:eastAsia="Lucida Sans Unicode" w:cs="Times New Roman"/>
          <w:bCs/>
          <w:kern w:val="2"/>
        </w:rPr>
      </w:pPr>
    </w:p>
    <w:p w:rsidR="00D267E5" w:rsidRPr="008A3B63" w:rsidRDefault="00D267E5" w:rsidP="00D267E5">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D267E5" w:rsidRPr="008A3B63" w:rsidRDefault="00D267E5" w:rsidP="00D267E5">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D267E5" w:rsidRPr="008A3B63" w:rsidRDefault="00D267E5" w:rsidP="00D267E5">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D267E5" w:rsidRPr="008A3B63" w:rsidRDefault="00D267E5" w:rsidP="00D267E5">
      <w:pPr>
        <w:widowControl w:val="0"/>
        <w:autoSpaceDE w:val="0"/>
        <w:autoSpaceDN w:val="0"/>
        <w:adjustRightInd w:val="0"/>
        <w:ind w:firstLine="540"/>
        <w:jc w:val="both"/>
        <w:rPr>
          <w:rFonts w:eastAsia="Lucida Sans Unicode" w:cs="Times New Roman"/>
          <w:bCs/>
          <w:kern w:val="2"/>
        </w:rPr>
      </w:pPr>
    </w:p>
    <w:p w:rsidR="00D267E5" w:rsidRPr="008A3B63" w:rsidRDefault="00D267E5" w:rsidP="00D267E5">
      <w:pPr>
        <w:widowControl w:val="0"/>
        <w:autoSpaceDE w:val="0"/>
        <w:autoSpaceDN w:val="0"/>
        <w:adjustRightInd w:val="0"/>
        <w:jc w:val="center"/>
        <w:rPr>
          <w:rFonts w:cs="Times New Roman"/>
        </w:rPr>
      </w:pPr>
      <w:bookmarkStart w:id="0" w:name="Par218"/>
      <w:bookmarkEnd w:id="0"/>
      <w:r w:rsidRPr="008A3B63">
        <w:rPr>
          <w:rFonts w:cs="Times New Roman"/>
        </w:rPr>
        <w:t>1. ПАСПОРТ</w:t>
      </w:r>
    </w:p>
    <w:p w:rsidR="00D267E5" w:rsidRPr="008A3B63" w:rsidRDefault="00D267E5" w:rsidP="00D267E5">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муниципальной программы городского округа Электросталь Московской области</w:t>
      </w:r>
    </w:p>
    <w:p w:rsidR="00D267E5" w:rsidRPr="008A3B63" w:rsidRDefault="00D267E5" w:rsidP="00D267E5">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 xml:space="preserve">«Предпринимательство» </w:t>
      </w:r>
    </w:p>
    <w:p w:rsidR="00D267E5" w:rsidRPr="008A3B63" w:rsidRDefault="00D267E5" w:rsidP="00D267E5">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2020-2024 годы</w:t>
      </w:r>
    </w:p>
    <w:p w:rsidR="00D267E5" w:rsidRPr="008A3B63" w:rsidRDefault="00D267E5" w:rsidP="00D267E5">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D267E5" w:rsidRPr="008A3B63" w:rsidTr="00077BCE">
        <w:trPr>
          <w:trHeight w:val="204"/>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631" w:type="dxa"/>
            <w:gridSpan w:val="6"/>
          </w:tcPr>
          <w:p w:rsidR="00D267E5" w:rsidRPr="005B487D" w:rsidRDefault="00D267E5" w:rsidP="00077BCE">
            <w:pPr>
              <w:pStyle w:val="ConsPlusCell"/>
              <w:rPr>
                <w:rFonts w:ascii="Times New Roman" w:hAnsi="Times New Roman" w:cs="Times New Roman"/>
                <w:sz w:val="24"/>
                <w:szCs w:val="24"/>
              </w:rPr>
            </w:pPr>
            <w:r w:rsidRPr="004238B6">
              <w:rPr>
                <w:rFonts w:ascii="Times New Roman" w:hAnsi="Times New Roman" w:cs="Times New Roman"/>
                <w:sz w:val="24"/>
                <w:szCs w:val="24"/>
              </w:rPr>
              <w:t>Заместитель Главы Администрации городского округа Электросталь Московской области               Р.С. Лавров</w:t>
            </w:r>
          </w:p>
        </w:tc>
      </w:tr>
      <w:tr w:rsidR="00D267E5" w:rsidRPr="008A3B63" w:rsidTr="00077BCE">
        <w:trPr>
          <w:trHeight w:val="25"/>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муниципальной программы</w:t>
            </w:r>
          </w:p>
        </w:tc>
        <w:tc>
          <w:tcPr>
            <w:tcW w:w="10631" w:type="dxa"/>
            <w:gridSpan w:val="6"/>
          </w:tcPr>
          <w:p w:rsidR="00D267E5" w:rsidRPr="008A3B63" w:rsidRDefault="00D267E5" w:rsidP="00077BCE">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«Департамент по развитию промышленности, инвестиционной политике и рекламе городского округа Электросталь Московской области»</w:t>
            </w:r>
          </w:p>
        </w:tc>
      </w:tr>
      <w:tr w:rsidR="00D267E5" w:rsidRPr="008A3B63" w:rsidTr="00077BCE">
        <w:trPr>
          <w:trHeight w:val="99"/>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Цель муниципальной программы</w:t>
            </w:r>
          </w:p>
        </w:tc>
        <w:tc>
          <w:tcPr>
            <w:tcW w:w="10631" w:type="dxa"/>
            <w:gridSpan w:val="6"/>
          </w:tcPr>
          <w:p w:rsidR="00D267E5" w:rsidRPr="008A3B63" w:rsidRDefault="00D267E5" w:rsidP="00077BCE">
            <w:pPr>
              <w:autoSpaceDE w:val="0"/>
              <w:autoSpaceDN w:val="0"/>
              <w:adjustRightInd w:val="0"/>
              <w:rPr>
                <w:rFonts w:cs="Times New Roman"/>
              </w:rPr>
            </w:pPr>
            <w:r w:rsidRPr="008A3B63">
              <w:rPr>
                <w:rFonts w:cs="Times New Roman"/>
              </w:rPr>
              <w:t>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tc>
      </w:tr>
      <w:tr w:rsidR="00D267E5" w:rsidRPr="008A3B63" w:rsidTr="00077BCE">
        <w:trPr>
          <w:trHeight w:val="1131"/>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631" w:type="dxa"/>
            <w:gridSpan w:val="6"/>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 на территории муниципального образования Московской области"</w:t>
            </w:r>
          </w:p>
        </w:tc>
      </w:tr>
      <w:tr w:rsidR="00D267E5" w:rsidRPr="008A3B63" w:rsidTr="00077BCE">
        <w:trPr>
          <w:trHeight w:val="366"/>
        </w:trPr>
        <w:tc>
          <w:tcPr>
            <w:tcW w:w="4253" w:type="dxa"/>
            <w:vMerge w:val="restart"/>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631" w:type="dxa"/>
            <w:gridSpan w:val="6"/>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D267E5" w:rsidRPr="008A3B63" w:rsidTr="00077BCE">
        <w:trPr>
          <w:trHeight w:val="359"/>
        </w:trPr>
        <w:tc>
          <w:tcPr>
            <w:tcW w:w="4253" w:type="dxa"/>
            <w:vMerge/>
          </w:tcPr>
          <w:p w:rsidR="00D267E5" w:rsidRPr="008A3B63" w:rsidRDefault="00D267E5" w:rsidP="00077BCE">
            <w:pPr>
              <w:rPr>
                <w:rFonts w:cs="Times New Roman"/>
              </w:rPr>
            </w:pPr>
          </w:p>
        </w:tc>
        <w:tc>
          <w:tcPr>
            <w:tcW w:w="1984"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843"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701"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701"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701"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701" w:type="dxa"/>
          </w:tcPr>
          <w:p w:rsidR="00D267E5" w:rsidRPr="008A3B63" w:rsidRDefault="00D267E5" w:rsidP="00077BCE">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D267E5" w:rsidRPr="008A3B63" w:rsidTr="00077BCE">
        <w:trPr>
          <w:trHeight w:val="382"/>
        </w:trPr>
        <w:tc>
          <w:tcPr>
            <w:tcW w:w="4253" w:type="dxa"/>
          </w:tcPr>
          <w:p w:rsidR="00D267E5" w:rsidRPr="008A3B63" w:rsidRDefault="00D267E5" w:rsidP="00077BCE">
            <w:pPr>
              <w:rPr>
                <w:rFonts w:cs="Times New Roman"/>
              </w:rPr>
            </w:pPr>
            <w:r w:rsidRPr="008A3B63">
              <w:rPr>
                <w:rFonts w:cs="Times New Roman"/>
              </w:rPr>
              <w:t>Средства бюджета городского округа Электросталь Московской области</w:t>
            </w:r>
          </w:p>
        </w:tc>
        <w:tc>
          <w:tcPr>
            <w:tcW w:w="1984" w:type="dxa"/>
          </w:tcPr>
          <w:p w:rsidR="00D267E5" w:rsidRPr="008A3B63" w:rsidRDefault="00D267E5" w:rsidP="00077BCE">
            <w:pPr>
              <w:jc w:val="center"/>
              <w:rPr>
                <w:rFonts w:cs="Times New Roman"/>
              </w:rPr>
            </w:pPr>
            <w:r w:rsidRPr="008A3B63">
              <w:rPr>
                <w:rFonts w:cs="Times New Roman"/>
              </w:rPr>
              <w:t>4 405,0</w:t>
            </w:r>
          </w:p>
        </w:tc>
        <w:tc>
          <w:tcPr>
            <w:tcW w:w="1843" w:type="dxa"/>
          </w:tcPr>
          <w:p w:rsidR="00D267E5" w:rsidRPr="008A3B63" w:rsidRDefault="00D267E5" w:rsidP="00077BCE">
            <w:pPr>
              <w:jc w:val="center"/>
              <w:rPr>
                <w:rFonts w:cs="Times New Roman"/>
              </w:rPr>
            </w:pPr>
            <w:r w:rsidRPr="008A3B63">
              <w:rPr>
                <w:rFonts w:cs="Times New Roman"/>
              </w:rPr>
              <w:t>655,0</w:t>
            </w:r>
          </w:p>
        </w:tc>
        <w:tc>
          <w:tcPr>
            <w:tcW w:w="1701" w:type="dxa"/>
          </w:tcPr>
          <w:p w:rsidR="00D267E5" w:rsidRPr="008A3B63" w:rsidRDefault="00D267E5" w:rsidP="00077BCE">
            <w:pPr>
              <w:jc w:val="center"/>
              <w:rPr>
                <w:rFonts w:cs="Times New Roman"/>
              </w:rPr>
            </w:pPr>
            <w:r w:rsidRPr="008A3B63">
              <w:rPr>
                <w:rFonts w:cs="Times New Roman"/>
              </w:rPr>
              <w:t>1 000,0</w:t>
            </w:r>
          </w:p>
        </w:tc>
        <w:tc>
          <w:tcPr>
            <w:tcW w:w="1701" w:type="dxa"/>
          </w:tcPr>
          <w:p w:rsidR="00D267E5" w:rsidRPr="008A3B63" w:rsidRDefault="00D267E5" w:rsidP="00077BCE">
            <w:pPr>
              <w:jc w:val="center"/>
              <w:rPr>
                <w:rFonts w:cs="Times New Roman"/>
              </w:rPr>
            </w:pPr>
            <w:r w:rsidRPr="008A3B63">
              <w:rPr>
                <w:rFonts w:cs="Times New Roman"/>
              </w:rPr>
              <w:t>900,0</w:t>
            </w:r>
          </w:p>
        </w:tc>
        <w:tc>
          <w:tcPr>
            <w:tcW w:w="1701" w:type="dxa"/>
          </w:tcPr>
          <w:p w:rsidR="00D267E5" w:rsidRPr="008A3B63" w:rsidRDefault="00D267E5" w:rsidP="00077BCE">
            <w:pPr>
              <w:jc w:val="center"/>
              <w:rPr>
                <w:rFonts w:cs="Times New Roman"/>
              </w:rPr>
            </w:pPr>
            <w:r w:rsidRPr="008A3B63">
              <w:rPr>
                <w:rFonts w:cs="Times New Roman"/>
              </w:rPr>
              <w:t>850,0</w:t>
            </w:r>
          </w:p>
        </w:tc>
        <w:tc>
          <w:tcPr>
            <w:tcW w:w="1701" w:type="dxa"/>
          </w:tcPr>
          <w:p w:rsidR="00D267E5" w:rsidRPr="008A3B63" w:rsidRDefault="00D267E5" w:rsidP="00077BCE">
            <w:pPr>
              <w:jc w:val="center"/>
              <w:rPr>
                <w:rFonts w:cs="Times New Roman"/>
              </w:rPr>
            </w:pPr>
            <w:r w:rsidRPr="008A3B63">
              <w:rPr>
                <w:rFonts w:cs="Times New Roman"/>
              </w:rPr>
              <w:t>1 000,0</w:t>
            </w:r>
          </w:p>
        </w:tc>
      </w:tr>
      <w:tr w:rsidR="00D267E5" w:rsidRPr="008A3B63" w:rsidTr="00077BCE">
        <w:trPr>
          <w:trHeight w:val="25"/>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Внебюджетные источники</w:t>
            </w:r>
          </w:p>
        </w:tc>
        <w:tc>
          <w:tcPr>
            <w:tcW w:w="1984" w:type="dxa"/>
          </w:tcPr>
          <w:p w:rsidR="00D267E5" w:rsidRPr="008A3B63" w:rsidRDefault="00D267E5" w:rsidP="00077BCE">
            <w:pPr>
              <w:jc w:val="center"/>
              <w:rPr>
                <w:rFonts w:cs="Times New Roman"/>
              </w:rPr>
            </w:pPr>
            <w:r w:rsidRPr="008A3B63">
              <w:rPr>
                <w:rFonts w:cs="Times New Roman"/>
              </w:rPr>
              <w:t>265 400,00</w:t>
            </w:r>
          </w:p>
        </w:tc>
        <w:tc>
          <w:tcPr>
            <w:tcW w:w="1843" w:type="dxa"/>
          </w:tcPr>
          <w:p w:rsidR="00D267E5" w:rsidRPr="008A3B63" w:rsidRDefault="00D267E5" w:rsidP="00077BCE">
            <w:pPr>
              <w:jc w:val="center"/>
              <w:rPr>
                <w:rFonts w:cs="Times New Roman"/>
              </w:rPr>
            </w:pPr>
            <w:r w:rsidRPr="008A3B63">
              <w:rPr>
                <w:rFonts w:cs="Times New Roman"/>
              </w:rPr>
              <w:t>75 480,00</w:t>
            </w:r>
          </w:p>
        </w:tc>
        <w:tc>
          <w:tcPr>
            <w:tcW w:w="1701" w:type="dxa"/>
          </w:tcPr>
          <w:p w:rsidR="00D267E5" w:rsidRPr="008A3B63" w:rsidRDefault="00D267E5" w:rsidP="00077BCE">
            <w:pPr>
              <w:jc w:val="center"/>
              <w:rPr>
                <w:rFonts w:cs="Times New Roman"/>
              </w:rPr>
            </w:pPr>
            <w:r w:rsidRPr="008A3B63">
              <w:rPr>
                <w:rFonts w:cs="Times New Roman"/>
              </w:rPr>
              <w:t>72 480,00</w:t>
            </w:r>
          </w:p>
        </w:tc>
        <w:tc>
          <w:tcPr>
            <w:tcW w:w="1701" w:type="dxa"/>
          </w:tcPr>
          <w:p w:rsidR="00D267E5" w:rsidRPr="008A3B63" w:rsidRDefault="00D267E5" w:rsidP="00077BCE">
            <w:pPr>
              <w:jc w:val="center"/>
              <w:rPr>
                <w:rFonts w:cs="Times New Roman"/>
              </w:rPr>
            </w:pPr>
            <w:r w:rsidRPr="008A3B63">
              <w:rPr>
                <w:rFonts w:cs="Times New Roman"/>
              </w:rPr>
              <w:t>38 480,00</w:t>
            </w:r>
          </w:p>
        </w:tc>
        <w:tc>
          <w:tcPr>
            <w:tcW w:w="1701" w:type="dxa"/>
          </w:tcPr>
          <w:p w:rsidR="00D267E5" w:rsidRPr="008A3B63" w:rsidRDefault="00D267E5" w:rsidP="00077BCE">
            <w:pPr>
              <w:jc w:val="center"/>
              <w:rPr>
                <w:rFonts w:cs="Times New Roman"/>
              </w:rPr>
            </w:pPr>
            <w:r w:rsidRPr="008A3B63">
              <w:rPr>
                <w:rFonts w:cs="Times New Roman"/>
              </w:rPr>
              <w:t>42 480,00</w:t>
            </w:r>
          </w:p>
        </w:tc>
        <w:tc>
          <w:tcPr>
            <w:tcW w:w="1701" w:type="dxa"/>
          </w:tcPr>
          <w:p w:rsidR="00D267E5" w:rsidRPr="008A3B63" w:rsidRDefault="00D267E5" w:rsidP="00077BCE">
            <w:pPr>
              <w:jc w:val="center"/>
              <w:rPr>
                <w:rFonts w:cs="Times New Roman"/>
              </w:rPr>
            </w:pPr>
            <w:r w:rsidRPr="008A3B63">
              <w:rPr>
                <w:rFonts w:cs="Times New Roman"/>
              </w:rPr>
              <w:t>36 480,00</w:t>
            </w:r>
          </w:p>
        </w:tc>
      </w:tr>
      <w:tr w:rsidR="00D267E5" w:rsidRPr="008A3B63" w:rsidTr="00077BCE">
        <w:trPr>
          <w:trHeight w:val="130"/>
        </w:trPr>
        <w:tc>
          <w:tcPr>
            <w:tcW w:w="4253" w:type="dxa"/>
          </w:tcPr>
          <w:p w:rsidR="00D267E5" w:rsidRPr="008A3B63" w:rsidRDefault="00D267E5" w:rsidP="00077BCE">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984" w:type="dxa"/>
          </w:tcPr>
          <w:p w:rsidR="00D267E5" w:rsidRPr="008A3B63" w:rsidRDefault="00D267E5" w:rsidP="00077BCE">
            <w:pPr>
              <w:jc w:val="center"/>
              <w:rPr>
                <w:rFonts w:cs="Times New Roman"/>
              </w:rPr>
            </w:pPr>
            <w:r w:rsidRPr="008A3B63">
              <w:rPr>
                <w:rFonts w:cs="Times New Roman"/>
              </w:rPr>
              <w:t>269 805,00</w:t>
            </w:r>
          </w:p>
        </w:tc>
        <w:tc>
          <w:tcPr>
            <w:tcW w:w="1843" w:type="dxa"/>
          </w:tcPr>
          <w:p w:rsidR="00D267E5" w:rsidRPr="008A3B63" w:rsidRDefault="00D267E5" w:rsidP="00077BCE">
            <w:pPr>
              <w:jc w:val="center"/>
              <w:rPr>
                <w:rFonts w:cs="Times New Roman"/>
              </w:rPr>
            </w:pPr>
            <w:r w:rsidRPr="008A3B63">
              <w:rPr>
                <w:rFonts w:cs="Times New Roman"/>
              </w:rPr>
              <w:t>76 135,00</w:t>
            </w:r>
          </w:p>
        </w:tc>
        <w:tc>
          <w:tcPr>
            <w:tcW w:w="1701" w:type="dxa"/>
          </w:tcPr>
          <w:p w:rsidR="00D267E5" w:rsidRPr="008A3B63" w:rsidRDefault="00D267E5" w:rsidP="00077BCE">
            <w:pPr>
              <w:jc w:val="center"/>
              <w:rPr>
                <w:rFonts w:cs="Times New Roman"/>
              </w:rPr>
            </w:pPr>
            <w:r w:rsidRPr="008A3B63">
              <w:rPr>
                <w:rFonts w:cs="Times New Roman"/>
              </w:rPr>
              <w:t>73 480,00</w:t>
            </w:r>
          </w:p>
        </w:tc>
        <w:tc>
          <w:tcPr>
            <w:tcW w:w="1701" w:type="dxa"/>
          </w:tcPr>
          <w:p w:rsidR="00D267E5" w:rsidRPr="008A3B63" w:rsidRDefault="00D267E5" w:rsidP="00077BCE">
            <w:pPr>
              <w:jc w:val="center"/>
              <w:rPr>
                <w:rFonts w:cs="Times New Roman"/>
              </w:rPr>
            </w:pPr>
            <w:r w:rsidRPr="008A3B63">
              <w:rPr>
                <w:rFonts w:cs="Times New Roman"/>
              </w:rPr>
              <w:t>39 380,00</w:t>
            </w:r>
          </w:p>
        </w:tc>
        <w:tc>
          <w:tcPr>
            <w:tcW w:w="1701" w:type="dxa"/>
          </w:tcPr>
          <w:p w:rsidR="00D267E5" w:rsidRPr="008A3B63" w:rsidRDefault="00D267E5" w:rsidP="00077BCE">
            <w:pPr>
              <w:jc w:val="center"/>
              <w:rPr>
                <w:rFonts w:cs="Times New Roman"/>
              </w:rPr>
            </w:pPr>
            <w:r w:rsidRPr="008A3B63">
              <w:rPr>
                <w:rFonts w:cs="Times New Roman"/>
              </w:rPr>
              <w:t>43 330,00</w:t>
            </w:r>
          </w:p>
        </w:tc>
        <w:tc>
          <w:tcPr>
            <w:tcW w:w="1701" w:type="dxa"/>
          </w:tcPr>
          <w:p w:rsidR="00D267E5" w:rsidRPr="008A3B63" w:rsidRDefault="00D267E5" w:rsidP="00077BCE">
            <w:pPr>
              <w:jc w:val="center"/>
              <w:rPr>
                <w:rFonts w:cs="Times New Roman"/>
              </w:rPr>
            </w:pPr>
            <w:r w:rsidRPr="008A3B63">
              <w:rPr>
                <w:rFonts w:cs="Times New Roman"/>
              </w:rPr>
              <w:t>37 480,00</w:t>
            </w:r>
          </w:p>
        </w:tc>
      </w:tr>
    </w:tbl>
    <w:p w:rsidR="00D267E5" w:rsidRPr="008A3B63" w:rsidRDefault="00D267E5" w:rsidP="00D267E5">
      <w:pPr>
        <w:tabs>
          <w:tab w:val="left" w:pos="851"/>
        </w:tabs>
        <w:jc w:val="center"/>
        <w:rPr>
          <w:rFonts w:cs="Times New Roman"/>
        </w:rPr>
      </w:pPr>
    </w:p>
    <w:p w:rsidR="00D267E5" w:rsidRPr="008A3B63" w:rsidRDefault="00D267E5" w:rsidP="00D267E5">
      <w:pPr>
        <w:jc w:val="center"/>
        <w:rPr>
          <w:rFonts w:cs="Times New Roman"/>
        </w:rPr>
      </w:pPr>
      <w:r w:rsidRPr="008A3B63">
        <w:rPr>
          <w:rFonts w:cs="Times New Roman"/>
        </w:rPr>
        <w:t>2. Общая характеристика сферы реализации муниципальной программы</w:t>
      </w:r>
    </w:p>
    <w:p w:rsidR="00D267E5" w:rsidRPr="008A3B63" w:rsidRDefault="00D267E5" w:rsidP="00D267E5">
      <w:pPr>
        <w:jc w:val="center"/>
      </w:pPr>
    </w:p>
    <w:p w:rsidR="00D267E5" w:rsidRPr="008A3B63" w:rsidRDefault="00D267E5" w:rsidP="00D267E5">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D267E5" w:rsidRPr="008A3B63" w:rsidRDefault="00D267E5" w:rsidP="00D267E5">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D267E5" w:rsidRPr="008A3B63" w:rsidRDefault="00D267E5" w:rsidP="00D267E5">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D267E5" w:rsidRPr="008A3B63" w:rsidRDefault="00D267E5" w:rsidP="00D267E5">
      <w:pPr>
        <w:ind w:firstLine="624"/>
        <w:jc w:val="both"/>
      </w:pPr>
      <w:r w:rsidRPr="008A3B63">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D267E5" w:rsidRPr="008A3B63" w:rsidRDefault="00D267E5" w:rsidP="00D267E5">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D267E5" w:rsidRPr="008A3B63" w:rsidRDefault="00D267E5" w:rsidP="00D267E5">
      <w:pPr>
        <w:ind w:firstLine="624"/>
        <w:jc w:val="both"/>
      </w:pPr>
      <w:r w:rsidRPr="008A3B63">
        <w:lastRenderedPageBreak/>
        <w:t>Экономическая ситуация в городском округе Электросталь по состоянию на 01 января 2019 года выглядела следующим образом.</w:t>
      </w:r>
    </w:p>
    <w:p w:rsidR="00D267E5" w:rsidRPr="008A3B63" w:rsidRDefault="00D267E5" w:rsidP="00D267E5">
      <w:pPr>
        <w:ind w:firstLine="624"/>
        <w:jc w:val="both"/>
      </w:pPr>
      <w:r w:rsidRPr="008A3B63">
        <w:t xml:space="preserve">Городской округ Электросталь находится в восточной части Московской области, в 62 км от Московской кольцевой автомобильной дороги. </w:t>
      </w:r>
    </w:p>
    <w:p w:rsidR="00D267E5" w:rsidRPr="008A3B63" w:rsidRDefault="00D267E5" w:rsidP="00D267E5">
      <w:pPr>
        <w:pStyle w:val="Default"/>
        <w:ind w:firstLine="709"/>
        <w:jc w:val="both"/>
        <w:rPr>
          <w:color w:val="auto"/>
        </w:rPr>
      </w:pPr>
      <w:r w:rsidRPr="008A3B63">
        <w:rPr>
          <w:color w:val="auto"/>
        </w:rPr>
        <w:t xml:space="preserve">В соответствии с Законом Московской области от 25.10.2004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D267E5" w:rsidRPr="008A3B63" w:rsidRDefault="00D267E5" w:rsidP="00D267E5">
      <w:pPr>
        <w:ind w:firstLine="567"/>
        <w:jc w:val="both"/>
        <w:rPr>
          <w:rFonts w:cs="Times New Roman"/>
        </w:rPr>
      </w:pPr>
      <w:r w:rsidRPr="008A3B63">
        <w:rPr>
          <w:rFonts w:cs="Times New Roman"/>
        </w:rPr>
        <w:t>Численность населения городского округа Электросталь по состоянию на 01.01.2019 составляла 165 364 человека, в том числе: городское население – 157 371 человек, население сельских населенных пунктов, находящиеся в границе городского округа – 7 993 человек.</w:t>
      </w:r>
    </w:p>
    <w:p w:rsidR="00D267E5" w:rsidRPr="008A3B63" w:rsidRDefault="00D267E5" w:rsidP="00D267E5">
      <w:pPr>
        <w:ind w:firstLine="567"/>
        <w:jc w:val="both"/>
        <w:rPr>
          <w:rFonts w:cs="Times New Roman"/>
          <w:bCs/>
        </w:rPr>
      </w:pPr>
      <w:r w:rsidRPr="008A3B63">
        <w:rPr>
          <w:rFonts w:cs="Times New Roman"/>
        </w:rPr>
        <w:t xml:space="preserve"> </w:t>
      </w:r>
      <w:r w:rsidRPr="008A3B63">
        <w:rPr>
          <w:rFonts w:cs="Times New Roman"/>
          <w:bCs/>
        </w:rPr>
        <w:t>Численность трудоспособного населения городского округа Электросталь по состоянию на 01.01.2019 составляла 93 642 человека (56,6% от общей численности населения).</w:t>
      </w:r>
    </w:p>
    <w:p w:rsidR="00D267E5" w:rsidRPr="008A3B63" w:rsidRDefault="00D267E5" w:rsidP="00D267E5">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D267E5" w:rsidRPr="008A3B63" w:rsidRDefault="00D267E5" w:rsidP="00D267E5">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D267E5" w:rsidRPr="008A3B63" w:rsidRDefault="00D267E5" w:rsidP="00D267E5">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D267E5" w:rsidRPr="008A3B63" w:rsidRDefault="00D267E5" w:rsidP="00D267E5">
      <w:pPr>
        <w:ind w:firstLine="567"/>
        <w:jc w:val="both"/>
        <w:textAlignment w:val="top"/>
        <w:rPr>
          <w:rFonts w:cs="Times New Roman"/>
        </w:rPr>
      </w:pPr>
      <w:r w:rsidRPr="008A3B63">
        <w:rPr>
          <w:rFonts w:cs="Times New Roman"/>
        </w:rPr>
        <w:t>Т</w:t>
      </w:r>
      <w:r w:rsidRPr="008A3B63">
        <w:rPr>
          <w:rFonts w:cs="Times New Roman"/>
          <w:bCs/>
        </w:rPr>
        <w:t xml:space="preserve">рудовую деятельность на территории городского округа Электросталь по итогам 2018 года осуществляли </w:t>
      </w:r>
      <w:r w:rsidRPr="008A3B63">
        <w:rPr>
          <w:rFonts w:cs="Times New Roman"/>
        </w:rPr>
        <w:t>45 543 чел., из них:</w:t>
      </w:r>
    </w:p>
    <w:p w:rsidR="00D267E5" w:rsidRPr="008A3B63" w:rsidRDefault="00D267E5" w:rsidP="00D267E5">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D267E5" w:rsidRPr="008A3B63" w:rsidRDefault="00D267E5" w:rsidP="00D267E5">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D267E5" w:rsidRPr="008A3B63" w:rsidRDefault="00D267E5" w:rsidP="00D267E5">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D267E5" w:rsidRPr="008A3B63" w:rsidRDefault="00D267E5" w:rsidP="00D267E5">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D267E5" w:rsidRPr="008A3B63" w:rsidRDefault="00D267E5" w:rsidP="00D267E5">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D267E5" w:rsidRPr="008A3B63" w:rsidRDefault="00D267E5" w:rsidP="00D267E5">
      <w:pPr>
        <w:ind w:firstLine="567"/>
        <w:jc w:val="both"/>
        <w:rPr>
          <w:rFonts w:cs="Times New Roman"/>
        </w:rPr>
      </w:pPr>
      <w:r w:rsidRPr="008A3B63">
        <w:rPr>
          <w:rFonts w:cs="Times New Roman"/>
        </w:rPr>
        <w:t>– ОАО «</w:t>
      </w:r>
      <w:proofErr w:type="spellStart"/>
      <w:r w:rsidRPr="008A3B63">
        <w:rPr>
          <w:rFonts w:cs="Times New Roman"/>
        </w:rPr>
        <w:t>Электростальский</w:t>
      </w:r>
      <w:proofErr w:type="spellEnd"/>
      <w:r w:rsidRPr="008A3B63">
        <w:rPr>
          <w:rFonts w:cs="Times New Roman"/>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D267E5" w:rsidRPr="008A3B63" w:rsidRDefault="00D267E5" w:rsidP="00D267E5">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D267E5" w:rsidRPr="008A3B63" w:rsidRDefault="00D267E5" w:rsidP="00D267E5">
      <w:pPr>
        <w:ind w:firstLine="567"/>
        <w:jc w:val="both"/>
        <w:rPr>
          <w:rFonts w:cs="Times New Roman"/>
        </w:rPr>
      </w:pPr>
      <w:r w:rsidRPr="008A3B63">
        <w:rPr>
          <w:rFonts w:cs="Times New Roman"/>
        </w:rPr>
        <w:t>– ОАО «</w:t>
      </w:r>
      <w:proofErr w:type="spellStart"/>
      <w:r w:rsidRPr="008A3B63">
        <w:rPr>
          <w:rFonts w:cs="Times New Roman"/>
        </w:rPr>
        <w:t>Электростальский</w:t>
      </w:r>
      <w:proofErr w:type="spellEnd"/>
      <w:r w:rsidRPr="008A3B63">
        <w:rPr>
          <w:rFonts w:cs="Times New Roman"/>
        </w:rPr>
        <w:t xml:space="preserve">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D267E5" w:rsidRPr="008A3B63" w:rsidRDefault="00D267E5" w:rsidP="00D267E5">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D267E5" w:rsidRPr="008A3B63" w:rsidRDefault="00D267E5" w:rsidP="00D267E5">
      <w:pPr>
        <w:ind w:firstLine="567"/>
        <w:jc w:val="both"/>
        <w:rPr>
          <w:rFonts w:cs="Times New Roman"/>
        </w:rPr>
      </w:pPr>
      <w:r w:rsidRPr="008A3B63">
        <w:rPr>
          <w:rFonts w:cs="Times New Roman"/>
        </w:rPr>
        <w:lastRenderedPageBreak/>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D267E5" w:rsidRPr="008A3B63" w:rsidRDefault="00D267E5" w:rsidP="00D267E5">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D267E5" w:rsidRPr="008A3B63" w:rsidRDefault="00D267E5" w:rsidP="00D267E5">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D267E5" w:rsidRPr="008A3B63" w:rsidRDefault="00D267E5" w:rsidP="00D267E5">
      <w:pPr>
        <w:ind w:firstLine="567"/>
        <w:jc w:val="both"/>
        <w:rPr>
          <w:rFonts w:cs="Times New Roman"/>
        </w:rPr>
      </w:pPr>
      <w:r w:rsidRPr="008A3B63">
        <w:rPr>
          <w:rFonts w:cs="Times New Roman"/>
        </w:rPr>
        <w:t>Промышленная отрасль формирует основу экономики города.</w:t>
      </w:r>
    </w:p>
    <w:p w:rsidR="00D267E5" w:rsidRPr="008A3B63" w:rsidRDefault="00D267E5" w:rsidP="00D267E5">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D267E5" w:rsidRPr="008A3B63" w:rsidRDefault="00D267E5" w:rsidP="00D267E5">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D267E5" w:rsidRPr="008A3B63" w:rsidRDefault="00D267E5" w:rsidP="00D267E5">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D267E5" w:rsidRPr="008A3B63" w:rsidRDefault="00D267E5" w:rsidP="00D267E5">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D267E5" w:rsidRPr="008A3B63" w:rsidRDefault="00D267E5" w:rsidP="00D267E5">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D267E5" w:rsidRPr="008A3B63" w:rsidRDefault="00D267E5" w:rsidP="00D267E5">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D267E5" w:rsidRPr="008A3B63" w:rsidRDefault="00D267E5" w:rsidP="00D267E5">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D267E5" w:rsidRPr="008A3B63" w:rsidRDefault="00D267E5" w:rsidP="00D267E5">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D267E5" w:rsidRPr="008A3B63" w:rsidRDefault="00D267E5" w:rsidP="00D267E5">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D267E5" w:rsidRPr="008A3B63" w:rsidRDefault="00D267E5" w:rsidP="00D267E5">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D267E5" w:rsidRPr="008A3B63" w:rsidRDefault="00D267E5" w:rsidP="00D267E5">
      <w:pPr>
        <w:ind w:firstLine="567"/>
        <w:contextualSpacing/>
        <w:jc w:val="both"/>
      </w:pPr>
      <w:r w:rsidRPr="008A3B63">
        <w:t xml:space="preserve">В структуре оборота большую долю занимают продовольственные товары (около 58%). </w:t>
      </w:r>
    </w:p>
    <w:p w:rsidR="00D267E5" w:rsidRPr="008A3B63" w:rsidRDefault="00D267E5" w:rsidP="00D267E5">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D267E5" w:rsidRPr="008A3B63" w:rsidRDefault="00D267E5" w:rsidP="00D267E5">
      <w:pPr>
        <w:ind w:firstLine="567"/>
        <w:contextualSpacing/>
        <w:jc w:val="both"/>
      </w:pPr>
      <w:r w:rsidRPr="008A3B63">
        <w:t xml:space="preserve">В сфере потребительского рынка занято 15% от общего числа работников города. </w:t>
      </w:r>
    </w:p>
    <w:p w:rsidR="00D267E5" w:rsidRPr="008A3B63" w:rsidRDefault="00D267E5" w:rsidP="00D267E5">
      <w:pPr>
        <w:ind w:firstLine="567"/>
        <w:contextualSpacing/>
        <w:jc w:val="both"/>
      </w:pPr>
      <w:r w:rsidRPr="008A3B63">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D267E5" w:rsidRPr="008A3B63" w:rsidRDefault="00D267E5" w:rsidP="00D267E5">
      <w:pPr>
        <w:ind w:firstLine="540"/>
        <w:jc w:val="both"/>
        <w:rPr>
          <w:rFonts w:cs="Times New Roman"/>
        </w:rPr>
      </w:pPr>
      <w:r w:rsidRPr="008A3B63">
        <w:rPr>
          <w:rFonts w:cs="Times New Roman"/>
        </w:rPr>
        <w:t xml:space="preserve">       </w:t>
      </w:r>
    </w:p>
    <w:p w:rsidR="00D267E5" w:rsidRPr="008A3B63" w:rsidRDefault="00D267E5" w:rsidP="00D267E5">
      <w:pPr>
        <w:tabs>
          <w:tab w:val="left" w:pos="851"/>
        </w:tabs>
        <w:jc w:val="center"/>
        <w:rPr>
          <w:rFonts w:cs="Times New Roman"/>
        </w:rPr>
      </w:pPr>
      <w:r w:rsidRPr="008A3B63">
        <w:rPr>
          <w:rFonts w:cs="Times New Roman"/>
        </w:rPr>
        <w:lastRenderedPageBreak/>
        <w:t>3. Прогноз развития соответствующей сферы реализации муниципальной программы</w:t>
      </w:r>
    </w:p>
    <w:p w:rsidR="00D267E5" w:rsidRPr="008A3B63" w:rsidRDefault="00D267E5" w:rsidP="00D267E5">
      <w:pPr>
        <w:jc w:val="center"/>
      </w:pPr>
    </w:p>
    <w:p w:rsidR="00D267E5" w:rsidRPr="008A3B63" w:rsidRDefault="00D267E5" w:rsidP="00D267E5">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одним из приоритетных направлений деятельности органов местного самоуправления.</w:t>
      </w:r>
    </w:p>
    <w:p w:rsidR="00D267E5" w:rsidRPr="008A3B63" w:rsidRDefault="00D267E5" w:rsidP="00D267E5">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 а значит и повышения уровня и качества жизни.</w:t>
      </w:r>
    </w:p>
    <w:p w:rsidR="00D267E5" w:rsidRPr="008A3B63" w:rsidRDefault="00D267E5" w:rsidP="00D267E5">
      <w:pPr>
        <w:ind w:firstLine="624"/>
        <w:jc w:val="both"/>
        <w:rPr>
          <w:rFonts w:cs="Times New Roman"/>
        </w:rPr>
      </w:pPr>
      <w:r w:rsidRPr="008A3B63">
        <w:rPr>
          <w:rFonts w:cs="Times New Roman"/>
        </w:rPr>
        <w:t>Для достижения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 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D267E5" w:rsidRPr="008A3B63" w:rsidRDefault="00D267E5" w:rsidP="00D267E5">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D267E5" w:rsidRPr="008A3B63" w:rsidRDefault="00D267E5" w:rsidP="00D267E5">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Полная и эффективная реализация мероприятий муниципальной программы будет способствовать реализации консервативного сценария развития экономики городского округа Электросталь Московской области.</w:t>
      </w:r>
    </w:p>
    <w:p w:rsidR="00D267E5" w:rsidRPr="008A3B63" w:rsidRDefault="00D267E5" w:rsidP="00D267E5">
      <w:pPr>
        <w:widowControl w:val="0"/>
        <w:tabs>
          <w:tab w:val="left" w:pos="709"/>
        </w:tabs>
        <w:autoSpaceDE w:val="0"/>
        <w:autoSpaceDN w:val="0"/>
        <w:adjustRightInd w:val="0"/>
        <w:jc w:val="both"/>
        <w:rPr>
          <w:rFonts w:cs="Times New Roman"/>
        </w:rPr>
      </w:pPr>
    </w:p>
    <w:p w:rsidR="00D267E5" w:rsidRPr="008A3B63" w:rsidRDefault="00D267E5" w:rsidP="00D267E5">
      <w:pPr>
        <w:widowControl w:val="0"/>
        <w:autoSpaceDE w:val="0"/>
        <w:autoSpaceDN w:val="0"/>
        <w:adjustRightInd w:val="0"/>
        <w:jc w:val="center"/>
        <w:rPr>
          <w:rFonts w:eastAsia="Lucida Sans Unicode" w:cs="Times New Roman"/>
          <w:bCs/>
          <w:kern w:val="2"/>
        </w:rPr>
      </w:pPr>
      <w:r w:rsidRPr="008A3B63">
        <w:rPr>
          <w:rFonts w:cs="Times New Roman"/>
        </w:rPr>
        <w:t>4. Перечень подпрограмм и краткое описание подпрограмм</w:t>
      </w:r>
      <w:r w:rsidRPr="008A3B63">
        <w:rPr>
          <w:rFonts w:cs="Times New Roman"/>
          <w:b/>
        </w:rPr>
        <w:t xml:space="preserve"> </w:t>
      </w:r>
      <w:r w:rsidRPr="008A3B63">
        <w:rPr>
          <w:rFonts w:eastAsia="Lucida Sans Unicode" w:cs="Times New Roman"/>
          <w:bCs/>
          <w:kern w:val="2"/>
        </w:rPr>
        <w:t xml:space="preserve">муниципальной программы </w:t>
      </w:r>
    </w:p>
    <w:p w:rsidR="00D267E5" w:rsidRPr="008A3B63" w:rsidRDefault="00D267E5" w:rsidP="00D267E5">
      <w:pPr>
        <w:pStyle w:val="ConsPlusTitle"/>
        <w:jc w:val="center"/>
        <w:outlineLvl w:val="1"/>
        <w:rPr>
          <w:rFonts w:ascii="Times New Roman" w:hAnsi="Times New Roman" w:cs="Times New Roman"/>
          <w:b w:val="0"/>
          <w:sz w:val="24"/>
          <w:szCs w:val="24"/>
        </w:rPr>
      </w:pPr>
    </w:p>
    <w:p w:rsidR="00D267E5" w:rsidRPr="008A3B63" w:rsidRDefault="00D267E5" w:rsidP="00D267E5">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муниципальной программы входят следующие подпрограммы.</w:t>
      </w:r>
    </w:p>
    <w:p w:rsidR="00D267E5" w:rsidRPr="008A3B63" w:rsidRDefault="00D267E5" w:rsidP="00D267E5">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 (Приложение №1 к муниципальной программе) направлена на создание благоприятных условий для привлечения инвестиций в экономику городского округа Электросталь Московской области,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D267E5" w:rsidRPr="008A3B63" w:rsidRDefault="00D267E5" w:rsidP="00D267E5">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 будет способствовать 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D267E5" w:rsidRPr="008A3B63" w:rsidRDefault="00D267E5" w:rsidP="00D267E5">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«Развитие конкуренции» (Приложение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D267E5" w:rsidRPr="008A3B63" w:rsidRDefault="00D267E5" w:rsidP="00D267E5">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D267E5" w:rsidRPr="008A3B63" w:rsidRDefault="00D267E5" w:rsidP="00D267E5">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 (Приложение №3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w:t>
      </w:r>
    </w:p>
    <w:p w:rsidR="00D267E5" w:rsidRPr="008A3B63" w:rsidRDefault="00D267E5" w:rsidP="00D267E5">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субъектов малого и среднего предпринимательства, осуществляющих деятельность на территории городского округа Электросталь, а значит и численности работников малых и средних предприятий в среднесписочной численности работников (без внешних совместителей) всех предприятий и организаций.</w:t>
      </w:r>
    </w:p>
    <w:p w:rsidR="00D267E5" w:rsidRPr="008A3B63" w:rsidRDefault="00D267E5" w:rsidP="00D267E5">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«Развитие потребительского рынка и услуг на территории муниципального образования Московской области» </w:t>
      </w:r>
      <w:r w:rsidRPr="008A3B63">
        <w:rPr>
          <w:rFonts w:ascii="Times New Roman" w:hAnsi="Times New Roman" w:cs="Times New Roman"/>
          <w:sz w:val="24"/>
          <w:szCs w:val="24"/>
        </w:rPr>
        <w:lastRenderedPageBreak/>
        <w:t xml:space="preserve">(Приложение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 услугами общественного питания. </w:t>
      </w:r>
    </w:p>
    <w:p w:rsidR="00D267E5" w:rsidRPr="008A3B63" w:rsidRDefault="00D267E5" w:rsidP="00D267E5">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267E5" w:rsidRPr="008A3B63" w:rsidRDefault="00D267E5" w:rsidP="00D267E5">
      <w:pPr>
        <w:jc w:val="both"/>
      </w:pPr>
    </w:p>
    <w:p w:rsidR="00D267E5" w:rsidRPr="008A3B63" w:rsidRDefault="00D267E5" w:rsidP="00D267E5">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D267E5" w:rsidRPr="008A3B63" w:rsidRDefault="00D267E5" w:rsidP="00D267E5">
      <w:pPr>
        <w:jc w:val="both"/>
        <w:rPr>
          <w:b/>
        </w:rPr>
      </w:pPr>
    </w:p>
    <w:p w:rsidR="00D267E5" w:rsidRPr="008A3B63" w:rsidRDefault="00D267E5" w:rsidP="00D267E5">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высоких темпов экономического роста, обеспечивающих повышение уровня жизни жителей городского округа Электросталь Московской области.</w:t>
      </w:r>
    </w:p>
    <w:p w:rsidR="00D267E5" w:rsidRPr="008A3B63" w:rsidRDefault="00D267E5" w:rsidP="00D267E5">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D267E5" w:rsidRDefault="00D267E5" w:rsidP="00D267E5">
      <w:pPr>
        <w:pStyle w:val="ConsPlusNormal"/>
        <w:ind w:firstLine="540"/>
        <w:jc w:val="both"/>
        <w:rPr>
          <w:rFonts w:ascii="Times New Roman" w:hAnsi="Times New Roman" w:cs="Times New Roman"/>
          <w:sz w:val="24"/>
          <w:szCs w:val="24"/>
        </w:r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D267E5" w:rsidRPr="008A3B63" w:rsidRDefault="00D267E5" w:rsidP="00D267E5">
      <w:pPr>
        <w:pStyle w:val="ConsPlusNormal"/>
        <w:ind w:firstLine="540"/>
        <w:jc w:val="both"/>
        <w:rPr>
          <w:rFonts w:ascii="Times New Roman" w:hAnsi="Times New Roman" w:cs="Times New Roman"/>
          <w:sz w:val="24"/>
          <w:szCs w:val="24"/>
        </w:rPr>
        <w:sectPr w:rsidR="00D267E5" w:rsidRPr="008A3B63" w:rsidSect="006C517F">
          <w:headerReference w:type="default" r:id="rId10"/>
          <w:headerReference w:type="first" r:id="rId11"/>
          <w:footerReference w:type="first" r:id="rId12"/>
          <w:pgSz w:w="16839" w:h="11907" w:orient="landscape" w:code="9"/>
          <w:pgMar w:top="750" w:right="1134" w:bottom="851" w:left="1134" w:header="714" w:footer="720" w:gutter="0"/>
          <w:pgNumType w:start="2"/>
          <w:cols w:space="720"/>
          <w:titlePg/>
          <w:docGrid w:linePitch="360"/>
        </w:sectPr>
      </w:pPr>
    </w:p>
    <w:p w:rsidR="00D267E5" w:rsidRPr="00C01409" w:rsidRDefault="00D267E5" w:rsidP="00D267E5">
      <w:pPr>
        <w:autoSpaceDE w:val="0"/>
        <w:autoSpaceDN w:val="0"/>
        <w:adjustRightInd w:val="0"/>
        <w:jc w:val="center"/>
        <w:rPr>
          <w:rFonts w:cs="Times New Roman"/>
        </w:rPr>
      </w:pPr>
      <w:r w:rsidRPr="00C01409">
        <w:rPr>
          <w:rFonts w:cs="Times New Roman"/>
        </w:rPr>
        <w:lastRenderedPageBreak/>
        <w:t>6. Планируемые результаты реализации муниципальной программы городского округа Электросталь Московской области</w:t>
      </w:r>
    </w:p>
    <w:p w:rsidR="00D267E5" w:rsidRPr="00C01409" w:rsidRDefault="00D267E5" w:rsidP="00D267E5">
      <w:pPr>
        <w:widowControl w:val="0"/>
        <w:autoSpaceDE w:val="0"/>
        <w:autoSpaceDN w:val="0"/>
        <w:adjustRightInd w:val="0"/>
        <w:jc w:val="center"/>
        <w:rPr>
          <w:rFonts w:eastAsia="Lucida Sans Unicode" w:cs="Times New Roman"/>
          <w:bCs/>
          <w:kern w:val="2"/>
        </w:rPr>
      </w:pPr>
      <w:r w:rsidRPr="00C01409">
        <w:rPr>
          <w:rFonts w:cs="Times New Roman"/>
        </w:rPr>
        <w:t xml:space="preserve"> </w:t>
      </w:r>
      <w:r w:rsidRPr="00C01409">
        <w:rPr>
          <w:rFonts w:eastAsia="Lucida Sans Unicode" w:cs="Times New Roman"/>
          <w:bCs/>
          <w:kern w:val="2"/>
        </w:rPr>
        <w:t xml:space="preserve">«Предпринимательство» </w:t>
      </w:r>
    </w:p>
    <w:p w:rsidR="00D267E5" w:rsidRPr="00C01409" w:rsidRDefault="00D267E5" w:rsidP="00D267E5">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458"/>
      </w:tblGrid>
      <w:tr w:rsidR="00D267E5" w:rsidRPr="00C01409" w:rsidTr="00077BCE">
        <w:trPr>
          <w:jc w:val="center"/>
        </w:trPr>
        <w:tc>
          <w:tcPr>
            <w:tcW w:w="704"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п/п</w:t>
            </w:r>
          </w:p>
        </w:tc>
        <w:tc>
          <w:tcPr>
            <w:tcW w:w="3267"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Планируемые результаты реализации программы</w:t>
            </w:r>
          </w:p>
        </w:tc>
        <w:tc>
          <w:tcPr>
            <w:tcW w:w="197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Тип показателя*</w:t>
            </w:r>
          </w:p>
        </w:tc>
        <w:tc>
          <w:tcPr>
            <w:tcW w:w="1286"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Единица измерения</w:t>
            </w:r>
          </w:p>
        </w:tc>
        <w:tc>
          <w:tcPr>
            <w:tcW w:w="1287"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xml:space="preserve">Базовое значение </w:t>
            </w:r>
          </w:p>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на начало реализации программы</w:t>
            </w:r>
          </w:p>
        </w:tc>
        <w:tc>
          <w:tcPr>
            <w:tcW w:w="5466" w:type="dxa"/>
            <w:gridSpan w:val="5"/>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Планируемое значение показателя по годам реализации</w:t>
            </w:r>
          </w:p>
        </w:tc>
        <w:tc>
          <w:tcPr>
            <w:tcW w:w="145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18"/>
                <w:szCs w:val="22"/>
              </w:rPr>
              <w:t>Номер основного мероприятия в перечне мероприятий подпрограммы</w:t>
            </w:r>
          </w:p>
        </w:tc>
      </w:tr>
      <w:tr w:rsidR="00D267E5" w:rsidRPr="00C01409" w:rsidTr="00077BCE">
        <w:trPr>
          <w:jc w:val="center"/>
        </w:trPr>
        <w:tc>
          <w:tcPr>
            <w:tcW w:w="704" w:type="dxa"/>
            <w:vMerge/>
          </w:tcPr>
          <w:p w:rsidR="00D267E5" w:rsidRPr="00C01409" w:rsidRDefault="00D267E5" w:rsidP="00077BCE">
            <w:pPr>
              <w:rPr>
                <w:rFonts w:cs="Times New Roman"/>
                <w:sz w:val="22"/>
                <w:szCs w:val="22"/>
              </w:rPr>
            </w:pPr>
          </w:p>
        </w:tc>
        <w:tc>
          <w:tcPr>
            <w:tcW w:w="3267" w:type="dxa"/>
            <w:vMerge/>
          </w:tcPr>
          <w:p w:rsidR="00D267E5" w:rsidRPr="00C01409" w:rsidRDefault="00D267E5" w:rsidP="00077BCE">
            <w:pPr>
              <w:rPr>
                <w:rFonts w:cs="Times New Roman"/>
                <w:sz w:val="22"/>
                <w:szCs w:val="22"/>
              </w:rPr>
            </w:pPr>
          </w:p>
        </w:tc>
        <w:tc>
          <w:tcPr>
            <w:tcW w:w="1978" w:type="dxa"/>
            <w:vMerge/>
          </w:tcPr>
          <w:p w:rsidR="00D267E5" w:rsidRPr="00C01409" w:rsidRDefault="00D267E5" w:rsidP="00077BCE">
            <w:pPr>
              <w:jc w:val="center"/>
              <w:rPr>
                <w:rFonts w:cs="Times New Roman"/>
                <w:sz w:val="22"/>
                <w:szCs w:val="22"/>
              </w:rPr>
            </w:pPr>
          </w:p>
        </w:tc>
        <w:tc>
          <w:tcPr>
            <w:tcW w:w="1286" w:type="dxa"/>
            <w:vMerge/>
          </w:tcPr>
          <w:p w:rsidR="00D267E5" w:rsidRPr="00C01409" w:rsidRDefault="00D267E5" w:rsidP="00077BCE">
            <w:pPr>
              <w:rPr>
                <w:rFonts w:cs="Times New Roman"/>
                <w:sz w:val="22"/>
                <w:szCs w:val="22"/>
              </w:rPr>
            </w:pPr>
          </w:p>
        </w:tc>
        <w:tc>
          <w:tcPr>
            <w:tcW w:w="1287" w:type="dxa"/>
            <w:vMerge/>
          </w:tcPr>
          <w:p w:rsidR="00D267E5" w:rsidRPr="00C01409" w:rsidRDefault="00D267E5" w:rsidP="00077BCE">
            <w:pPr>
              <w:rPr>
                <w:rFonts w:cs="Times New Roman"/>
                <w:sz w:val="22"/>
                <w:szCs w:val="22"/>
              </w:rPr>
            </w:pP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2020 год</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2021 год</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2022 год</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2023 год</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2024 год</w:t>
            </w:r>
          </w:p>
        </w:tc>
        <w:tc>
          <w:tcPr>
            <w:tcW w:w="1458" w:type="dxa"/>
            <w:vMerge/>
          </w:tcPr>
          <w:p w:rsidR="00D267E5" w:rsidRPr="00C01409" w:rsidRDefault="00D267E5" w:rsidP="00077BCE">
            <w:pPr>
              <w:widowControl w:val="0"/>
              <w:suppressAutoHyphens/>
              <w:jc w:val="center"/>
              <w:rPr>
                <w:rFonts w:cs="Times New Roman"/>
                <w:sz w:val="22"/>
                <w:szCs w:val="22"/>
              </w:rPr>
            </w:pP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p>
        </w:tc>
        <w:tc>
          <w:tcPr>
            <w:tcW w:w="3267"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w:t>
            </w:r>
          </w:p>
        </w:tc>
        <w:tc>
          <w:tcPr>
            <w:tcW w:w="1286"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w:t>
            </w:r>
          </w:p>
        </w:tc>
        <w:tc>
          <w:tcPr>
            <w:tcW w:w="1287"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5</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6</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7</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8</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9</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10</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11</w:t>
            </w:r>
          </w:p>
        </w:tc>
      </w:tr>
      <w:tr w:rsidR="00D267E5" w:rsidRPr="00C01409" w:rsidTr="00077BCE">
        <w:trPr>
          <w:trHeight w:val="31"/>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p>
        </w:tc>
        <w:tc>
          <w:tcPr>
            <w:tcW w:w="13284" w:type="dxa"/>
            <w:gridSpan w:val="9"/>
          </w:tcPr>
          <w:p w:rsidR="00D267E5" w:rsidRPr="00C01409" w:rsidRDefault="00D267E5" w:rsidP="00077BCE">
            <w:pPr>
              <w:widowControl w:val="0"/>
              <w:suppressAutoHyphens/>
              <w:autoSpaceDE w:val="0"/>
              <w:rPr>
                <w:rFonts w:eastAsia="Arial" w:cs="Times New Roman"/>
                <w:sz w:val="22"/>
                <w:szCs w:val="22"/>
                <w:lang w:eastAsia="ar-SA"/>
              </w:rPr>
            </w:pPr>
            <w:r w:rsidRPr="00C01409">
              <w:rPr>
                <w:rFonts w:eastAsia="Arial" w:cs="Times New Roman"/>
                <w:sz w:val="22"/>
                <w:szCs w:val="22"/>
                <w:lang w:eastAsia="ar-SA"/>
              </w:rPr>
              <w:t xml:space="preserve">Подпрограмма </w:t>
            </w:r>
            <w:r w:rsidRPr="00C01409">
              <w:rPr>
                <w:rFonts w:eastAsia="Arial" w:cs="Times New Roman"/>
                <w:sz w:val="22"/>
                <w:szCs w:val="22"/>
                <w:lang w:val="en-US" w:eastAsia="ar-SA"/>
              </w:rPr>
              <w:t xml:space="preserve">I </w:t>
            </w:r>
            <w:r w:rsidRPr="00C01409">
              <w:rPr>
                <w:rFonts w:eastAsia="Arial" w:cs="Times New Roman"/>
                <w:sz w:val="22"/>
                <w:szCs w:val="22"/>
                <w:lang w:eastAsia="ar-SA"/>
              </w:rPr>
              <w:t>«Инвестиции»</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Х</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1.1.</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Показатель Рейтинга-50</w:t>
            </w:r>
          </w:p>
        </w:tc>
        <w:tc>
          <w:tcPr>
            <w:tcW w:w="1286" w:type="dxa"/>
          </w:tcPr>
          <w:p w:rsidR="00D267E5" w:rsidRPr="00C01409" w:rsidRDefault="00D267E5" w:rsidP="00077BCE">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1287" w:type="dxa"/>
          </w:tcPr>
          <w:p w:rsidR="00D267E5" w:rsidRPr="00C01409" w:rsidRDefault="00D267E5" w:rsidP="00077BCE">
            <w:pPr>
              <w:jc w:val="center"/>
              <w:rPr>
                <w:sz w:val="22"/>
              </w:rPr>
            </w:pPr>
            <w:r w:rsidRPr="00C01409">
              <w:rPr>
                <w:sz w:val="22"/>
              </w:rPr>
              <w:t>18,10</w:t>
            </w:r>
          </w:p>
        </w:tc>
        <w:tc>
          <w:tcPr>
            <w:tcW w:w="1254" w:type="dxa"/>
          </w:tcPr>
          <w:p w:rsidR="00D267E5" w:rsidRPr="00C01409" w:rsidRDefault="00D267E5" w:rsidP="00077BCE">
            <w:pPr>
              <w:jc w:val="center"/>
              <w:rPr>
                <w:sz w:val="22"/>
              </w:rPr>
            </w:pPr>
            <w:r w:rsidRPr="00C01409">
              <w:rPr>
                <w:sz w:val="22"/>
              </w:rPr>
              <w:t>19,85</w:t>
            </w:r>
          </w:p>
          <w:p w:rsidR="00D267E5" w:rsidRPr="00C01409" w:rsidRDefault="00D267E5" w:rsidP="00077BCE">
            <w:pPr>
              <w:jc w:val="center"/>
              <w:rPr>
                <w:sz w:val="22"/>
              </w:rPr>
            </w:pPr>
          </w:p>
        </w:tc>
        <w:tc>
          <w:tcPr>
            <w:tcW w:w="1053" w:type="dxa"/>
          </w:tcPr>
          <w:p w:rsidR="00D267E5" w:rsidRPr="00C01409" w:rsidRDefault="00D267E5" w:rsidP="00077BCE">
            <w:pPr>
              <w:jc w:val="center"/>
              <w:rPr>
                <w:sz w:val="22"/>
              </w:rPr>
            </w:pPr>
            <w:r w:rsidRPr="00C01409">
              <w:rPr>
                <w:sz w:val="22"/>
              </w:rPr>
              <w:t>20,45</w:t>
            </w:r>
          </w:p>
        </w:tc>
        <w:tc>
          <w:tcPr>
            <w:tcW w:w="1053" w:type="dxa"/>
          </w:tcPr>
          <w:p w:rsidR="00D267E5" w:rsidRPr="00C01409" w:rsidRDefault="00D267E5" w:rsidP="00077BCE">
            <w:pPr>
              <w:jc w:val="center"/>
              <w:rPr>
                <w:sz w:val="22"/>
              </w:rPr>
            </w:pPr>
            <w:r w:rsidRPr="00C01409">
              <w:rPr>
                <w:sz w:val="22"/>
              </w:rPr>
              <w:t>20,5</w:t>
            </w:r>
          </w:p>
        </w:tc>
        <w:tc>
          <w:tcPr>
            <w:tcW w:w="1053" w:type="dxa"/>
          </w:tcPr>
          <w:p w:rsidR="00D267E5" w:rsidRPr="00C01409" w:rsidRDefault="00D267E5" w:rsidP="00077BCE">
            <w:pPr>
              <w:jc w:val="center"/>
              <w:rPr>
                <w:sz w:val="22"/>
              </w:rPr>
            </w:pPr>
            <w:r w:rsidRPr="00C01409">
              <w:rPr>
                <w:sz w:val="22"/>
              </w:rPr>
              <w:t>20,55</w:t>
            </w:r>
          </w:p>
        </w:tc>
        <w:tc>
          <w:tcPr>
            <w:tcW w:w="1053" w:type="dxa"/>
          </w:tcPr>
          <w:p w:rsidR="00D267E5" w:rsidRPr="00C01409" w:rsidRDefault="00D267E5" w:rsidP="00077BCE">
            <w:pPr>
              <w:jc w:val="center"/>
              <w:rPr>
                <w:sz w:val="22"/>
              </w:rPr>
            </w:pPr>
            <w:r w:rsidRPr="00C01409">
              <w:rPr>
                <w:sz w:val="22"/>
              </w:rPr>
              <w:t>20,62</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02,07</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1.2.</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D267E5" w:rsidRPr="00C01409" w:rsidRDefault="00D267E5" w:rsidP="00077BCE">
            <w:pPr>
              <w:jc w:val="center"/>
              <w:rPr>
                <w:sz w:val="22"/>
              </w:rPr>
            </w:pPr>
            <w:r w:rsidRPr="00C01409">
              <w:rPr>
                <w:sz w:val="22"/>
              </w:rPr>
              <w:t>Отраслевой показатель (показатель госпрограммы)</w:t>
            </w:r>
          </w:p>
        </w:tc>
        <w:tc>
          <w:tcPr>
            <w:tcW w:w="1286"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sz w:val="22"/>
              </w:rPr>
            </w:pPr>
            <w:r w:rsidRPr="00C01409">
              <w:rPr>
                <w:sz w:val="22"/>
              </w:rPr>
              <w:t>9,2</w:t>
            </w:r>
          </w:p>
        </w:tc>
        <w:tc>
          <w:tcPr>
            <w:tcW w:w="1254" w:type="dxa"/>
          </w:tcPr>
          <w:p w:rsidR="00D267E5" w:rsidRPr="00C01409" w:rsidRDefault="00D267E5" w:rsidP="00077BCE">
            <w:pPr>
              <w:jc w:val="center"/>
              <w:rPr>
                <w:sz w:val="22"/>
              </w:rPr>
            </w:pPr>
            <w:r w:rsidRPr="00C01409">
              <w:rPr>
                <w:sz w:val="22"/>
              </w:rPr>
              <w:t>15</w:t>
            </w:r>
          </w:p>
        </w:tc>
        <w:tc>
          <w:tcPr>
            <w:tcW w:w="1053" w:type="dxa"/>
          </w:tcPr>
          <w:p w:rsidR="00D267E5" w:rsidRPr="00C01409" w:rsidRDefault="00D267E5" w:rsidP="00077BCE">
            <w:pPr>
              <w:jc w:val="center"/>
              <w:rPr>
                <w:sz w:val="22"/>
              </w:rPr>
            </w:pPr>
            <w:r w:rsidRPr="00C01409">
              <w:rPr>
                <w:sz w:val="22"/>
              </w:rPr>
              <w:t>27</w:t>
            </w:r>
          </w:p>
          <w:p w:rsidR="00D267E5" w:rsidRPr="00C01409" w:rsidRDefault="00D267E5" w:rsidP="00077BCE">
            <w:pPr>
              <w:jc w:val="center"/>
              <w:rPr>
                <w:sz w:val="22"/>
              </w:rPr>
            </w:pPr>
          </w:p>
        </w:tc>
        <w:tc>
          <w:tcPr>
            <w:tcW w:w="1053" w:type="dxa"/>
          </w:tcPr>
          <w:p w:rsidR="00D267E5" w:rsidRPr="00C01409" w:rsidRDefault="00D267E5" w:rsidP="00077BCE">
            <w:pPr>
              <w:jc w:val="center"/>
              <w:rPr>
                <w:sz w:val="22"/>
              </w:rPr>
            </w:pPr>
            <w:r w:rsidRPr="00C01409">
              <w:rPr>
                <w:sz w:val="22"/>
              </w:rPr>
              <w:t>39</w:t>
            </w:r>
          </w:p>
          <w:p w:rsidR="00D267E5" w:rsidRPr="00C01409" w:rsidRDefault="00D267E5" w:rsidP="00077BCE">
            <w:pPr>
              <w:jc w:val="center"/>
              <w:rPr>
                <w:sz w:val="22"/>
              </w:rPr>
            </w:pPr>
          </w:p>
        </w:tc>
        <w:tc>
          <w:tcPr>
            <w:tcW w:w="1053" w:type="dxa"/>
          </w:tcPr>
          <w:p w:rsidR="00D267E5" w:rsidRPr="00C01409" w:rsidRDefault="00D267E5" w:rsidP="00077BCE">
            <w:pPr>
              <w:jc w:val="center"/>
              <w:rPr>
                <w:sz w:val="22"/>
              </w:rPr>
            </w:pPr>
            <w:r w:rsidRPr="00C01409">
              <w:rPr>
                <w:sz w:val="22"/>
              </w:rPr>
              <w:t>50</w:t>
            </w:r>
          </w:p>
          <w:p w:rsidR="00D267E5" w:rsidRPr="00C01409" w:rsidRDefault="00D267E5" w:rsidP="00077BCE">
            <w:pPr>
              <w:jc w:val="center"/>
              <w:rPr>
                <w:sz w:val="22"/>
              </w:rPr>
            </w:pPr>
          </w:p>
        </w:tc>
        <w:tc>
          <w:tcPr>
            <w:tcW w:w="1053" w:type="dxa"/>
          </w:tcPr>
          <w:p w:rsidR="00D267E5" w:rsidRPr="00C01409" w:rsidRDefault="00D267E5" w:rsidP="00077BCE">
            <w:pPr>
              <w:jc w:val="center"/>
              <w:rPr>
                <w:sz w:val="22"/>
              </w:rPr>
            </w:pPr>
            <w:r w:rsidRPr="00C01409">
              <w:rPr>
                <w:sz w:val="22"/>
              </w:rPr>
              <w:t>55</w:t>
            </w:r>
          </w:p>
          <w:p w:rsidR="00D267E5" w:rsidRPr="00C01409" w:rsidRDefault="00D267E5" w:rsidP="00077BCE">
            <w:pPr>
              <w:jc w:val="center"/>
              <w:rPr>
                <w:sz w:val="22"/>
              </w:rPr>
            </w:pPr>
          </w:p>
        </w:tc>
        <w:tc>
          <w:tcPr>
            <w:tcW w:w="1458" w:type="dxa"/>
          </w:tcPr>
          <w:p w:rsidR="00D267E5" w:rsidRPr="00C01409" w:rsidRDefault="00D267E5" w:rsidP="00077BCE">
            <w:pPr>
              <w:jc w:val="center"/>
            </w:pPr>
            <w:r w:rsidRPr="00C01409">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1.3.</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18"/>
              </w:rPr>
              <w:t>Отраслевой показатель (показатель госпрограммы)</w:t>
            </w:r>
          </w:p>
        </w:tc>
        <w:tc>
          <w:tcPr>
            <w:tcW w:w="1286"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2</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w:t>
            </w:r>
          </w:p>
        </w:tc>
        <w:tc>
          <w:tcPr>
            <w:tcW w:w="1458" w:type="dxa"/>
          </w:tcPr>
          <w:p w:rsidR="00D267E5" w:rsidRPr="00C01409" w:rsidRDefault="00D267E5" w:rsidP="00077BCE">
            <w:pPr>
              <w:jc w:val="center"/>
            </w:pPr>
            <w:r w:rsidRPr="00C01409">
              <w:t>02</w:t>
            </w:r>
          </w:p>
        </w:tc>
      </w:tr>
      <w:tr w:rsidR="00D267E5" w:rsidRPr="00C01409" w:rsidTr="00077BCE">
        <w:trPr>
          <w:trHeight w:val="1722"/>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1.4.</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978" w:type="dxa"/>
          </w:tcPr>
          <w:p w:rsidR="00D267E5" w:rsidRPr="00C01409" w:rsidRDefault="00D267E5" w:rsidP="00077BCE">
            <w:pPr>
              <w:widowControl w:val="0"/>
              <w:autoSpaceDE w:val="0"/>
              <w:autoSpaceDN w:val="0"/>
              <w:jc w:val="center"/>
              <w:rPr>
                <w:rFonts w:cs="Times New Roman"/>
                <w:sz w:val="22"/>
                <w:szCs w:val="22"/>
              </w:rPr>
            </w:pPr>
            <w:r w:rsidRPr="00C01409">
              <w:rPr>
                <w:sz w:val="22"/>
              </w:rPr>
              <w:t>Отраслевой показатель (показатель госпрограммы)</w:t>
            </w:r>
          </w:p>
        </w:tc>
        <w:tc>
          <w:tcPr>
            <w:tcW w:w="1286"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11</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6</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6</w:t>
            </w:r>
          </w:p>
        </w:tc>
        <w:tc>
          <w:tcPr>
            <w:tcW w:w="1458" w:type="dxa"/>
          </w:tcPr>
          <w:p w:rsidR="00D267E5" w:rsidRPr="00C01409" w:rsidRDefault="00D267E5" w:rsidP="00077BCE">
            <w:pPr>
              <w:jc w:val="center"/>
            </w:pPr>
            <w:r w:rsidRPr="00C01409">
              <w:t>02</w:t>
            </w:r>
          </w:p>
        </w:tc>
      </w:tr>
      <w:tr w:rsidR="00D267E5" w:rsidRPr="00C01409" w:rsidTr="00077BCE">
        <w:trPr>
          <w:trHeight w:val="571"/>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1.5.</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978" w:type="dxa"/>
          </w:tcPr>
          <w:p w:rsidR="00D267E5" w:rsidRPr="00C01409" w:rsidRDefault="00D267E5" w:rsidP="00077BCE">
            <w:pPr>
              <w:widowControl w:val="0"/>
              <w:autoSpaceDE w:val="0"/>
              <w:autoSpaceDN w:val="0"/>
              <w:jc w:val="center"/>
              <w:rPr>
                <w:rFonts w:cs="Times New Roman"/>
                <w:sz w:val="22"/>
                <w:szCs w:val="22"/>
              </w:rPr>
            </w:pPr>
            <w:r w:rsidRPr="00C01409">
              <w:rPr>
                <w:sz w:val="22"/>
              </w:rPr>
              <w:t>Отраслевой показатель (показатель госпрограммы)</w:t>
            </w:r>
          </w:p>
        </w:tc>
        <w:tc>
          <w:tcPr>
            <w:tcW w:w="1286"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Га</w:t>
            </w:r>
          </w:p>
        </w:tc>
        <w:tc>
          <w:tcPr>
            <w:tcW w:w="1287"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2,45</w:t>
            </w:r>
          </w:p>
          <w:p w:rsidR="00D267E5" w:rsidRPr="00C01409" w:rsidRDefault="00D267E5" w:rsidP="00077BCE">
            <w:pPr>
              <w:widowControl w:val="0"/>
              <w:autoSpaceDE w:val="0"/>
              <w:autoSpaceDN w:val="0"/>
              <w:jc w:val="center"/>
              <w:rPr>
                <w:rFonts w:cs="Times New Roman"/>
                <w:sz w:val="22"/>
                <w:szCs w:val="22"/>
              </w:rPr>
            </w:pPr>
          </w:p>
        </w:tc>
        <w:tc>
          <w:tcPr>
            <w:tcW w:w="1254"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8,0</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8,0</w:t>
            </w:r>
          </w:p>
        </w:tc>
        <w:tc>
          <w:tcPr>
            <w:tcW w:w="1458" w:type="dxa"/>
          </w:tcPr>
          <w:p w:rsidR="00D267E5" w:rsidRPr="00C01409" w:rsidRDefault="00D267E5" w:rsidP="00077BCE">
            <w:pPr>
              <w:jc w:val="center"/>
            </w:pPr>
            <w:r w:rsidRPr="00C01409">
              <w:t>02</w:t>
            </w:r>
          </w:p>
        </w:tc>
      </w:tr>
      <w:tr w:rsidR="00D267E5" w:rsidRPr="00C01409" w:rsidTr="00077BCE">
        <w:trPr>
          <w:trHeight w:val="191"/>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1.6.</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D267E5" w:rsidRPr="00C01409" w:rsidRDefault="00D267E5" w:rsidP="00077BCE">
            <w:pPr>
              <w:jc w:val="center"/>
              <w:rPr>
                <w:rFonts w:cs="Times New Roman"/>
                <w:sz w:val="18"/>
                <w:szCs w:val="18"/>
              </w:rPr>
            </w:pPr>
            <w:r w:rsidRPr="00C01409">
              <w:rPr>
                <w:rFonts w:cs="Times New Roman"/>
                <w:sz w:val="22"/>
                <w:szCs w:val="18"/>
              </w:rPr>
              <w:t>Отраслевой показатель (показатель госпрограммы)</w:t>
            </w:r>
          </w:p>
        </w:tc>
        <w:tc>
          <w:tcPr>
            <w:tcW w:w="1286"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108,1</w:t>
            </w:r>
          </w:p>
        </w:tc>
        <w:tc>
          <w:tcPr>
            <w:tcW w:w="1254"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100,5</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104,6</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104,3</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104,7</w:t>
            </w:r>
          </w:p>
        </w:tc>
        <w:tc>
          <w:tcPr>
            <w:tcW w:w="1053"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105,8</w:t>
            </w:r>
          </w:p>
        </w:tc>
        <w:tc>
          <w:tcPr>
            <w:tcW w:w="1458" w:type="dxa"/>
          </w:tcPr>
          <w:p w:rsidR="00D267E5" w:rsidRPr="00C01409" w:rsidRDefault="00D267E5" w:rsidP="00077BCE">
            <w:pPr>
              <w:jc w:val="center"/>
            </w:pPr>
            <w:r w:rsidRPr="00C01409">
              <w:t>07</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1.7.</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w:t>
            </w:r>
          </w:p>
        </w:tc>
        <w:tc>
          <w:tcPr>
            <w:tcW w:w="1978" w:type="dxa"/>
          </w:tcPr>
          <w:p w:rsidR="00D267E5" w:rsidRPr="00C01409" w:rsidRDefault="00D267E5" w:rsidP="00077BCE">
            <w:pPr>
              <w:jc w:val="center"/>
              <w:rPr>
                <w:sz w:val="22"/>
              </w:rPr>
            </w:pPr>
            <w:r w:rsidRPr="00C01409">
              <w:rPr>
                <w:sz w:val="22"/>
              </w:rPr>
              <w:t xml:space="preserve">ВДЛ </w:t>
            </w:r>
          </w:p>
          <w:p w:rsidR="00D267E5" w:rsidRPr="00C01409" w:rsidRDefault="00D267E5" w:rsidP="00077BCE">
            <w:pPr>
              <w:jc w:val="center"/>
              <w:rPr>
                <w:sz w:val="22"/>
              </w:rPr>
            </w:pPr>
            <w:r w:rsidRPr="00C01409">
              <w:rPr>
                <w:sz w:val="22"/>
              </w:rPr>
              <w:t>(Указ Президента РФ № 193)</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2,2</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3,3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458" w:type="dxa"/>
          </w:tcPr>
          <w:p w:rsidR="00D267E5" w:rsidRPr="00C01409" w:rsidRDefault="00D267E5" w:rsidP="00077BCE">
            <w:pPr>
              <w:jc w:val="center"/>
            </w:pPr>
            <w:r w:rsidRPr="00C01409">
              <w:t>07</w:t>
            </w:r>
          </w:p>
        </w:tc>
      </w:tr>
      <w:tr w:rsidR="00D267E5" w:rsidRPr="00C01409" w:rsidTr="00077BCE">
        <w:trPr>
          <w:jc w:val="center"/>
        </w:trPr>
        <w:tc>
          <w:tcPr>
            <w:tcW w:w="704"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8</w:t>
            </w:r>
            <w:r w:rsidRPr="00C01409">
              <w:rPr>
                <w:rFonts w:cs="Times New Roman"/>
                <w:sz w:val="22"/>
                <w:szCs w:val="22"/>
              </w:rPr>
              <w:t>.</w:t>
            </w:r>
          </w:p>
          <w:p w:rsidR="00D267E5" w:rsidRPr="00C01409" w:rsidRDefault="00D267E5" w:rsidP="00077BCE">
            <w:pPr>
              <w:widowControl w:val="0"/>
              <w:suppressAutoHyphens/>
              <w:jc w:val="center"/>
              <w:rPr>
                <w:rFonts w:cs="Times New Roman"/>
                <w:sz w:val="22"/>
                <w:szCs w:val="22"/>
              </w:rPr>
            </w:pP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D267E5" w:rsidRPr="00C01409" w:rsidRDefault="00D267E5" w:rsidP="00077BCE">
            <w:pPr>
              <w:jc w:val="center"/>
              <w:rPr>
                <w:sz w:val="22"/>
              </w:rPr>
            </w:pPr>
            <w:r w:rsidRPr="00C01409">
              <w:rPr>
                <w:sz w:val="22"/>
              </w:rPr>
              <w:t xml:space="preserve">ВДЛ </w:t>
            </w:r>
          </w:p>
          <w:p w:rsidR="00D267E5" w:rsidRPr="00C01409" w:rsidRDefault="00D267E5" w:rsidP="00077BCE">
            <w:pPr>
              <w:jc w:val="center"/>
              <w:rPr>
                <w:sz w:val="22"/>
              </w:rPr>
            </w:pPr>
            <w:r w:rsidRPr="00C01409">
              <w:rPr>
                <w:sz w:val="22"/>
              </w:rPr>
              <w:t>(Указ Президента РФ № 193)</w:t>
            </w:r>
          </w:p>
        </w:tc>
        <w:tc>
          <w:tcPr>
            <w:tcW w:w="1286" w:type="dxa"/>
          </w:tcPr>
          <w:p w:rsidR="00D267E5" w:rsidRPr="00C01409" w:rsidRDefault="00D267E5" w:rsidP="00077BCE">
            <w:pPr>
              <w:jc w:val="center"/>
              <w:rPr>
                <w:rFonts w:cs="Times New Roman"/>
                <w:sz w:val="22"/>
                <w:szCs w:val="22"/>
              </w:rPr>
            </w:pPr>
            <w:proofErr w:type="spellStart"/>
            <w:r w:rsidRPr="00C01409">
              <w:rPr>
                <w:rFonts w:cs="Times New Roman"/>
                <w:sz w:val="22"/>
                <w:szCs w:val="22"/>
              </w:rPr>
              <w:t>Тыс.рублей</w:t>
            </w:r>
            <w:proofErr w:type="spellEnd"/>
          </w:p>
        </w:tc>
        <w:tc>
          <w:tcPr>
            <w:tcW w:w="1287"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3 323 944</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3 300 000</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w:t>
            </w:r>
          </w:p>
        </w:tc>
        <w:tc>
          <w:tcPr>
            <w:tcW w:w="1458" w:type="dxa"/>
          </w:tcPr>
          <w:p w:rsidR="00D267E5" w:rsidRPr="00C01409" w:rsidRDefault="00D267E5" w:rsidP="00077BCE">
            <w:pPr>
              <w:jc w:val="center"/>
            </w:pPr>
            <w:r w:rsidRPr="00C01409">
              <w:t>02,07</w:t>
            </w:r>
          </w:p>
        </w:tc>
      </w:tr>
      <w:tr w:rsidR="00D267E5" w:rsidRPr="00C01409" w:rsidTr="00077BCE">
        <w:trPr>
          <w:jc w:val="center"/>
        </w:trPr>
        <w:tc>
          <w:tcPr>
            <w:tcW w:w="704" w:type="dxa"/>
            <w:vMerge/>
          </w:tcPr>
          <w:p w:rsidR="00D267E5" w:rsidRPr="00C01409" w:rsidRDefault="00D267E5" w:rsidP="00077BCE">
            <w:pPr>
              <w:widowControl w:val="0"/>
              <w:suppressAutoHyphens/>
              <w:jc w:val="center"/>
              <w:rPr>
                <w:rFonts w:cs="Times New Roman"/>
                <w:sz w:val="22"/>
                <w:szCs w:val="22"/>
              </w:rPr>
            </w:pP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Темп роста (индекс роста) физического объема инвестиций в основной капитал, за исключением инвестиций </w:t>
            </w:r>
            <w:r w:rsidRPr="00C01409">
              <w:rPr>
                <w:rFonts w:cs="Times New Roman"/>
                <w:sz w:val="22"/>
                <w:szCs w:val="22"/>
              </w:rPr>
              <w:lastRenderedPageBreak/>
              <w:t>инфраструктурных монополий (федеральные проекты) и бюджетных ассигнований федерального бюджета</w:t>
            </w:r>
          </w:p>
        </w:tc>
        <w:tc>
          <w:tcPr>
            <w:tcW w:w="1978" w:type="dxa"/>
          </w:tcPr>
          <w:p w:rsidR="00D267E5" w:rsidRPr="00C01409" w:rsidRDefault="00D267E5" w:rsidP="00077BCE">
            <w:pPr>
              <w:jc w:val="center"/>
              <w:rPr>
                <w:sz w:val="22"/>
              </w:rPr>
            </w:pPr>
            <w:r w:rsidRPr="00C01409">
              <w:rPr>
                <w:sz w:val="22"/>
              </w:rPr>
              <w:lastRenderedPageBreak/>
              <w:t xml:space="preserve">ВДЛ </w:t>
            </w:r>
          </w:p>
          <w:p w:rsidR="00D267E5" w:rsidRPr="00C01409" w:rsidRDefault="00D267E5" w:rsidP="00077BCE">
            <w:pPr>
              <w:jc w:val="center"/>
              <w:rPr>
                <w:sz w:val="22"/>
              </w:rPr>
            </w:pPr>
            <w:r w:rsidRPr="00C01409">
              <w:rPr>
                <w:sz w:val="22"/>
              </w:rPr>
              <w:t>(Указ Президента РФ № 193)</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254" w:type="dxa"/>
          </w:tcPr>
          <w:p w:rsidR="00D267E5" w:rsidRPr="00C01409" w:rsidRDefault="00D267E5" w:rsidP="00077BCE">
            <w:pPr>
              <w:jc w:val="center"/>
              <w:rPr>
                <w:rFonts w:cs="Times New Roman"/>
                <w:strike/>
                <w:sz w:val="22"/>
                <w:szCs w:val="22"/>
              </w:rPr>
            </w:pPr>
            <w:r w:rsidRPr="00C01409">
              <w:rPr>
                <w:rFonts w:cs="Times New Roman"/>
                <w:strike/>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102,5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102,86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104,17</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105,33</w:t>
            </w:r>
          </w:p>
        </w:tc>
        <w:tc>
          <w:tcPr>
            <w:tcW w:w="1458" w:type="dxa"/>
          </w:tcPr>
          <w:p w:rsidR="00D267E5" w:rsidRPr="00C01409" w:rsidRDefault="00D267E5" w:rsidP="00077BCE">
            <w:pPr>
              <w:jc w:val="center"/>
              <w:rPr>
                <w:lang w:val="en-US"/>
              </w:rPr>
            </w:pPr>
            <w:r w:rsidRPr="00C01409">
              <w:t xml:space="preserve">02, </w:t>
            </w:r>
            <w:r w:rsidRPr="00C01409">
              <w:rPr>
                <w:lang w:val="en-US"/>
              </w:rPr>
              <w:t>07</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r w:rsidRPr="00C01409">
              <w:rPr>
                <w:rFonts w:cs="Times New Roman"/>
                <w:sz w:val="22"/>
                <w:szCs w:val="22"/>
                <w:lang w:val="en-US"/>
              </w:rPr>
              <w:t>9</w:t>
            </w:r>
            <w:r w:rsidRPr="00C01409">
              <w:rPr>
                <w:rFonts w:cs="Times New Roman"/>
                <w:sz w:val="22"/>
                <w:szCs w:val="22"/>
              </w:rPr>
              <w:t>.</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созданных рабочих мест</w:t>
            </w:r>
          </w:p>
        </w:tc>
        <w:tc>
          <w:tcPr>
            <w:tcW w:w="1978" w:type="dxa"/>
          </w:tcPr>
          <w:p w:rsidR="00D267E5" w:rsidRPr="00C01409" w:rsidRDefault="00D267E5" w:rsidP="00077BCE">
            <w:pPr>
              <w:jc w:val="center"/>
              <w:rPr>
                <w:rFonts w:cs="Times New Roman"/>
                <w:sz w:val="22"/>
                <w:szCs w:val="22"/>
              </w:rPr>
            </w:pPr>
            <w:r w:rsidRPr="00C01409">
              <w:rPr>
                <w:rFonts w:cs="Times New Roman"/>
                <w:sz w:val="22"/>
                <w:szCs w:val="22"/>
              </w:rPr>
              <w:t>Обращение Губернатора Московской области</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мест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240</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198</w:t>
            </w:r>
          </w:p>
          <w:p w:rsidR="00D267E5" w:rsidRPr="00C01409" w:rsidRDefault="00D267E5" w:rsidP="00077BCE">
            <w:pPr>
              <w:jc w:val="center"/>
              <w:rPr>
                <w:rFonts w:cs="Times New Roman"/>
                <w:strike/>
                <w:sz w:val="22"/>
                <w:szCs w:val="22"/>
              </w:rPr>
            </w:pP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200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352</w:t>
            </w:r>
          </w:p>
          <w:p w:rsidR="00D267E5" w:rsidRPr="00C01409" w:rsidRDefault="00D267E5" w:rsidP="00077BCE">
            <w:pPr>
              <w:jc w:val="center"/>
              <w:rPr>
                <w:rFonts w:cs="Times New Roman"/>
                <w:sz w:val="22"/>
                <w:szCs w:val="22"/>
              </w:rPr>
            </w:pP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353</w:t>
            </w:r>
          </w:p>
          <w:p w:rsidR="00D267E5" w:rsidRPr="00C01409" w:rsidRDefault="00D267E5" w:rsidP="00077BCE">
            <w:pPr>
              <w:jc w:val="center"/>
              <w:rPr>
                <w:rFonts w:cs="Times New Roman"/>
                <w:sz w:val="22"/>
                <w:szCs w:val="22"/>
              </w:rPr>
            </w:pP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354</w:t>
            </w:r>
          </w:p>
          <w:p w:rsidR="00D267E5" w:rsidRPr="00C01409" w:rsidRDefault="00D267E5" w:rsidP="00077BCE">
            <w:pPr>
              <w:jc w:val="center"/>
              <w:rPr>
                <w:rFonts w:cs="Times New Roman"/>
                <w:sz w:val="22"/>
                <w:szCs w:val="22"/>
              </w:rPr>
            </w:pPr>
          </w:p>
        </w:tc>
        <w:tc>
          <w:tcPr>
            <w:tcW w:w="1458" w:type="dxa"/>
          </w:tcPr>
          <w:p w:rsidR="00D267E5" w:rsidRPr="00C01409" w:rsidRDefault="00D267E5" w:rsidP="00077BCE">
            <w:pPr>
              <w:jc w:val="center"/>
            </w:pPr>
            <w:r w:rsidRPr="00C01409">
              <w:t>07</w:t>
            </w:r>
          </w:p>
        </w:tc>
      </w:tr>
      <w:tr w:rsidR="00D267E5" w:rsidRPr="00C01409" w:rsidTr="00077BCE">
        <w:trPr>
          <w:trHeight w:val="188"/>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w:t>
            </w:r>
          </w:p>
        </w:tc>
        <w:tc>
          <w:tcPr>
            <w:tcW w:w="13284" w:type="dxa"/>
            <w:gridSpan w:val="9"/>
          </w:tcPr>
          <w:p w:rsidR="00D267E5" w:rsidRPr="00C01409" w:rsidRDefault="00D267E5" w:rsidP="00077BCE">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lang w:val="en-US"/>
              </w:rPr>
              <w:t>X</w:t>
            </w:r>
          </w:p>
        </w:tc>
      </w:tr>
      <w:tr w:rsidR="00D267E5" w:rsidRPr="00C01409" w:rsidTr="00077BCE">
        <w:trPr>
          <w:trHeight w:val="895"/>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2.1.</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tcPr>
          <w:p w:rsidR="00D267E5" w:rsidRPr="00C01409" w:rsidRDefault="00D267E5" w:rsidP="00077BCE">
            <w:pPr>
              <w:jc w:val="center"/>
              <w:rPr>
                <w:sz w:val="20"/>
              </w:rPr>
            </w:pPr>
            <w:r w:rsidRPr="00C01409">
              <w:rPr>
                <w:rFonts w:cs="Times New Roman"/>
                <w:sz w:val="20"/>
                <w:szCs w:val="18"/>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trHeight w:val="514"/>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2.2.</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978" w:type="dxa"/>
          </w:tcPr>
          <w:p w:rsidR="00D267E5" w:rsidRPr="00C01409" w:rsidRDefault="00D267E5" w:rsidP="00077BCE">
            <w:pPr>
              <w:jc w:val="center"/>
              <w:rPr>
                <w:sz w:val="20"/>
              </w:rPr>
            </w:pPr>
            <w:r w:rsidRPr="00C01409">
              <w:rPr>
                <w:rFonts w:cs="Times New Roman"/>
                <w:sz w:val="20"/>
                <w:szCs w:val="18"/>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40</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40</w:t>
            </w:r>
          </w:p>
        </w:tc>
        <w:tc>
          <w:tcPr>
            <w:tcW w:w="1053" w:type="dxa"/>
          </w:tcPr>
          <w:p w:rsidR="00D267E5" w:rsidRPr="00C01409" w:rsidRDefault="00D267E5" w:rsidP="00077BCE">
            <w:pPr>
              <w:jc w:val="center"/>
            </w:pPr>
            <w:r w:rsidRPr="00C01409">
              <w:rPr>
                <w:rFonts w:cs="Times New Roman"/>
                <w:sz w:val="22"/>
                <w:szCs w:val="22"/>
              </w:rPr>
              <w:t>40</w:t>
            </w:r>
          </w:p>
        </w:tc>
        <w:tc>
          <w:tcPr>
            <w:tcW w:w="1053" w:type="dxa"/>
          </w:tcPr>
          <w:p w:rsidR="00D267E5" w:rsidRPr="00C01409" w:rsidRDefault="00D267E5" w:rsidP="00077BCE">
            <w:pPr>
              <w:jc w:val="center"/>
            </w:pPr>
            <w:r w:rsidRPr="00C01409">
              <w:rPr>
                <w:rFonts w:cs="Times New Roman"/>
                <w:sz w:val="22"/>
                <w:szCs w:val="22"/>
              </w:rPr>
              <w:t>40</w:t>
            </w:r>
          </w:p>
        </w:tc>
        <w:tc>
          <w:tcPr>
            <w:tcW w:w="1053" w:type="dxa"/>
          </w:tcPr>
          <w:p w:rsidR="00D267E5" w:rsidRPr="00C01409" w:rsidRDefault="00D267E5" w:rsidP="00077BCE">
            <w:pPr>
              <w:jc w:val="center"/>
            </w:pPr>
            <w:r w:rsidRPr="00C01409">
              <w:rPr>
                <w:rFonts w:cs="Times New Roman"/>
                <w:sz w:val="22"/>
                <w:szCs w:val="22"/>
              </w:rPr>
              <w:t>40</w:t>
            </w:r>
          </w:p>
        </w:tc>
        <w:tc>
          <w:tcPr>
            <w:tcW w:w="1053" w:type="dxa"/>
          </w:tcPr>
          <w:p w:rsidR="00D267E5" w:rsidRPr="00C01409" w:rsidRDefault="00D267E5" w:rsidP="00077BCE">
            <w:pPr>
              <w:jc w:val="center"/>
            </w:pPr>
            <w:r w:rsidRPr="00C01409">
              <w:rPr>
                <w:rFonts w:cs="Times New Roman"/>
                <w:sz w:val="22"/>
                <w:szCs w:val="22"/>
              </w:rPr>
              <w:t>40</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2.3.</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Доля общей экономии денежных средств от общей суммы состоявшихся </w:t>
            </w:r>
            <w:proofErr w:type="spellStart"/>
            <w:r w:rsidRPr="00C01409">
              <w:rPr>
                <w:rFonts w:cs="Times New Roman"/>
                <w:sz w:val="22"/>
                <w:szCs w:val="22"/>
              </w:rPr>
              <w:t>торговчё</w:t>
            </w:r>
            <w:proofErr w:type="spellEnd"/>
          </w:p>
        </w:tc>
        <w:tc>
          <w:tcPr>
            <w:tcW w:w="1978" w:type="dxa"/>
          </w:tcPr>
          <w:p w:rsidR="00D267E5" w:rsidRPr="00C01409" w:rsidRDefault="00D267E5" w:rsidP="00077BCE">
            <w:pPr>
              <w:jc w:val="center"/>
              <w:rPr>
                <w:sz w:val="20"/>
              </w:rPr>
            </w:pPr>
            <w:r w:rsidRPr="00C01409">
              <w:rPr>
                <w:rFonts w:cs="Times New Roman"/>
                <w:sz w:val="20"/>
                <w:szCs w:val="18"/>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10</w:t>
            </w:r>
          </w:p>
        </w:tc>
        <w:tc>
          <w:tcPr>
            <w:tcW w:w="1254" w:type="dxa"/>
          </w:tcPr>
          <w:p w:rsidR="00D267E5" w:rsidRPr="00C01409" w:rsidRDefault="00D267E5" w:rsidP="00077BCE">
            <w:pPr>
              <w:jc w:val="center"/>
            </w:pPr>
            <w:r w:rsidRPr="00C01409">
              <w:rPr>
                <w:rFonts w:cs="Times New Roman"/>
                <w:sz w:val="22"/>
                <w:szCs w:val="22"/>
              </w:rPr>
              <w:t>10</w:t>
            </w:r>
          </w:p>
        </w:tc>
        <w:tc>
          <w:tcPr>
            <w:tcW w:w="1053" w:type="dxa"/>
          </w:tcPr>
          <w:p w:rsidR="00D267E5" w:rsidRPr="00C01409" w:rsidRDefault="00D267E5" w:rsidP="00077BCE">
            <w:pPr>
              <w:jc w:val="center"/>
            </w:pPr>
            <w:r w:rsidRPr="00C01409">
              <w:rPr>
                <w:rFonts w:cs="Times New Roman"/>
                <w:sz w:val="22"/>
                <w:szCs w:val="22"/>
              </w:rPr>
              <w:t>10</w:t>
            </w:r>
          </w:p>
        </w:tc>
        <w:tc>
          <w:tcPr>
            <w:tcW w:w="1053" w:type="dxa"/>
          </w:tcPr>
          <w:p w:rsidR="00D267E5" w:rsidRPr="00C01409" w:rsidRDefault="00D267E5" w:rsidP="00077BCE">
            <w:pPr>
              <w:jc w:val="center"/>
            </w:pPr>
            <w:r w:rsidRPr="00C01409">
              <w:rPr>
                <w:rFonts w:cs="Times New Roman"/>
                <w:sz w:val="22"/>
                <w:szCs w:val="22"/>
              </w:rPr>
              <w:t>7</w:t>
            </w:r>
          </w:p>
        </w:tc>
        <w:tc>
          <w:tcPr>
            <w:tcW w:w="1053" w:type="dxa"/>
          </w:tcPr>
          <w:p w:rsidR="00D267E5" w:rsidRPr="00C01409" w:rsidRDefault="00D267E5" w:rsidP="00077BCE">
            <w:pPr>
              <w:jc w:val="center"/>
            </w:pPr>
            <w:r w:rsidRPr="00C01409">
              <w:rPr>
                <w:rFonts w:cs="Times New Roman"/>
                <w:sz w:val="22"/>
                <w:szCs w:val="22"/>
              </w:rPr>
              <w:t>7</w:t>
            </w:r>
          </w:p>
        </w:tc>
        <w:tc>
          <w:tcPr>
            <w:tcW w:w="1053" w:type="dxa"/>
          </w:tcPr>
          <w:p w:rsidR="00D267E5" w:rsidRPr="00C01409" w:rsidRDefault="00D267E5" w:rsidP="00077BCE">
            <w:pPr>
              <w:jc w:val="center"/>
            </w:pPr>
            <w:r w:rsidRPr="00C01409">
              <w:rPr>
                <w:rFonts w:cs="Times New Roman"/>
                <w:sz w:val="22"/>
                <w:szCs w:val="22"/>
              </w:rPr>
              <w:t>7</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2.4.</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w:t>
            </w:r>
            <w:r w:rsidRPr="00C01409">
              <w:rPr>
                <w:rFonts w:cs="Times New Roman"/>
                <w:sz w:val="22"/>
                <w:szCs w:val="22"/>
              </w:rPr>
              <w:lastRenderedPageBreak/>
              <w:t>контрактной системе в сфере закупок товаров, работ, услуг для обеспечения государственных и муниципальных нужд»</w:t>
            </w:r>
          </w:p>
        </w:tc>
        <w:tc>
          <w:tcPr>
            <w:tcW w:w="1978" w:type="dxa"/>
          </w:tcPr>
          <w:p w:rsidR="00D267E5" w:rsidRPr="00C01409" w:rsidRDefault="00D267E5" w:rsidP="00077BCE">
            <w:pPr>
              <w:jc w:val="center"/>
              <w:rPr>
                <w:sz w:val="20"/>
              </w:rPr>
            </w:pPr>
            <w:r w:rsidRPr="00C01409">
              <w:rPr>
                <w:rFonts w:cs="Times New Roman"/>
                <w:sz w:val="20"/>
                <w:szCs w:val="18"/>
              </w:rPr>
              <w:lastRenderedPageBreak/>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27</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35</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01</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2.5.</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Среднее количество участников на состоявшихся торгах</w:t>
            </w:r>
          </w:p>
        </w:tc>
        <w:tc>
          <w:tcPr>
            <w:tcW w:w="1978" w:type="dxa"/>
          </w:tcPr>
          <w:p w:rsidR="00D267E5" w:rsidRPr="00C01409" w:rsidRDefault="00D267E5" w:rsidP="00077BCE">
            <w:pPr>
              <w:jc w:val="center"/>
              <w:rPr>
                <w:sz w:val="20"/>
              </w:rPr>
            </w:pPr>
            <w:r w:rsidRPr="00C01409">
              <w:rPr>
                <w:rFonts w:cs="Times New Roman"/>
                <w:sz w:val="20"/>
                <w:szCs w:val="18"/>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3,4</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3,4</w:t>
            </w:r>
          </w:p>
        </w:tc>
        <w:tc>
          <w:tcPr>
            <w:tcW w:w="1053" w:type="dxa"/>
          </w:tcPr>
          <w:p w:rsidR="00D267E5" w:rsidRPr="00C01409" w:rsidRDefault="00D267E5" w:rsidP="00077BCE">
            <w:pPr>
              <w:jc w:val="center"/>
            </w:pPr>
            <w:r w:rsidRPr="00C01409">
              <w:rPr>
                <w:rFonts w:cs="Times New Roman"/>
                <w:sz w:val="22"/>
                <w:szCs w:val="22"/>
              </w:rPr>
              <w:t>4,2</w:t>
            </w:r>
          </w:p>
        </w:tc>
        <w:tc>
          <w:tcPr>
            <w:tcW w:w="1053" w:type="dxa"/>
          </w:tcPr>
          <w:p w:rsidR="00D267E5" w:rsidRPr="00C01409" w:rsidRDefault="00D267E5" w:rsidP="00077BCE">
            <w:pPr>
              <w:jc w:val="center"/>
            </w:pPr>
            <w:r w:rsidRPr="00C01409">
              <w:rPr>
                <w:rFonts w:cs="Times New Roman"/>
                <w:sz w:val="22"/>
                <w:szCs w:val="22"/>
              </w:rPr>
              <w:t>4,3</w:t>
            </w:r>
          </w:p>
        </w:tc>
        <w:tc>
          <w:tcPr>
            <w:tcW w:w="1053" w:type="dxa"/>
          </w:tcPr>
          <w:p w:rsidR="00D267E5" w:rsidRPr="00C01409" w:rsidRDefault="00D267E5" w:rsidP="00077BCE">
            <w:pPr>
              <w:jc w:val="center"/>
            </w:pPr>
            <w:r w:rsidRPr="00C01409">
              <w:rPr>
                <w:rFonts w:cs="Times New Roman"/>
                <w:sz w:val="22"/>
                <w:szCs w:val="22"/>
              </w:rPr>
              <w:t>4,4</w:t>
            </w:r>
          </w:p>
        </w:tc>
        <w:tc>
          <w:tcPr>
            <w:tcW w:w="1053" w:type="dxa"/>
          </w:tcPr>
          <w:p w:rsidR="00D267E5" w:rsidRPr="00C01409" w:rsidRDefault="00D267E5" w:rsidP="00077BCE">
            <w:pPr>
              <w:jc w:val="center"/>
            </w:pPr>
            <w:r w:rsidRPr="00C01409">
              <w:rPr>
                <w:rFonts w:cs="Times New Roman"/>
                <w:sz w:val="22"/>
                <w:szCs w:val="22"/>
              </w:rPr>
              <w:t>4,5</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2.6.</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tcPr>
          <w:p w:rsidR="00D267E5" w:rsidRPr="00C01409" w:rsidRDefault="00D267E5" w:rsidP="00077BCE">
            <w:pPr>
              <w:jc w:val="center"/>
              <w:rPr>
                <w:sz w:val="20"/>
              </w:rPr>
            </w:pPr>
            <w:r w:rsidRPr="00C01409">
              <w:rPr>
                <w:rFonts w:cs="Times New Roman"/>
                <w:sz w:val="20"/>
                <w:szCs w:val="18"/>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5</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5</w:t>
            </w:r>
          </w:p>
        </w:tc>
        <w:tc>
          <w:tcPr>
            <w:tcW w:w="1053" w:type="dxa"/>
          </w:tcPr>
          <w:p w:rsidR="00D267E5" w:rsidRPr="00C01409" w:rsidRDefault="00D267E5" w:rsidP="00077BCE">
            <w:pPr>
              <w:jc w:val="center"/>
            </w:pPr>
            <w:r w:rsidRPr="00C01409">
              <w:rPr>
                <w:rFonts w:cs="Times New Roman"/>
                <w:sz w:val="22"/>
                <w:szCs w:val="22"/>
              </w:rPr>
              <w:t>5</w:t>
            </w:r>
          </w:p>
        </w:tc>
        <w:tc>
          <w:tcPr>
            <w:tcW w:w="1053" w:type="dxa"/>
          </w:tcPr>
          <w:p w:rsidR="00D267E5" w:rsidRPr="00C01409" w:rsidRDefault="00D267E5" w:rsidP="00077BCE">
            <w:pPr>
              <w:jc w:val="center"/>
            </w:pPr>
            <w:r w:rsidRPr="00C01409">
              <w:rPr>
                <w:rFonts w:cs="Times New Roman"/>
                <w:sz w:val="22"/>
                <w:szCs w:val="22"/>
              </w:rPr>
              <w:t>5</w:t>
            </w:r>
          </w:p>
        </w:tc>
        <w:tc>
          <w:tcPr>
            <w:tcW w:w="1053" w:type="dxa"/>
          </w:tcPr>
          <w:p w:rsidR="00D267E5" w:rsidRPr="00C01409" w:rsidRDefault="00D267E5" w:rsidP="00077BCE">
            <w:pPr>
              <w:jc w:val="center"/>
            </w:pPr>
            <w:r w:rsidRPr="00C01409">
              <w:rPr>
                <w:rFonts w:cs="Times New Roman"/>
                <w:sz w:val="22"/>
                <w:szCs w:val="22"/>
              </w:rPr>
              <w:t>5</w:t>
            </w:r>
          </w:p>
        </w:tc>
        <w:tc>
          <w:tcPr>
            <w:tcW w:w="1053" w:type="dxa"/>
          </w:tcPr>
          <w:p w:rsidR="00D267E5" w:rsidRPr="00C01409" w:rsidRDefault="00D267E5" w:rsidP="00077BCE">
            <w:pPr>
              <w:jc w:val="center"/>
            </w:pPr>
            <w:r w:rsidRPr="00C01409">
              <w:rPr>
                <w:rFonts w:cs="Times New Roman"/>
                <w:sz w:val="22"/>
                <w:szCs w:val="22"/>
              </w:rPr>
              <w:t>5</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04</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w:t>
            </w:r>
          </w:p>
        </w:tc>
        <w:tc>
          <w:tcPr>
            <w:tcW w:w="13284" w:type="dxa"/>
            <w:gridSpan w:val="9"/>
          </w:tcPr>
          <w:p w:rsidR="00D267E5" w:rsidRPr="00C01409" w:rsidRDefault="00D267E5" w:rsidP="00077BCE">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lang w:val="en-US"/>
              </w:rPr>
              <w:t>X</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3.1.</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Указной</w:t>
            </w:r>
          </w:p>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xml:space="preserve"> (Указ 607)</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widowControl w:val="0"/>
              <w:suppressAutoHyphens/>
              <w:jc w:val="center"/>
              <w:rPr>
                <w:rFonts w:cs="Times New Roman"/>
              </w:rPr>
            </w:pPr>
            <w:r w:rsidRPr="00C01409">
              <w:rPr>
                <w:rFonts w:cs="Times New Roman"/>
                <w:sz w:val="22"/>
                <w:szCs w:val="22"/>
              </w:rPr>
              <w:t>29,18</w:t>
            </w:r>
          </w:p>
        </w:tc>
        <w:tc>
          <w:tcPr>
            <w:tcW w:w="1254" w:type="dxa"/>
          </w:tcPr>
          <w:p w:rsidR="00D267E5" w:rsidRPr="00C01409" w:rsidRDefault="00D267E5" w:rsidP="00077BCE">
            <w:pPr>
              <w:widowControl w:val="0"/>
              <w:suppressAutoHyphens/>
              <w:jc w:val="center"/>
              <w:rPr>
                <w:rFonts w:cs="Times New Roman"/>
              </w:rPr>
            </w:pPr>
            <w:r w:rsidRPr="00C01409">
              <w:rPr>
                <w:rFonts w:cs="Times New Roman"/>
                <w:sz w:val="22"/>
                <w:szCs w:val="22"/>
              </w:rPr>
              <w:t>27,06</w:t>
            </w:r>
          </w:p>
        </w:tc>
        <w:tc>
          <w:tcPr>
            <w:tcW w:w="1053" w:type="dxa"/>
          </w:tcPr>
          <w:p w:rsidR="00D267E5" w:rsidRPr="00C01409" w:rsidRDefault="00D267E5" w:rsidP="00077BCE">
            <w:pPr>
              <w:widowControl w:val="0"/>
              <w:suppressAutoHyphens/>
              <w:jc w:val="center"/>
              <w:rPr>
                <w:rFonts w:cs="Times New Roman"/>
              </w:rPr>
            </w:pPr>
            <w:r w:rsidRPr="00C01409">
              <w:rPr>
                <w:rFonts w:cs="Times New Roman"/>
                <w:sz w:val="22"/>
                <w:szCs w:val="22"/>
              </w:rPr>
              <w:t>27,15</w:t>
            </w:r>
          </w:p>
        </w:tc>
        <w:tc>
          <w:tcPr>
            <w:tcW w:w="1053"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27,22</w:t>
            </w:r>
          </w:p>
        </w:tc>
        <w:tc>
          <w:tcPr>
            <w:tcW w:w="1053" w:type="dxa"/>
          </w:tcPr>
          <w:p w:rsidR="00D267E5" w:rsidRPr="00C01409" w:rsidRDefault="00D267E5" w:rsidP="00077BCE">
            <w:pPr>
              <w:widowControl w:val="0"/>
              <w:suppressAutoHyphens/>
              <w:jc w:val="center"/>
              <w:rPr>
                <w:rFonts w:cs="Times New Roman"/>
              </w:rPr>
            </w:pPr>
            <w:r w:rsidRPr="00C01409">
              <w:rPr>
                <w:rFonts w:cs="Times New Roman"/>
                <w:sz w:val="22"/>
                <w:szCs w:val="22"/>
              </w:rPr>
              <w:t>27,29</w:t>
            </w:r>
          </w:p>
        </w:tc>
        <w:tc>
          <w:tcPr>
            <w:tcW w:w="1053" w:type="dxa"/>
          </w:tcPr>
          <w:p w:rsidR="00D267E5" w:rsidRPr="00C01409" w:rsidRDefault="00D267E5" w:rsidP="00077BCE">
            <w:pPr>
              <w:widowControl w:val="0"/>
              <w:suppressAutoHyphens/>
              <w:jc w:val="center"/>
              <w:rPr>
                <w:rFonts w:cs="Times New Roman"/>
              </w:rPr>
            </w:pPr>
            <w:r w:rsidRPr="00C01409">
              <w:rPr>
                <w:rFonts w:cs="Times New Roman"/>
                <w:sz w:val="22"/>
                <w:szCs w:val="22"/>
              </w:rPr>
              <w:t>27,36</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3.2.</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Указной</w:t>
            </w:r>
          </w:p>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xml:space="preserve"> (Указ 607)</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rPr>
            </w:pPr>
            <w:r w:rsidRPr="00C01409">
              <w:rPr>
                <w:rFonts w:cs="Times New Roman"/>
                <w:sz w:val="22"/>
                <w:szCs w:val="22"/>
              </w:rPr>
              <w:t>318,28</w:t>
            </w:r>
          </w:p>
        </w:tc>
        <w:tc>
          <w:tcPr>
            <w:tcW w:w="1254" w:type="dxa"/>
          </w:tcPr>
          <w:p w:rsidR="00D267E5" w:rsidRPr="00C01409" w:rsidRDefault="00D267E5" w:rsidP="00077BCE">
            <w:pPr>
              <w:jc w:val="center"/>
              <w:rPr>
                <w:rFonts w:cs="Times New Roman"/>
              </w:rPr>
            </w:pPr>
            <w:r w:rsidRPr="00C01409">
              <w:rPr>
                <w:rFonts w:cs="Times New Roman"/>
                <w:sz w:val="22"/>
                <w:szCs w:val="22"/>
              </w:rPr>
              <w:t>343,37</w:t>
            </w:r>
          </w:p>
        </w:tc>
        <w:tc>
          <w:tcPr>
            <w:tcW w:w="1053" w:type="dxa"/>
          </w:tcPr>
          <w:p w:rsidR="00D267E5" w:rsidRPr="00C01409" w:rsidRDefault="00D267E5" w:rsidP="00077BCE">
            <w:pPr>
              <w:jc w:val="center"/>
              <w:rPr>
                <w:rFonts w:cs="Times New Roman"/>
              </w:rPr>
            </w:pPr>
            <w:r w:rsidRPr="00C01409">
              <w:rPr>
                <w:rFonts w:cs="Times New Roman"/>
                <w:sz w:val="22"/>
                <w:szCs w:val="22"/>
              </w:rPr>
              <w:t>347,75</w:t>
            </w:r>
          </w:p>
        </w:tc>
        <w:tc>
          <w:tcPr>
            <w:tcW w:w="1053" w:type="dxa"/>
          </w:tcPr>
          <w:p w:rsidR="00D267E5" w:rsidRPr="00C01409" w:rsidRDefault="00D267E5" w:rsidP="00077BCE">
            <w:pPr>
              <w:jc w:val="center"/>
              <w:rPr>
                <w:rFonts w:cs="Times New Roman"/>
              </w:rPr>
            </w:pPr>
            <w:r w:rsidRPr="00C01409">
              <w:rPr>
                <w:rFonts w:cs="Times New Roman"/>
                <w:sz w:val="22"/>
                <w:szCs w:val="22"/>
              </w:rPr>
              <w:t>351,49</w:t>
            </w:r>
          </w:p>
        </w:tc>
        <w:tc>
          <w:tcPr>
            <w:tcW w:w="1053" w:type="dxa"/>
          </w:tcPr>
          <w:p w:rsidR="00D267E5" w:rsidRPr="00C01409" w:rsidRDefault="00D267E5" w:rsidP="00077BCE">
            <w:pPr>
              <w:jc w:val="center"/>
              <w:rPr>
                <w:rFonts w:cs="Times New Roman"/>
              </w:rPr>
            </w:pPr>
            <w:r w:rsidRPr="00C01409">
              <w:rPr>
                <w:rFonts w:cs="Times New Roman"/>
                <w:sz w:val="22"/>
                <w:szCs w:val="22"/>
              </w:rPr>
              <w:t>355,23</w:t>
            </w:r>
          </w:p>
        </w:tc>
        <w:tc>
          <w:tcPr>
            <w:tcW w:w="1053" w:type="dxa"/>
          </w:tcPr>
          <w:p w:rsidR="00D267E5" w:rsidRPr="00C01409" w:rsidRDefault="00D267E5" w:rsidP="00077BCE">
            <w:pPr>
              <w:jc w:val="center"/>
              <w:rPr>
                <w:rFonts w:cs="Times New Roman"/>
              </w:rPr>
            </w:pPr>
            <w:r w:rsidRPr="00C01409">
              <w:rPr>
                <w:rFonts w:cs="Times New Roman"/>
                <w:sz w:val="22"/>
                <w:szCs w:val="22"/>
              </w:rPr>
              <w:t>358,97</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3.3.</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D267E5" w:rsidRPr="00C01409" w:rsidRDefault="00D267E5" w:rsidP="00077BCE">
            <w:pPr>
              <w:widowControl w:val="0"/>
              <w:suppressAutoHyphens/>
              <w:rPr>
                <w:rFonts w:cs="Times New Roman"/>
                <w:sz w:val="22"/>
                <w:szCs w:val="22"/>
              </w:rPr>
            </w:pPr>
            <w:r w:rsidRPr="00C01409">
              <w:rPr>
                <w:rFonts w:cs="Times New Roman"/>
                <w:sz w:val="22"/>
                <w:szCs w:val="22"/>
              </w:rPr>
              <w:lastRenderedPageBreak/>
              <w:t>на 10 тыс. населения</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Показатель Рейтинга-45</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rPr>
            </w:pPr>
            <w:r w:rsidRPr="00C01409">
              <w:rPr>
                <w:rFonts w:cs="Times New Roman"/>
                <w:sz w:val="22"/>
                <w:szCs w:val="22"/>
              </w:rPr>
              <w:t>58,43</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58,43</w:t>
            </w:r>
          </w:p>
          <w:p w:rsidR="00D267E5" w:rsidRPr="00C01409" w:rsidRDefault="00D267E5" w:rsidP="00077BCE">
            <w:pPr>
              <w:jc w:val="center"/>
              <w:rPr>
                <w:rFonts w:cs="Times New Roman"/>
                <w:sz w:val="22"/>
                <w:szCs w:val="22"/>
              </w:rPr>
            </w:pPr>
          </w:p>
          <w:p w:rsidR="00D267E5" w:rsidRPr="00C01409" w:rsidRDefault="00D267E5" w:rsidP="00077BCE">
            <w:pPr>
              <w:jc w:val="center"/>
              <w:rPr>
                <w:rFonts w:cs="Times New Roman"/>
              </w:rPr>
            </w:pPr>
          </w:p>
        </w:tc>
        <w:tc>
          <w:tcPr>
            <w:tcW w:w="1053" w:type="dxa"/>
          </w:tcPr>
          <w:p w:rsidR="00D267E5" w:rsidRPr="00C01409" w:rsidRDefault="00D267E5" w:rsidP="00077BCE">
            <w:pPr>
              <w:jc w:val="center"/>
              <w:rPr>
                <w:rFonts w:cs="Times New Roman"/>
              </w:rPr>
            </w:pPr>
            <w:r w:rsidRPr="00C01409">
              <w:rPr>
                <w:rFonts w:cs="Times New Roman"/>
                <w:sz w:val="22"/>
                <w:szCs w:val="22"/>
              </w:rPr>
              <w:t>44,31</w:t>
            </w:r>
          </w:p>
        </w:tc>
        <w:tc>
          <w:tcPr>
            <w:tcW w:w="1053" w:type="dxa"/>
          </w:tcPr>
          <w:p w:rsidR="00D267E5" w:rsidRPr="00C01409" w:rsidRDefault="00D267E5" w:rsidP="00077BCE">
            <w:pPr>
              <w:jc w:val="center"/>
              <w:rPr>
                <w:rFonts w:cs="Times New Roman"/>
              </w:rPr>
            </w:pPr>
            <w:r w:rsidRPr="00C01409">
              <w:rPr>
                <w:rFonts w:cs="Times New Roman"/>
                <w:sz w:val="22"/>
                <w:szCs w:val="22"/>
              </w:rPr>
              <w:t>44,82</w:t>
            </w:r>
          </w:p>
        </w:tc>
        <w:tc>
          <w:tcPr>
            <w:tcW w:w="1053" w:type="dxa"/>
          </w:tcPr>
          <w:p w:rsidR="00D267E5" w:rsidRPr="00C01409" w:rsidRDefault="00D267E5" w:rsidP="00077BCE">
            <w:pPr>
              <w:jc w:val="center"/>
              <w:rPr>
                <w:rFonts w:cs="Times New Roman"/>
              </w:rPr>
            </w:pPr>
            <w:r w:rsidRPr="00C01409">
              <w:rPr>
                <w:rFonts w:cs="Times New Roman"/>
                <w:sz w:val="22"/>
                <w:szCs w:val="22"/>
              </w:rPr>
              <w:t>45,45</w:t>
            </w:r>
          </w:p>
        </w:tc>
        <w:tc>
          <w:tcPr>
            <w:tcW w:w="1053" w:type="dxa"/>
          </w:tcPr>
          <w:p w:rsidR="00D267E5" w:rsidRPr="00C01409" w:rsidRDefault="00D267E5" w:rsidP="00077BCE">
            <w:pPr>
              <w:jc w:val="center"/>
              <w:rPr>
                <w:rFonts w:cs="Times New Roman"/>
              </w:rPr>
            </w:pPr>
            <w:r w:rsidRPr="00C01409">
              <w:rPr>
                <w:rFonts w:cs="Times New Roman"/>
                <w:sz w:val="22"/>
                <w:szCs w:val="22"/>
              </w:rPr>
              <w:t>46,03</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3.4.</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Вновь созданные предприятия МСП в сфере производства или услуг</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Обращение Губернатора Московской области</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rPr>
            </w:pPr>
            <w:r w:rsidRPr="00C01409">
              <w:rPr>
                <w:rFonts w:cs="Times New Roman"/>
                <w:sz w:val="22"/>
                <w:szCs w:val="22"/>
              </w:rPr>
              <w:t>15</w:t>
            </w:r>
          </w:p>
        </w:tc>
        <w:tc>
          <w:tcPr>
            <w:tcW w:w="1254" w:type="dxa"/>
          </w:tcPr>
          <w:p w:rsidR="00D267E5" w:rsidRPr="00C01409" w:rsidRDefault="00D267E5" w:rsidP="00077BCE">
            <w:pPr>
              <w:jc w:val="center"/>
              <w:rPr>
                <w:rFonts w:cs="Times New Roman"/>
              </w:rPr>
            </w:pPr>
            <w:r w:rsidRPr="00C01409">
              <w:rPr>
                <w:rFonts w:cs="Times New Roman"/>
                <w:sz w:val="22"/>
                <w:szCs w:val="22"/>
              </w:rPr>
              <w:t>25</w:t>
            </w:r>
          </w:p>
        </w:tc>
        <w:tc>
          <w:tcPr>
            <w:tcW w:w="1053" w:type="dxa"/>
          </w:tcPr>
          <w:p w:rsidR="00D267E5" w:rsidRPr="00C01409" w:rsidRDefault="00D267E5" w:rsidP="00077BCE">
            <w:pPr>
              <w:jc w:val="center"/>
              <w:rPr>
                <w:rFonts w:cs="Times New Roman"/>
                <w:color w:val="FF0000"/>
              </w:rPr>
            </w:pPr>
            <w:r w:rsidRPr="00C01409">
              <w:rPr>
                <w:rFonts w:cs="Times New Roman"/>
                <w:color w:val="FF0000"/>
                <w:sz w:val="22"/>
                <w:szCs w:val="22"/>
              </w:rPr>
              <w:t xml:space="preserve"> -</w:t>
            </w:r>
          </w:p>
        </w:tc>
        <w:tc>
          <w:tcPr>
            <w:tcW w:w="1053" w:type="dxa"/>
          </w:tcPr>
          <w:p w:rsidR="00D267E5" w:rsidRPr="00C01409" w:rsidRDefault="00D267E5" w:rsidP="00077BCE">
            <w:pPr>
              <w:jc w:val="center"/>
              <w:rPr>
                <w:rFonts w:cs="Times New Roman"/>
                <w:color w:val="FF0000"/>
              </w:rPr>
            </w:pPr>
            <w:r w:rsidRPr="00C01409">
              <w:rPr>
                <w:rFonts w:cs="Times New Roman"/>
                <w:color w:val="FF0000"/>
                <w:sz w:val="22"/>
                <w:szCs w:val="22"/>
              </w:rPr>
              <w:t xml:space="preserve"> -</w:t>
            </w:r>
          </w:p>
        </w:tc>
        <w:tc>
          <w:tcPr>
            <w:tcW w:w="1053" w:type="dxa"/>
          </w:tcPr>
          <w:p w:rsidR="00D267E5" w:rsidRPr="00C01409" w:rsidRDefault="00D267E5" w:rsidP="00077BCE">
            <w:pPr>
              <w:jc w:val="center"/>
              <w:rPr>
                <w:rFonts w:cs="Times New Roman"/>
                <w:color w:val="FF0000"/>
              </w:rPr>
            </w:pPr>
            <w:r w:rsidRPr="00C01409">
              <w:rPr>
                <w:rFonts w:cs="Times New Roman"/>
                <w:color w:val="FF0000"/>
                <w:sz w:val="22"/>
                <w:szCs w:val="22"/>
              </w:rPr>
              <w:t xml:space="preserve">- </w:t>
            </w:r>
          </w:p>
        </w:tc>
        <w:tc>
          <w:tcPr>
            <w:tcW w:w="1053" w:type="dxa"/>
          </w:tcPr>
          <w:p w:rsidR="00D267E5" w:rsidRPr="00C01409" w:rsidRDefault="00D267E5" w:rsidP="00077BCE">
            <w:pPr>
              <w:jc w:val="center"/>
              <w:rPr>
                <w:rFonts w:cs="Times New Roman"/>
                <w:color w:val="FF0000"/>
              </w:rPr>
            </w:pPr>
            <w:r w:rsidRPr="00C01409">
              <w:rPr>
                <w:rFonts w:cs="Times New Roman"/>
                <w:color w:val="FF0000"/>
                <w:sz w:val="22"/>
                <w:szCs w:val="22"/>
              </w:rPr>
              <w:t xml:space="preserve"> -</w:t>
            </w:r>
          </w:p>
        </w:tc>
        <w:tc>
          <w:tcPr>
            <w:tcW w:w="1458" w:type="dxa"/>
          </w:tcPr>
          <w:p w:rsidR="00D267E5" w:rsidRPr="00C01409" w:rsidRDefault="00D267E5" w:rsidP="00077BCE">
            <w:pPr>
              <w:widowControl w:val="0"/>
              <w:suppressAutoHyphens/>
              <w:jc w:val="center"/>
              <w:rPr>
                <w:rFonts w:cs="Times New Roman"/>
                <w:sz w:val="22"/>
                <w:szCs w:val="22"/>
                <w:lang w:val="en-US"/>
              </w:rPr>
            </w:pPr>
            <w:r w:rsidRPr="00C01409">
              <w:rPr>
                <w:rFonts w:cs="Times New Roman"/>
                <w:sz w:val="22"/>
                <w:szCs w:val="22"/>
                <w:lang w:val="en-US"/>
              </w:rPr>
              <w:t>I8</w:t>
            </w:r>
          </w:p>
        </w:tc>
      </w:tr>
      <w:tr w:rsidR="00D267E5" w:rsidRPr="00C01409" w:rsidTr="00077BCE">
        <w:trPr>
          <w:jc w:val="center"/>
        </w:trPr>
        <w:tc>
          <w:tcPr>
            <w:tcW w:w="704" w:type="dxa"/>
            <w:vMerge/>
          </w:tcPr>
          <w:p w:rsidR="00D267E5" w:rsidRPr="00C01409" w:rsidRDefault="00D267E5" w:rsidP="00077BCE">
            <w:pPr>
              <w:widowControl w:val="0"/>
              <w:suppressAutoHyphens/>
              <w:jc w:val="center"/>
              <w:rPr>
                <w:rFonts w:cs="Times New Roman"/>
                <w:sz w:val="22"/>
                <w:szCs w:val="22"/>
              </w:rPr>
            </w:pP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вновь созданных субъектов малого и среднего бизнеса</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1287" w:type="dxa"/>
          </w:tcPr>
          <w:p w:rsidR="00D267E5" w:rsidRPr="00C01409" w:rsidRDefault="00D267E5" w:rsidP="00077BCE">
            <w:pPr>
              <w:jc w:val="center"/>
              <w:rPr>
                <w:rFonts w:cs="Times New Roman"/>
              </w:rPr>
            </w:pPr>
            <w:r w:rsidRPr="00C01409">
              <w:rPr>
                <w:rFonts w:cs="Times New Roman"/>
                <w:sz w:val="22"/>
                <w:szCs w:val="22"/>
              </w:rPr>
              <w:t>-</w:t>
            </w:r>
          </w:p>
        </w:tc>
        <w:tc>
          <w:tcPr>
            <w:tcW w:w="1254" w:type="dxa"/>
          </w:tcPr>
          <w:p w:rsidR="00D267E5" w:rsidRPr="00C01409" w:rsidRDefault="00D267E5" w:rsidP="00077BCE">
            <w:pPr>
              <w:jc w:val="center"/>
              <w:rPr>
                <w:rFonts w:cs="Times New Roman"/>
              </w:rPr>
            </w:pPr>
            <w:r w:rsidRPr="00C01409">
              <w:rPr>
                <w:rFonts w:cs="Times New Roman"/>
                <w:sz w:val="22"/>
                <w:szCs w:val="22"/>
              </w:rPr>
              <w:t>-</w:t>
            </w:r>
          </w:p>
        </w:tc>
        <w:tc>
          <w:tcPr>
            <w:tcW w:w="1053" w:type="dxa"/>
          </w:tcPr>
          <w:p w:rsidR="00D267E5" w:rsidRPr="00C01409" w:rsidRDefault="00D267E5" w:rsidP="00077BCE">
            <w:pPr>
              <w:jc w:val="center"/>
              <w:rPr>
                <w:rFonts w:cs="Times New Roman"/>
              </w:rPr>
            </w:pPr>
            <w:r w:rsidRPr="00C01409">
              <w:rPr>
                <w:rFonts w:cs="Times New Roman"/>
                <w:sz w:val="22"/>
                <w:szCs w:val="22"/>
              </w:rPr>
              <w:t>35</w:t>
            </w:r>
          </w:p>
        </w:tc>
        <w:tc>
          <w:tcPr>
            <w:tcW w:w="1053" w:type="dxa"/>
          </w:tcPr>
          <w:p w:rsidR="00D267E5" w:rsidRPr="00C01409" w:rsidRDefault="00D267E5" w:rsidP="00077BCE">
            <w:pPr>
              <w:jc w:val="center"/>
              <w:rPr>
                <w:rFonts w:cs="Times New Roman"/>
              </w:rPr>
            </w:pPr>
            <w:r w:rsidRPr="00C01409">
              <w:rPr>
                <w:rFonts w:cs="Times New Roman"/>
                <w:sz w:val="22"/>
                <w:szCs w:val="22"/>
              </w:rPr>
              <w:t>45</w:t>
            </w:r>
          </w:p>
        </w:tc>
        <w:tc>
          <w:tcPr>
            <w:tcW w:w="1053" w:type="dxa"/>
          </w:tcPr>
          <w:p w:rsidR="00D267E5" w:rsidRPr="00C01409" w:rsidRDefault="00D267E5" w:rsidP="00077BCE">
            <w:pPr>
              <w:jc w:val="center"/>
              <w:rPr>
                <w:rFonts w:cs="Times New Roman"/>
              </w:rPr>
            </w:pPr>
            <w:r w:rsidRPr="00C01409">
              <w:rPr>
                <w:rFonts w:cs="Times New Roman"/>
                <w:sz w:val="22"/>
                <w:szCs w:val="22"/>
              </w:rPr>
              <w:t>55</w:t>
            </w:r>
          </w:p>
        </w:tc>
        <w:tc>
          <w:tcPr>
            <w:tcW w:w="1053" w:type="dxa"/>
          </w:tcPr>
          <w:p w:rsidR="00D267E5" w:rsidRPr="00C01409" w:rsidRDefault="00D267E5" w:rsidP="00077BCE">
            <w:pPr>
              <w:jc w:val="center"/>
              <w:rPr>
                <w:rFonts w:cs="Times New Roman"/>
              </w:rPr>
            </w:pPr>
            <w:r w:rsidRPr="00C01409">
              <w:rPr>
                <w:rFonts w:cs="Times New Roman"/>
                <w:sz w:val="22"/>
                <w:szCs w:val="22"/>
              </w:rPr>
              <w:t>65</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08</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3.5.</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Показатель Национального проекта (Регионального проекта)</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тысяч единиц</w:t>
            </w:r>
          </w:p>
        </w:tc>
        <w:tc>
          <w:tcPr>
            <w:tcW w:w="1287" w:type="dxa"/>
          </w:tcPr>
          <w:p w:rsidR="00D267E5" w:rsidRPr="00C01409" w:rsidRDefault="00D267E5" w:rsidP="00077BCE">
            <w:pPr>
              <w:jc w:val="center"/>
              <w:rPr>
                <w:rFonts w:cs="Times New Roman"/>
              </w:rPr>
            </w:pPr>
            <w:r w:rsidRPr="00C01409">
              <w:rPr>
                <w:rFonts w:cs="Times New Roman"/>
                <w:sz w:val="22"/>
                <w:szCs w:val="22"/>
              </w:rPr>
              <w:t>0,011</w:t>
            </w:r>
          </w:p>
        </w:tc>
        <w:tc>
          <w:tcPr>
            <w:tcW w:w="1254" w:type="dxa"/>
          </w:tcPr>
          <w:p w:rsidR="00D267E5" w:rsidRPr="00C01409" w:rsidRDefault="00D267E5" w:rsidP="00077BCE">
            <w:pPr>
              <w:widowControl w:val="0"/>
              <w:suppressAutoHyphens/>
              <w:jc w:val="center"/>
              <w:rPr>
                <w:rFonts w:cs="Times New Roman"/>
              </w:rPr>
            </w:pPr>
            <w:r w:rsidRPr="00C01409">
              <w:rPr>
                <w:rFonts w:cs="Times New Roman"/>
                <w:sz w:val="22"/>
                <w:szCs w:val="22"/>
              </w:rPr>
              <w:t>0,016</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I8</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3.6.</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C01409">
              <w:rPr>
                <w:rFonts w:cs="Times New Roman"/>
                <w:sz w:val="22"/>
                <w:szCs w:val="22"/>
              </w:rPr>
              <w:t>самозанятых</w:t>
            </w:r>
            <w:proofErr w:type="spellEnd"/>
            <w:r w:rsidRPr="00C01409">
              <w:rPr>
                <w:rFonts w:cs="Times New Roman"/>
                <w:sz w:val="22"/>
                <w:szCs w:val="22"/>
              </w:rPr>
              <w:t xml:space="preserve"> за отчетный период (прошедший год)</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xml:space="preserve">ВДЛ </w:t>
            </w:r>
          </w:p>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(Указ президента РФ № 193)</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человек</w:t>
            </w:r>
          </w:p>
        </w:tc>
        <w:tc>
          <w:tcPr>
            <w:tcW w:w="1287" w:type="dxa"/>
          </w:tcPr>
          <w:p w:rsidR="00D267E5" w:rsidRPr="00C01409" w:rsidRDefault="00D267E5" w:rsidP="00077BCE">
            <w:pPr>
              <w:jc w:val="center"/>
              <w:rPr>
                <w:rFonts w:cs="Times New Roman"/>
              </w:rPr>
            </w:pPr>
            <w:r w:rsidRPr="00C01409">
              <w:rPr>
                <w:rFonts w:cs="Times New Roman"/>
                <w:sz w:val="22"/>
                <w:szCs w:val="22"/>
              </w:rPr>
              <w:t>-</w:t>
            </w:r>
          </w:p>
        </w:tc>
        <w:tc>
          <w:tcPr>
            <w:tcW w:w="1254" w:type="dxa"/>
          </w:tcPr>
          <w:p w:rsidR="00D267E5" w:rsidRPr="00C01409" w:rsidRDefault="00D267E5" w:rsidP="00077BCE">
            <w:pPr>
              <w:jc w:val="center"/>
              <w:rPr>
                <w:rFonts w:cs="Times New Roman"/>
              </w:rPr>
            </w:pPr>
            <w:r w:rsidRPr="00C01409">
              <w:rPr>
                <w:rFonts w:cs="Times New Roman"/>
                <w:sz w:val="22"/>
                <w:szCs w:val="22"/>
              </w:rPr>
              <w:t>17 693</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I8</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3.7.</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Количество </w:t>
            </w:r>
            <w:proofErr w:type="spellStart"/>
            <w:r w:rsidRPr="00C01409">
              <w:rPr>
                <w:rFonts w:cs="Times New Roman"/>
                <w:sz w:val="22"/>
                <w:szCs w:val="22"/>
              </w:rPr>
              <w:t>самозанятых</w:t>
            </w:r>
            <w:proofErr w:type="spellEnd"/>
            <w:r w:rsidRPr="00C01409">
              <w:rPr>
                <w:rFonts w:cs="Times New Roman"/>
                <w:sz w:val="22"/>
                <w:szCs w:val="22"/>
              </w:rPr>
              <w:t xml:space="preserve"> граждан, зафиксировавших свой статус, с учетом введения налогового режима для </w:t>
            </w:r>
            <w:proofErr w:type="spellStart"/>
            <w:r w:rsidRPr="00C01409">
              <w:rPr>
                <w:rFonts w:cs="Times New Roman"/>
                <w:sz w:val="22"/>
                <w:szCs w:val="22"/>
              </w:rPr>
              <w:t>самозанятых</w:t>
            </w:r>
            <w:proofErr w:type="spellEnd"/>
            <w:r w:rsidRPr="00C01409">
              <w:rPr>
                <w:rFonts w:cs="Times New Roman"/>
                <w:sz w:val="22"/>
                <w:szCs w:val="22"/>
              </w:rPr>
              <w:t>, нарастающим итогом</w:t>
            </w:r>
          </w:p>
        </w:tc>
        <w:tc>
          <w:tcPr>
            <w:tcW w:w="197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Показатель Национального проекта (Регионального проекта)</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человек</w:t>
            </w:r>
          </w:p>
        </w:tc>
        <w:tc>
          <w:tcPr>
            <w:tcW w:w="1287"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254" w:type="dxa"/>
          </w:tcPr>
          <w:p w:rsidR="00D267E5" w:rsidRPr="00C01409" w:rsidRDefault="00D267E5" w:rsidP="00077BCE">
            <w:pPr>
              <w:widowControl w:val="0"/>
              <w:suppressAutoHyphens/>
              <w:jc w:val="center"/>
              <w:rPr>
                <w:rFonts w:cs="Times New Roman"/>
              </w:rPr>
            </w:pPr>
            <w:r w:rsidRPr="00C01409">
              <w:rPr>
                <w:rFonts w:cs="Times New Roman"/>
                <w:sz w:val="22"/>
                <w:szCs w:val="22"/>
              </w:rPr>
              <w:t xml:space="preserve">1880 </w:t>
            </w:r>
          </w:p>
        </w:tc>
        <w:tc>
          <w:tcPr>
            <w:tcW w:w="1053" w:type="dxa"/>
          </w:tcPr>
          <w:p w:rsidR="00D267E5" w:rsidRPr="00C01409" w:rsidRDefault="00D267E5" w:rsidP="00077BCE">
            <w:pPr>
              <w:jc w:val="center"/>
              <w:rPr>
                <w:rFonts w:cs="Times New Roman"/>
              </w:rPr>
            </w:pPr>
            <w:r w:rsidRPr="00C01409">
              <w:rPr>
                <w:rFonts w:cs="Times New Roman"/>
                <w:sz w:val="22"/>
                <w:szCs w:val="22"/>
              </w:rPr>
              <w:t>2975</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053" w:type="dxa"/>
          </w:tcPr>
          <w:p w:rsidR="00D267E5" w:rsidRPr="00C01409" w:rsidRDefault="00D267E5" w:rsidP="00077BCE">
            <w:pPr>
              <w:jc w:val="center"/>
              <w:rPr>
                <w:rFonts w:cs="Times New Roman"/>
              </w:rPr>
            </w:pPr>
            <w:r w:rsidRPr="00C01409">
              <w:rPr>
                <w:rFonts w:cs="Times New Roman"/>
                <w:sz w:val="22"/>
                <w:szCs w:val="22"/>
              </w:rPr>
              <w:t xml:space="preserve">- </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08</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w:t>
            </w:r>
          </w:p>
        </w:tc>
        <w:tc>
          <w:tcPr>
            <w:tcW w:w="13284" w:type="dxa"/>
            <w:gridSpan w:val="9"/>
          </w:tcPr>
          <w:p w:rsidR="00D267E5" w:rsidRPr="00C01409" w:rsidRDefault="00D267E5" w:rsidP="00077BCE">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lang w:val="en-US"/>
              </w:rPr>
              <w:t>X</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4.1.</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978" w:type="dxa"/>
          </w:tcPr>
          <w:p w:rsidR="00D267E5" w:rsidRPr="00C01409" w:rsidRDefault="00D267E5" w:rsidP="00077BCE">
            <w:pPr>
              <w:jc w:val="center"/>
              <w:rPr>
                <w:rFonts w:cs="Times New Roman"/>
                <w:sz w:val="18"/>
                <w:szCs w:val="18"/>
              </w:rPr>
            </w:pPr>
            <w:r w:rsidRPr="00C01409">
              <w:rPr>
                <w:rFonts w:cs="Times New Roman"/>
                <w:sz w:val="18"/>
                <w:szCs w:val="18"/>
              </w:rPr>
              <w:t xml:space="preserve">Приоритетный, отраслевой показатель </w:t>
            </w:r>
            <w:r w:rsidRPr="00C01409">
              <w:rPr>
                <w:rFonts w:cs="Times New Roman"/>
                <w:sz w:val="18"/>
                <w:szCs w:val="18"/>
              </w:rPr>
              <w:lastRenderedPageBreak/>
              <w:t>(показатель госпрограммы)</w:t>
            </w:r>
          </w:p>
        </w:tc>
        <w:tc>
          <w:tcPr>
            <w:tcW w:w="1286" w:type="dxa"/>
          </w:tcPr>
          <w:p w:rsidR="00D267E5" w:rsidRPr="00C01409" w:rsidRDefault="00D267E5" w:rsidP="00077BCE">
            <w:pPr>
              <w:jc w:val="center"/>
              <w:rPr>
                <w:rFonts w:cs="Times New Roman"/>
                <w:sz w:val="22"/>
                <w:szCs w:val="22"/>
              </w:rPr>
            </w:pPr>
            <w:proofErr w:type="spellStart"/>
            <w:r w:rsidRPr="00C01409">
              <w:rPr>
                <w:rFonts w:cs="Times New Roman"/>
                <w:sz w:val="22"/>
                <w:szCs w:val="22"/>
              </w:rPr>
              <w:lastRenderedPageBreak/>
              <w:t>Кв.м</w:t>
            </w:r>
            <w:proofErr w:type="spellEnd"/>
            <w:r w:rsidRPr="00C01409">
              <w:rPr>
                <w:rFonts w:cs="Times New Roman"/>
                <w:sz w:val="22"/>
                <w:szCs w:val="22"/>
              </w:rPr>
              <w:t>.</w:t>
            </w:r>
          </w:p>
          <w:p w:rsidR="00D267E5" w:rsidRPr="00C01409" w:rsidRDefault="00D267E5" w:rsidP="00077BCE">
            <w:pPr>
              <w:jc w:val="center"/>
              <w:rPr>
                <w:rFonts w:cs="Times New Roman"/>
                <w:sz w:val="22"/>
                <w:szCs w:val="22"/>
              </w:rPr>
            </w:pPr>
            <w:r w:rsidRPr="00C01409">
              <w:rPr>
                <w:rFonts w:cs="Times New Roman"/>
                <w:sz w:val="22"/>
                <w:szCs w:val="22"/>
              </w:rPr>
              <w:t>на 1000 чел</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1643,7</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1696,5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1737,3</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1757,6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1778,6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1810,0</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01</w:t>
            </w:r>
          </w:p>
        </w:tc>
      </w:tr>
      <w:tr w:rsidR="00D267E5" w:rsidRPr="00C01409" w:rsidTr="00077BCE">
        <w:trPr>
          <w:jc w:val="center"/>
        </w:trPr>
        <w:tc>
          <w:tcPr>
            <w:tcW w:w="704"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4.2.</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978" w:type="dxa"/>
          </w:tcPr>
          <w:p w:rsidR="00D267E5" w:rsidRPr="00C01409" w:rsidRDefault="00D267E5" w:rsidP="00077BCE">
            <w:pPr>
              <w:jc w:val="center"/>
              <w:rPr>
                <w:rFonts w:cs="Times New Roman"/>
                <w:sz w:val="22"/>
                <w:szCs w:val="22"/>
              </w:rPr>
            </w:pPr>
            <w:r w:rsidRPr="00C01409">
              <w:rPr>
                <w:rFonts w:cs="Times New Roman"/>
                <w:sz w:val="18"/>
                <w:szCs w:val="18"/>
              </w:rPr>
              <w:t>Приоритетный, Рейтинг-50</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баллы</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1080</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1080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45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01</w:t>
            </w:r>
          </w:p>
        </w:tc>
      </w:tr>
      <w:tr w:rsidR="00D267E5" w:rsidRPr="00C01409" w:rsidTr="00077BCE">
        <w:trPr>
          <w:jc w:val="center"/>
        </w:trPr>
        <w:tc>
          <w:tcPr>
            <w:tcW w:w="704" w:type="dxa"/>
            <w:vMerge/>
          </w:tcPr>
          <w:p w:rsidR="00D267E5" w:rsidRPr="00C01409" w:rsidRDefault="00D267E5" w:rsidP="00077BCE">
            <w:pPr>
              <w:widowControl w:val="0"/>
              <w:suppressAutoHyphens/>
              <w:jc w:val="center"/>
              <w:rPr>
                <w:rFonts w:cs="Times New Roman"/>
                <w:sz w:val="22"/>
                <w:szCs w:val="22"/>
              </w:rPr>
            </w:pP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978" w:type="dxa"/>
          </w:tcPr>
          <w:p w:rsidR="00D267E5" w:rsidRPr="00C01409" w:rsidRDefault="00D267E5" w:rsidP="00077BCE">
            <w:pPr>
              <w:jc w:val="center"/>
              <w:rPr>
                <w:rFonts w:cs="Times New Roman"/>
                <w:sz w:val="18"/>
                <w:szCs w:val="18"/>
              </w:rPr>
            </w:pPr>
            <w:r w:rsidRPr="00C01409">
              <w:rPr>
                <w:rFonts w:cs="Times New Roman"/>
                <w:sz w:val="18"/>
                <w:szCs w:val="18"/>
              </w:rPr>
              <w:t>Приоритетный, Рейтинг-45</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2641</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458" w:type="dxa"/>
            <w:vMerge/>
          </w:tcPr>
          <w:p w:rsidR="00D267E5" w:rsidRPr="00C01409" w:rsidRDefault="00D267E5" w:rsidP="00077BCE">
            <w:pPr>
              <w:widowControl w:val="0"/>
              <w:suppressAutoHyphens/>
              <w:jc w:val="center"/>
              <w:rPr>
                <w:rFonts w:cs="Times New Roman"/>
                <w:sz w:val="22"/>
                <w:szCs w:val="22"/>
              </w:rPr>
            </w:pP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4.3.</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978" w:type="dxa"/>
          </w:tcPr>
          <w:p w:rsidR="00D267E5" w:rsidRPr="00C01409" w:rsidRDefault="00D267E5" w:rsidP="00077BCE">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proofErr w:type="spellStart"/>
            <w:r w:rsidRPr="00C01409">
              <w:rPr>
                <w:rFonts w:cs="Times New Roman"/>
                <w:sz w:val="22"/>
                <w:szCs w:val="22"/>
              </w:rPr>
              <w:t>Тыс.кв.м</w:t>
            </w:r>
            <w:proofErr w:type="spellEnd"/>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2,9</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6,7</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3,1</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2,1</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01</w:t>
            </w:r>
          </w:p>
        </w:tc>
      </w:tr>
      <w:tr w:rsidR="00D267E5" w:rsidRPr="00C01409" w:rsidTr="00077BCE">
        <w:trPr>
          <w:trHeight w:val="99"/>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4.4.</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978" w:type="dxa"/>
          </w:tcPr>
          <w:p w:rsidR="00D267E5" w:rsidRPr="00C01409" w:rsidRDefault="00D267E5" w:rsidP="00077BCE">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Посадочные места</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41</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65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65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48</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50</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02</w:t>
            </w:r>
          </w:p>
        </w:tc>
      </w:tr>
      <w:tr w:rsidR="00D267E5" w:rsidRPr="00C01409" w:rsidTr="00077BCE">
        <w:trPr>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4.5.</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Прирост рабочих мест на объектах бытового обслуживания </w:t>
            </w:r>
          </w:p>
        </w:tc>
        <w:tc>
          <w:tcPr>
            <w:tcW w:w="1978" w:type="dxa"/>
          </w:tcPr>
          <w:p w:rsidR="00D267E5" w:rsidRPr="00C01409" w:rsidRDefault="00D267E5" w:rsidP="00077BCE">
            <w:pPr>
              <w:jc w:val="center"/>
              <w:rPr>
                <w:rFonts w:cs="Times New Roman"/>
                <w:sz w:val="18"/>
                <w:szCs w:val="18"/>
              </w:rPr>
            </w:pPr>
            <w:r w:rsidRPr="00C01409">
              <w:rPr>
                <w:rFonts w:cs="Times New Roman"/>
                <w:sz w:val="18"/>
                <w:szCs w:val="18"/>
              </w:rPr>
              <w:t>Приоритетный, отраслевой показатель (показатель госпрограммы)</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Рабочие места</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50</w:t>
            </w:r>
          </w:p>
        </w:tc>
        <w:tc>
          <w:tcPr>
            <w:tcW w:w="125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30</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55</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57</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03</w:t>
            </w:r>
          </w:p>
        </w:tc>
      </w:tr>
      <w:tr w:rsidR="00D267E5" w:rsidRPr="00C01409" w:rsidTr="00077BCE">
        <w:trPr>
          <w:jc w:val="center"/>
        </w:trPr>
        <w:tc>
          <w:tcPr>
            <w:tcW w:w="704" w:type="dxa"/>
          </w:tcPr>
          <w:p w:rsidR="00D267E5" w:rsidRPr="00C01409" w:rsidRDefault="00D267E5" w:rsidP="00077BCE">
            <w:pPr>
              <w:jc w:val="center"/>
              <w:rPr>
                <w:rFonts w:cs="Times New Roman"/>
                <w:sz w:val="22"/>
                <w:szCs w:val="22"/>
              </w:rPr>
            </w:pPr>
            <w:r w:rsidRPr="00C01409">
              <w:rPr>
                <w:rFonts w:cs="Times New Roman"/>
                <w:sz w:val="22"/>
                <w:szCs w:val="22"/>
              </w:rPr>
              <w:t>4.6.</w:t>
            </w:r>
          </w:p>
        </w:tc>
        <w:tc>
          <w:tcPr>
            <w:tcW w:w="3267" w:type="dxa"/>
          </w:tcPr>
          <w:p w:rsidR="00D267E5" w:rsidRPr="00C01409" w:rsidRDefault="00D267E5" w:rsidP="00077BCE">
            <w:pPr>
              <w:rPr>
                <w:rFonts w:cs="Times New Roman"/>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p w:rsidR="00D267E5" w:rsidRPr="00C01409" w:rsidRDefault="00D267E5" w:rsidP="00077BCE">
            <w:pPr>
              <w:rPr>
                <w:rFonts w:cs="Times New Roman"/>
                <w:sz w:val="22"/>
                <w:szCs w:val="22"/>
              </w:rPr>
            </w:pPr>
            <w:r w:rsidRPr="00C01409">
              <w:rPr>
                <w:rFonts w:cs="Times New Roman"/>
                <w:sz w:val="22"/>
                <w:szCs w:val="22"/>
              </w:rPr>
              <w:t xml:space="preserve"> </w:t>
            </w:r>
          </w:p>
        </w:tc>
        <w:tc>
          <w:tcPr>
            <w:tcW w:w="1978" w:type="dxa"/>
          </w:tcPr>
          <w:p w:rsidR="00D267E5" w:rsidRPr="00C01409" w:rsidRDefault="00D267E5" w:rsidP="00077BCE">
            <w:pPr>
              <w:jc w:val="center"/>
              <w:rPr>
                <w:rFonts w:cs="Times New Roman"/>
                <w:sz w:val="22"/>
                <w:szCs w:val="22"/>
              </w:rPr>
            </w:pPr>
            <w:r w:rsidRPr="00C01409">
              <w:rPr>
                <w:rFonts w:cs="Times New Roman"/>
                <w:sz w:val="20"/>
                <w:szCs w:val="22"/>
              </w:rPr>
              <w:t>Приоритетный, перечень поручений Губернатора Московской области</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85</w:t>
            </w:r>
          </w:p>
        </w:tc>
        <w:tc>
          <w:tcPr>
            <w:tcW w:w="1053" w:type="dxa"/>
          </w:tcPr>
          <w:p w:rsidR="00D267E5" w:rsidRPr="00C01409" w:rsidRDefault="00D267E5" w:rsidP="00077BCE">
            <w:pPr>
              <w:jc w:val="center"/>
              <w:rPr>
                <w:rFonts w:cs="Times New Roman"/>
                <w:sz w:val="22"/>
                <w:szCs w:val="22"/>
              </w:rPr>
            </w:pPr>
          </w:p>
        </w:tc>
        <w:tc>
          <w:tcPr>
            <w:tcW w:w="1053" w:type="dxa"/>
          </w:tcPr>
          <w:p w:rsidR="00D267E5" w:rsidRPr="00C01409" w:rsidRDefault="00D267E5" w:rsidP="00077BCE">
            <w:pPr>
              <w:jc w:val="center"/>
              <w:rPr>
                <w:rFonts w:cs="Times New Roman"/>
                <w:sz w:val="22"/>
                <w:szCs w:val="22"/>
              </w:rPr>
            </w:pPr>
          </w:p>
        </w:tc>
        <w:tc>
          <w:tcPr>
            <w:tcW w:w="1053" w:type="dxa"/>
          </w:tcPr>
          <w:p w:rsidR="00D267E5" w:rsidRPr="00C01409" w:rsidRDefault="00D267E5" w:rsidP="00077BCE">
            <w:pPr>
              <w:jc w:val="center"/>
              <w:rPr>
                <w:rFonts w:cs="Times New Roman"/>
                <w:sz w:val="22"/>
                <w:szCs w:val="22"/>
              </w:rPr>
            </w:pPr>
          </w:p>
        </w:tc>
        <w:tc>
          <w:tcPr>
            <w:tcW w:w="1458" w:type="dxa"/>
          </w:tcPr>
          <w:p w:rsidR="00D267E5" w:rsidRPr="00C01409" w:rsidRDefault="00D267E5" w:rsidP="00077BCE">
            <w:pPr>
              <w:widowControl w:val="0"/>
              <w:suppressAutoHyphens/>
              <w:jc w:val="center"/>
              <w:rPr>
                <w:rFonts w:cs="Times New Roman"/>
                <w:sz w:val="22"/>
                <w:szCs w:val="22"/>
              </w:rPr>
            </w:pPr>
            <w:r w:rsidRPr="00C01409">
              <w:rPr>
                <w:sz w:val="22"/>
                <w:szCs w:val="22"/>
              </w:rPr>
              <w:t>03</w:t>
            </w:r>
          </w:p>
        </w:tc>
      </w:tr>
      <w:tr w:rsidR="00D267E5" w:rsidRPr="00C01409" w:rsidTr="00077BCE">
        <w:trPr>
          <w:trHeight w:val="2883"/>
          <w:jc w:val="center"/>
        </w:trPr>
        <w:tc>
          <w:tcPr>
            <w:tcW w:w="704"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4.7.</w:t>
            </w:r>
          </w:p>
        </w:tc>
        <w:tc>
          <w:tcPr>
            <w:tcW w:w="3267"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D267E5" w:rsidRPr="00C01409" w:rsidRDefault="00D267E5" w:rsidP="00077BCE">
            <w:pPr>
              <w:pStyle w:val="aff9"/>
              <w:spacing w:after="0" w:line="240" w:lineRule="auto"/>
              <w:jc w:val="center"/>
              <w:rPr>
                <w:sz w:val="22"/>
                <w:szCs w:val="22"/>
              </w:rPr>
            </w:pPr>
            <w:r w:rsidRPr="00C01409">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C01409">
              <w:rPr>
                <w:sz w:val="18"/>
                <w:szCs w:val="18"/>
              </w:rPr>
              <w:br/>
              <w:t>от 03.09.2019 № 576/27</w:t>
            </w:r>
          </w:p>
        </w:tc>
        <w:tc>
          <w:tcPr>
            <w:tcW w:w="1286"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1287" w:type="dxa"/>
          </w:tcPr>
          <w:p w:rsidR="00D267E5" w:rsidRPr="00C01409" w:rsidRDefault="00D267E5" w:rsidP="00077BCE">
            <w:pPr>
              <w:jc w:val="center"/>
              <w:rPr>
                <w:rFonts w:cs="Times New Roman"/>
                <w:sz w:val="22"/>
                <w:szCs w:val="22"/>
              </w:rPr>
            </w:pPr>
            <w:r w:rsidRPr="00C01409">
              <w:rPr>
                <w:rFonts w:cs="Times New Roman"/>
                <w:sz w:val="22"/>
                <w:szCs w:val="22"/>
              </w:rPr>
              <w:t>40</w:t>
            </w:r>
          </w:p>
        </w:tc>
        <w:tc>
          <w:tcPr>
            <w:tcW w:w="1254" w:type="dxa"/>
          </w:tcPr>
          <w:p w:rsidR="00D267E5" w:rsidRPr="00C01409" w:rsidRDefault="00D267E5" w:rsidP="00077BCE">
            <w:pPr>
              <w:jc w:val="center"/>
              <w:rPr>
                <w:rFonts w:cs="Times New Roman"/>
                <w:sz w:val="22"/>
                <w:szCs w:val="22"/>
              </w:rPr>
            </w:pPr>
            <w:r w:rsidRPr="00C01409">
              <w:rPr>
                <w:rFonts w:cs="Times New Roman"/>
                <w:sz w:val="22"/>
                <w:szCs w:val="22"/>
              </w:rPr>
              <w:t>36</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34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27</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24</w:t>
            </w:r>
          </w:p>
        </w:tc>
        <w:tc>
          <w:tcPr>
            <w:tcW w:w="1053" w:type="dxa"/>
          </w:tcPr>
          <w:p w:rsidR="00D267E5" w:rsidRPr="00C01409" w:rsidRDefault="00D267E5" w:rsidP="00077BCE">
            <w:pPr>
              <w:jc w:val="center"/>
              <w:rPr>
                <w:rFonts w:cs="Times New Roman"/>
                <w:sz w:val="22"/>
                <w:szCs w:val="22"/>
              </w:rPr>
            </w:pPr>
            <w:r w:rsidRPr="00C01409">
              <w:rPr>
                <w:rFonts w:cs="Times New Roman"/>
                <w:sz w:val="22"/>
                <w:szCs w:val="22"/>
              </w:rPr>
              <w:t>21</w:t>
            </w:r>
          </w:p>
        </w:tc>
        <w:tc>
          <w:tcPr>
            <w:tcW w:w="145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05</w:t>
            </w:r>
          </w:p>
        </w:tc>
      </w:tr>
    </w:tbl>
    <w:p w:rsidR="00D267E5" w:rsidRPr="00C01409" w:rsidRDefault="00D267E5" w:rsidP="00D267E5">
      <w:pPr>
        <w:autoSpaceDE w:val="0"/>
        <w:autoSpaceDN w:val="0"/>
        <w:adjustRightInd w:val="0"/>
        <w:jc w:val="center"/>
        <w:rPr>
          <w:rFonts w:cs="Times New Roman"/>
          <w:bCs/>
        </w:rPr>
      </w:pPr>
    </w:p>
    <w:p w:rsidR="00D267E5" w:rsidRPr="00C01409" w:rsidRDefault="00D267E5" w:rsidP="00D267E5">
      <w:pPr>
        <w:autoSpaceDE w:val="0"/>
        <w:autoSpaceDN w:val="0"/>
        <w:adjustRightInd w:val="0"/>
        <w:jc w:val="center"/>
        <w:rPr>
          <w:rFonts w:cs="Times New Roman"/>
        </w:rPr>
      </w:pPr>
      <w:r w:rsidRPr="00C01409">
        <w:rPr>
          <w:rFonts w:cs="Times New Roman"/>
          <w:bCs/>
        </w:rPr>
        <w:t xml:space="preserve">7. </w:t>
      </w:r>
      <w:r w:rsidRPr="00C01409">
        <w:rPr>
          <w:rFonts w:cs="Times New Roman"/>
        </w:rPr>
        <w:t>Методика расчета значений планируемых результатов реализации муниципальной программы</w:t>
      </w:r>
    </w:p>
    <w:p w:rsidR="00D267E5" w:rsidRPr="00C01409" w:rsidRDefault="00D267E5" w:rsidP="00D267E5">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D267E5" w:rsidRPr="00C01409" w:rsidTr="00077BCE">
        <w:trPr>
          <w:trHeight w:val="759"/>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 п/п</w:t>
            </w:r>
          </w:p>
        </w:tc>
        <w:tc>
          <w:tcPr>
            <w:tcW w:w="3692"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Единица измерения</w:t>
            </w:r>
          </w:p>
        </w:tc>
        <w:tc>
          <w:tcPr>
            <w:tcW w:w="9325"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Порядок расчета, источник данных</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p>
        </w:tc>
        <w:tc>
          <w:tcPr>
            <w:tcW w:w="3692"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w:t>
            </w:r>
          </w:p>
        </w:tc>
        <w:tc>
          <w:tcPr>
            <w:tcW w:w="1429"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w:t>
            </w:r>
          </w:p>
        </w:tc>
        <w:tc>
          <w:tcPr>
            <w:tcW w:w="9325"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w:t>
            </w:r>
          </w:p>
        </w:tc>
        <w:tc>
          <w:tcPr>
            <w:tcW w:w="14446" w:type="dxa"/>
            <w:gridSpan w:val="3"/>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w:t>
            </w:r>
            <w:r w:rsidRPr="00C01409">
              <w:rPr>
                <w:rFonts w:cs="Times New Roman"/>
                <w:sz w:val="22"/>
                <w:szCs w:val="22"/>
              </w:rPr>
              <w:t>. «Инвестиции»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1.1.</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D267E5" w:rsidRPr="00C01409" w:rsidRDefault="00D267E5" w:rsidP="00077BCE">
            <w:pPr>
              <w:widowControl w:val="0"/>
              <w:suppressAutoHyphens/>
              <w:jc w:val="center"/>
              <w:rPr>
                <w:rFonts w:cs="Times New Roman"/>
                <w:sz w:val="22"/>
                <w:szCs w:val="22"/>
              </w:rPr>
            </w:pPr>
            <w:proofErr w:type="spellStart"/>
            <w:r w:rsidRPr="00C01409">
              <w:rPr>
                <w:rFonts w:cs="Times New Roman"/>
                <w:sz w:val="22"/>
                <w:szCs w:val="22"/>
              </w:rPr>
              <w:t>тыс.рублей</w:t>
            </w:r>
            <w:proofErr w:type="spellEnd"/>
          </w:p>
        </w:tc>
        <w:tc>
          <w:tcPr>
            <w:tcW w:w="9325" w:type="dxa"/>
          </w:tcPr>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Ид / </w:t>
            </w:r>
            <w:proofErr w:type="spellStart"/>
            <w:r w:rsidRPr="00C01409">
              <w:rPr>
                <w:rFonts w:cs="Times New Roman"/>
                <w:sz w:val="22"/>
                <w:szCs w:val="22"/>
              </w:rPr>
              <w:t>Чн</w:t>
            </w:r>
            <w:proofErr w:type="spellEnd"/>
            <w:r w:rsidRPr="00C01409">
              <w:rPr>
                <w:rFonts w:cs="Times New Roman"/>
                <w:sz w:val="22"/>
                <w:szCs w:val="22"/>
              </w:rPr>
              <w:t>, где:</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Идн</w:t>
            </w:r>
            <w:proofErr w:type="spellEnd"/>
            <w:r w:rsidRPr="00C01409">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D267E5" w:rsidRPr="00C01409" w:rsidRDefault="00D267E5" w:rsidP="00077BCE">
            <w:pPr>
              <w:widowControl w:val="0"/>
              <w:suppressAutoHyphens/>
              <w:rPr>
                <w:rFonts w:cs="Times New Roman"/>
                <w:sz w:val="22"/>
                <w:szCs w:val="22"/>
              </w:rPr>
            </w:pPr>
            <w:r w:rsidRPr="00C01409">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Чн</w:t>
            </w:r>
            <w:proofErr w:type="spellEnd"/>
            <w:r w:rsidRPr="00C01409">
              <w:rPr>
                <w:rFonts w:cs="Times New Roman"/>
                <w:sz w:val="22"/>
                <w:szCs w:val="22"/>
              </w:rPr>
              <w:t xml:space="preserve"> – численность населения округа на 01 января отчетного года.</w:t>
            </w:r>
          </w:p>
          <w:p w:rsidR="00D267E5" w:rsidRPr="00C01409" w:rsidRDefault="00D267E5" w:rsidP="00077BCE">
            <w:pPr>
              <w:widowControl w:val="0"/>
              <w:suppressAutoHyphens/>
              <w:rPr>
                <w:rFonts w:cs="Times New Roman"/>
                <w:sz w:val="22"/>
                <w:szCs w:val="22"/>
              </w:rPr>
            </w:pPr>
            <w:r w:rsidRPr="00C01409">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D267E5" w:rsidRPr="00C01409" w:rsidRDefault="00D267E5" w:rsidP="00077BCE">
            <w:pPr>
              <w:widowControl w:val="0"/>
              <w:suppressAutoHyphens/>
              <w:rPr>
                <w:rFonts w:cs="Times New Roman"/>
                <w:sz w:val="22"/>
                <w:szCs w:val="22"/>
              </w:rPr>
            </w:pPr>
            <w:r w:rsidRPr="00C01409">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1.2.</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Процент заполняемости многофункциональных </w:t>
            </w:r>
            <w:r w:rsidRPr="00C01409">
              <w:rPr>
                <w:rFonts w:cs="Times New Roman"/>
                <w:sz w:val="22"/>
                <w:szCs w:val="22"/>
              </w:rPr>
              <w:lastRenderedPageBreak/>
              <w:t xml:space="preserve">индустриальных парков, технологических парков, промышленных площадок </w:t>
            </w:r>
          </w:p>
        </w:tc>
        <w:tc>
          <w:tcPr>
            <w:tcW w:w="1429"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процент</w:t>
            </w:r>
          </w:p>
        </w:tc>
        <w:tc>
          <w:tcPr>
            <w:tcW w:w="9325"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ПЗ = </w:t>
            </w:r>
            <w:proofErr w:type="spellStart"/>
            <w:r w:rsidRPr="00C01409">
              <w:rPr>
                <w:rFonts w:cs="Times New Roman"/>
                <w:sz w:val="22"/>
                <w:szCs w:val="22"/>
              </w:rPr>
              <w:t>Пинд.р</w:t>
            </w:r>
            <w:proofErr w:type="spellEnd"/>
            <w:r w:rsidRPr="00C01409">
              <w:rPr>
                <w:rFonts w:cs="Times New Roman"/>
                <w:sz w:val="22"/>
                <w:szCs w:val="22"/>
              </w:rPr>
              <w:t>*100/(</w:t>
            </w:r>
            <w:proofErr w:type="spellStart"/>
            <w:r w:rsidRPr="00C01409">
              <w:rPr>
                <w:rFonts w:cs="Times New Roman"/>
                <w:sz w:val="22"/>
                <w:szCs w:val="22"/>
              </w:rPr>
              <w:t>Пинд.о-Пинд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где</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Пинд.р</w:t>
            </w:r>
            <w:proofErr w:type="spellEnd"/>
            <w:r w:rsidRPr="00C01409">
              <w:rPr>
                <w:rFonts w:cs="Times New Roman"/>
                <w:sz w:val="22"/>
                <w:szCs w:val="22"/>
              </w:rPr>
              <w:t xml:space="preserve"> – площадь индустриального парка, занятая резидентами;</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lastRenderedPageBreak/>
              <w:t>Пинд.о</w:t>
            </w:r>
            <w:proofErr w:type="spellEnd"/>
            <w:r w:rsidRPr="00C01409">
              <w:rPr>
                <w:rFonts w:cs="Times New Roman"/>
                <w:sz w:val="22"/>
                <w:szCs w:val="22"/>
              </w:rPr>
              <w:t>. – общая площадь индустриального парка;</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Пинд</w:t>
            </w:r>
            <w:proofErr w:type="gramStart"/>
            <w:r w:rsidRPr="00C01409">
              <w:rPr>
                <w:rFonts w:cs="Times New Roman"/>
                <w:sz w:val="22"/>
                <w:szCs w:val="22"/>
              </w:rPr>
              <w:t>.</w:t>
            </w:r>
            <w:proofErr w:type="gramEnd"/>
            <w:r w:rsidRPr="00C01409">
              <w:rPr>
                <w:rFonts w:cs="Times New Roman"/>
                <w:sz w:val="22"/>
                <w:szCs w:val="22"/>
              </w:rPr>
              <w:t>и</w:t>
            </w:r>
            <w:proofErr w:type="spellEnd"/>
            <w:r w:rsidRPr="00C01409">
              <w:rPr>
                <w:rFonts w:cs="Times New Roman"/>
                <w:sz w:val="22"/>
                <w:szCs w:val="22"/>
              </w:rPr>
              <w:t xml:space="preserve"> – площадь индустриального парка, предназначенная для объектов инфраструктуры</w:t>
            </w:r>
          </w:p>
          <w:p w:rsidR="00D267E5" w:rsidRPr="00C01409" w:rsidRDefault="00D267E5" w:rsidP="00077BCE">
            <w:pPr>
              <w:widowControl w:val="0"/>
              <w:suppressAutoHyphens/>
              <w:rPr>
                <w:rFonts w:cs="Times New Roman"/>
                <w:sz w:val="22"/>
                <w:szCs w:val="22"/>
              </w:rPr>
            </w:pPr>
            <w:r w:rsidRPr="00C01409">
              <w:rPr>
                <w:rFonts w:cs="Times New Roman"/>
                <w:sz w:val="22"/>
                <w:szCs w:val="22"/>
              </w:rPr>
              <w:t>(нарастающим итогом).</w:t>
            </w:r>
          </w:p>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а также АО «Корпорация развития Московской области», ГИС ИП.</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1.3.</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429"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 xml:space="preserve">Учитывается общее количество многофункциональных индустриальных парков, индустриальных (промышленных парков), технопарков, действующих на территории городского округа Электросталь </w:t>
            </w:r>
            <w:r w:rsidRPr="00C01409">
              <w:rPr>
                <w:rFonts w:eastAsiaTheme="minorEastAsia" w:cs="Times New Roman"/>
                <w:sz w:val="22"/>
                <w:szCs w:val="22"/>
              </w:rPr>
              <w:t>(нарастающим итогом).</w:t>
            </w:r>
          </w:p>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Источник информации -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1.4.</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429"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 xml:space="preserve">Источник информации - данные МКУ «Департамент по развитию промышленности, инвестиционной политике и рекламе», отчеты управляющих компаний индустриальных парков, технопарков и </w:t>
            </w:r>
            <w:proofErr w:type="spellStart"/>
            <w:r w:rsidRPr="00C01409">
              <w:rPr>
                <w:rFonts w:cs="Times New Roman"/>
                <w:sz w:val="22"/>
                <w:szCs w:val="22"/>
              </w:rPr>
              <w:t>промзон</w:t>
            </w:r>
            <w:proofErr w:type="spellEnd"/>
            <w:r w:rsidRPr="00C01409">
              <w:rPr>
                <w:rFonts w:cs="Times New Roman"/>
                <w:sz w:val="22"/>
                <w:szCs w:val="22"/>
              </w:rPr>
              <w:t xml:space="preserve">, а также АО «Корпорация развития Московской области», а </w:t>
            </w:r>
            <w:proofErr w:type="gramStart"/>
            <w:r w:rsidRPr="00C01409">
              <w:rPr>
                <w:rFonts w:cs="Times New Roman"/>
                <w:sz w:val="22"/>
                <w:szCs w:val="22"/>
              </w:rPr>
              <w:t>так же</w:t>
            </w:r>
            <w:proofErr w:type="gramEnd"/>
            <w:r w:rsidRPr="00C01409">
              <w:rPr>
                <w:rFonts w:cs="Times New Roman"/>
                <w:sz w:val="22"/>
                <w:szCs w:val="22"/>
              </w:rPr>
              <w:t xml:space="preserve"> сведения ЕАС ПИП.</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1.5.</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Площадь территории, на которую привлечены новые резиденты</w:t>
            </w:r>
          </w:p>
        </w:tc>
        <w:tc>
          <w:tcPr>
            <w:tcW w:w="1429" w:type="dxa"/>
          </w:tcPr>
          <w:p w:rsidR="00D267E5" w:rsidRPr="00C01409" w:rsidRDefault="00D267E5" w:rsidP="00077BCE">
            <w:pPr>
              <w:widowControl w:val="0"/>
              <w:autoSpaceDE w:val="0"/>
              <w:autoSpaceDN w:val="0"/>
              <w:jc w:val="center"/>
              <w:rPr>
                <w:rFonts w:cs="Times New Roman"/>
                <w:sz w:val="22"/>
                <w:szCs w:val="22"/>
              </w:rPr>
            </w:pPr>
            <w:r w:rsidRPr="00C01409">
              <w:rPr>
                <w:rFonts w:cs="Times New Roman"/>
                <w:sz w:val="22"/>
                <w:szCs w:val="22"/>
              </w:rPr>
              <w:t>Га</w:t>
            </w:r>
          </w:p>
        </w:tc>
        <w:tc>
          <w:tcPr>
            <w:tcW w:w="9325" w:type="dxa"/>
          </w:tcPr>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1.6.</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w:t>
            </w:r>
            <w:r w:rsidRPr="00C01409">
              <w:rPr>
                <w:rFonts w:cs="Times New Roman"/>
                <w:sz w:val="22"/>
                <w:szCs w:val="22"/>
              </w:rPr>
              <w:lastRenderedPageBreak/>
              <w:t>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D267E5" w:rsidRPr="00C01409" w:rsidRDefault="00D267E5" w:rsidP="00077BCE">
            <w:pPr>
              <w:widowControl w:val="0"/>
              <w:suppressAutoHyphens/>
              <w:rPr>
                <w:rFonts w:cs="Times New Roman"/>
                <w:sz w:val="22"/>
                <w:szCs w:val="22"/>
              </w:rPr>
            </w:pPr>
            <w:r w:rsidRPr="00C01409">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lang w:val="en-US"/>
              </w:rPr>
            </w:pPr>
            <w:r w:rsidRPr="00C01409">
              <w:rPr>
                <w:rFonts w:cs="Times New Roman"/>
                <w:sz w:val="22"/>
                <w:szCs w:val="22"/>
                <w:lang w:val="en-US"/>
              </w:rPr>
              <w:lastRenderedPageBreak/>
              <w:t>1.7</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w:t>
            </w:r>
            <w:r w:rsidRPr="00C01409">
              <w:t xml:space="preserve"> </w:t>
            </w:r>
            <w:r w:rsidRPr="00C01409">
              <w:rPr>
                <w:rFonts w:cs="Times New Roman"/>
                <w:sz w:val="22"/>
                <w:szCs w:val="22"/>
              </w:rPr>
              <w:t>экономики</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rPr>
                <w:rFonts w:cs="Times New Roman"/>
                <w:sz w:val="22"/>
                <w:szCs w:val="22"/>
              </w:rPr>
            </w:pPr>
            <w:r w:rsidRPr="00C01409">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C01409">
              <w:rPr>
                <w:rFonts w:cs="Times New Roman"/>
                <w:sz w:val="22"/>
                <w:szCs w:val="22"/>
              </w:rPr>
              <w:t>несырьевых</w:t>
            </w:r>
            <w:proofErr w:type="spellEnd"/>
            <w:r w:rsidRPr="00C01409">
              <w:rPr>
                <w:rFonts w:cs="Times New Roman"/>
                <w:sz w:val="22"/>
                <w:szCs w:val="22"/>
              </w:rPr>
              <w:t xml:space="preserve"> отраслях экономики" за отчетный период (прошедший год).</w:t>
            </w:r>
          </w:p>
          <w:p w:rsidR="00D267E5" w:rsidRPr="00C01409" w:rsidRDefault="00D267E5" w:rsidP="00077BCE">
            <w:pPr>
              <w:rPr>
                <w:rFonts w:cs="Times New Roman"/>
                <w:sz w:val="22"/>
                <w:szCs w:val="22"/>
              </w:rPr>
            </w:pPr>
            <w:r w:rsidRPr="00C01409">
              <w:rPr>
                <w:rFonts w:cs="Times New Roman"/>
                <w:sz w:val="22"/>
                <w:szCs w:val="22"/>
              </w:rPr>
              <w:t xml:space="preserve">2. Под базовыми </w:t>
            </w:r>
            <w:proofErr w:type="spellStart"/>
            <w:r w:rsidRPr="00C01409">
              <w:rPr>
                <w:rFonts w:cs="Times New Roman"/>
                <w:sz w:val="22"/>
                <w:szCs w:val="22"/>
              </w:rPr>
              <w:t>несырьевыми</w:t>
            </w:r>
            <w:proofErr w:type="spellEnd"/>
            <w:r w:rsidRPr="00C01409">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C01409">
              <w:rPr>
                <w:rFonts w:cs="Times New Roman"/>
                <w:sz w:val="22"/>
                <w:szCs w:val="22"/>
              </w:rPr>
              <w:t>Росстандарта</w:t>
            </w:r>
            <w:proofErr w:type="spellEnd"/>
            <w:r w:rsidRPr="00C01409">
              <w:rPr>
                <w:rFonts w:cs="Times New Roman"/>
                <w:sz w:val="22"/>
                <w:szCs w:val="22"/>
              </w:rPr>
              <w:t xml:space="preserve"> от 31.01.2014 № 14-ст (ОК 029-2014 (КДЕС Ред.2) понимаются:</w:t>
            </w:r>
          </w:p>
          <w:p w:rsidR="00D267E5" w:rsidRPr="00C01409" w:rsidRDefault="00D267E5" w:rsidP="00077BCE">
            <w:pPr>
              <w:ind w:firstLine="351"/>
              <w:rPr>
                <w:rFonts w:cs="Times New Roman"/>
                <w:sz w:val="22"/>
                <w:szCs w:val="22"/>
              </w:rPr>
            </w:pPr>
            <w:r w:rsidRPr="00C01409">
              <w:rPr>
                <w:rFonts w:cs="Times New Roman"/>
                <w:sz w:val="22"/>
                <w:szCs w:val="22"/>
              </w:rPr>
              <w:t>сельское, лесное хозяйство, охота, рыболовство и рыбоводство (раздел А);</w:t>
            </w:r>
          </w:p>
          <w:p w:rsidR="00D267E5" w:rsidRPr="00C01409" w:rsidRDefault="00D267E5" w:rsidP="00077BCE">
            <w:pPr>
              <w:ind w:firstLine="351"/>
              <w:rPr>
                <w:rFonts w:cs="Times New Roman"/>
                <w:sz w:val="22"/>
                <w:szCs w:val="22"/>
              </w:rPr>
            </w:pPr>
            <w:r w:rsidRPr="00C01409">
              <w:rPr>
                <w:rFonts w:cs="Times New Roman"/>
                <w:sz w:val="22"/>
                <w:szCs w:val="22"/>
              </w:rPr>
              <w:t>обрабатывающие производства (раздел С);</w:t>
            </w:r>
          </w:p>
          <w:p w:rsidR="00D267E5" w:rsidRPr="00C01409" w:rsidRDefault="00D267E5" w:rsidP="00077BCE">
            <w:pPr>
              <w:ind w:firstLine="351"/>
              <w:rPr>
                <w:rFonts w:cs="Times New Roman"/>
                <w:sz w:val="22"/>
                <w:szCs w:val="22"/>
              </w:rPr>
            </w:pPr>
            <w:r w:rsidRPr="00C01409">
              <w:rPr>
                <w:rFonts w:cs="Times New Roman"/>
                <w:sz w:val="22"/>
                <w:szCs w:val="22"/>
              </w:rPr>
              <w:t>строительство (раздел F);</w:t>
            </w:r>
          </w:p>
          <w:p w:rsidR="00D267E5" w:rsidRPr="00C01409" w:rsidRDefault="00D267E5" w:rsidP="00077BCE">
            <w:pPr>
              <w:ind w:firstLine="351"/>
              <w:rPr>
                <w:rFonts w:cs="Times New Roman"/>
                <w:sz w:val="22"/>
                <w:szCs w:val="22"/>
              </w:rPr>
            </w:pPr>
            <w:r w:rsidRPr="00C01409">
              <w:rPr>
                <w:rFonts w:cs="Times New Roman"/>
                <w:sz w:val="22"/>
                <w:szCs w:val="22"/>
              </w:rPr>
              <w:t>торговля оптовая и розничная; ремонт автотранспортных средств и мотоциклов (раздел G);</w:t>
            </w:r>
          </w:p>
          <w:p w:rsidR="00D267E5" w:rsidRPr="00C01409" w:rsidRDefault="00D267E5" w:rsidP="00077BCE">
            <w:pPr>
              <w:ind w:firstLine="351"/>
              <w:rPr>
                <w:rFonts w:cs="Times New Roman"/>
                <w:sz w:val="22"/>
                <w:szCs w:val="22"/>
              </w:rPr>
            </w:pPr>
            <w:r w:rsidRPr="00C01409">
              <w:rPr>
                <w:rFonts w:cs="Times New Roman"/>
                <w:sz w:val="22"/>
                <w:szCs w:val="22"/>
              </w:rPr>
              <w:t>транспортировка и хранение (раздел Н);</w:t>
            </w:r>
          </w:p>
          <w:p w:rsidR="00D267E5" w:rsidRPr="00C01409" w:rsidRDefault="00D267E5" w:rsidP="00077BCE">
            <w:pPr>
              <w:ind w:firstLine="351"/>
              <w:rPr>
                <w:rFonts w:cs="Times New Roman"/>
                <w:sz w:val="22"/>
                <w:szCs w:val="22"/>
              </w:rPr>
            </w:pPr>
            <w:r w:rsidRPr="00C01409">
              <w:rPr>
                <w:rFonts w:cs="Times New Roman"/>
                <w:sz w:val="22"/>
                <w:szCs w:val="22"/>
              </w:rPr>
              <w:t>деятельность в области информации и связи (раздел J).</w:t>
            </w:r>
          </w:p>
          <w:p w:rsidR="00D267E5" w:rsidRPr="00C01409" w:rsidRDefault="00D267E5" w:rsidP="00077BCE">
            <w:pPr>
              <w:pStyle w:val="ConsPlusNormal"/>
              <w:jc w:val="both"/>
              <w:rPr>
                <w:rFonts w:ascii="Times New Roman" w:hAnsi="Times New Roman" w:cs="Times New Roman"/>
                <w:szCs w:val="22"/>
              </w:rPr>
            </w:pPr>
            <w:r w:rsidRPr="00C01409">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C01409">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w:t>
            </w:r>
            <w:proofErr w:type="spellStart"/>
            <w:r w:rsidRPr="00C01409">
              <w:rPr>
                <w:rFonts w:ascii="Times New Roman" w:hAnsi="Times New Roman" w:cs="Times New Roman"/>
                <w:szCs w:val="22"/>
              </w:rPr>
              <w:t>сти</w:t>
            </w:r>
            <w:proofErr w:type="spellEnd"/>
            <w:r w:rsidRPr="00C01409">
              <w:rPr>
                <w:rFonts w:ascii="Times New Roman" w:hAnsi="Times New Roman" w:cs="Times New Roman"/>
                <w:szCs w:val="22"/>
              </w:rPr>
              <w:t xml:space="preserve">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C01409">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C01409">
              <w:rPr>
                <w:rFonts w:ascii="Times New Roman" w:hAnsi="Times New Roman" w:cs="Times New Roman"/>
                <w:szCs w:val="22"/>
              </w:rPr>
              <w:t>), выражается в процентах:</w:t>
            </w:r>
          </w:p>
          <w:p w:rsidR="00D267E5" w:rsidRPr="00C01409" w:rsidRDefault="00D267E5" w:rsidP="00077BCE">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D267E5" w:rsidRPr="00C01409" w:rsidRDefault="00D267E5" w:rsidP="00077BCE">
            <w:pPr>
              <w:pStyle w:val="ConsPlusNormal"/>
              <w:jc w:val="both"/>
              <w:rPr>
                <w:rFonts w:ascii="Times New Roman" w:hAnsi="Times New Roman" w:cs="Times New Roman"/>
                <w:szCs w:val="22"/>
              </w:rPr>
            </w:pPr>
            <w:r w:rsidRPr="00C01409">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C01409">
              <w:rPr>
                <w:rFonts w:ascii="Times New Roman" w:hAnsi="Times New Roman" w:cs="Times New Roman"/>
                <w:szCs w:val="22"/>
              </w:rPr>
              <w:t>определяется как отношение суммы отгруженной продукции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C01409">
              <w:rPr>
                <w:rFonts w:ascii="Times New Roman" w:hAnsi="Times New Roman" w:cs="Times New Roman"/>
                <w:szCs w:val="22"/>
              </w:rPr>
              <w:t xml:space="preserve">) с учетом индекса дефлятора i-й базовой несырьевой отрасли </w:t>
            </w:r>
            <w:proofErr w:type="gramStart"/>
            <w:r w:rsidRPr="00C01409">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C01409">
              <w:rPr>
                <w:rFonts w:ascii="Times New Roman" w:hAnsi="Times New Roman" w:cs="Times New Roman"/>
                <w:szCs w:val="22"/>
              </w:rPr>
              <w:t xml:space="preserve"> к</w:t>
            </w:r>
            <w:proofErr w:type="gramEnd"/>
            <w:r w:rsidRPr="00C01409">
              <w:rPr>
                <w:rFonts w:ascii="Times New Roman" w:hAnsi="Times New Roman" w:cs="Times New Roman"/>
                <w:szCs w:val="22"/>
              </w:rPr>
              <w:t xml:space="preserve"> сумме среднесписочной численности работников i-й базовой несырьевой отрасли</w:t>
            </w:r>
            <w:r w:rsidRPr="00C01409" w:rsidDel="008831C9">
              <w:rPr>
                <w:rFonts w:ascii="Times New Roman" w:hAnsi="Times New Roman" w:cs="Times New Roman"/>
                <w:szCs w:val="22"/>
              </w:rPr>
              <w:t xml:space="preserve"> </w:t>
            </w:r>
            <w:r w:rsidRPr="00C01409">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C01409">
              <w:rPr>
                <w:rFonts w:ascii="Times New Roman" w:hAnsi="Times New Roman" w:cs="Times New Roman"/>
                <w:szCs w:val="22"/>
              </w:rPr>
              <w:t xml:space="preserve">) за соответствующие периоды: </w:t>
            </w:r>
          </w:p>
          <w:p w:rsidR="00D267E5" w:rsidRPr="00C01409" w:rsidRDefault="00D267E5" w:rsidP="00077BCE">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C01409">
              <w:rPr>
                <w:rFonts w:ascii="Times New Roman" w:hAnsi="Times New Roman" w:cs="Times New Roman"/>
                <w:szCs w:val="22"/>
              </w:rPr>
              <w:t>, где:</w:t>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ОП</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стоимость отгруженных или отпущенных в порядке продажи, а также прямого обмена (по </w:t>
            </w:r>
            <w:r w:rsidRPr="00C01409">
              <w:rPr>
                <w:rFonts w:ascii="Times New Roman" w:hAnsi="Times New Roman" w:cs="Times New Roman"/>
                <w:szCs w:val="22"/>
              </w:rPr>
              <w:lastRenderedPageBreak/>
              <w:t xml:space="preserve">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I</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индекс цен, рассчитанный для каждой базовой </w:t>
            </w:r>
            <w:proofErr w:type="spellStart"/>
            <w:r w:rsidRPr="00C01409">
              <w:rPr>
                <w:rFonts w:ascii="Times New Roman" w:hAnsi="Times New Roman" w:cs="Times New Roman"/>
                <w:szCs w:val="22"/>
              </w:rPr>
              <w:t>несырьевой</w:t>
            </w:r>
            <w:proofErr w:type="spellEnd"/>
            <w:r w:rsidRPr="00C01409">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ЧР</w:t>
            </w:r>
            <w:proofErr w:type="spellStart"/>
            <w:r w:rsidRPr="00C01409">
              <w:rPr>
                <w:rFonts w:ascii="Times New Roman" w:hAnsi="Times New Roman" w:cs="Times New Roman"/>
                <w:szCs w:val="22"/>
                <w:vertAlign w:val="subscript"/>
                <w:lang w:val="en-US"/>
              </w:rPr>
              <w:t>i</w:t>
            </w:r>
            <w:proofErr w:type="spellEnd"/>
            <w:r w:rsidRPr="00C01409">
              <w:rPr>
                <w:rFonts w:ascii="Times New Roman" w:hAnsi="Times New Roman" w:cs="Times New Roman"/>
                <w:szCs w:val="22"/>
              </w:rPr>
              <w:t xml:space="preserve"> – среднесписочная численность работников (без внешних совместителей) по организациям, не относящимся к субъектам малого предпринимательства, за год,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D267E5" w:rsidRPr="00C01409" w:rsidRDefault="00D267E5" w:rsidP="00077BCE">
            <w:pPr>
              <w:pStyle w:val="ConsPlusNormal"/>
              <w:rPr>
                <w:rFonts w:ascii="Times New Roman" w:hAnsi="Times New Roman" w:cs="Times New Roman"/>
                <w:szCs w:val="22"/>
              </w:rPr>
            </w:pP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D267E5" w:rsidRPr="00C01409" w:rsidRDefault="00D267E5" w:rsidP="00077BCE">
            <w:pPr>
              <w:pStyle w:val="ConsPlusNormal"/>
              <w:rPr>
                <w:rFonts w:ascii="Times New Roman" w:hAnsi="Times New Roman" w:cs="Times New Roman"/>
                <w:szCs w:val="22"/>
              </w:rPr>
            </w:pPr>
            <w:proofErr w:type="spellStart"/>
            <w:r w:rsidRPr="00C01409">
              <w:rPr>
                <w:rFonts w:ascii="Times New Roman" w:hAnsi="Times New Roman" w:cs="Times New Roman"/>
                <w:szCs w:val="22"/>
              </w:rPr>
              <w:t>ОПi</w:t>
            </w:r>
            <w:proofErr w:type="spellEnd"/>
            <w:r w:rsidRPr="00C01409">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D267E5" w:rsidRPr="00C01409" w:rsidRDefault="00D267E5" w:rsidP="00077BCE">
            <w:pPr>
              <w:pStyle w:val="ConsPlusNormal"/>
              <w:rPr>
                <w:rFonts w:ascii="Times New Roman" w:hAnsi="Times New Roman" w:cs="Times New Roman"/>
                <w:szCs w:val="22"/>
              </w:rPr>
            </w:pPr>
            <w:proofErr w:type="spellStart"/>
            <w:r w:rsidRPr="00C01409">
              <w:rPr>
                <w:rFonts w:ascii="Times New Roman" w:hAnsi="Times New Roman" w:cs="Times New Roman"/>
                <w:szCs w:val="22"/>
              </w:rPr>
              <w:t>ЧРi</w:t>
            </w:r>
            <w:proofErr w:type="spellEnd"/>
            <w:r w:rsidRPr="00C01409">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D267E5" w:rsidRPr="00C01409" w:rsidTr="00077BCE">
        <w:trPr>
          <w:jc w:val="center"/>
        </w:trPr>
        <w:tc>
          <w:tcPr>
            <w:tcW w:w="69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8</w:t>
            </w:r>
            <w:r w:rsidRPr="00C01409">
              <w:rPr>
                <w:rFonts w:cs="Times New Roman"/>
                <w:sz w:val="22"/>
                <w:szCs w:val="22"/>
              </w:rPr>
              <w:t>.</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Объем инвестиций в основной капитал, за исключением инвестиций инфраструктурных монополий </w:t>
            </w:r>
            <w:r w:rsidRPr="00C01409">
              <w:rPr>
                <w:rFonts w:cs="Times New Roman"/>
                <w:sz w:val="22"/>
                <w:szCs w:val="22"/>
              </w:rPr>
              <w:lastRenderedPageBreak/>
              <w:t>(федеральные проекты) и бюджетных ассигнований федерального бюджета</w:t>
            </w:r>
          </w:p>
        </w:tc>
        <w:tc>
          <w:tcPr>
            <w:tcW w:w="1429" w:type="dxa"/>
          </w:tcPr>
          <w:p w:rsidR="00D267E5" w:rsidRPr="00C01409" w:rsidRDefault="00D267E5" w:rsidP="00077BCE">
            <w:pPr>
              <w:widowControl w:val="0"/>
              <w:suppressAutoHyphens/>
              <w:jc w:val="center"/>
              <w:rPr>
                <w:rFonts w:cs="Times New Roman"/>
                <w:sz w:val="22"/>
                <w:szCs w:val="22"/>
              </w:rPr>
            </w:pPr>
            <w:proofErr w:type="spellStart"/>
            <w:r w:rsidRPr="00C01409">
              <w:rPr>
                <w:rFonts w:cs="Times New Roman"/>
                <w:sz w:val="22"/>
                <w:szCs w:val="22"/>
              </w:rPr>
              <w:lastRenderedPageBreak/>
              <w:t>тыс.рублей</w:t>
            </w:r>
            <w:proofErr w:type="spellEnd"/>
          </w:p>
        </w:tc>
        <w:tc>
          <w:tcPr>
            <w:tcW w:w="9325"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widowControl w:val="0"/>
              <w:suppressAutoHyphens/>
              <w:rPr>
                <w:rFonts w:cs="Times New Roman"/>
                <w:sz w:val="22"/>
                <w:szCs w:val="22"/>
              </w:rPr>
            </w:pPr>
            <w:r w:rsidRPr="00C01409">
              <w:rPr>
                <w:rFonts w:cs="Times New Roman"/>
                <w:sz w:val="22"/>
                <w:szCs w:val="22"/>
              </w:rPr>
              <w:lastRenderedPageBreak/>
              <w:t>Расчет показателя осуществляется по следующей формуле:</w:t>
            </w:r>
          </w:p>
          <w:p w:rsidR="00D267E5" w:rsidRPr="00C01409" w:rsidRDefault="00D267E5" w:rsidP="00077BCE">
            <w:pPr>
              <w:widowControl w:val="0"/>
              <w:suppressAutoHyphens/>
              <w:rPr>
                <w:rFonts w:cs="Times New Roman"/>
                <w:sz w:val="22"/>
                <w:szCs w:val="22"/>
              </w:rPr>
            </w:pPr>
            <w:r w:rsidRPr="00C01409">
              <w:rPr>
                <w:rFonts w:cs="Times New Roman"/>
                <w:sz w:val="22"/>
                <w:szCs w:val="22"/>
              </w:rPr>
              <w:t>ИЧП=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D267E5" w:rsidRPr="00C01409" w:rsidRDefault="00D267E5" w:rsidP="00077BCE">
            <w:pPr>
              <w:widowControl w:val="0"/>
              <w:suppressAutoHyphens/>
              <w:rPr>
                <w:rFonts w:cs="Times New Roman"/>
                <w:sz w:val="22"/>
                <w:szCs w:val="22"/>
              </w:rPr>
            </w:pPr>
            <w:r w:rsidRPr="00C01409">
              <w:rPr>
                <w:rFonts w:cs="Times New Roman"/>
                <w:sz w:val="22"/>
                <w:szCs w:val="22"/>
              </w:rPr>
              <w:t>где:</w:t>
            </w:r>
          </w:p>
          <w:p w:rsidR="00D267E5" w:rsidRPr="00C01409" w:rsidRDefault="00D267E5" w:rsidP="00077BCE">
            <w:pPr>
              <w:widowControl w:val="0"/>
              <w:suppressAutoHyphens/>
              <w:rPr>
                <w:rFonts w:cs="Times New Roman"/>
                <w:sz w:val="22"/>
                <w:szCs w:val="22"/>
              </w:rPr>
            </w:pPr>
            <w:r w:rsidRPr="00C01409">
              <w:rPr>
                <w:rFonts w:cs="Times New Roman"/>
                <w:sz w:val="22"/>
                <w:szCs w:val="22"/>
              </w:rPr>
              <w:t>ИЧП</w:t>
            </w:r>
            <w:r w:rsidRPr="00C01409">
              <w:rPr>
                <w:rFonts w:cs="Times New Roman"/>
                <w:sz w:val="22"/>
                <w:szCs w:val="22"/>
              </w:rPr>
              <w:tab/>
              <w:t>–</w:t>
            </w:r>
            <w:r w:rsidRPr="00C01409">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widowControl w:val="0"/>
              <w:suppressAutoHyphens/>
              <w:rPr>
                <w:rFonts w:cs="Times New Roman"/>
                <w:sz w:val="22"/>
                <w:szCs w:val="22"/>
              </w:rPr>
            </w:pPr>
            <w:r w:rsidRPr="00C01409">
              <w:rPr>
                <w:rFonts w:cs="Times New Roman"/>
                <w:sz w:val="22"/>
                <w:szCs w:val="22"/>
              </w:rPr>
              <w:t>Ио</w:t>
            </w:r>
            <w:r w:rsidRPr="00C01409">
              <w:rPr>
                <w:rFonts w:cs="Times New Roman"/>
                <w:sz w:val="22"/>
                <w:szCs w:val="22"/>
              </w:rPr>
              <w:tab/>
              <w:t>–</w:t>
            </w:r>
            <w:r w:rsidRPr="00C01409">
              <w:rPr>
                <w:rFonts w:cs="Times New Roman"/>
                <w:sz w:val="22"/>
                <w:szCs w:val="22"/>
              </w:rPr>
              <w:tab/>
              <w:t xml:space="preserve">Объем инвестиций, привлеченных в основной капитал </w:t>
            </w:r>
          </w:p>
          <w:p w:rsidR="00D267E5" w:rsidRPr="00C01409" w:rsidRDefault="00D267E5" w:rsidP="00077BCE">
            <w:pPr>
              <w:widowControl w:val="0"/>
              <w:suppressAutoHyphens/>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ab/>
              <w:t>–</w:t>
            </w:r>
            <w:r w:rsidRPr="00C01409">
              <w:rPr>
                <w:rFonts w:cs="Times New Roman"/>
                <w:sz w:val="22"/>
                <w:szCs w:val="22"/>
              </w:rPr>
              <w:tab/>
              <w:t>Объем инвестиций инфраструктурных монополий (федеральные проекты);</w:t>
            </w:r>
          </w:p>
          <w:p w:rsidR="00D267E5" w:rsidRPr="00C01409" w:rsidRDefault="00D267E5" w:rsidP="00077BCE">
            <w:pPr>
              <w:widowControl w:val="0"/>
              <w:suppressAutoHyphens/>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ab/>
              <w:t>–</w:t>
            </w:r>
            <w:r w:rsidRPr="00C01409">
              <w:rPr>
                <w:rFonts w:cs="Times New Roman"/>
                <w:sz w:val="22"/>
                <w:szCs w:val="22"/>
              </w:rPr>
              <w:tab/>
              <w:t>Объем бюджетных ассигнований федерального бюджета.</w:t>
            </w:r>
          </w:p>
          <w:p w:rsidR="00D267E5" w:rsidRPr="00C01409" w:rsidRDefault="00D267E5" w:rsidP="00077BCE">
            <w:pPr>
              <w:widowControl w:val="0"/>
              <w:suppressAutoHyphens/>
              <w:rPr>
                <w:rFonts w:cs="Times New Roman"/>
                <w:sz w:val="22"/>
                <w:szCs w:val="22"/>
              </w:rPr>
            </w:pPr>
            <w:r w:rsidRPr="00C01409">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D267E5" w:rsidRPr="00C01409" w:rsidRDefault="00D267E5" w:rsidP="00077BCE">
            <w:pPr>
              <w:widowControl w:val="0"/>
              <w:suppressAutoHyphens/>
              <w:rPr>
                <w:rFonts w:cs="Times New Roman"/>
                <w:sz w:val="22"/>
                <w:szCs w:val="22"/>
              </w:rPr>
            </w:pPr>
            <w:r w:rsidRPr="00C01409">
              <w:rPr>
                <w:rFonts w:cs="Times New Roman"/>
                <w:sz w:val="22"/>
                <w:szCs w:val="22"/>
              </w:rPr>
              <w:t>№ П-2 «Сведения об инвестициях в нефинансовые активы»;</w:t>
            </w:r>
          </w:p>
          <w:p w:rsidR="00D267E5" w:rsidRPr="00C01409" w:rsidRDefault="00D267E5" w:rsidP="00077BCE">
            <w:pPr>
              <w:widowControl w:val="0"/>
              <w:suppressAutoHyphens/>
              <w:rPr>
                <w:rFonts w:cs="Times New Roman"/>
                <w:sz w:val="22"/>
                <w:szCs w:val="22"/>
              </w:rPr>
            </w:pPr>
            <w:r w:rsidRPr="00C01409">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D267E5" w:rsidRPr="00C01409" w:rsidRDefault="00D267E5" w:rsidP="00077BCE">
            <w:pPr>
              <w:widowControl w:val="0"/>
              <w:suppressAutoHyphens/>
              <w:rPr>
                <w:rFonts w:cs="Times New Roman"/>
                <w:sz w:val="22"/>
                <w:szCs w:val="22"/>
              </w:rPr>
            </w:pPr>
            <w:r w:rsidRPr="00C01409">
              <w:rPr>
                <w:rFonts w:cs="Times New Roman"/>
                <w:sz w:val="22"/>
                <w:szCs w:val="22"/>
              </w:rPr>
              <w:t>При получении официальной статистической отчетности осуществляется корректировка показателя.</w:t>
            </w:r>
          </w:p>
        </w:tc>
      </w:tr>
      <w:tr w:rsidR="00D267E5" w:rsidRPr="00C01409" w:rsidTr="00077BCE">
        <w:trPr>
          <w:jc w:val="center"/>
        </w:trPr>
        <w:tc>
          <w:tcPr>
            <w:tcW w:w="698" w:type="dxa"/>
            <w:vMerge/>
          </w:tcPr>
          <w:p w:rsidR="00D267E5" w:rsidRPr="00C01409" w:rsidRDefault="00D267E5" w:rsidP="00077BCE">
            <w:pPr>
              <w:widowControl w:val="0"/>
              <w:suppressAutoHyphens/>
              <w:jc w:val="center"/>
              <w:rPr>
                <w:rFonts w:cs="Times New Roman"/>
                <w:sz w:val="22"/>
                <w:szCs w:val="22"/>
              </w:rPr>
            </w:pP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rPr>
                <w:rFonts w:cs="Times New Roman"/>
                <w:sz w:val="22"/>
                <w:szCs w:val="22"/>
              </w:rPr>
            </w:pPr>
            <w:r w:rsidRPr="00C01409">
              <w:rPr>
                <w:rFonts w:cs="Times New Roman"/>
                <w:sz w:val="22"/>
                <w:szCs w:val="22"/>
              </w:rPr>
              <w:t>Расчет показателя осуществляется по следующей формуле:</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r w:rsidRPr="00C01409">
              <w:rPr>
                <w:rFonts w:cs="Times New Roman"/>
                <w:sz w:val="22"/>
                <w:szCs w:val="22"/>
              </w:rPr>
              <w:t>IЧ= ИЧ / ИЧ (n-</w:t>
            </w:r>
            <w:proofErr w:type="gramStart"/>
            <w:r w:rsidRPr="00C01409">
              <w:rPr>
                <w:rFonts w:cs="Times New Roman"/>
                <w:sz w:val="22"/>
                <w:szCs w:val="22"/>
              </w:rPr>
              <w:t>1)*</w:t>
            </w:r>
            <w:proofErr w:type="gramEnd"/>
            <w:r w:rsidRPr="00C01409">
              <w:rPr>
                <w:rFonts w:cs="Times New Roman"/>
                <w:sz w:val="22"/>
                <w:szCs w:val="22"/>
              </w:rPr>
              <w:t>100</w:t>
            </w:r>
          </w:p>
          <w:p w:rsidR="00D267E5" w:rsidRPr="00C01409" w:rsidRDefault="00D267E5" w:rsidP="00077BCE">
            <w:pPr>
              <w:rPr>
                <w:rFonts w:cs="Times New Roman"/>
                <w:sz w:val="22"/>
                <w:szCs w:val="22"/>
              </w:rPr>
            </w:pPr>
            <w:r w:rsidRPr="00C01409">
              <w:rPr>
                <w:rFonts w:cs="Times New Roman"/>
                <w:sz w:val="22"/>
                <w:szCs w:val="22"/>
              </w:rPr>
              <w:t>где:</w:t>
            </w:r>
            <w:r w:rsidRPr="00C01409">
              <w:rPr>
                <w:rFonts w:cs="Times New Roman"/>
                <w:sz w:val="22"/>
                <w:szCs w:val="22"/>
              </w:rPr>
              <w:tab/>
            </w:r>
          </w:p>
          <w:p w:rsidR="00D267E5" w:rsidRPr="00C01409" w:rsidRDefault="00D267E5" w:rsidP="00077BCE">
            <w:pPr>
              <w:rPr>
                <w:rFonts w:cs="Times New Roman"/>
                <w:sz w:val="22"/>
                <w:szCs w:val="22"/>
              </w:rPr>
            </w:pPr>
            <w:r w:rsidRPr="00C01409">
              <w:rPr>
                <w:rFonts w:cs="Times New Roman"/>
                <w:sz w:val="22"/>
                <w:szCs w:val="22"/>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rPr>
                <w:rFonts w:cs="Times New Roman"/>
                <w:sz w:val="22"/>
                <w:szCs w:val="22"/>
              </w:rPr>
            </w:pPr>
            <w:r w:rsidRPr="00C01409">
              <w:rPr>
                <w:rFonts w:cs="Times New Roman"/>
                <w:sz w:val="22"/>
                <w:szCs w:val="22"/>
              </w:rPr>
              <w:lastRenderedPageBreak/>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rPr>
                <w:rFonts w:cs="Times New Roman"/>
                <w:sz w:val="22"/>
                <w:szCs w:val="22"/>
              </w:rPr>
            </w:pPr>
            <w:r w:rsidRPr="00C01409">
              <w:rPr>
                <w:rFonts w:cs="Times New Roman"/>
                <w:sz w:val="22"/>
                <w:szCs w:val="22"/>
              </w:rPr>
              <w:t>Расчет показателя осуществляется по следующей формуле:</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r w:rsidRPr="00C01409">
              <w:rPr>
                <w:rFonts w:cs="Times New Roman"/>
                <w:sz w:val="22"/>
                <w:szCs w:val="22"/>
              </w:rPr>
              <w:t>ИЧ =Ио-</w:t>
            </w:r>
            <w:proofErr w:type="spellStart"/>
            <w:r w:rsidRPr="00C01409">
              <w:rPr>
                <w:rFonts w:cs="Times New Roman"/>
                <w:sz w:val="22"/>
                <w:szCs w:val="22"/>
              </w:rPr>
              <w:t>Ифп</w:t>
            </w:r>
            <w:proofErr w:type="spellEnd"/>
            <w:r w:rsidRPr="00C01409">
              <w:rPr>
                <w:rFonts w:cs="Times New Roman"/>
                <w:sz w:val="22"/>
                <w:szCs w:val="22"/>
              </w:rPr>
              <w:t>-</w:t>
            </w:r>
            <w:proofErr w:type="spellStart"/>
            <w:r w:rsidRPr="00C01409">
              <w:rPr>
                <w:rFonts w:cs="Times New Roman"/>
                <w:sz w:val="22"/>
                <w:szCs w:val="22"/>
              </w:rPr>
              <w:t>Ифб</w:t>
            </w:r>
            <w:proofErr w:type="spellEnd"/>
          </w:p>
          <w:p w:rsidR="00D267E5" w:rsidRPr="00C01409" w:rsidRDefault="00D267E5" w:rsidP="00077BCE">
            <w:pPr>
              <w:rPr>
                <w:rFonts w:cs="Times New Roman"/>
                <w:sz w:val="22"/>
                <w:szCs w:val="22"/>
              </w:rPr>
            </w:pPr>
            <w:r w:rsidRPr="00C01409">
              <w:rPr>
                <w:rFonts w:cs="Times New Roman"/>
                <w:sz w:val="22"/>
                <w:szCs w:val="22"/>
              </w:rPr>
              <w:t>где:</w:t>
            </w:r>
          </w:p>
          <w:p w:rsidR="00D267E5" w:rsidRPr="00C01409" w:rsidRDefault="00D267E5" w:rsidP="00077BCE">
            <w:pPr>
              <w:rPr>
                <w:rFonts w:cs="Times New Roman"/>
                <w:sz w:val="22"/>
                <w:szCs w:val="22"/>
              </w:rPr>
            </w:pPr>
            <w:r w:rsidRPr="00C01409">
              <w:rPr>
                <w:rFonts w:cs="Times New Roman"/>
                <w:sz w:val="22"/>
                <w:szCs w:val="22"/>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D267E5" w:rsidRPr="00C01409" w:rsidRDefault="00D267E5" w:rsidP="00077BCE">
            <w:pPr>
              <w:rPr>
                <w:rFonts w:cs="Times New Roman"/>
                <w:sz w:val="22"/>
                <w:szCs w:val="22"/>
              </w:rPr>
            </w:pPr>
            <w:r w:rsidRPr="00C01409">
              <w:rPr>
                <w:rFonts w:cs="Times New Roman"/>
                <w:sz w:val="22"/>
                <w:szCs w:val="22"/>
              </w:rPr>
              <w:t xml:space="preserve">Ио – Объем инвестиций, привлеченных в основной капитал </w:t>
            </w:r>
          </w:p>
          <w:p w:rsidR="00D267E5" w:rsidRPr="00C01409" w:rsidRDefault="00D267E5" w:rsidP="00077BCE">
            <w:pPr>
              <w:rPr>
                <w:rFonts w:cs="Times New Roman"/>
                <w:sz w:val="22"/>
                <w:szCs w:val="22"/>
              </w:rPr>
            </w:pPr>
            <w:r w:rsidRPr="00C01409">
              <w:rPr>
                <w:rFonts w:cs="Times New Roman"/>
                <w:sz w:val="22"/>
                <w:szCs w:val="22"/>
              </w:rPr>
              <w:t>по организациям, не относящимся к субъектам малого предпринимательства.</w:t>
            </w:r>
          </w:p>
          <w:p w:rsidR="00D267E5" w:rsidRPr="00C01409" w:rsidRDefault="00D267E5" w:rsidP="00077BCE">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 Объем инвестиций инфраструктурных монополий (федеральные проекты);</w:t>
            </w:r>
          </w:p>
          <w:p w:rsidR="00D267E5" w:rsidRPr="00C01409" w:rsidRDefault="00D267E5" w:rsidP="00077BCE">
            <w:pPr>
              <w:rPr>
                <w:rFonts w:cs="Times New Roman"/>
                <w:sz w:val="22"/>
                <w:szCs w:val="22"/>
              </w:rPr>
            </w:pPr>
            <w:proofErr w:type="spellStart"/>
            <w:r w:rsidRPr="00C01409">
              <w:rPr>
                <w:rFonts w:cs="Times New Roman"/>
                <w:sz w:val="22"/>
                <w:szCs w:val="22"/>
              </w:rPr>
              <w:t>Ифб</w:t>
            </w:r>
            <w:proofErr w:type="spellEnd"/>
            <w:r w:rsidRPr="00C01409">
              <w:rPr>
                <w:rFonts w:cs="Times New Roman"/>
                <w:sz w:val="22"/>
                <w:szCs w:val="22"/>
              </w:rPr>
              <w:t xml:space="preserve"> – Объем бюджетных ассигнований федерального бюджета. </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r w:rsidRPr="00C01409">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D267E5" w:rsidRPr="00C01409" w:rsidRDefault="00D267E5" w:rsidP="00077BCE">
            <w:pPr>
              <w:rPr>
                <w:rFonts w:cs="Times New Roman"/>
                <w:sz w:val="22"/>
                <w:szCs w:val="22"/>
              </w:rPr>
            </w:pPr>
            <w:r w:rsidRPr="00C01409">
              <w:rPr>
                <w:rFonts w:cs="Times New Roman"/>
                <w:sz w:val="22"/>
                <w:szCs w:val="22"/>
              </w:rPr>
              <w:t>Расчет показателя осуществляется по следующей формуле:</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r w:rsidRPr="00C01409">
              <w:rPr>
                <w:rFonts w:cs="Times New Roman"/>
                <w:sz w:val="22"/>
                <w:szCs w:val="22"/>
              </w:rPr>
              <w:t>ИЧ (n-1) =Ио (n-</w:t>
            </w:r>
            <w:proofErr w:type="gramStart"/>
            <w:r w:rsidRPr="00C01409">
              <w:rPr>
                <w:rFonts w:cs="Times New Roman"/>
                <w:sz w:val="22"/>
                <w:szCs w:val="22"/>
              </w:rPr>
              <w:t>1)-</w:t>
            </w:r>
            <w:proofErr w:type="spellStart"/>
            <w:proofErr w:type="gramEnd"/>
            <w:r w:rsidRPr="00C01409">
              <w:rPr>
                <w:rFonts w:cs="Times New Roman"/>
                <w:sz w:val="22"/>
                <w:szCs w:val="22"/>
              </w:rPr>
              <w:t>Ифп</w:t>
            </w:r>
            <w:proofErr w:type="spellEnd"/>
            <w:r w:rsidRPr="00C01409">
              <w:rPr>
                <w:rFonts w:cs="Times New Roman"/>
                <w:sz w:val="22"/>
                <w:szCs w:val="22"/>
              </w:rPr>
              <w:t xml:space="preserve"> (n-1)-</w:t>
            </w:r>
            <w:proofErr w:type="spellStart"/>
            <w:r w:rsidRPr="00C01409">
              <w:rPr>
                <w:rFonts w:cs="Times New Roman"/>
                <w:sz w:val="22"/>
                <w:szCs w:val="22"/>
              </w:rPr>
              <w:t>Ифб</w:t>
            </w:r>
            <w:proofErr w:type="spellEnd"/>
            <w:r w:rsidRPr="00C01409">
              <w:rPr>
                <w:rFonts w:cs="Times New Roman"/>
                <w:sz w:val="22"/>
                <w:szCs w:val="22"/>
              </w:rPr>
              <w:t xml:space="preserve"> (n-1)</w:t>
            </w:r>
          </w:p>
          <w:p w:rsidR="00D267E5" w:rsidRPr="00C01409" w:rsidRDefault="00D267E5" w:rsidP="00077BCE">
            <w:pPr>
              <w:rPr>
                <w:rFonts w:cs="Times New Roman"/>
                <w:sz w:val="22"/>
                <w:szCs w:val="22"/>
              </w:rPr>
            </w:pPr>
            <w:r w:rsidRPr="00C01409">
              <w:rPr>
                <w:rFonts w:cs="Times New Roman"/>
                <w:sz w:val="22"/>
                <w:szCs w:val="22"/>
              </w:rPr>
              <w:t>где:</w:t>
            </w:r>
          </w:p>
          <w:p w:rsidR="00D267E5" w:rsidRPr="00C01409" w:rsidRDefault="00D267E5" w:rsidP="00077BCE">
            <w:pPr>
              <w:rPr>
                <w:rFonts w:cs="Times New Roman"/>
                <w:sz w:val="22"/>
                <w:szCs w:val="22"/>
              </w:rPr>
            </w:pPr>
            <w:r w:rsidRPr="00C01409">
              <w:rPr>
                <w:rFonts w:cs="Times New Roman"/>
                <w:sz w:val="22"/>
                <w:szCs w:val="22"/>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D267E5" w:rsidRPr="00C01409" w:rsidRDefault="00D267E5" w:rsidP="00077BCE">
            <w:pPr>
              <w:rPr>
                <w:rFonts w:cs="Times New Roman"/>
                <w:sz w:val="22"/>
                <w:szCs w:val="22"/>
              </w:rPr>
            </w:pPr>
            <w:r w:rsidRPr="00C01409">
              <w:rPr>
                <w:rFonts w:cs="Times New Roman"/>
                <w:sz w:val="22"/>
                <w:szCs w:val="22"/>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D267E5" w:rsidRPr="00C01409" w:rsidRDefault="00D267E5" w:rsidP="00077BCE">
            <w:pPr>
              <w:rPr>
                <w:rFonts w:cs="Times New Roman"/>
                <w:sz w:val="22"/>
                <w:szCs w:val="22"/>
              </w:rPr>
            </w:pPr>
            <w:proofErr w:type="spellStart"/>
            <w:r w:rsidRPr="00C01409">
              <w:rPr>
                <w:rFonts w:cs="Times New Roman"/>
                <w:sz w:val="22"/>
                <w:szCs w:val="22"/>
              </w:rPr>
              <w:t>Ифп</w:t>
            </w:r>
            <w:proofErr w:type="spellEnd"/>
            <w:r w:rsidRPr="00C01409">
              <w:rPr>
                <w:rFonts w:cs="Times New Roman"/>
                <w:sz w:val="22"/>
                <w:szCs w:val="22"/>
              </w:rPr>
              <w:t xml:space="preserve"> (n-1) – Объем инвестиций инфраструктурных монополий (федеральные проекты) за предыдущий год.</w:t>
            </w:r>
          </w:p>
          <w:p w:rsidR="00D267E5" w:rsidRPr="00C01409" w:rsidRDefault="00D267E5" w:rsidP="00077BCE">
            <w:pPr>
              <w:pStyle w:val="ConsPlusNormal"/>
              <w:rPr>
                <w:rFonts w:ascii="Times New Roman" w:hAnsi="Times New Roman" w:cs="Times New Roman"/>
                <w:szCs w:val="22"/>
              </w:rPr>
            </w:pPr>
            <w:proofErr w:type="spellStart"/>
            <w:r w:rsidRPr="00C01409">
              <w:rPr>
                <w:rFonts w:ascii="Times New Roman" w:hAnsi="Times New Roman" w:cs="Times New Roman"/>
                <w:szCs w:val="22"/>
              </w:rPr>
              <w:t>Ифб</w:t>
            </w:r>
            <w:proofErr w:type="spellEnd"/>
            <w:r w:rsidRPr="00C01409">
              <w:rPr>
                <w:rFonts w:ascii="Times New Roman" w:hAnsi="Times New Roman" w:cs="Times New Roman"/>
                <w:szCs w:val="22"/>
              </w:rPr>
              <w:t xml:space="preserve"> (n-1) – Объем бюджетных ассигнований федерального бюджета за предыдущий год.</w:t>
            </w:r>
          </w:p>
        </w:tc>
      </w:tr>
      <w:tr w:rsidR="00D267E5" w:rsidRPr="00C01409" w:rsidTr="00077BCE">
        <w:trPr>
          <w:trHeight w:val="359"/>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1.</w:t>
            </w:r>
            <w:r w:rsidRPr="00C01409">
              <w:rPr>
                <w:rFonts w:cs="Times New Roman"/>
                <w:sz w:val="22"/>
                <w:szCs w:val="22"/>
                <w:lang w:val="en-US"/>
              </w:rPr>
              <w:t>9</w:t>
            </w:r>
            <w:r w:rsidRPr="00C01409">
              <w:rPr>
                <w:rFonts w:cs="Times New Roman"/>
                <w:sz w:val="22"/>
                <w:szCs w:val="22"/>
              </w:rPr>
              <w:t>.</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созданных рабочих мест, единиц</w:t>
            </w:r>
          </w:p>
        </w:tc>
        <w:tc>
          <w:tcPr>
            <w:tcW w:w="1429"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мест</w:t>
            </w:r>
          </w:p>
        </w:tc>
        <w:tc>
          <w:tcPr>
            <w:tcW w:w="9325"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Данные формы статистического наблюдения № П-4(Н3) «Сведения о неполной занятости и </w:t>
            </w:r>
            <w:r w:rsidRPr="00C01409">
              <w:rPr>
                <w:rFonts w:cs="Times New Roman"/>
                <w:sz w:val="22"/>
                <w:szCs w:val="22"/>
              </w:rPr>
              <w:lastRenderedPageBreak/>
              <w:t>движении работников» и данные субъектов предпринимательской деятельности, представленные в рамках мониторинга территории.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2.</w:t>
            </w:r>
          </w:p>
        </w:tc>
        <w:tc>
          <w:tcPr>
            <w:tcW w:w="14446" w:type="dxa"/>
            <w:gridSpan w:val="3"/>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w:t>
            </w:r>
            <w:r w:rsidRPr="00C01409">
              <w:rPr>
                <w:rFonts w:cs="Times New Roman"/>
                <w:sz w:val="22"/>
                <w:szCs w:val="22"/>
              </w:rPr>
              <w:t xml:space="preserve"> «Развитие конкуренции»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2.1.</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jc w:val="both"/>
              <w:rPr>
                <w:sz w:val="22"/>
                <w:szCs w:val="22"/>
              </w:rPr>
            </w:pPr>
            <w:r w:rsidRPr="00C01409">
              <w:rPr>
                <w:noProof/>
                <w:sz w:val="22"/>
                <w:szCs w:val="22"/>
              </w:rPr>
              <w:drawing>
                <wp:inline distT="0" distB="0" distL="0" distR="0" wp14:anchorId="72FA3457" wp14:editId="03B6F5D4">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D267E5" w:rsidRPr="00C01409" w:rsidRDefault="00D267E5" w:rsidP="00077BCE">
            <w:pPr>
              <w:jc w:val="both"/>
              <w:rPr>
                <w:sz w:val="22"/>
                <w:szCs w:val="22"/>
              </w:rPr>
            </w:pPr>
            <w:r w:rsidRPr="00C01409">
              <w:rPr>
                <w:sz w:val="22"/>
                <w:szCs w:val="22"/>
              </w:rPr>
              <w:t>где:</w:t>
            </w:r>
          </w:p>
          <w:p w:rsidR="00D267E5" w:rsidRPr="00C01409" w:rsidRDefault="00D267E5" w:rsidP="00077BCE">
            <w:pPr>
              <w:jc w:val="both"/>
              <w:rPr>
                <w:sz w:val="22"/>
                <w:szCs w:val="22"/>
              </w:rPr>
            </w:pPr>
            <w:r w:rsidRPr="00C01409">
              <w:rPr>
                <w:sz w:val="22"/>
                <w:szCs w:val="22"/>
              </w:rPr>
              <w:t>Д</w:t>
            </w:r>
            <w:r w:rsidRPr="00C01409">
              <w:rPr>
                <w:sz w:val="22"/>
                <w:szCs w:val="22"/>
                <w:vertAlign w:val="subscript"/>
              </w:rPr>
              <w:t xml:space="preserve">ож </w:t>
            </w:r>
            <w:r w:rsidRPr="00C01409">
              <w:rPr>
                <w:sz w:val="22"/>
                <w:szCs w:val="22"/>
              </w:rPr>
              <w:t>– доля обоснованных, частично обоснованных жалоб в Федеральную антимонопольную службу (ФАС России);</w:t>
            </w:r>
          </w:p>
          <w:p w:rsidR="00D267E5" w:rsidRPr="00C01409" w:rsidRDefault="00D267E5" w:rsidP="00077BCE">
            <w:pPr>
              <w:jc w:val="both"/>
              <w:rPr>
                <w:rFonts w:cs="Times New Roman"/>
                <w:sz w:val="22"/>
                <w:szCs w:val="22"/>
              </w:rPr>
            </w:pPr>
            <w:r w:rsidRPr="00C01409">
              <w:rPr>
                <w:sz w:val="22"/>
                <w:szCs w:val="22"/>
              </w:rPr>
              <w:t xml:space="preserve">L – </w:t>
            </w:r>
            <w:r w:rsidRPr="00C01409">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К - общее количество объявленных торгов, единица.</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2.2.</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несостоявшихся торгов от общего количества объявленных торгов</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autoSpaceDE w:val="0"/>
              <w:autoSpaceDN w:val="0"/>
              <w:adjustRightInd w:val="0"/>
              <w:jc w:val="both"/>
              <w:rPr>
                <w:sz w:val="22"/>
                <w:szCs w:val="22"/>
              </w:rPr>
            </w:pPr>
            <w:r w:rsidRPr="00C01409">
              <w:rPr>
                <w:noProof/>
                <w:position w:val="-29"/>
                <w:sz w:val="22"/>
                <w:szCs w:val="22"/>
              </w:rPr>
              <w:drawing>
                <wp:inline distT="0" distB="0" distL="0" distR="0" wp14:anchorId="1D01822F" wp14:editId="5DEC1971">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где:</w:t>
            </w:r>
          </w:p>
          <w:p w:rsidR="00D267E5" w:rsidRPr="00C01409" w:rsidRDefault="00D267E5" w:rsidP="00077BCE">
            <w:pPr>
              <w:jc w:val="both"/>
              <w:rPr>
                <w:sz w:val="22"/>
                <w:szCs w:val="22"/>
              </w:rPr>
            </w:pPr>
            <w:proofErr w:type="spellStart"/>
            <w:r w:rsidRPr="00C01409">
              <w:rPr>
                <w:sz w:val="22"/>
                <w:szCs w:val="22"/>
              </w:rPr>
              <w:t>Д</w:t>
            </w:r>
            <w:r w:rsidRPr="00C01409">
              <w:rPr>
                <w:sz w:val="22"/>
                <w:szCs w:val="22"/>
                <w:vertAlign w:val="subscript"/>
              </w:rPr>
              <w:t>нт</w:t>
            </w:r>
            <w:proofErr w:type="spellEnd"/>
            <w:r w:rsidRPr="00C01409">
              <w:rPr>
                <w:sz w:val="22"/>
                <w:szCs w:val="22"/>
              </w:rPr>
              <w:t xml:space="preserve"> – доля несостоявшихся торгов;</w:t>
            </w:r>
          </w:p>
          <w:p w:rsidR="00D267E5" w:rsidRPr="00C01409" w:rsidRDefault="00D267E5" w:rsidP="00077BCE">
            <w:pPr>
              <w:jc w:val="both"/>
              <w:rPr>
                <w:sz w:val="22"/>
                <w:szCs w:val="22"/>
              </w:rPr>
            </w:pPr>
            <w:r w:rsidRPr="00C01409">
              <w:rPr>
                <w:sz w:val="22"/>
                <w:szCs w:val="22"/>
              </w:rPr>
              <w:t>N – количество торгов, на которые не было подано заявок, либо заявки были отклонены, либо подана одна заявка, единица;</w:t>
            </w:r>
          </w:p>
          <w:p w:rsidR="00D267E5" w:rsidRPr="00C01409" w:rsidRDefault="00D267E5" w:rsidP="00077BCE">
            <w:pPr>
              <w:autoSpaceDE w:val="0"/>
              <w:autoSpaceDN w:val="0"/>
              <w:adjustRightInd w:val="0"/>
              <w:rPr>
                <w:sz w:val="22"/>
                <w:szCs w:val="22"/>
              </w:rPr>
            </w:pPr>
            <w:r w:rsidRPr="00C01409">
              <w:rPr>
                <w:sz w:val="22"/>
                <w:szCs w:val="22"/>
              </w:rPr>
              <w:t>K - общее количество объявленных торгов, единица.</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2.3.</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общей экономии денежных средств от общей суммы состоявшихся торгов</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autoSpaceDE w:val="0"/>
              <w:autoSpaceDN w:val="0"/>
              <w:adjustRightInd w:val="0"/>
              <w:jc w:val="both"/>
              <w:rPr>
                <w:sz w:val="22"/>
                <w:szCs w:val="22"/>
              </w:rPr>
            </w:pPr>
            <w:r w:rsidRPr="00C01409">
              <w:rPr>
                <w:noProof/>
                <w:position w:val="-36"/>
                <w:sz w:val="22"/>
                <w:szCs w:val="22"/>
              </w:rPr>
              <w:drawing>
                <wp:inline distT="0" distB="0" distL="0" distR="0" wp14:anchorId="4598F21F" wp14:editId="178D6296">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где:</w:t>
            </w:r>
          </w:p>
          <w:p w:rsidR="00D267E5" w:rsidRPr="00C01409" w:rsidRDefault="00D267E5" w:rsidP="00077BCE">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одс</w:t>
            </w:r>
            <w:proofErr w:type="spellEnd"/>
            <w:r w:rsidRPr="00C01409">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D267E5" w:rsidRPr="00C01409" w:rsidRDefault="00D267E5" w:rsidP="00077BCE">
            <w:pPr>
              <w:pStyle w:val="ConsPlusNormal"/>
              <w:jc w:val="both"/>
              <w:rPr>
                <w:rFonts w:ascii="Verdana" w:hAnsi="Verdana" w:cs="Segoe UI"/>
                <w:szCs w:val="22"/>
              </w:rPr>
            </w:pPr>
            <w:proofErr w:type="spellStart"/>
            <w:r w:rsidRPr="00C01409">
              <w:rPr>
                <w:rFonts w:ascii="Times New Roman" w:hAnsi="Times New Roman" w:cs="Times New Roman"/>
                <w:szCs w:val="22"/>
              </w:rPr>
              <w:t>Э</w:t>
            </w:r>
            <w:r w:rsidRPr="00C01409">
              <w:rPr>
                <w:rFonts w:ascii="Times New Roman" w:hAnsi="Times New Roman" w:cs="Times New Roman"/>
                <w:szCs w:val="22"/>
                <w:vertAlign w:val="subscript"/>
              </w:rPr>
              <w:t>дс</w:t>
            </w:r>
            <w:proofErr w:type="spellEnd"/>
            <w:r w:rsidRPr="00C01409">
              <w:rPr>
                <w:rFonts w:ascii="Times New Roman" w:hAnsi="Times New Roman" w:cs="Times New Roman"/>
                <w:szCs w:val="22"/>
                <w:vertAlign w:val="subscript"/>
              </w:rPr>
              <w:t xml:space="preserve"> </w:t>
            </w:r>
            <w:r w:rsidRPr="00C01409">
              <w:rPr>
                <w:rFonts w:ascii="Times New Roman" w:hAnsi="Times New Roman" w:cs="Times New Roman"/>
                <w:szCs w:val="22"/>
              </w:rPr>
              <w:t>– общая экономия денежных средств по итогам проведения состоявшихся торгов, рублей;</w:t>
            </w:r>
          </w:p>
          <w:p w:rsidR="00D267E5" w:rsidRPr="00C01409" w:rsidRDefault="00D267E5" w:rsidP="00077BCE">
            <w:pPr>
              <w:autoSpaceDE w:val="0"/>
              <w:autoSpaceDN w:val="0"/>
              <w:adjustRightInd w:val="0"/>
              <w:rPr>
                <w:sz w:val="22"/>
                <w:szCs w:val="22"/>
              </w:rPr>
            </w:pPr>
            <w:r w:rsidRPr="00C01409">
              <w:rPr>
                <w:sz w:val="22"/>
                <w:szCs w:val="22"/>
              </w:rPr>
              <w:t>∑</w:t>
            </w:r>
            <w:proofErr w:type="spellStart"/>
            <w:r w:rsidRPr="00C01409">
              <w:rPr>
                <w:sz w:val="22"/>
                <w:szCs w:val="22"/>
              </w:rPr>
              <w:t>обт</w:t>
            </w:r>
            <w:proofErr w:type="spellEnd"/>
            <w:r w:rsidRPr="00C01409">
              <w:rPr>
                <w:sz w:val="22"/>
                <w:szCs w:val="22"/>
              </w:rPr>
              <w:t xml:space="preserve"> – общая сумма состоявшихся торгов, рублей</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2.4.</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autoSpaceDE w:val="0"/>
              <w:autoSpaceDN w:val="0"/>
              <w:adjustRightInd w:val="0"/>
              <w:jc w:val="both"/>
              <w:rPr>
                <w:sz w:val="22"/>
                <w:szCs w:val="22"/>
              </w:rPr>
            </w:pPr>
            <w:r w:rsidRPr="00C01409">
              <w:rPr>
                <w:noProof/>
                <w:position w:val="-33"/>
                <w:sz w:val="22"/>
                <w:szCs w:val="22"/>
              </w:rPr>
              <w:drawing>
                <wp:inline distT="0" distB="0" distL="0" distR="0" wp14:anchorId="260BC75F" wp14:editId="2CEC47CD">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D267E5" w:rsidRPr="00C01409" w:rsidRDefault="00D267E5" w:rsidP="00077BCE">
            <w:pPr>
              <w:rPr>
                <w:sz w:val="22"/>
                <w:szCs w:val="22"/>
              </w:rPr>
            </w:pPr>
            <w:r w:rsidRPr="00C01409">
              <w:rPr>
                <w:sz w:val="22"/>
                <w:szCs w:val="22"/>
              </w:rPr>
              <w:t>где:</w:t>
            </w:r>
          </w:p>
          <w:p w:rsidR="00D267E5" w:rsidRPr="00C01409" w:rsidRDefault="00D267E5" w:rsidP="00077BCE">
            <w:pPr>
              <w:jc w:val="both"/>
              <w:rPr>
                <w:sz w:val="22"/>
                <w:szCs w:val="22"/>
              </w:rPr>
            </w:pPr>
            <w:proofErr w:type="spellStart"/>
            <w:r w:rsidRPr="00C01409">
              <w:rPr>
                <w:sz w:val="22"/>
                <w:szCs w:val="22"/>
              </w:rPr>
              <w:t>Дсмп</w:t>
            </w:r>
            <w:proofErr w:type="spellEnd"/>
            <w:r w:rsidRPr="00C01409">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D267E5" w:rsidRPr="00C01409" w:rsidRDefault="00D267E5" w:rsidP="00077BCE">
            <w:pPr>
              <w:jc w:val="both"/>
              <w:rPr>
                <w:sz w:val="22"/>
                <w:szCs w:val="22"/>
              </w:rPr>
            </w:pPr>
            <w:r w:rsidRPr="00C01409">
              <w:rPr>
                <w:sz w:val="22"/>
                <w:szCs w:val="22"/>
              </w:rPr>
              <w:t>∑</w:t>
            </w:r>
            <w:proofErr w:type="spellStart"/>
            <w:r w:rsidRPr="00C01409">
              <w:rPr>
                <w:sz w:val="22"/>
                <w:szCs w:val="22"/>
              </w:rPr>
              <w:t>смп</w:t>
            </w:r>
            <w:proofErr w:type="spellEnd"/>
            <w:r w:rsidRPr="00C01409">
              <w:rPr>
                <w:sz w:val="22"/>
                <w:szCs w:val="22"/>
              </w:rPr>
              <w:t xml:space="preserve"> – сумма контрактов, заключенных с СМП, СОНО по объявленным среди СМП, СОНО закупкам, руб.;</w:t>
            </w:r>
          </w:p>
          <w:p w:rsidR="00D267E5" w:rsidRPr="00C01409" w:rsidRDefault="00D267E5" w:rsidP="00077BCE">
            <w:pPr>
              <w:jc w:val="both"/>
              <w:rPr>
                <w:sz w:val="22"/>
                <w:szCs w:val="22"/>
              </w:rPr>
            </w:pPr>
            <w:r w:rsidRPr="00C01409">
              <w:rPr>
                <w:sz w:val="22"/>
                <w:szCs w:val="22"/>
              </w:rPr>
              <w:t>∑</w:t>
            </w:r>
            <w:proofErr w:type="spellStart"/>
            <w:r w:rsidRPr="00C01409">
              <w:rPr>
                <w:sz w:val="22"/>
                <w:szCs w:val="22"/>
              </w:rPr>
              <w:t>суб</w:t>
            </w:r>
            <w:proofErr w:type="spellEnd"/>
            <w:r w:rsidRPr="00C01409">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D267E5" w:rsidRPr="00C01409" w:rsidRDefault="00D267E5" w:rsidP="00077BCE">
            <w:pPr>
              <w:autoSpaceDE w:val="0"/>
              <w:autoSpaceDN w:val="0"/>
              <w:adjustRightInd w:val="0"/>
              <w:rPr>
                <w:sz w:val="22"/>
                <w:szCs w:val="22"/>
              </w:rPr>
            </w:pPr>
            <w:r w:rsidRPr="00C01409">
              <w:rPr>
                <w:sz w:val="22"/>
                <w:szCs w:val="22"/>
              </w:rPr>
              <w:t>СГО – совокупный годовой объем с учетом пункта 1.1 статьи 30 Федерального закона № 44-ФЗ</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2.5.</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18"/>
              </w:rPr>
              <w:t>Среднее количество участников на состоявшихся торгах</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единица</w:t>
            </w:r>
          </w:p>
        </w:tc>
        <w:tc>
          <w:tcPr>
            <w:tcW w:w="9325" w:type="dxa"/>
          </w:tcPr>
          <w:p w:rsidR="00D267E5" w:rsidRPr="00C01409" w:rsidRDefault="00D267E5" w:rsidP="00077BCE">
            <w:pPr>
              <w:widowControl w:val="0"/>
              <w:autoSpaceDE w:val="0"/>
              <w:autoSpaceDN w:val="0"/>
              <w:adjustRightInd w:val="0"/>
              <w:jc w:val="both"/>
              <w:rPr>
                <w:sz w:val="22"/>
                <w:szCs w:val="22"/>
              </w:rPr>
            </w:pPr>
            <w:r w:rsidRPr="00C01409">
              <w:rPr>
                <w:noProof/>
                <w:position w:val="-32"/>
                <w:sz w:val="22"/>
                <w:szCs w:val="22"/>
              </w:rPr>
              <w:drawing>
                <wp:inline distT="0" distB="0" distL="0" distR="0" wp14:anchorId="7F8B5777" wp14:editId="1FA761D3">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где:</w:t>
            </w:r>
          </w:p>
          <w:p w:rsidR="00D267E5" w:rsidRPr="00C01409" w:rsidRDefault="00D267E5" w:rsidP="00077BCE">
            <w:pPr>
              <w:jc w:val="both"/>
              <w:rPr>
                <w:sz w:val="22"/>
                <w:szCs w:val="22"/>
              </w:rPr>
            </w:pPr>
            <w:r w:rsidRPr="00C01409">
              <w:rPr>
                <w:sz w:val="22"/>
                <w:szCs w:val="22"/>
              </w:rPr>
              <w:t>Y – количество участников в одной процедуре состоявшихся торгов, единиц;</w:t>
            </w:r>
          </w:p>
          <w:p w:rsidR="00D267E5" w:rsidRPr="00C01409" w:rsidRDefault="00D267E5" w:rsidP="00077BCE">
            <w:pPr>
              <w:jc w:val="both"/>
              <w:rPr>
                <w:sz w:val="22"/>
                <w:szCs w:val="22"/>
              </w:rPr>
            </w:pPr>
            <w:r w:rsidRPr="00C01409">
              <w:rPr>
                <w:sz w:val="22"/>
                <w:szCs w:val="22"/>
              </w:rPr>
              <w:t>Y</w:t>
            </w:r>
            <w:proofErr w:type="spellStart"/>
            <w:r w:rsidRPr="00C01409">
              <w:rPr>
                <w:sz w:val="22"/>
                <w:szCs w:val="22"/>
                <w:vertAlign w:val="subscript"/>
                <w:lang w:val="en-US"/>
              </w:rPr>
              <w:t>k</w:t>
            </w:r>
            <w:r w:rsidRPr="00C01409">
              <w:rPr>
                <w:sz w:val="22"/>
                <w:szCs w:val="22"/>
                <w:vertAlign w:val="superscript"/>
                <w:lang w:val="en-US"/>
              </w:rPr>
              <w:t>i</w:t>
            </w:r>
            <w:proofErr w:type="spellEnd"/>
            <w:r w:rsidRPr="00C01409">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D267E5" w:rsidRPr="00C01409" w:rsidRDefault="00D267E5" w:rsidP="00077BCE">
            <w:pPr>
              <w:autoSpaceDE w:val="0"/>
              <w:autoSpaceDN w:val="0"/>
              <w:adjustRightInd w:val="0"/>
              <w:rPr>
                <w:sz w:val="22"/>
                <w:szCs w:val="22"/>
              </w:rPr>
            </w:pPr>
            <w:r w:rsidRPr="00C01409">
              <w:rPr>
                <w:sz w:val="22"/>
                <w:szCs w:val="22"/>
              </w:rPr>
              <w:t>K – общее количество проведенных процедур состоявшихся торгов, единиц</w:t>
            </w:r>
          </w:p>
          <w:p w:rsidR="00D267E5" w:rsidRPr="00C01409" w:rsidRDefault="00D267E5" w:rsidP="00077BCE">
            <w:pPr>
              <w:autoSpaceDE w:val="0"/>
              <w:autoSpaceDN w:val="0"/>
              <w:adjustRightInd w:val="0"/>
              <w:rPr>
                <w:rFonts w:cs="Times New Roman"/>
                <w:sz w:val="22"/>
                <w:szCs w:val="22"/>
              </w:rPr>
            </w:pPr>
            <w:r w:rsidRPr="00C01409">
              <w:rPr>
                <w:rFonts w:cs="Times New Roman"/>
                <w:sz w:val="22"/>
                <w:szCs w:val="22"/>
              </w:rPr>
              <w:t>Источник данных: Единая автоматизированная система управления закупками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2.6.</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rPr>
                <w:sz w:val="22"/>
                <w:szCs w:val="22"/>
              </w:rPr>
            </w:pPr>
            <w:r w:rsidRPr="00C01409">
              <w:rPr>
                <w:sz w:val="22"/>
                <w:szCs w:val="22"/>
              </w:rPr>
              <w:t xml:space="preserve">K = Т1 + Т2 + ... </w:t>
            </w:r>
            <w:proofErr w:type="spellStart"/>
            <w:r w:rsidRPr="00C01409">
              <w:rPr>
                <w:sz w:val="22"/>
                <w:szCs w:val="22"/>
              </w:rPr>
              <w:t>Тi</w:t>
            </w:r>
            <w:proofErr w:type="spellEnd"/>
            <w:r w:rsidRPr="00C01409">
              <w:rPr>
                <w:sz w:val="22"/>
                <w:szCs w:val="22"/>
              </w:rPr>
              <w:t>,</w:t>
            </w:r>
          </w:p>
          <w:p w:rsidR="00D267E5" w:rsidRPr="00C01409" w:rsidRDefault="00D267E5" w:rsidP="00077BCE">
            <w:pPr>
              <w:rPr>
                <w:sz w:val="22"/>
                <w:szCs w:val="22"/>
              </w:rPr>
            </w:pPr>
            <w:r w:rsidRPr="00C01409">
              <w:rPr>
                <w:sz w:val="22"/>
                <w:szCs w:val="22"/>
              </w:rPr>
              <w:t>где:</w:t>
            </w:r>
          </w:p>
          <w:p w:rsidR="00D267E5" w:rsidRPr="00C01409" w:rsidRDefault="00D267E5" w:rsidP="00077BCE">
            <w:pPr>
              <w:rPr>
                <w:sz w:val="22"/>
                <w:szCs w:val="22"/>
              </w:rPr>
            </w:pPr>
            <w:r w:rsidRPr="00C01409">
              <w:rPr>
                <w:sz w:val="22"/>
                <w:szCs w:val="22"/>
              </w:rPr>
              <w:t>К - количество реализованных требований Стандарта развития конкуренции, единиц;</w:t>
            </w:r>
          </w:p>
          <w:p w:rsidR="00D267E5" w:rsidRPr="00C01409" w:rsidRDefault="00D267E5" w:rsidP="00077BCE">
            <w:pPr>
              <w:rPr>
                <w:sz w:val="22"/>
                <w:szCs w:val="22"/>
              </w:rPr>
            </w:pPr>
            <w:proofErr w:type="spellStart"/>
            <w:r w:rsidRPr="00C01409">
              <w:rPr>
                <w:sz w:val="22"/>
                <w:szCs w:val="22"/>
              </w:rPr>
              <w:t>Тi</w:t>
            </w:r>
            <w:proofErr w:type="spellEnd"/>
            <w:r w:rsidRPr="00C01409">
              <w:rPr>
                <w:sz w:val="22"/>
                <w:szCs w:val="22"/>
              </w:rPr>
              <w:t xml:space="preserve"> - единица реализованного требования Стандарта развития конкуренции.</w:t>
            </w:r>
          </w:p>
          <w:p w:rsidR="00D267E5" w:rsidRPr="00C01409" w:rsidRDefault="00D267E5" w:rsidP="00077BCE">
            <w:pPr>
              <w:rPr>
                <w:sz w:val="22"/>
                <w:szCs w:val="22"/>
              </w:rPr>
            </w:pPr>
          </w:p>
          <w:p w:rsidR="00D267E5" w:rsidRPr="00C01409" w:rsidRDefault="00D267E5" w:rsidP="00077BCE">
            <w:pPr>
              <w:rPr>
                <w:sz w:val="22"/>
                <w:szCs w:val="22"/>
              </w:rPr>
            </w:pPr>
            <w:r w:rsidRPr="00C01409">
              <w:rPr>
                <w:sz w:val="22"/>
                <w:szCs w:val="22"/>
              </w:rPr>
              <w:t>Реализация каждого требования является единицей при расчете значения показателя:</w:t>
            </w:r>
          </w:p>
          <w:p w:rsidR="00D267E5" w:rsidRPr="00C01409" w:rsidRDefault="00D267E5" w:rsidP="00077BCE">
            <w:pPr>
              <w:rPr>
                <w:sz w:val="22"/>
                <w:szCs w:val="22"/>
              </w:rPr>
            </w:pPr>
            <w:r w:rsidRPr="00C01409">
              <w:rPr>
                <w:sz w:val="22"/>
                <w:szCs w:val="22"/>
              </w:rPr>
              <w:t>одна единица числового значения показателя равна одному реализованному требованию.</w:t>
            </w:r>
          </w:p>
          <w:p w:rsidR="00D267E5" w:rsidRPr="00C01409" w:rsidRDefault="00D267E5" w:rsidP="00077BCE">
            <w:pPr>
              <w:rPr>
                <w:sz w:val="22"/>
                <w:szCs w:val="22"/>
              </w:rPr>
            </w:pPr>
            <w:r w:rsidRPr="00C01409">
              <w:rPr>
                <w:sz w:val="22"/>
                <w:szCs w:val="22"/>
              </w:rPr>
              <w:t xml:space="preserve">Требование (Т1 - </w:t>
            </w:r>
            <w:proofErr w:type="spellStart"/>
            <w:r w:rsidRPr="00C01409">
              <w:rPr>
                <w:sz w:val="22"/>
                <w:szCs w:val="22"/>
              </w:rPr>
              <w:t>Тi</w:t>
            </w:r>
            <w:proofErr w:type="spellEnd"/>
            <w:r w:rsidRPr="00C01409">
              <w:rPr>
                <w:sz w:val="22"/>
                <w:szCs w:val="22"/>
              </w:rPr>
              <w:t>):</w:t>
            </w:r>
          </w:p>
          <w:p w:rsidR="00D267E5" w:rsidRPr="00C01409" w:rsidRDefault="00D267E5" w:rsidP="00077BCE">
            <w:pPr>
              <w:jc w:val="both"/>
              <w:rPr>
                <w:sz w:val="22"/>
                <w:szCs w:val="22"/>
              </w:rPr>
            </w:pPr>
            <w:r w:rsidRPr="00C01409">
              <w:rPr>
                <w:sz w:val="22"/>
                <w:szCs w:val="22"/>
              </w:rPr>
              <w:t>1. Определение уполномоченного органа.</w:t>
            </w:r>
          </w:p>
          <w:p w:rsidR="00D267E5" w:rsidRPr="00C01409" w:rsidRDefault="00D267E5" w:rsidP="00077BCE">
            <w:pPr>
              <w:jc w:val="both"/>
              <w:rPr>
                <w:sz w:val="22"/>
                <w:szCs w:val="22"/>
              </w:rPr>
            </w:pPr>
            <w:r w:rsidRPr="00C01409">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D267E5" w:rsidRPr="00C01409" w:rsidRDefault="00D267E5" w:rsidP="00077BCE">
            <w:pPr>
              <w:jc w:val="both"/>
              <w:rPr>
                <w:sz w:val="22"/>
                <w:szCs w:val="22"/>
              </w:rPr>
            </w:pPr>
            <w:r w:rsidRPr="00C01409">
              <w:rPr>
                <w:sz w:val="22"/>
                <w:szCs w:val="22"/>
              </w:rPr>
              <w:lastRenderedPageBreak/>
              <w:t>3. Разработка плана мероприятий («дорожной карты») по содействию развитию конкуренции в муниципальном образовании Московской области.</w:t>
            </w:r>
          </w:p>
          <w:p w:rsidR="00D267E5" w:rsidRPr="00C01409" w:rsidRDefault="00D267E5" w:rsidP="00077BCE">
            <w:pPr>
              <w:jc w:val="both"/>
              <w:rPr>
                <w:sz w:val="22"/>
                <w:szCs w:val="22"/>
              </w:rPr>
            </w:pPr>
            <w:r w:rsidRPr="00C01409">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D267E5" w:rsidRPr="00C01409" w:rsidRDefault="00D267E5" w:rsidP="00077BCE">
            <w:pPr>
              <w:rPr>
                <w:sz w:val="22"/>
                <w:szCs w:val="22"/>
              </w:rPr>
            </w:pPr>
            <w:r w:rsidRPr="00C01409">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D267E5" w:rsidRPr="00C01409" w:rsidRDefault="00D267E5" w:rsidP="00077BCE">
            <w:pPr>
              <w:rPr>
                <w:rFonts w:cs="Times New Roman"/>
                <w:sz w:val="22"/>
                <w:szCs w:val="22"/>
              </w:rPr>
            </w:pPr>
            <w:r w:rsidRPr="00C01409">
              <w:rPr>
                <w:rFonts w:cs="Times New Roman"/>
                <w:sz w:val="22"/>
                <w:szCs w:val="22"/>
              </w:rPr>
              <w:t>Источник данных: данные МКУ «Управление по конкурентной политике и централизации закупок».</w:t>
            </w:r>
          </w:p>
          <w:p w:rsidR="00D267E5" w:rsidRPr="00C01409" w:rsidRDefault="00D267E5" w:rsidP="00077BCE">
            <w:pPr>
              <w:rPr>
                <w:rFonts w:cs="Times New Roman"/>
                <w:sz w:val="22"/>
                <w:szCs w:val="22"/>
              </w:rPr>
            </w:pPr>
          </w:p>
          <w:p w:rsidR="00D267E5" w:rsidRPr="00C01409" w:rsidRDefault="00D267E5" w:rsidP="00077BCE">
            <w:pPr>
              <w:rPr>
                <w:rFonts w:cs="Times New Roman"/>
                <w:sz w:val="22"/>
                <w:szCs w:val="22"/>
              </w:rPr>
            </w:pP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3.</w:t>
            </w:r>
          </w:p>
        </w:tc>
        <w:tc>
          <w:tcPr>
            <w:tcW w:w="14446" w:type="dxa"/>
            <w:gridSpan w:val="3"/>
          </w:tcPr>
          <w:p w:rsidR="00D267E5" w:rsidRPr="00C01409" w:rsidRDefault="00D267E5" w:rsidP="00077BCE">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III</w:t>
            </w:r>
            <w:r w:rsidRPr="00C01409">
              <w:rPr>
                <w:rFonts w:cs="Times New Roman"/>
                <w:sz w:val="22"/>
                <w:szCs w:val="22"/>
              </w:rPr>
              <w:t xml:space="preserve"> «Развитие малого и среднего предпринимательства»</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3.1.</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D267E5" w:rsidRPr="00C01409" w:rsidRDefault="00D267E5" w:rsidP="00077BCE">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D267E5" w:rsidRPr="00C01409" w:rsidRDefault="00D267E5" w:rsidP="00077BCE">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C01409">
              <w:rPr>
                <w:rFonts w:eastAsiaTheme="minorEastAsia" w:cs="Times New Roman"/>
                <w:sz w:val="22"/>
                <w:szCs w:val="18"/>
              </w:rPr>
              <w:t xml:space="preserve"> – среднесписочная численность раб</w:t>
            </w:r>
            <w:proofErr w:type="spellStart"/>
            <w:r w:rsidRPr="00C01409">
              <w:rPr>
                <w:rFonts w:eastAsiaTheme="minorEastAsia" w:cs="Times New Roman"/>
                <w:sz w:val="22"/>
                <w:szCs w:val="18"/>
              </w:rPr>
              <w:t>отников</w:t>
            </w:r>
            <w:proofErr w:type="spellEnd"/>
            <w:r w:rsidRPr="00C01409">
              <w:rPr>
                <w:rFonts w:eastAsiaTheme="minorEastAsia" w:cs="Times New Roman"/>
                <w:sz w:val="22"/>
                <w:szCs w:val="18"/>
              </w:rPr>
              <w:t xml:space="preserve"> (без внешних совместителей) малых (включая микро) и средних предприятий – юридических лиц, человек;</w:t>
            </w:r>
          </w:p>
          <w:p w:rsidR="00D267E5" w:rsidRPr="00C01409" w:rsidRDefault="00D267E5" w:rsidP="00077BCE">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C01409">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D267E5" w:rsidRPr="00C01409" w:rsidRDefault="00D267E5" w:rsidP="00077BCE">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C01409">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D267E5" w:rsidRPr="00C01409" w:rsidRDefault="00D267E5" w:rsidP="00077BCE">
            <w:pPr>
              <w:rPr>
                <w:rFonts w:cs="Times New Roman"/>
                <w:sz w:val="22"/>
                <w:szCs w:val="22"/>
              </w:rPr>
            </w:pPr>
            <w:r w:rsidRPr="00C01409">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D267E5" w:rsidRPr="00C01409" w:rsidRDefault="00D267E5" w:rsidP="00077BCE">
            <w:pPr>
              <w:rPr>
                <w:rFonts w:cs="Times New Roman"/>
                <w:sz w:val="22"/>
                <w:szCs w:val="22"/>
              </w:rPr>
            </w:pPr>
            <w:r w:rsidRPr="00C01409">
              <w:rPr>
                <w:rFonts w:cs="Times New Roman"/>
                <w:sz w:val="22"/>
                <w:szCs w:val="22"/>
              </w:rPr>
              <w:t>Федеральное статистическое наблюдение по формам</w:t>
            </w:r>
          </w:p>
          <w:p w:rsidR="00D267E5" w:rsidRPr="00C01409" w:rsidRDefault="00D267E5" w:rsidP="00077BCE">
            <w:pPr>
              <w:rPr>
                <w:rFonts w:cs="Times New Roman"/>
                <w:sz w:val="22"/>
                <w:szCs w:val="22"/>
              </w:rPr>
            </w:pPr>
            <w:r w:rsidRPr="00C01409">
              <w:rPr>
                <w:rFonts w:cs="Times New Roman"/>
                <w:sz w:val="22"/>
                <w:szCs w:val="22"/>
              </w:rPr>
              <w:t xml:space="preserve">- № П-4 «Сведения о численности и заработной плате работников» </w:t>
            </w:r>
          </w:p>
          <w:p w:rsidR="00D267E5" w:rsidRPr="00C01409" w:rsidRDefault="00D267E5" w:rsidP="00077BCE">
            <w:pPr>
              <w:rPr>
                <w:rFonts w:cs="Times New Roman"/>
                <w:sz w:val="22"/>
                <w:szCs w:val="22"/>
              </w:rPr>
            </w:pPr>
            <w:r w:rsidRPr="00C01409">
              <w:rPr>
                <w:rFonts w:cs="Times New Roman"/>
                <w:sz w:val="22"/>
                <w:szCs w:val="22"/>
              </w:rPr>
              <w:t xml:space="preserve">- № 1-Т «Сведения о численности и заработной плате </w:t>
            </w:r>
            <w:proofErr w:type="gramStart"/>
            <w:r w:rsidRPr="00C01409">
              <w:rPr>
                <w:rFonts w:cs="Times New Roman"/>
                <w:sz w:val="22"/>
                <w:szCs w:val="22"/>
              </w:rPr>
              <w:t xml:space="preserve">работников»  </w:t>
            </w:r>
            <w:proofErr w:type="gramEnd"/>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3.2.</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Число субъектов МСП в расчете на 10 тыс. человек населения</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267E5" w:rsidRPr="00C01409" w:rsidRDefault="00D267E5" w:rsidP="00077BCE">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C01409">
              <w:rPr>
                <w:rFonts w:eastAsiaTheme="minorEastAsia" w:cs="Times New Roman"/>
                <w:sz w:val="22"/>
                <w:szCs w:val="18"/>
              </w:rPr>
              <w:t xml:space="preserve"> - </w:t>
            </w:r>
            <w:r w:rsidRPr="00C01409">
              <w:rPr>
                <w:rFonts w:cs="Times New Roman"/>
                <w:sz w:val="22"/>
                <w:szCs w:val="18"/>
              </w:rPr>
              <w:t>число субъектов малого и среднего предпринимательства в расчете на 10 тыс. человек населения, единиц;</w:t>
            </w:r>
          </w:p>
          <w:p w:rsidR="00D267E5" w:rsidRPr="00C01409" w:rsidRDefault="00D267E5" w:rsidP="00077BCE">
            <w:pPr>
              <w:jc w:val="both"/>
              <w:rPr>
                <w:rFonts w:cs="Times New Roman"/>
                <w:sz w:val="22"/>
                <w:szCs w:val="18"/>
              </w:rPr>
            </w:pPr>
            <m:oMath>
              <m:r>
                <w:rPr>
                  <w:rFonts w:ascii="Cambria Math" w:eastAsiaTheme="minorEastAsia" w:hAnsi="Cambria Math" w:cs="Times New Roman"/>
                  <w:sz w:val="22"/>
                  <w:szCs w:val="18"/>
                </w:rPr>
                <m:t>Чсмсп</m:t>
              </m:r>
            </m:oMath>
            <w:r w:rsidRPr="00C01409">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D267E5" w:rsidRPr="00C01409" w:rsidRDefault="00D267E5" w:rsidP="00077BCE">
            <w:pPr>
              <w:jc w:val="both"/>
              <w:rPr>
                <w:rFonts w:cs="Times New Roman"/>
                <w:sz w:val="22"/>
                <w:szCs w:val="18"/>
              </w:rPr>
            </w:pPr>
            <m:oMath>
              <m:r>
                <w:rPr>
                  <w:rFonts w:ascii="Cambria Math" w:eastAsiaTheme="minorEastAsia" w:hAnsi="Cambria Math" w:cs="Times New Roman"/>
                  <w:sz w:val="22"/>
                  <w:szCs w:val="18"/>
                </w:rPr>
                <m:t>Чнас</m:t>
              </m:r>
            </m:oMath>
            <w:r w:rsidRPr="00C01409">
              <w:rPr>
                <w:rFonts w:cs="Times New Roman"/>
                <w:sz w:val="22"/>
                <w:szCs w:val="18"/>
              </w:rPr>
              <w:t xml:space="preserve"> – численность постоянного населения на начало следующего </w:t>
            </w:r>
            <w:proofErr w:type="gramStart"/>
            <w:r w:rsidRPr="00C01409">
              <w:rPr>
                <w:rFonts w:cs="Times New Roman"/>
                <w:sz w:val="22"/>
                <w:szCs w:val="18"/>
              </w:rPr>
              <w:t>за отчетным года</w:t>
            </w:r>
            <w:proofErr w:type="gramEnd"/>
            <w:r w:rsidRPr="00C01409">
              <w:rPr>
                <w:rFonts w:cs="Times New Roman"/>
                <w:sz w:val="22"/>
                <w:szCs w:val="18"/>
              </w:rPr>
              <w:t xml:space="preserve"> (расчетные данные территор</w:t>
            </w:r>
            <w:proofErr w:type="spellStart"/>
            <w:r w:rsidRPr="00C01409">
              <w:rPr>
                <w:rFonts w:cs="Times New Roman"/>
                <w:sz w:val="22"/>
                <w:szCs w:val="18"/>
              </w:rPr>
              <w:t>иальных</w:t>
            </w:r>
            <w:proofErr w:type="spellEnd"/>
            <w:r w:rsidRPr="00C01409">
              <w:rPr>
                <w:rFonts w:cs="Times New Roman"/>
                <w:sz w:val="22"/>
                <w:szCs w:val="18"/>
              </w:rPr>
              <w:t xml:space="preserve"> органов Федеральной службы государственной статистики).</w:t>
            </w:r>
          </w:p>
          <w:p w:rsidR="00D267E5" w:rsidRPr="00C01409" w:rsidRDefault="00D267E5" w:rsidP="00077BCE">
            <w:pPr>
              <w:jc w:val="both"/>
              <w:rPr>
                <w:rFonts w:cs="Times New Roman"/>
                <w:sz w:val="22"/>
                <w:szCs w:val="18"/>
              </w:rPr>
            </w:pPr>
            <w:r w:rsidRPr="00C01409">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267E5" w:rsidRPr="00C01409" w:rsidRDefault="00D267E5" w:rsidP="00077BCE">
            <w:pPr>
              <w:jc w:val="both"/>
              <w:rPr>
                <w:rFonts w:cs="Times New Roman"/>
                <w:sz w:val="22"/>
                <w:szCs w:val="18"/>
              </w:rPr>
            </w:pPr>
            <w:r w:rsidRPr="00C01409">
              <w:rPr>
                <w:rFonts w:cs="Times New Roman"/>
                <w:sz w:val="22"/>
                <w:szCs w:val="18"/>
              </w:rPr>
              <w:t>Итоги Всероссийской переписи населения, ежегодные данные текущего учета населения</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3.3.</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Pr="00C01409">
              <w:rPr>
                <w:rFonts w:cs="Times New Roman"/>
                <w:sz w:val="22"/>
                <w:szCs w:val="22"/>
              </w:rPr>
              <w:t xml:space="preserve"> </w:t>
            </w:r>
          </w:p>
          <w:p w:rsidR="00D267E5" w:rsidRPr="00C01409" w:rsidRDefault="00D267E5" w:rsidP="00077BCE">
            <w:pPr>
              <w:tabs>
                <w:tab w:val="left" w:pos="6635"/>
              </w:tabs>
              <w:rPr>
                <w:rFonts w:cs="Times New Roman"/>
                <w:sz w:val="22"/>
                <w:szCs w:val="22"/>
              </w:rPr>
            </w:pPr>
            <w:proofErr w:type="spellStart"/>
            <w:proofErr w:type="gramStart"/>
            <w:r w:rsidRPr="00C01409">
              <w:rPr>
                <w:rFonts w:cs="Times New Roman"/>
                <w:sz w:val="22"/>
                <w:szCs w:val="22"/>
              </w:rPr>
              <w:t>Пр</w:t>
            </w:r>
            <w:r w:rsidRPr="00C01409">
              <w:rPr>
                <w:rFonts w:cs="Times New Roman"/>
                <w:sz w:val="22"/>
                <w:szCs w:val="22"/>
                <w:vertAlign w:val="subscript"/>
              </w:rPr>
              <w:t>к</w:t>
            </w:r>
            <w:proofErr w:type="spellEnd"/>
            <w:r w:rsidRPr="00C01409">
              <w:rPr>
                <w:rFonts w:cs="Times New Roman"/>
                <w:sz w:val="22"/>
                <w:szCs w:val="22"/>
                <w:vertAlign w:val="subscript"/>
              </w:rPr>
              <w:t xml:space="preserve">  </w:t>
            </w:r>
            <w:r w:rsidRPr="00C01409">
              <w:rPr>
                <w:rFonts w:cs="Times New Roman"/>
                <w:sz w:val="22"/>
                <w:szCs w:val="22"/>
              </w:rPr>
              <w:t>–</w:t>
            </w:r>
            <w:proofErr w:type="gramEnd"/>
            <w:r w:rsidRPr="00C01409">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267E5" w:rsidRPr="00C01409" w:rsidRDefault="00D267E5" w:rsidP="00077BCE">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rPr>
              <w:t xml:space="preserve"> – количество средних, малых предприятий, </w:t>
            </w:r>
            <w:proofErr w:type="spellStart"/>
            <w:r w:rsidRPr="00C01409">
              <w:rPr>
                <w:rFonts w:cs="Times New Roman"/>
                <w:sz w:val="22"/>
                <w:szCs w:val="22"/>
              </w:rPr>
              <w:t>микропредприятий</w:t>
            </w:r>
            <w:proofErr w:type="spellEnd"/>
            <w:r w:rsidRPr="00C01409">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D267E5" w:rsidRPr="00C01409" w:rsidRDefault="00D267E5" w:rsidP="00077BCE">
            <w:pPr>
              <w:tabs>
                <w:tab w:val="left" w:pos="6635"/>
              </w:tabs>
              <w:rPr>
                <w:rFonts w:cs="Times New Roman"/>
                <w:sz w:val="22"/>
                <w:szCs w:val="22"/>
              </w:rPr>
            </w:pPr>
            <w:r w:rsidRPr="00C01409">
              <w:rPr>
                <w:rFonts w:cs="Times New Roman"/>
                <w:sz w:val="22"/>
                <w:szCs w:val="22"/>
              </w:rPr>
              <w:t>К</w:t>
            </w:r>
            <w:r w:rsidRPr="00C01409">
              <w:rPr>
                <w:rFonts w:cs="Times New Roman"/>
                <w:sz w:val="22"/>
                <w:szCs w:val="22"/>
                <w:vertAlign w:val="subscript"/>
                <w:lang w:val="en-US"/>
              </w:rPr>
              <w:t>t</w:t>
            </w:r>
            <w:r w:rsidRPr="00C01409">
              <w:rPr>
                <w:rFonts w:cs="Times New Roman"/>
                <w:sz w:val="22"/>
                <w:szCs w:val="22"/>
                <w:vertAlign w:val="subscript"/>
              </w:rPr>
              <w:t xml:space="preserve">-1 </w:t>
            </w:r>
            <w:r w:rsidRPr="00C01409">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267E5" w:rsidRPr="00C01409" w:rsidRDefault="00D267E5" w:rsidP="00077BCE">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Pr="00C01409">
              <w:rPr>
                <w:rFonts w:eastAsiaTheme="minorEastAsia" w:cs="Times New Roman"/>
                <w:sz w:val="22"/>
                <w:szCs w:val="22"/>
              </w:rPr>
              <w:t xml:space="preserve"> </w:t>
            </w:r>
            <w:r w:rsidRPr="00C01409">
              <w:rPr>
                <w:rFonts w:cs="Times New Roman"/>
                <w:sz w:val="22"/>
                <w:szCs w:val="22"/>
              </w:rPr>
              <w:t>–</w:t>
            </w:r>
            <w:r w:rsidRPr="00C01409">
              <w:rPr>
                <w:rFonts w:eastAsiaTheme="minorEastAsia" w:cs="Times New Roman"/>
                <w:sz w:val="22"/>
                <w:szCs w:val="22"/>
              </w:rPr>
              <w:t xml:space="preserve"> </w:t>
            </w:r>
            <w:r w:rsidRPr="00C01409">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D267E5" w:rsidRPr="00C01409" w:rsidRDefault="00D267E5" w:rsidP="00077BCE">
            <w:pPr>
              <w:rPr>
                <w:rFonts w:cs="Times New Roman"/>
                <w:sz w:val="22"/>
                <w:szCs w:val="22"/>
              </w:rPr>
            </w:pPr>
            <w:r w:rsidRPr="00C01409">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D267E5" w:rsidRPr="00C01409" w:rsidTr="00077BCE">
        <w:trPr>
          <w:jc w:val="center"/>
        </w:trPr>
        <w:tc>
          <w:tcPr>
            <w:tcW w:w="69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3.4.</w:t>
            </w:r>
          </w:p>
        </w:tc>
        <w:tc>
          <w:tcPr>
            <w:tcW w:w="3692" w:type="dxa"/>
          </w:tcPr>
          <w:p w:rsidR="00D267E5" w:rsidRPr="00C01409" w:rsidRDefault="00D267E5" w:rsidP="00077BCE">
            <w:pPr>
              <w:widowControl w:val="0"/>
              <w:autoSpaceDE w:val="0"/>
              <w:autoSpaceDN w:val="0"/>
              <w:rPr>
                <w:rFonts w:cs="Times New Roman"/>
                <w:sz w:val="22"/>
                <w:szCs w:val="22"/>
              </w:rPr>
            </w:pPr>
            <w:r w:rsidRPr="00C01409">
              <w:rPr>
                <w:rFonts w:cs="Times New Roman"/>
                <w:sz w:val="22"/>
                <w:szCs w:val="22"/>
              </w:rPr>
              <w:t>Вновь созданные предприятия МСП в сфере производства или услуг</w:t>
            </w:r>
          </w:p>
          <w:p w:rsidR="00D267E5" w:rsidRPr="00C01409" w:rsidRDefault="00D267E5" w:rsidP="00077BCE">
            <w:pPr>
              <w:widowControl w:val="0"/>
              <w:suppressAutoHyphens/>
              <w:rPr>
                <w:rFonts w:cs="Times New Roman"/>
                <w:sz w:val="22"/>
                <w:szCs w:val="22"/>
              </w:rPr>
            </w:pP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rPr>
                <w:rFonts w:cs="Times New Roman"/>
                <w:sz w:val="22"/>
                <w:szCs w:val="22"/>
              </w:rPr>
            </w:pPr>
            <w:r w:rsidRPr="00C01409">
              <w:rPr>
                <w:rFonts w:cs="Times New Roman"/>
                <w:sz w:val="22"/>
                <w:szCs w:val="22"/>
              </w:rPr>
              <w:t>Вновь созданные юридические лица в сфере производства и услуг.</w:t>
            </w:r>
          </w:p>
          <w:p w:rsidR="00D267E5" w:rsidRPr="00C01409" w:rsidRDefault="00D267E5" w:rsidP="00077BCE">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D267E5" w:rsidRPr="00C01409" w:rsidTr="00077BCE">
        <w:trPr>
          <w:jc w:val="center"/>
        </w:trPr>
        <w:tc>
          <w:tcPr>
            <w:tcW w:w="698" w:type="dxa"/>
            <w:vMerge/>
          </w:tcPr>
          <w:p w:rsidR="00D267E5" w:rsidRPr="00C01409" w:rsidRDefault="00D267E5" w:rsidP="00077BCE">
            <w:pPr>
              <w:widowControl w:val="0"/>
              <w:suppressAutoHyphens/>
              <w:jc w:val="center"/>
              <w:rPr>
                <w:rFonts w:cs="Times New Roman"/>
                <w:sz w:val="22"/>
                <w:szCs w:val="22"/>
              </w:rPr>
            </w:pP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Количество вновь созданных субъектов малого и среднего бизнеса </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rPr>
                <w:rFonts w:cs="Times New Roman"/>
                <w:sz w:val="22"/>
                <w:szCs w:val="22"/>
              </w:rPr>
            </w:pPr>
            <w:r w:rsidRPr="00C01409">
              <w:rPr>
                <w:rFonts w:cs="Times New Roman"/>
                <w:sz w:val="22"/>
                <w:szCs w:val="22"/>
              </w:rPr>
              <w:t>Вновь созданные субъекты малого и среднего бизнеса</w:t>
            </w:r>
          </w:p>
          <w:p w:rsidR="00D267E5" w:rsidRPr="00C01409" w:rsidRDefault="00D267E5" w:rsidP="00077BCE">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3.5.</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Количество вновь созданных субъектов МСП участниками проекта</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единиц</w:t>
            </w:r>
          </w:p>
        </w:tc>
        <w:tc>
          <w:tcPr>
            <w:tcW w:w="9325" w:type="dxa"/>
          </w:tcPr>
          <w:p w:rsidR="00D267E5" w:rsidRPr="00C01409" w:rsidRDefault="00D267E5" w:rsidP="00077BCE">
            <w:pPr>
              <w:rPr>
                <w:rFonts w:cs="Times New Roman"/>
                <w:sz w:val="22"/>
                <w:szCs w:val="22"/>
              </w:rPr>
            </w:pPr>
            <w:r w:rsidRPr="00C01409">
              <w:rPr>
                <w:rFonts w:cs="Times New Roman"/>
                <w:sz w:val="22"/>
                <w:szCs w:val="22"/>
              </w:rPr>
              <w:t>Вновь созданные субъекты МСП, участвующие в Региональном проекте «Популяризация предпринимательства».</w:t>
            </w:r>
          </w:p>
          <w:p w:rsidR="00D267E5" w:rsidRPr="00C01409" w:rsidRDefault="00D267E5" w:rsidP="00077BCE">
            <w:pPr>
              <w:rPr>
                <w:rFonts w:cs="Times New Roman"/>
                <w:sz w:val="22"/>
                <w:szCs w:val="22"/>
              </w:rPr>
            </w:pPr>
            <w:r w:rsidRPr="00C01409">
              <w:rPr>
                <w:rFonts w:cs="Times New Roman"/>
                <w:sz w:val="22"/>
                <w:szCs w:val="22"/>
              </w:rPr>
              <w:t>Источник данных:</w:t>
            </w:r>
            <w:r w:rsidRPr="00C01409">
              <w:rPr>
                <w:sz w:val="22"/>
                <w:szCs w:val="22"/>
              </w:rPr>
              <w:t xml:space="preserve"> единый реестр субъектов малого и среднего предпринимательства Федеральной налоговой службы России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3.6.</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 xml:space="preserve">Численность занятых в сфере малого и среднего предпринимательства, включая индивидуальных предпринимателей и </w:t>
            </w:r>
            <w:proofErr w:type="spellStart"/>
            <w:r w:rsidRPr="00C01409">
              <w:rPr>
                <w:rFonts w:cs="Times New Roman"/>
                <w:sz w:val="22"/>
                <w:szCs w:val="22"/>
              </w:rPr>
              <w:t>самозанятых</w:t>
            </w:r>
            <w:proofErr w:type="spellEnd"/>
            <w:r w:rsidRPr="00C01409">
              <w:rPr>
                <w:rFonts w:cs="Times New Roman"/>
                <w:sz w:val="22"/>
                <w:szCs w:val="22"/>
              </w:rPr>
              <w:t xml:space="preserve"> за отчетный период (прошедший год)</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человек</w:t>
            </w:r>
          </w:p>
        </w:tc>
        <w:tc>
          <w:tcPr>
            <w:tcW w:w="9325" w:type="dxa"/>
          </w:tcPr>
          <w:p w:rsidR="00D267E5" w:rsidRPr="00C01409" w:rsidRDefault="00D267E5" w:rsidP="00077BCE">
            <w:pPr>
              <w:rPr>
                <w:rFonts w:cs="Times New Roman"/>
                <w:sz w:val="22"/>
                <w:szCs w:val="22"/>
              </w:rPr>
            </w:pPr>
            <w:r w:rsidRPr="00C01409">
              <w:rPr>
                <w:rFonts w:cs="Times New Roman"/>
                <w:sz w:val="22"/>
                <w:szCs w:val="22"/>
              </w:rPr>
              <w:t xml:space="preserve">Ч = </w:t>
            </w:r>
            <w:proofErr w:type="spellStart"/>
            <w:r w:rsidRPr="00C01409">
              <w:rPr>
                <w:rFonts w:cs="Times New Roman"/>
                <w:sz w:val="22"/>
                <w:szCs w:val="22"/>
              </w:rPr>
              <w:t>ССЧРюл</w:t>
            </w:r>
            <w:proofErr w:type="spellEnd"/>
            <w:r w:rsidRPr="00C01409">
              <w:rPr>
                <w:rFonts w:cs="Times New Roman"/>
                <w:sz w:val="22"/>
                <w:szCs w:val="22"/>
              </w:rPr>
              <w:t xml:space="preserve"> + </w:t>
            </w:r>
            <w:proofErr w:type="spellStart"/>
            <w:r w:rsidRPr="00C01409">
              <w:rPr>
                <w:rFonts w:cs="Times New Roman"/>
                <w:sz w:val="22"/>
                <w:szCs w:val="22"/>
              </w:rPr>
              <w:t>ССЧРип</w:t>
            </w:r>
            <w:proofErr w:type="spellEnd"/>
            <w:r w:rsidRPr="00C01409">
              <w:rPr>
                <w:rFonts w:cs="Times New Roman"/>
                <w:sz w:val="22"/>
                <w:szCs w:val="22"/>
              </w:rPr>
              <w:t xml:space="preserve"> + </w:t>
            </w:r>
            <w:proofErr w:type="spellStart"/>
            <w:r w:rsidRPr="00C01409">
              <w:rPr>
                <w:rFonts w:cs="Times New Roman"/>
                <w:sz w:val="22"/>
                <w:szCs w:val="22"/>
              </w:rPr>
              <w:t>ЮЛвс</w:t>
            </w:r>
            <w:proofErr w:type="spellEnd"/>
            <w:r w:rsidRPr="00C01409">
              <w:rPr>
                <w:rFonts w:cs="Times New Roman"/>
                <w:sz w:val="22"/>
                <w:szCs w:val="22"/>
              </w:rPr>
              <w:t xml:space="preserve"> + </w:t>
            </w:r>
            <w:proofErr w:type="spellStart"/>
            <w:r w:rsidRPr="00C01409">
              <w:rPr>
                <w:rFonts w:cs="Times New Roman"/>
                <w:sz w:val="22"/>
                <w:szCs w:val="22"/>
              </w:rPr>
              <w:t>ИПмсп</w:t>
            </w:r>
            <w:proofErr w:type="spellEnd"/>
            <w:r w:rsidRPr="00C01409">
              <w:rPr>
                <w:rFonts w:cs="Times New Roman"/>
                <w:sz w:val="22"/>
                <w:szCs w:val="22"/>
              </w:rPr>
              <w:t xml:space="preserve"> + </w:t>
            </w:r>
            <w:proofErr w:type="spellStart"/>
            <w:r w:rsidRPr="00C01409">
              <w:rPr>
                <w:rFonts w:cs="Times New Roman"/>
                <w:sz w:val="22"/>
                <w:szCs w:val="22"/>
              </w:rPr>
              <w:t>Пнпд</w:t>
            </w:r>
            <w:proofErr w:type="spellEnd"/>
            <w:r w:rsidRPr="00C01409">
              <w:rPr>
                <w:rFonts w:cs="Times New Roman"/>
                <w:sz w:val="22"/>
                <w:szCs w:val="22"/>
              </w:rPr>
              <w:t>, где:</w:t>
            </w:r>
          </w:p>
          <w:p w:rsidR="00D267E5" w:rsidRPr="00C01409" w:rsidRDefault="00D267E5" w:rsidP="00077BCE">
            <w:pPr>
              <w:rPr>
                <w:rFonts w:cs="Times New Roman"/>
                <w:sz w:val="22"/>
                <w:szCs w:val="22"/>
              </w:rPr>
            </w:pPr>
            <w:r w:rsidRPr="00C01409">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D267E5" w:rsidRPr="00C01409" w:rsidRDefault="00D267E5" w:rsidP="00077BCE">
            <w:pPr>
              <w:rPr>
                <w:rFonts w:cs="Times New Roman"/>
                <w:sz w:val="22"/>
                <w:szCs w:val="22"/>
              </w:rPr>
            </w:pPr>
            <w:proofErr w:type="spellStart"/>
            <w:r w:rsidRPr="00C01409">
              <w:rPr>
                <w:rFonts w:cs="Times New Roman"/>
                <w:sz w:val="22"/>
                <w:szCs w:val="22"/>
              </w:rPr>
              <w:t>ССЧРюл</w:t>
            </w:r>
            <w:proofErr w:type="spellEnd"/>
            <w:r w:rsidRPr="00C01409">
              <w:rPr>
                <w:rFonts w:cs="Times New Roman"/>
                <w:sz w:val="22"/>
                <w:szCs w:val="22"/>
              </w:rPr>
              <w:t xml:space="preserve"> - сумма среднесписочной численности работников юридических лиц;</w:t>
            </w:r>
          </w:p>
          <w:p w:rsidR="00D267E5" w:rsidRPr="00C01409" w:rsidRDefault="00D267E5" w:rsidP="00077BCE">
            <w:pPr>
              <w:rPr>
                <w:rFonts w:cs="Times New Roman"/>
                <w:sz w:val="22"/>
                <w:szCs w:val="22"/>
              </w:rPr>
            </w:pPr>
            <w:proofErr w:type="spellStart"/>
            <w:r w:rsidRPr="00C01409">
              <w:rPr>
                <w:rFonts w:cs="Times New Roman"/>
                <w:sz w:val="22"/>
                <w:szCs w:val="22"/>
              </w:rPr>
              <w:t>ССЧРип</w:t>
            </w:r>
            <w:proofErr w:type="spellEnd"/>
            <w:r w:rsidRPr="00C01409">
              <w:rPr>
                <w:rFonts w:cs="Times New Roman"/>
                <w:sz w:val="22"/>
                <w:szCs w:val="22"/>
              </w:rPr>
              <w:t xml:space="preserve"> - сумма среднесписочной численности работников индивидуальных предпринимателей;</w:t>
            </w:r>
          </w:p>
          <w:p w:rsidR="00D267E5" w:rsidRPr="00C01409" w:rsidRDefault="00D267E5" w:rsidP="00077BCE">
            <w:pPr>
              <w:rPr>
                <w:rFonts w:cs="Times New Roman"/>
                <w:sz w:val="22"/>
                <w:szCs w:val="22"/>
              </w:rPr>
            </w:pPr>
            <w:proofErr w:type="spellStart"/>
            <w:r w:rsidRPr="00C01409">
              <w:rPr>
                <w:rFonts w:cs="Times New Roman"/>
                <w:sz w:val="22"/>
                <w:szCs w:val="22"/>
              </w:rPr>
              <w:t>ЮЛвс</w:t>
            </w:r>
            <w:proofErr w:type="spellEnd"/>
            <w:r w:rsidRPr="00C01409">
              <w:rPr>
                <w:rFonts w:cs="Times New Roman"/>
                <w:sz w:val="22"/>
                <w:szCs w:val="22"/>
              </w:rPr>
              <w:t xml:space="preserve"> - вновь созданные юридические лица;</w:t>
            </w:r>
          </w:p>
          <w:p w:rsidR="00D267E5" w:rsidRPr="00C01409" w:rsidRDefault="00D267E5" w:rsidP="00077BCE">
            <w:pPr>
              <w:rPr>
                <w:rFonts w:cs="Times New Roman"/>
                <w:sz w:val="22"/>
                <w:szCs w:val="22"/>
              </w:rPr>
            </w:pPr>
            <w:proofErr w:type="spellStart"/>
            <w:r w:rsidRPr="00C01409">
              <w:rPr>
                <w:rFonts w:cs="Times New Roman"/>
                <w:sz w:val="22"/>
                <w:szCs w:val="22"/>
              </w:rPr>
              <w:t>ИПмсп</w:t>
            </w:r>
            <w:proofErr w:type="spellEnd"/>
            <w:r w:rsidRPr="00C01409">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D267E5" w:rsidRPr="00C01409" w:rsidRDefault="00D267E5" w:rsidP="00077BCE">
            <w:pPr>
              <w:rPr>
                <w:rFonts w:cs="Times New Roman"/>
                <w:sz w:val="22"/>
                <w:szCs w:val="22"/>
              </w:rPr>
            </w:pPr>
            <w:proofErr w:type="spellStart"/>
            <w:r w:rsidRPr="00C01409">
              <w:rPr>
                <w:rFonts w:cs="Times New Roman"/>
                <w:sz w:val="22"/>
                <w:szCs w:val="22"/>
              </w:rPr>
              <w:t>Пнпд</w:t>
            </w:r>
            <w:proofErr w:type="spellEnd"/>
            <w:r w:rsidRPr="00C01409">
              <w:rPr>
                <w:rFonts w:cs="Times New Roman"/>
                <w:sz w:val="22"/>
                <w:szCs w:val="22"/>
              </w:rPr>
              <w:t xml:space="preserve"> - количество плательщиков налога на профессиональный доход.</w:t>
            </w:r>
          </w:p>
          <w:p w:rsidR="00D267E5" w:rsidRPr="00C01409" w:rsidRDefault="00D267E5" w:rsidP="00077BCE">
            <w:pPr>
              <w:rPr>
                <w:rFonts w:cs="Times New Roman"/>
                <w:sz w:val="22"/>
                <w:szCs w:val="22"/>
              </w:rPr>
            </w:pPr>
            <w:r w:rsidRPr="00C01409">
              <w:rPr>
                <w:rFonts w:cs="Times New Roman"/>
                <w:sz w:val="22"/>
                <w:szCs w:val="22"/>
              </w:rPr>
              <w:t>Понятия, используемые в настоящей методике, означают следующее:</w:t>
            </w:r>
          </w:p>
          <w:p w:rsidR="00D267E5" w:rsidRPr="00C01409" w:rsidRDefault="00D267E5" w:rsidP="00077BCE">
            <w:pPr>
              <w:rPr>
                <w:rFonts w:cs="Times New Roman"/>
                <w:sz w:val="22"/>
                <w:szCs w:val="22"/>
              </w:rPr>
            </w:pPr>
            <w:r w:rsidRPr="00C01409">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C01409">
              <w:rPr>
                <w:rFonts w:cs="Times New Roman"/>
                <w:sz w:val="22"/>
                <w:szCs w:val="22"/>
              </w:rPr>
              <w:t>микропредприятиям</w:t>
            </w:r>
            <w:proofErr w:type="spellEnd"/>
            <w:r w:rsidRPr="00C01409">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D267E5" w:rsidRPr="00C01409" w:rsidRDefault="00D267E5" w:rsidP="00077BCE">
            <w:pPr>
              <w:rPr>
                <w:rFonts w:cs="Times New Roman"/>
                <w:sz w:val="22"/>
                <w:szCs w:val="22"/>
              </w:rPr>
            </w:pPr>
            <w:r w:rsidRPr="00C01409">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267E5" w:rsidRPr="00C01409" w:rsidRDefault="00D267E5" w:rsidP="00077BCE">
            <w:pPr>
              <w:rPr>
                <w:rFonts w:cs="Times New Roman"/>
                <w:sz w:val="22"/>
                <w:szCs w:val="22"/>
              </w:rPr>
            </w:pPr>
            <w:r w:rsidRPr="00C01409">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267E5" w:rsidRPr="00C01409" w:rsidRDefault="00D267E5" w:rsidP="00077BCE">
            <w:pPr>
              <w:rPr>
                <w:rFonts w:cs="Times New Roman"/>
                <w:sz w:val="22"/>
                <w:szCs w:val="22"/>
              </w:rPr>
            </w:pPr>
            <w:r w:rsidRPr="00C01409">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267E5" w:rsidRPr="00C01409" w:rsidRDefault="00D267E5" w:rsidP="00077BCE">
            <w:pPr>
              <w:rPr>
                <w:rFonts w:cs="Times New Roman"/>
                <w:sz w:val="22"/>
                <w:szCs w:val="22"/>
              </w:rPr>
            </w:pPr>
            <w:r w:rsidRPr="00C01409">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267E5" w:rsidRPr="00C01409" w:rsidRDefault="00D267E5" w:rsidP="00077BCE">
            <w:pPr>
              <w:rPr>
                <w:rFonts w:cs="Times New Roman"/>
                <w:sz w:val="22"/>
                <w:szCs w:val="22"/>
              </w:rPr>
            </w:pPr>
            <w:r w:rsidRPr="00C01409">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D267E5" w:rsidRPr="00C01409" w:rsidRDefault="00D267E5" w:rsidP="00077BCE">
            <w:pPr>
              <w:rPr>
                <w:rFonts w:cs="Times New Roman"/>
                <w:sz w:val="22"/>
                <w:szCs w:val="22"/>
              </w:rPr>
            </w:pPr>
            <w:r w:rsidRPr="00C01409">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3.</w:t>
            </w:r>
            <w:r w:rsidRPr="00C01409">
              <w:rPr>
                <w:rFonts w:cs="Times New Roman"/>
                <w:sz w:val="22"/>
                <w:szCs w:val="22"/>
                <w:lang w:val="en-US"/>
              </w:rPr>
              <w:t>7</w:t>
            </w:r>
            <w:r w:rsidRPr="00C01409">
              <w:rPr>
                <w:rFonts w:cs="Times New Roman"/>
                <w:sz w:val="22"/>
                <w:szCs w:val="22"/>
              </w:rPr>
              <w:t>.</w:t>
            </w:r>
          </w:p>
        </w:tc>
        <w:tc>
          <w:tcPr>
            <w:tcW w:w="3692" w:type="dxa"/>
          </w:tcPr>
          <w:p w:rsidR="00D267E5" w:rsidRPr="00C01409" w:rsidRDefault="00D267E5" w:rsidP="00077BCE">
            <w:pPr>
              <w:rPr>
                <w:rFonts w:cs="Times New Roman"/>
                <w:sz w:val="22"/>
                <w:szCs w:val="22"/>
              </w:rPr>
            </w:pPr>
            <w:r w:rsidRPr="00C01409">
              <w:rPr>
                <w:rFonts w:cs="Times New Roman"/>
                <w:sz w:val="22"/>
                <w:szCs w:val="22"/>
              </w:rPr>
              <w:t xml:space="preserve">Количество </w:t>
            </w:r>
            <w:proofErr w:type="spellStart"/>
            <w:r w:rsidRPr="00C01409">
              <w:rPr>
                <w:rFonts w:cs="Times New Roman"/>
                <w:sz w:val="22"/>
                <w:szCs w:val="22"/>
              </w:rPr>
              <w:t>самозанятых</w:t>
            </w:r>
            <w:proofErr w:type="spellEnd"/>
            <w:r w:rsidRPr="00C01409">
              <w:rPr>
                <w:rFonts w:cs="Times New Roman"/>
                <w:sz w:val="22"/>
                <w:szCs w:val="22"/>
              </w:rPr>
              <w:t xml:space="preserve"> граждан, зафиксировавших свой статус, с учетом введения налогового режима для </w:t>
            </w:r>
            <w:proofErr w:type="spellStart"/>
            <w:r w:rsidRPr="00C01409">
              <w:rPr>
                <w:rFonts w:cs="Times New Roman"/>
                <w:sz w:val="22"/>
                <w:szCs w:val="22"/>
              </w:rPr>
              <w:t>самозанятых</w:t>
            </w:r>
            <w:proofErr w:type="spellEnd"/>
            <w:r w:rsidRPr="00C01409">
              <w:rPr>
                <w:rFonts w:cs="Times New Roman"/>
                <w:sz w:val="22"/>
                <w:szCs w:val="22"/>
              </w:rPr>
              <w:t>, нарастающим итогом</w:t>
            </w:r>
          </w:p>
        </w:tc>
        <w:tc>
          <w:tcPr>
            <w:tcW w:w="1429" w:type="dxa"/>
          </w:tcPr>
          <w:p w:rsidR="00D267E5" w:rsidRPr="00C01409" w:rsidRDefault="00D267E5" w:rsidP="00077BCE">
            <w:pPr>
              <w:jc w:val="center"/>
            </w:pPr>
            <w:r w:rsidRPr="00C01409">
              <w:t>человек</w:t>
            </w:r>
          </w:p>
        </w:tc>
        <w:tc>
          <w:tcPr>
            <w:tcW w:w="9325" w:type="dxa"/>
          </w:tcPr>
          <w:p w:rsidR="00D267E5" w:rsidRPr="00C01409" w:rsidRDefault="00D267E5" w:rsidP="00077BCE">
            <w:pPr>
              <w:rPr>
                <w:sz w:val="22"/>
                <w:szCs w:val="22"/>
              </w:rPr>
            </w:pPr>
            <w:r w:rsidRPr="00C01409">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p w:rsidR="00D267E5" w:rsidRPr="00C01409" w:rsidRDefault="00D267E5" w:rsidP="00077BCE">
            <w:pPr>
              <w:rPr>
                <w:sz w:val="22"/>
                <w:szCs w:val="22"/>
              </w:rPr>
            </w:pPr>
            <w:r w:rsidRPr="00C01409">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w:t>
            </w:r>
          </w:p>
        </w:tc>
        <w:tc>
          <w:tcPr>
            <w:tcW w:w="14446" w:type="dxa"/>
            <w:gridSpan w:val="3"/>
          </w:tcPr>
          <w:p w:rsidR="00D267E5" w:rsidRPr="00C01409" w:rsidRDefault="00D267E5" w:rsidP="00077BCE">
            <w:pPr>
              <w:rPr>
                <w:rFonts w:cs="Times New Roman"/>
                <w:sz w:val="22"/>
                <w:szCs w:val="22"/>
              </w:rPr>
            </w:pPr>
            <w:r w:rsidRPr="00C01409">
              <w:rPr>
                <w:rFonts w:cs="Times New Roman"/>
                <w:sz w:val="22"/>
                <w:szCs w:val="22"/>
              </w:rPr>
              <w:t xml:space="preserve">Подпрограмма </w:t>
            </w:r>
            <w:r w:rsidRPr="00C01409">
              <w:rPr>
                <w:rFonts w:cs="Times New Roman"/>
                <w:sz w:val="22"/>
                <w:szCs w:val="22"/>
                <w:lang w:val="en-US"/>
              </w:rPr>
              <w:t>IV</w:t>
            </w:r>
            <w:r w:rsidRPr="00C01409">
              <w:rPr>
                <w:rFonts w:cs="Times New Roman"/>
                <w:sz w:val="22"/>
                <w:szCs w:val="22"/>
              </w:rPr>
              <w:t xml:space="preserve"> «Развитие потребительского рынка и услуг на территории муниципального образования Московской области»</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4.1.</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Обеспеченность населения площадью торговых объектов</w:t>
            </w:r>
          </w:p>
        </w:tc>
        <w:tc>
          <w:tcPr>
            <w:tcW w:w="1429" w:type="dxa"/>
          </w:tcPr>
          <w:p w:rsidR="00D267E5" w:rsidRPr="00C01409" w:rsidRDefault="00D267E5" w:rsidP="00077BCE">
            <w:pPr>
              <w:jc w:val="center"/>
              <w:rPr>
                <w:rFonts w:cs="Times New Roman"/>
                <w:sz w:val="22"/>
                <w:szCs w:val="22"/>
              </w:rPr>
            </w:pPr>
            <w:proofErr w:type="spellStart"/>
            <w:r w:rsidRPr="00C01409">
              <w:rPr>
                <w:rFonts w:cs="Times New Roman"/>
                <w:sz w:val="22"/>
                <w:szCs w:val="22"/>
              </w:rPr>
              <w:t>Кв.м.на</w:t>
            </w:r>
            <w:proofErr w:type="spellEnd"/>
            <w:r w:rsidRPr="00C01409">
              <w:rPr>
                <w:rFonts w:cs="Times New Roman"/>
                <w:sz w:val="22"/>
                <w:szCs w:val="22"/>
              </w:rPr>
              <w:t xml:space="preserve"> 1000 чел</w:t>
            </w:r>
          </w:p>
        </w:tc>
        <w:tc>
          <w:tcPr>
            <w:tcW w:w="9325" w:type="dxa"/>
          </w:tcPr>
          <w:p w:rsidR="00D267E5" w:rsidRPr="00C01409" w:rsidRDefault="00D267E5" w:rsidP="00077BCE">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C01409">
              <w:rPr>
                <w:rFonts w:eastAsia="Calibri" w:cs="Times New Roman"/>
                <w:sz w:val="22"/>
                <w:szCs w:val="18"/>
              </w:rPr>
              <w:t>*1000</w:t>
            </w:r>
          </w:p>
          <w:p w:rsidR="00D267E5" w:rsidRPr="00C01409" w:rsidRDefault="00D267E5" w:rsidP="00077BCE">
            <w:pPr>
              <w:widowControl w:val="0"/>
              <w:autoSpaceDE w:val="0"/>
              <w:autoSpaceDN w:val="0"/>
              <w:adjustRightInd w:val="0"/>
              <w:rPr>
                <w:rFonts w:eastAsia="Calibri" w:cs="Times New Roman"/>
                <w:sz w:val="22"/>
                <w:szCs w:val="18"/>
              </w:rPr>
            </w:pPr>
            <w:r w:rsidRPr="00C01409">
              <w:rPr>
                <w:rFonts w:eastAsia="Calibri" w:cs="Times New Roman"/>
                <w:sz w:val="22"/>
                <w:szCs w:val="18"/>
              </w:rPr>
              <w:t>где:</w:t>
            </w:r>
          </w:p>
          <w:p w:rsidR="00D267E5" w:rsidRPr="00C01409" w:rsidRDefault="00D267E5" w:rsidP="00077BCE">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Оторг</w:t>
            </w:r>
            <w:proofErr w:type="spellEnd"/>
            <w:r w:rsidRPr="00C01409">
              <w:rPr>
                <w:rFonts w:eastAsia="Calibri" w:cs="Times New Roman"/>
                <w:sz w:val="22"/>
                <w:szCs w:val="18"/>
              </w:rPr>
              <w:t xml:space="preserve"> – обеспеченность населения площадью торговых объектов;</w:t>
            </w:r>
          </w:p>
          <w:p w:rsidR="00D267E5" w:rsidRPr="00C01409" w:rsidRDefault="00D267E5" w:rsidP="00077BCE">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Sторг</w:t>
            </w:r>
            <w:proofErr w:type="spellEnd"/>
            <w:r w:rsidRPr="00C01409">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D267E5" w:rsidRPr="00C01409" w:rsidRDefault="00D267E5" w:rsidP="00077BCE">
            <w:pPr>
              <w:rPr>
                <w:rFonts w:eastAsia="Calibri" w:cs="Times New Roman"/>
                <w:sz w:val="22"/>
                <w:szCs w:val="18"/>
              </w:rPr>
            </w:pPr>
            <w:proofErr w:type="spellStart"/>
            <w:r w:rsidRPr="00C01409">
              <w:rPr>
                <w:rFonts w:eastAsia="Calibri" w:cs="Times New Roman"/>
                <w:sz w:val="22"/>
                <w:szCs w:val="18"/>
              </w:rPr>
              <w:t>Чсред</w:t>
            </w:r>
            <w:proofErr w:type="spellEnd"/>
            <w:r w:rsidRPr="00C01409">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D267E5" w:rsidRPr="00C01409" w:rsidRDefault="00D267E5" w:rsidP="00077BCE">
            <w:pPr>
              <w:rPr>
                <w:rFonts w:cs="Times New Roman"/>
                <w:sz w:val="22"/>
                <w:szCs w:val="22"/>
              </w:rPr>
            </w:pPr>
            <w:r w:rsidRPr="00C01409">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C01409">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p>
        </w:tc>
      </w:tr>
      <w:tr w:rsidR="00D267E5" w:rsidRPr="00C01409" w:rsidTr="00077BCE">
        <w:trPr>
          <w:jc w:val="center"/>
        </w:trPr>
        <w:tc>
          <w:tcPr>
            <w:tcW w:w="698" w:type="dxa"/>
            <w:vMerge w:val="restart"/>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4.2.</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Цивилизованная торговля (Ликвидация незаконных нестационарных торговых объектов)</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баллы</w:t>
            </w:r>
          </w:p>
        </w:tc>
        <w:tc>
          <w:tcPr>
            <w:tcW w:w="9325" w:type="dxa"/>
          </w:tcPr>
          <w:p w:rsidR="00D267E5" w:rsidRPr="00C01409" w:rsidRDefault="00D267E5" w:rsidP="00077BCE">
            <w:pPr>
              <w:rPr>
                <w:rFonts w:cs="Times New Roman"/>
                <w:sz w:val="21"/>
                <w:szCs w:val="21"/>
              </w:rPr>
            </w:pPr>
            <w:r w:rsidRPr="00C01409">
              <w:rPr>
                <w:rFonts w:cs="Times New Roman"/>
                <w:sz w:val="21"/>
                <w:szCs w:val="21"/>
              </w:rPr>
              <w:t>Т = 300 – Н – Р – Я, где:</w:t>
            </w:r>
          </w:p>
          <w:p w:rsidR="00D267E5" w:rsidRPr="00C01409" w:rsidRDefault="00D267E5" w:rsidP="00077BCE">
            <w:pPr>
              <w:rPr>
                <w:rFonts w:cs="Times New Roman"/>
                <w:sz w:val="21"/>
                <w:szCs w:val="21"/>
              </w:rPr>
            </w:pPr>
            <w:r w:rsidRPr="00C01409">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C01409">
              <w:rPr>
                <w:rFonts w:cs="Times New Roman"/>
                <w:sz w:val="21"/>
                <w:szCs w:val="21"/>
              </w:rPr>
              <w:t>баллы;*</w:t>
            </w:r>
            <w:proofErr w:type="gramEnd"/>
          </w:p>
          <w:p w:rsidR="00D267E5" w:rsidRPr="00C01409" w:rsidRDefault="00D267E5" w:rsidP="00077BCE">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 баллов за каждый объект;</w:t>
            </w:r>
          </w:p>
          <w:p w:rsidR="00D267E5" w:rsidRPr="00C01409" w:rsidRDefault="00D267E5" w:rsidP="00077BCE">
            <w:pPr>
              <w:rPr>
                <w:rFonts w:cs="Times New Roman"/>
                <w:sz w:val="21"/>
                <w:szCs w:val="21"/>
              </w:rPr>
            </w:pPr>
            <w:r w:rsidRPr="00C01409">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267E5" w:rsidRPr="00C01409" w:rsidRDefault="00D267E5" w:rsidP="00077BCE">
            <w:pPr>
              <w:rPr>
                <w:rFonts w:cs="Times New Roman"/>
                <w:sz w:val="21"/>
                <w:szCs w:val="21"/>
              </w:rPr>
            </w:pPr>
            <w:r w:rsidRPr="00C01409">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D267E5" w:rsidRPr="00C01409" w:rsidRDefault="00D267E5" w:rsidP="00077BCE">
            <w:pPr>
              <w:rPr>
                <w:rFonts w:cs="Times New Roman"/>
                <w:sz w:val="21"/>
                <w:szCs w:val="21"/>
              </w:rPr>
            </w:pPr>
            <w:r w:rsidRPr="00C01409">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D267E5" w:rsidRPr="00C01409" w:rsidRDefault="00D267E5" w:rsidP="00077BCE">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D267E5" w:rsidRPr="00C01409" w:rsidRDefault="00D267E5" w:rsidP="00077BCE">
            <w:pPr>
              <w:rPr>
                <w:rFonts w:cs="Times New Roman"/>
                <w:sz w:val="21"/>
                <w:szCs w:val="21"/>
              </w:rPr>
            </w:pPr>
            <w:r w:rsidRPr="00C01409">
              <w:rPr>
                <w:rFonts w:cs="Times New Roman"/>
                <w:sz w:val="21"/>
                <w:szCs w:val="21"/>
              </w:rPr>
              <w:t>- наличие развлекательной программы;</w:t>
            </w:r>
          </w:p>
          <w:p w:rsidR="00D267E5" w:rsidRPr="00C01409" w:rsidRDefault="00D267E5" w:rsidP="00077BCE">
            <w:pPr>
              <w:rPr>
                <w:rFonts w:cs="Times New Roman"/>
                <w:sz w:val="21"/>
                <w:szCs w:val="21"/>
              </w:rPr>
            </w:pPr>
            <w:r w:rsidRPr="00C01409">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267E5" w:rsidRPr="00C01409" w:rsidRDefault="00D267E5" w:rsidP="00077BCE">
            <w:pPr>
              <w:rPr>
                <w:rFonts w:cs="Times New Roman"/>
                <w:sz w:val="21"/>
                <w:szCs w:val="21"/>
              </w:rPr>
            </w:pPr>
            <w:r w:rsidRPr="00C01409">
              <w:rPr>
                <w:rFonts w:cs="Times New Roman"/>
                <w:sz w:val="21"/>
                <w:szCs w:val="21"/>
              </w:rPr>
              <w:t>- соответствие мероприятия установленным законодательством требованиям;</w:t>
            </w:r>
          </w:p>
          <w:p w:rsidR="00D267E5" w:rsidRPr="00C01409" w:rsidRDefault="00D267E5" w:rsidP="00077BCE">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267E5" w:rsidRPr="00C01409" w:rsidRDefault="00D267E5" w:rsidP="00077BCE">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D267E5" w:rsidRPr="00C01409" w:rsidRDefault="00D267E5" w:rsidP="00077BCE">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C01409">
              <w:rPr>
                <w:rFonts w:cs="Times New Roman"/>
                <w:sz w:val="21"/>
                <w:szCs w:val="21"/>
              </w:rPr>
              <w:t>баллов.*</w:t>
            </w:r>
            <w:proofErr w:type="gramEnd"/>
            <w:r w:rsidRPr="00C01409">
              <w:rPr>
                <w:rFonts w:cs="Times New Roman"/>
                <w:sz w:val="21"/>
                <w:szCs w:val="21"/>
              </w:rPr>
              <w:t>*</w:t>
            </w:r>
          </w:p>
          <w:p w:rsidR="00D267E5" w:rsidRPr="00C01409" w:rsidRDefault="00D267E5" w:rsidP="00077BCE">
            <w:pPr>
              <w:rPr>
                <w:rFonts w:cs="Times New Roman"/>
                <w:sz w:val="21"/>
                <w:szCs w:val="21"/>
              </w:rPr>
            </w:pPr>
            <w:r w:rsidRPr="00C01409">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D267E5" w:rsidRPr="00C01409" w:rsidRDefault="00D267E5" w:rsidP="00077BCE">
            <w:pPr>
              <w:rPr>
                <w:rFonts w:cs="Times New Roman"/>
                <w:sz w:val="21"/>
                <w:szCs w:val="21"/>
              </w:rPr>
            </w:pPr>
            <w:r w:rsidRPr="00C01409">
              <w:rPr>
                <w:rFonts w:cs="Times New Roman"/>
                <w:sz w:val="21"/>
                <w:szCs w:val="21"/>
              </w:rPr>
              <w:lastRenderedPageBreak/>
              <w:t xml:space="preserve">** в рамках расчета значений Показателя под отчетной информацией понимается: </w:t>
            </w:r>
          </w:p>
          <w:p w:rsidR="00D267E5" w:rsidRPr="00C01409" w:rsidRDefault="00D267E5" w:rsidP="00077BCE">
            <w:pPr>
              <w:rPr>
                <w:rFonts w:cs="Times New Roman"/>
                <w:sz w:val="21"/>
                <w:szCs w:val="21"/>
              </w:rPr>
            </w:pPr>
            <w:r w:rsidRPr="00C01409">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D267E5" w:rsidRPr="00C01409" w:rsidRDefault="00D267E5" w:rsidP="00077BCE">
            <w:pPr>
              <w:rPr>
                <w:rFonts w:cs="Times New Roman"/>
                <w:sz w:val="21"/>
                <w:szCs w:val="21"/>
              </w:rPr>
            </w:pPr>
            <w:r w:rsidRPr="00C01409">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D267E5" w:rsidRPr="00C01409" w:rsidRDefault="00D267E5" w:rsidP="00077BCE">
            <w:pPr>
              <w:rPr>
                <w:rFonts w:cs="Times New Roman"/>
                <w:sz w:val="21"/>
                <w:szCs w:val="21"/>
              </w:rPr>
            </w:pPr>
            <w:r w:rsidRPr="00C01409">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D267E5" w:rsidRPr="00C01409" w:rsidRDefault="00D267E5" w:rsidP="00077BCE">
            <w:pPr>
              <w:rPr>
                <w:rFonts w:cs="Times New Roman"/>
                <w:sz w:val="21"/>
                <w:szCs w:val="21"/>
              </w:rPr>
            </w:pPr>
            <w:r w:rsidRPr="00C01409">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267E5" w:rsidRPr="00C01409" w:rsidRDefault="00D267E5" w:rsidP="00077BCE">
            <w:pPr>
              <w:rPr>
                <w:rFonts w:cs="Times New Roman"/>
                <w:sz w:val="21"/>
                <w:szCs w:val="21"/>
              </w:rPr>
            </w:pPr>
            <w:r w:rsidRPr="00C01409">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D267E5" w:rsidRPr="00C01409" w:rsidRDefault="00D267E5" w:rsidP="00077BCE">
            <w:pPr>
              <w:rPr>
                <w:rFonts w:cs="Times New Roman"/>
                <w:sz w:val="22"/>
                <w:szCs w:val="22"/>
              </w:rPr>
            </w:pPr>
            <w:r w:rsidRPr="00C01409">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D267E5" w:rsidRPr="00C01409" w:rsidTr="00077BCE">
        <w:trPr>
          <w:jc w:val="center"/>
        </w:trPr>
        <w:tc>
          <w:tcPr>
            <w:tcW w:w="698" w:type="dxa"/>
            <w:vMerge/>
          </w:tcPr>
          <w:p w:rsidR="00D267E5" w:rsidRPr="00C01409" w:rsidRDefault="00D267E5" w:rsidP="00077BCE">
            <w:pPr>
              <w:widowControl w:val="0"/>
              <w:suppressAutoHyphens/>
              <w:jc w:val="center"/>
              <w:rPr>
                <w:rFonts w:cs="Times New Roman"/>
                <w:sz w:val="22"/>
                <w:szCs w:val="22"/>
              </w:rPr>
            </w:pP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Стандарт потребительского рынка и услуг</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баллы</w:t>
            </w:r>
          </w:p>
        </w:tc>
        <w:tc>
          <w:tcPr>
            <w:tcW w:w="9325" w:type="dxa"/>
          </w:tcPr>
          <w:p w:rsidR="00D267E5" w:rsidRPr="00C01409" w:rsidRDefault="00D267E5" w:rsidP="00077BCE">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900 – Т – А – О + J, где:</w:t>
            </w:r>
          </w:p>
          <w:p w:rsidR="00D267E5" w:rsidRPr="00C01409" w:rsidRDefault="00D267E5" w:rsidP="00077BCE">
            <w:pPr>
              <w:rPr>
                <w:rFonts w:cs="Times New Roman"/>
                <w:sz w:val="21"/>
                <w:szCs w:val="21"/>
              </w:rPr>
            </w:pPr>
            <w:proofErr w:type="spellStart"/>
            <w:r w:rsidRPr="00C01409">
              <w:rPr>
                <w:rFonts w:cs="Times New Roman"/>
                <w:sz w:val="21"/>
                <w:szCs w:val="21"/>
              </w:rPr>
              <w:t>Ст</w:t>
            </w:r>
            <w:proofErr w:type="spellEnd"/>
            <w:r w:rsidRPr="00C01409">
              <w:rPr>
                <w:rFonts w:cs="Times New Roman"/>
                <w:sz w:val="21"/>
                <w:szCs w:val="21"/>
              </w:rPr>
              <w:t xml:space="preserve"> – количество баллов по показателю «Стандарт потребительского рынка и услуг» </w:t>
            </w:r>
          </w:p>
          <w:p w:rsidR="00D267E5" w:rsidRPr="00C01409" w:rsidRDefault="00D267E5" w:rsidP="00077BCE">
            <w:pPr>
              <w:rPr>
                <w:rFonts w:cs="Times New Roman"/>
                <w:sz w:val="21"/>
                <w:szCs w:val="21"/>
              </w:rPr>
            </w:pPr>
            <w:r w:rsidRPr="00C01409">
              <w:rPr>
                <w:rFonts w:cs="Times New Roman"/>
                <w:sz w:val="21"/>
                <w:szCs w:val="21"/>
              </w:rPr>
              <w:t>в квартал (далее – Показатель);</w:t>
            </w:r>
          </w:p>
          <w:p w:rsidR="00D267E5" w:rsidRPr="00C01409" w:rsidRDefault="00D267E5" w:rsidP="00077BCE">
            <w:pPr>
              <w:rPr>
                <w:rFonts w:cs="Times New Roman"/>
                <w:sz w:val="21"/>
                <w:szCs w:val="21"/>
              </w:rPr>
            </w:pPr>
            <w:r w:rsidRPr="00C01409">
              <w:rPr>
                <w:rFonts w:cs="Times New Roman"/>
                <w:sz w:val="21"/>
                <w:szCs w:val="21"/>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D267E5" w:rsidRPr="00C01409" w:rsidRDefault="00D267E5" w:rsidP="00077BCE">
            <w:pPr>
              <w:rPr>
                <w:rFonts w:cs="Times New Roman"/>
                <w:sz w:val="21"/>
                <w:szCs w:val="21"/>
              </w:rPr>
            </w:pPr>
            <w:r w:rsidRPr="00C01409">
              <w:rPr>
                <w:rFonts w:cs="Times New Roman"/>
                <w:sz w:val="21"/>
                <w:szCs w:val="21"/>
              </w:rPr>
              <w:t>Значение Т в части составляющих показателя   рассчитывается ежеквартально, в баллах.</w:t>
            </w:r>
          </w:p>
          <w:p w:rsidR="00D267E5" w:rsidRPr="00C01409" w:rsidRDefault="00D267E5" w:rsidP="00077BCE">
            <w:pPr>
              <w:rPr>
                <w:rFonts w:cs="Times New Roman"/>
                <w:sz w:val="21"/>
                <w:szCs w:val="21"/>
              </w:rPr>
            </w:pPr>
            <w:r w:rsidRPr="00C01409">
              <w:rPr>
                <w:rFonts w:cs="Times New Roman"/>
                <w:sz w:val="21"/>
                <w:szCs w:val="21"/>
              </w:rPr>
              <w:t>Максимальное значение составляет: 100 баллов в месяц, 300 баллов в квартал, 1200 баллов в год.</w:t>
            </w:r>
          </w:p>
          <w:p w:rsidR="00D267E5" w:rsidRPr="00C01409" w:rsidRDefault="00D267E5" w:rsidP="00077BCE">
            <w:pPr>
              <w:rPr>
                <w:rFonts w:cs="Times New Roman"/>
                <w:sz w:val="21"/>
                <w:szCs w:val="21"/>
              </w:rPr>
            </w:pPr>
            <w:r w:rsidRPr="00C01409">
              <w:rPr>
                <w:rFonts w:cs="Times New Roman"/>
                <w:sz w:val="21"/>
                <w:szCs w:val="21"/>
              </w:rPr>
              <w:t>Минимальное значение составляет 0 баллов.</w:t>
            </w:r>
          </w:p>
          <w:p w:rsidR="00D267E5" w:rsidRPr="00C01409" w:rsidRDefault="00D267E5" w:rsidP="00077BCE">
            <w:pPr>
              <w:rPr>
                <w:rFonts w:cs="Times New Roman"/>
                <w:sz w:val="21"/>
                <w:szCs w:val="21"/>
              </w:rPr>
            </w:pPr>
            <w:r w:rsidRPr="00C01409">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sidRPr="00C01409">
              <w:rPr>
                <w:rFonts w:cs="Times New Roman"/>
                <w:sz w:val="21"/>
                <w:szCs w:val="21"/>
              </w:rPr>
              <w:t>баллов.*</w:t>
            </w:r>
            <w:proofErr w:type="gramEnd"/>
          </w:p>
          <w:p w:rsidR="00D267E5" w:rsidRPr="00C01409" w:rsidRDefault="00D267E5" w:rsidP="00077BCE">
            <w:pPr>
              <w:rPr>
                <w:rFonts w:cs="Times New Roman"/>
                <w:sz w:val="21"/>
                <w:szCs w:val="21"/>
              </w:rPr>
            </w:pPr>
            <w:r w:rsidRPr="00C01409">
              <w:rPr>
                <w:rFonts w:cs="Times New Roman"/>
                <w:sz w:val="21"/>
                <w:szCs w:val="21"/>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D267E5" w:rsidRPr="00C01409" w:rsidRDefault="00D267E5" w:rsidP="00077BCE">
            <w:pPr>
              <w:rPr>
                <w:rFonts w:cs="Times New Roman"/>
                <w:sz w:val="21"/>
                <w:szCs w:val="21"/>
              </w:rPr>
            </w:pPr>
            <w:r w:rsidRPr="00C01409">
              <w:rPr>
                <w:rFonts w:cs="Times New Roman"/>
                <w:sz w:val="21"/>
                <w:szCs w:val="21"/>
              </w:rPr>
              <w:t>При внесении всех объектов в установленные сроки А равно 0;</w:t>
            </w:r>
          </w:p>
          <w:p w:rsidR="00D267E5" w:rsidRPr="00C01409" w:rsidRDefault="00D267E5" w:rsidP="00077BCE">
            <w:pPr>
              <w:rPr>
                <w:rFonts w:cs="Times New Roman"/>
                <w:sz w:val="21"/>
                <w:szCs w:val="21"/>
              </w:rPr>
            </w:pPr>
            <w:r w:rsidRPr="00C01409">
              <w:rPr>
                <w:rFonts w:cs="Times New Roman"/>
                <w:sz w:val="21"/>
                <w:szCs w:val="21"/>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sidRPr="00C01409">
              <w:rPr>
                <w:rFonts w:cs="Times New Roman"/>
                <w:sz w:val="21"/>
                <w:szCs w:val="21"/>
              </w:rPr>
              <w:t>О</w:t>
            </w:r>
            <w:proofErr w:type="gramEnd"/>
            <w:r w:rsidRPr="00C01409">
              <w:rPr>
                <w:rFonts w:cs="Times New Roman"/>
                <w:sz w:val="21"/>
                <w:szCs w:val="21"/>
              </w:rPr>
              <w:t xml:space="preserve">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D267E5" w:rsidRPr="00C01409" w:rsidRDefault="00D267E5" w:rsidP="00077BCE">
            <w:pPr>
              <w:rPr>
                <w:rFonts w:cs="Times New Roman"/>
                <w:sz w:val="21"/>
                <w:szCs w:val="21"/>
              </w:rPr>
            </w:pPr>
            <w:r w:rsidRPr="00C01409">
              <w:rPr>
                <w:rFonts w:cs="Times New Roman"/>
                <w:sz w:val="21"/>
                <w:szCs w:val="21"/>
              </w:rPr>
              <w:lastRenderedPageBreak/>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D267E5" w:rsidRPr="00C01409" w:rsidRDefault="00D267E5" w:rsidP="00077BCE">
            <w:pPr>
              <w:rPr>
                <w:rFonts w:cs="Times New Roman"/>
                <w:sz w:val="21"/>
                <w:szCs w:val="21"/>
              </w:rPr>
            </w:pPr>
            <w:r w:rsidRPr="00C01409">
              <w:rPr>
                <w:rFonts w:cs="Times New Roman"/>
                <w:sz w:val="21"/>
                <w:szCs w:val="21"/>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D267E5" w:rsidRPr="00C01409" w:rsidRDefault="00D267E5" w:rsidP="00077BCE">
            <w:pPr>
              <w:rPr>
                <w:rFonts w:cs="Times New Roman"/>
                <w:sz w:val="21"/>
                <w:szCs w:val="21"/>
              </w:rPr>
            </w:pPr>
            <w:r w:rsidRPr="00C01409">
              <w:rPr>
                <w:rFonts w:cs="Times New Roman"/>
                <w:sz w:val="21"/>
                <w:szCs w:val="21"/>
              </w:rPr>
              <w:t>Первое место присваивается муниципальному образованию, получившему наибольшее значение Ст.</w:t>
            </w:r>
          </w:p>
          <w:p w:rsidR="00D267E5" w:rsidRPr="00C01409" w:rsidRDefault="00D267E5" w:rsidP="00077BCE">
            <w:pPr>
              <w:rPr>
                <w:rFonts w:cs="Times New Roman"/>
                <w:sz w:val="21"/>
                <w:szCs w:val="21"/>
              </w:rPr>
            </w:pPr>
          </w:p>
          <w:p w:rsidR="00D267E5" w:rsidRPr="00C01409" w:rsidRDefault="00D267E5" w:rsidP="00077BCE">
            <w:pPr>
              <w:rPr>
                <w:rFonts w:cs="Times New Roman"/>
                <w:sz w:val="21"/>
                <w:szCs w:val="21"/>
              </w:rPr>
            </w:pPr>
            <w:r w:rsidRPr="00C01409">
              <w:rPr>
                <w:rFonts w:cs="Times New Roman"/>
                <w:sz w:val="21"/>
                <w:szCs w:val="21"/>
              </w:rPr>
              <w:t>Оценка деятельности органов местного самоуправления при организации торговой деятельности.</w:t>
            </w:r>
          </w:p>
          <w:p w:rsidR="00D267E5" w:rsidRPr="00C01409" w:rsidRDefault="00D267E5" w:rsidP="00077BCE">
            <w:pPr>
              <w:rPr>
                <w:rFonts w:cs="Times New Roman"/>
                <w:sz w:val="21"/>
                <w:szCs w:val="21"/>
              </w:rPr>
            </w:pPr>
            <w:r w:rsidRPr="00C01409">
              <w:rPr>
                <w:rFonts w:cs="Times New Roman"/>
                <w:sz w:val="21"/>
                <w:szCs w:val="21"/>
              </w:rPr>
              <w:t xml:space="preserve">Количество баллов в части данной составляющей рассчитывается по формуле: </w:t>
            </w:r>
          </w:p>
          <w:p w:rsidR="00D267E5" w:rsidRPr="00C01409" w:rsidRDefault="00D267E5" w:rsidP="00077BCE">
            <w:pPr>
              <w:rPr>
                <w:rFonts w:cs="Times New Roman"/>
                <w:sz w:val="21"/>
                <w:szCs w:val="21"/>
              </w:rPr>
            </w:pPr>
            <w:r w:rsidRPr="00C01409">
              <w:rPr>
                <w:rFonts w:cs="Times New Roman"/>
                <w:sz w:val="21"/>
                <w:szCs w:val="21"/>
              </w:rPr>
              <w:t>Т = Н + Р + Я, где</w:t>
            </w:r>
          </w:p>
          <w:p w:rsidR="00D267E5" w:rsidRPr="00C01409" w:rsidRDefault="00D267E5" w:rsidP="00077BCE">
            <w:pPr>
              <w:rPr>
                <w:rFonts w:cs="Times New Roman"/>
                <w:sz w:val="21"/>
                <w:szCs w:val="21"/>
              </w:rPr>
            </w:pPr>
            <w:r w:rsidRPr="00C01409">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D267E5" w:rsidRPr="00C01409" w:rsidRDefault="00D267E5" w:rsidP="00077BCE">
            <w:pPr>
              <w:rPr>
                <w:rFonts w:cs="Times New Roman"/>
                <w:sz w:val="21"/>
                <w:szCs w:val="21"/>
              </w:rPr>
            </w:pPr>
            <w:r w:rsidRPr="00C01409">
              <w:rPr>
                <w:rFonts w:cs="Times New Roman"/>
                <w:sz w:val="21"/>
                <w:szCs w:val="21"/>
              </w:rPr>
              <w:t>Р = K + Q, где</w:t>
            </w:r>
          </w:p>
          <w:p w:rsidR="00D267E5" w:rsidRPr="00C01409" w:rsidRDefault="00D267E5" w:rsidP="00077BCE">
            <w:pPr>
              <w:rPr>
                <w:rFonts w:cs="Times New Roman"/>
                <w:sz w:val="21"/>
                <w:szCs w:val="21"/>
              </w:rPr>
            </w:pPr>
            <w:r w:rsidRPr="00C01409">
              <w:rPr>
                <w:rFonts w:cs="Times New Roman"/>
                <w:sz w:val="21"/>
                <w:szCs w:val="21"/>
              </w:rPr>
              <w:t>Р – оценка организации деятельности органов местного самоуправления при размещении розничных рынков, складывается из следующих значений:</w:t>
            </w:r>
          </w:p>
          <w:p w:rsidR="00D267E5" w:rsidRPr="00C01409" w:rsidRDefault="00D267E5" w:rsidP="00077BCE">
            <w:pPr>
              <w:rPr>
                <w:rFonts w:cs="Times New Roman"/>
                <w:sz w:val="21"/>
                <w:szCs w:val="21"/>
              </w:rPr>
            </w:pPr>
            <w:r w:rsidRPr="00C01409">
              <w:rPr>
                <w:rFonts w:cs="Times New Roman"/>
                <w:sz w:val="21"/>
                <w:szCs w:val="21"/>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D267E5" w:rsidRPr="00C01409" w:rsidRDefault="00D267E5" w:rsidP="00077BCE">
            <w:pPr>
              <w:rPr>
                <w:rFonts w:cs="Times New Roman"/>
                <w:sz w:val="21"/>
                <w:szCs w:val="21"/>
              </w:rPr>
            </w:pPr>
            <w:r w:rsidRPr="00C01409">
              <w:rPr>
                <w:rFonts w:cs="Times New Roman"/>
                <w:sz w:val="21"/>
                <w:szCs w:val="21"/>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D267E5" w:rsidRPr="00C01409" w:rsidRDefault="00D267E5" w:rsidP="00077BCE">
            <w:pPr>
              <w:rPr>
                <w:rFonts w:cs="Times New Roman"/>
                <w:sz w:val="21"/>
                <w:szCs w:val="21"/>
              </w:rPr>
            </w:pPr>
            <w:r w:rsidRPr="00C01409">
              <w:rPr>
                <w:rFonts w:cs="Times New Roman"/>
                <w:sz w:val="21"/>
                <w:szCs w:val="21"/>
              </w:rPr>
              <w:t>– отсутствие на территории рынка бетонного, асфальтового, замощенного или иного твердого покрытия,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ограждения по периметру рынка, въездов-выездов и пешеходных дорожек,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D267E5" w:rsidRPr="00C01409" w:rsidRDefault="00D267E5" w:rsidP="00077BCE">
            <w:pPr>
              <w:rPr>
                <w:rFonts w:cs="Times New Roman"/>
                <w:sz w:val="21"/>
                <w:szCs w:val="21"/>
              </w:rPr>
            </w:pPr>
            <w:r w:rsidRPr="00C01409">
              <w:rPr>
                <w:rFonts w:cs="Times New Roman"/>
                <w:sz w:val="21"/>
                <w:szCs w:val="21"/>
              </w:rPr>
              <w:t>– наличие у капитального здания, строения, сооружения на рынке более двух этажей,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раздельных туалетов для персонала и посетителей, 0,5 балла за каждый факт;</w:t>
            </w:r>
          </w:p>
          <w:p w:rsidR="00D267E5" w:rsidRPr="00C01409" w:rsidRDefault="00D267E5" w:rsidP="00077BCE">
            <w:pPr>
              <w:rPr>
                <w:rFonts w:cs="Times New Roman"/>
                <w:sz w:val="21"/>
                <w:szCs w:val="21"/>
              </w:rPr>
            </w:pPr>
            <w:r w:rsidRPr="00C01409">
              <w:rPr>
                <w:rFonts w:cs="Times New Roman"/>
                <w:sz w:val="21"/>
                <w:szCs w:val="21"/>
              </w:rPr>
              <w:lastRenderedPageBreak/>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D267E5" w:rsidRPr="00C01409" w:rsidRDefault="00D267E5" w:rsidP="00077BCE">
            <w:pPr>
              <w:rPr>
                <w:rFonts w:cs="Times New Roman"/>
                <w:sz w:val="21"/>
                <w:szCs w:val="21"/>
              </w:rPr>
            </w:pPr>
            <w:r w:rsidRPr="00C01409">
              <w:rPr>
                <w:rFonts w:cs="Times New Roman"/>
                <w:sz w:val="21"/>
                <w:szCs w:val="21"/>
              </w:rPr>
              <w:t>и тарой, а также техническое обслуживание, ремонт и уборку производственного оборудования, 0,5 балла за каждый факт;</w:t>
            </w:r>
          </w:p>
          <w:p w:rsidR="00D267E5" w:rsidRPr="00C01409" w:rsidRDefault="00D267E5" w:rsidP="00077BCE">
            <w:pPr>
              <w:rPr>
                <w:rFonts w:cs="Times New Roman"/>
                <w:sz w:val="21"/>
                <w:szCs w:val="21"/>
              </w:rPr>
            </w:pPr>
            <w:r w:rsidRPr="00C01409">
              <w:rPr>
                <w:rFonts w:cs="Times New Roman"/>
                <w:sz w:val="21"/>
                <w:szCs w:val="21"/>
              </w:rPr>
              <w:t xml:space="preserve">– отсутствие раздельных складских помещений для продовольственных </w:t>
            </w:r>
          </w:p>
          <w:p w:rsidR="00D267E5" w:rsidRPr="00C01409" w:rsidRDefault="00D267E5" w:rsidP="00077BCE">
            <w:pPr>
              <w:rPr>
                <w:rFonts w:cs="Times New Roman"/>
                <w:sz w:val="21"/>
                <w:szCs w:val="21"/>
              </w:rPr>
            </w:pPr>
            <w:r w:rsidRPr="00C01409">
              <w:rPr>
                <w:rFonts w:cs="Times New Roman"/>
                <w:sz w:val="21"/>
                <w:szCs w:val="21"/>
              </w:rPr>
              <w:t>и непродовольственных товаров,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D267E5" w:rsidRPr="00C01409" w:rsidRDefault="00D267E5" w:rsidP="00077BCE">
            <w:pPr>
              <w:rPr>
                <w:rFonts w:cs="Times New Roman"/>
                <w:sz w:val="21"/>
                <w:szCs w:val="21"/>
              </w:rPr>
            </w:pPr>
            <w:r w:rsidRPr="00C01409">
              <w:rPr>
                <w:rFonts w:cs="Times New Roman"/>
                <w:sz w:val="21"/>
                <w:szCs w:val="21"/>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D267E5" w:rsidRPr="00C01409" w:rsidRDefault="00D267E5" w:rsidP="00077BCE">
            <w:pPr>
              <w:rPr>
                <w:rFonts w:cs="Times New Roman"/>
                <w:sz w:val="21"/>
                <w:szCs w:val="21"/>
              </w:rPr>
            </w:pPr>
            <w:r w:rsidRPr="00C01409">
              <w:rPr>
                <w:rFonts w:cs="Times New Roman"/>
                <w:sz w:val="21"/>
                <w:szCs w:val="21"/>
              </w:rPr>
              <w:t>– несоответствие торговых мест на рынке схеме их размещения,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обособленной от торговых мест стоянки для автотранспортных средств лиц,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информационного стенда на рынке,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оформленной установленным образом вывески, 0,5 балла за каждый факт;</w:t>
            </w:r>
          </w:p>
          <w:p w:rsidR="00D267E5" w:rsidRPr="00C01409" w:rsidRDefault="00D267E5" w:rsidP="00077BCE">
            <w:pPr>
              <w:rPr>
                <w:rFonts w:cs="Times New Roman"/>
                <w:sz w:val="21"/>
                <w:szCs w:val="21"/>
              </w:rPr>
            </w:pPr>
            <w:r w:rsidRPr="00C01409">
              <w:rPr>
                <w:rFonts w:cs="Times New Roman"/>
                <w:sz w:val="21"/>
                <w:szCs w:val="21"/>
              </w:rPr>
              <w:t xml:space="preserve">– отсутствие на рынке в доступном месте, соответствующие метрологическим правилам и нормам измерительных приборов, 0,5 балла за каждый факт; </w:t>
            </w:r>
          </w:p>
          <w:p w:rsidR="00D267E5" w:rsidRPr="00C01409" w:rsidRDefault="00D267E5" w:rsidP="00077BCE">
            <w:pPr>
              <w:rPr>
                <w:rFonts w:cs="Times New Roman"/>
                <w:sz w:val="21"/>
                <w:szCs w:val="21"/>
              </w:rPr>
            </w:pPr>
            <w:r w:rsidRPr="00C01409">
              <w:rPr>
                <w:rFonts w:cs="Times New Roman"/>
                <w:sz w:val="21"/>
                <w:szCs w:val="21"/>
              </w:rPr>
              <w:t>– предоставление торговых мест не в соответствии со схемой размещения торговых мест, 0,5 балла за каждый факт;</w:t>
            </w:r>
          </w:p>
          <w:p w:rsidR="00D267E5" w:rsidRPr="00C01409" w:rsidRDefault="00D267E5" w:rsidP="00077BCE">
            <w:pPr>
              <w:rPr>
                <w:rFonts w:cs="Times New Roman"/>
                <w:sz w:val="21"/>
                <w:szCs w:val="21"/>
              </w:rPr>
            </w:pPr>
            <w:r w:rsidRPr="00C01409">
              <w:rPr>
                <w:rFonts w:cs="Times New Roman"/>
                <w:sz w:val="21"/>
                <w:szCs w:val="21"/>
              </w:rPr>
              <w:t xml:space="preserve">– отсутствие охраны рынка и нет участия в поддержании общественного порядка </w:t>
            </w:r>
          </w:p>
          <w:p w:rsidR="00D267E5" w:rsidRPr="00C01409" w:rsidRDefault="00D267E5" w:rsidP="00077BCE">
            <w:pPr>
              <w:rPr>
                <w:rFonts w:cs="Times New Roman"/>
                <w:sz w:val="21"/>
                <w:szCs w:val="21"/>
              </w:rPr>
            </w:pPr>
            <w:r w:rsidRPr="00C01409">
              <w:rPr>
                <w:rFonts w:cs="Times New Roman"/>
                <w:sz w:val="21"/>
                <w:szCs w:val="21"/>
              </w:rPr>
              <w:t>на рынке, 0,5 балла за каждый факт.</w:t>
            </w:r>
          </w:p>
          <w:p w:rsidR="00D267E5" w:rsidRPr="00C01409" w:rsidRDefault="00D267E5" w:rsidP="00077BCE">
            <w:pPr>
              <w:rPr>
                <w:rFonts w:cs="Times New Roman"/>
                <w:sz w:val="21"/>
                <w:szCs w:val="21"/>
              </w:rPr>
            </w:pPr>
            <w:r w:rsidRPr="00C01409">
              <w:rPr>
                <w:rFonts w:cs="Times New Roman"/>
                <w:sz w:val="21"/>
                <w:szCs w:val="21"/>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D267E5" w:rsidRPr="00C01409" w:rsidRDefault="00D267E5" w:rsidP="00077BCE">
            <w:pPr>
              <w:rPr>
                <w:rFonts w:cs="Times New Roman"/>
                <w:sz w:val="21"/>
                <w:szCs w:val="21"/>
              </w:rPr>
            </w:pPr>
            <w:r w:rsidRPr="00C01409">
              <w:rPr>
                <w:rFonts w:cs="Times New Roman"/>
                <w:sz w:val="21"/>
                <w:szCs w:val="21"/>
              </w:rPr>
              <w:t>Количество баллов в части данной составляющей рассчитывается по следующим нарушениям:</w:t>
            </w:r>
          </w:p>
          <w:p w:rsidR="00D267E5" w:rsidRPr="00C01409" w:rsidRDefault="00D267E5" w:rsidP="00077BCE">
            <w:pPr>
              <w:rPr>
                <w:rFonts w:cs="Times New Roman"/>
                <w:sz w:val="21"/>
                <w:szCs w:val="21"/>
              </w:rPr>
            </w:pPr>
            <w:r w:rsidRPr="00C01409">
              <w:rPr>
                <w:rFonts w:cs="Times New Roman"/>
                <w:sz w:val="21"/>
                <w:szCs w:val="21"/>
              </w:rPr>
              <w:t>– организация и проведение ярмарки в местах, не включенных в Сводный перечень мест проведения ярмарок, 10 баллов за каждую ярмарку;</w:t>
            </w:r>
          </w:p>
          <w:p w:rsidR="00D267E5" w:rsidRPr="00C01409" w:rsidRDefault="00D267E5" w:rsidP="00077BCE">
            <w:pPr>
              <w:rPr>
                <w:rFonts w:cs="Times New Roman"/>
                <w:sz w:val="21"/>
                <w:szCs w:val="21"/>
              </w:rPr>
            </w:pPr>
            <w:r w:rsidRPr="00C01409">
              <w:rPr>
                <w:rFonts w:cs="Times New Roman"/>
                <w:sz w:val="21"/>
                <w:szCs w:val="21"/>
              </w:rPr>
              <w:t>– организация и проведение ярмарки, не включенной в Реестр ярмарок, организуемых на территории муниципального образования, 10 баллов за каждую ярмарку;</w:t>
            </w:r>
          </w:p>
          <w:p w:rsidR="00D267E5" w:rsidRPr="00C01409" w:rsidRDefault="00D267E5" w:rsidP="00077BCE">
            <w:pPr>
              <w:rPr>
                <w:rFonts w:cs="Times New Roman"/>
                <w:sz w:val="21"/>
                <w:szCs w:val="21"/>
              </w:rPr>
            </w:pPr>
            <w:r w:rsidRPr="00C01409">
              <w:rPr>
                <w:rFonts w:cs="Times New Roman"/>
                <w:sz w:val="21"/>
                <w:szCs w:val="21"/>
              </w:rPr>
              <w:lastRenderedPageBreak/>
              <w:t>– организация и проведение ярмарки с нарушением сроков, установленных законодательством, 10 баллов за каждую ярмарку;</w:t>
            </w:r>
          </w:p>
          <w:p w:rsidR="00D267E5" w:rsidRPr="00C01409" w:rsidRDefault="00D267E5" w:rsidP="00077BCE">
            <w:pPr>
              <w:rPr>
                <w:rFonts w:cs="Times New Roman"/>
                <w:sz w:val="21"/>
                <w:szCs w:val="21"/>
              </w:rPr>
            </w:pPr>
            <w:r w:rsidRPr="00C01409">
              <w:rPr>
                <w:rFonts w:cs="Times New Roman"/>
                <w:sz w:val="21"/>
                <w:szCs w:val="21"/>
              </w:rPr>
              <w:t xml:space="preserve">– организация и проведение ярмарки не в соответствии с установленным архитектурным обликом, 10 баллов за каждую ярмарку; </w:t>
            </w:r>
          </w:p>
          <w:p w:rsidR="00D267E5" w:rsidRPr="00C01409" w:rsidRDefault="00D267E5" w:rsidP="00077BCE">
            <w:pPr>
              <w:rPr>
                <w:rFonts w:cs="Times New Roman"/>
                <w:sz w:val="21"/>
                <w:szCs w:val="21"/>
              </w:rPr>
            </w:pPr>
            <w:r w:rsidRPr="00C01409">
              <w:rPr>
                <w:rFonts w:cs="Times New Roman"/>
                <w:sz w:val="21"/>
                <w:szCs w:val="21"/>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информационного стенда,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на ярмарке точки подключения электроэнергии, 0,5 балла за каждый факт;</w:t>
            </w:r>
          </w:p>
          <w:p w:rsidR="00D267E5" w:rsidRPr="00C01409" w:rsidRDefault="00D267E5" w:rsidP="00077BCE">
            <w:pPr>
              <w:rPr>
                <w:rFonts w:cs="Times New Roman"/>
                <w:sz w:val="21"/>
                <w:szCs w:val="21"/>
              </w:rPr>
            </w:pPr>
            <w:r w:rsidRPr="00C01409">
              <w:rPr>
                <w:rFonts w:cs="Times New Roman"/>
                <w:sz w:val="21"/>
                <w:szCs w:val="21"/>
              </w:rPr>
              <w:t>– наличие в месте проведения ярмарки заглубленных конструкций, размещение ярмарочных конструкций на газонах,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у участников ярмарки специальной одежды единого образца,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нумерации торговых мест согласно схеме размещения торговых мест на ярмарке,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на месте проведения ярмарки контейнеров для сбора мусора и биологических отходов, биотуалетов, 0,5 балла за каждый факт;</w:t>
            </w:r>
          </w:p>
          <w:p w:rsidR="00D267E5" w:rsidRPr="00C01409" w:rsidRDefault="00D267E5" w:rsidP="00077BCE">
            <w:pPr>
              <w:rPr>
                <w:rFonts w:cs="Times New Roman"/>
                <w:sz w:val="21"/>
                <w:szCs w:val="21"/>
              </w:rPr>
            </w:pPr>
            <w:r w:rsidRPr="00C01409">
              <w:rPr>
                <w:rFonts w:cs="Times New Roman"/>
                <w:sz w:val="21"/>
                <w:szCs w:val="21"/>
              </w:rPr>
              <w:t>– не приведение в надлежащее санитарное состояние место проведения ярмарки по ее окончании, 0,5 балла за каждый факт;</w:t>
            </w:r>
          </w:p>
          <w:p w:rsidR="00D267E5" w:rsidRPr="00C01409" w:rsidRDefault="00D267E5" w:rsidP="00077BCE">
            <w:pPr>
              <w:rPr>
                <w:rFonts w:cs="Times New Roman"/>
                <w:sz w:val="21"/>
                <w:szCs w:val="21"/>
              </w:rPr>
            </w:pPr>
            <w:r w:rsidRPr="00C01409">
              <w:rPr>
                <w:rFonts w:cs="Times New Roman"/>
                <w:sz w:val="21"/>
                <w:szCs w:val="21"/>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D267E5" w:rsidRPr="00C01409" w:rsidRDefault="00D267E5" w:rsidP="00077BCE">
            <w:pPr>
              <w:rPr>
                <w:rFonts w:cs="Times New Roman"/>
                <w:sz w:val="21"/>
                <w:szCs w:val="21"/>
              </w:rPr>
            </w:pPr>
            <w:r w:rsidRPr="00C01409">
              <w:rPr>
                <w:rFonts w:cs="Times New Roman"/>
                <w:sz w:val="21"/>
                <w:szCs w:val="21"/>
              </w:rPr>
              <w:t>– торговля товарами, запрещенными к реализации на ярмарках, 0,5 балла за каждый факт.</w:t>
            </w:r>
          </w:p>
          <w:p w:rsidR="00D267E5" w:rsidRPr="00C01409" w:rsidRDefault="00D267E5" w:rsidP="00077BCE">
            <w:pPr>
              <w:rPr>
                <w:rFonts w:cs="Times New Roman"/>
                <w:sz w:val="21"/>
                <w:szCs w:val="21"/>
              </w:rPr>
            </w:pPr>
          </w:p>
          <w:p w:rsidR="00D267E5" w:rsidRPr="00C01409" w:rsidRDefault="00D267E5" w:rsidP="00077BCE">
            <w:pPr>
              <w:rPr>
                <w:rFonts w:cs="Times New Roman"/>
                <w:sz w:val="21"/>
                <w:szCs w:val="21"/>
              </w:rPr>
            </w:pPr>
            <w:r w:rsidRPr="00C01409">
              <w:rPr>
                <w:rFonts w:cs="Times New Roman"/>
                <w:sz w:val="21"/>
                <w:szCs w:val="21"/>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267E5" w:rsidRPr="00C01409" w:rsidRDefault="00D267E5" w:rsidP="00077BCE">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D267E5" w:rsidRPr="00C01409" w:rsidRDefault="00D267E5" w:rsidP="00077BCE">
            <w:pPr>
              <w:rPr>
                <w:rFonts w:cs="Times New Roman"/>
                <w:sz w:val="21"/>
                <w:szCs w:val="21"/>
              </w:rPr>
            </w:pPr>
            <w:r w:rsidRPr="00C01409">
              <w:rPr>
                <w:rFonts w:cs="Times New Roman"/>
                <w:sz w:val="21"/>
                <w:szCs w:val="21"/>
              </w:rPr>
              <w:t>А=(К1-К2) х К3, где:</w:t>
            </w:r>
          </w:p>
          <w:p w:rsidR="00D267E5" w:rsidRPr="00C01409" w:rsidRDefault="00D267E5" w:rsidP="00077BCE">
            <w:pPr>
              <w:rPr>
                <w:rFonts w:cs="Times New Roman"/>
                <w:sz w:val="21"/>
                <w:szCs w:val="21"/>
              </w:rPr>
            </w:pPr>
            <w:r w:rsidRPr="00C01409">
              <w:rPr>
                <w:rFonts w:cs="Times New Roman"/>
                <w:sz w:val="21"/>
                <w:szCs w:val="21"/>
              </w:rPr>
              <w:t>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D267E5" w:rsidRPr="00C01409" w:rsidRDefault="00D267E5" w:rsidP="00077BCE">
            <w:pPr>
              <w:rPr>
                <w:rFonts w:cs="Times New Roman"/>
                <w:sz w:val="21"/>
                <w:szCs w:val="21"/>
              </w:rPr>
            </w:pPr>
            <w:r w:rsidRPr="00C01409">
              <w:rPr>
                <w:rFonts w:cs="Times New Roman"/>
                <w:sz w:val="21"/>
                <w:szCs w:val="21"/>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p>
          <w:p w:rsidR="00D267E5" w:rsidRPr="00C01409" w:rsidRDefault="00D267E5" w:rsidP="00077BCE">
            <w:pPr>
              <w:rPr>
                <w:rFonts w:cs="Times New Roman"/>
                <w:sz w:val="21"/>
                <w:szCs w:val="21"/>
              </w:rPr>
            </w:pPr>
            <w:r w:rsidRPr="00C01409">
              <w:rPr>
                <w:rFonts w:cs="Times New Roman"/>
                <w:sz w:val="21"/>
                <w:szCs w:val="21"/>
              </w:rPr>
              <w:t xml:space="preserve">(в соответствии со статьей 16 Федерального закона от 22.11.1995 № 171-ФЗ </w:t>
            </w:r>
          </w:p>
          <w:p w:rsidR="00D267E5" w:rsidRPr="00C01409" w:rsidRDefault="00D267E5" w:rsidP="00077BCE">
            <w:pPr>
              <w:rPr>
                <w:rFonts w:cs="Times New Roman"/>
                <w:sz w:val="21"/>
                <w:szCs w:val="21"/>
              </w:rPr>
            </w:pPr>
            <w:r w:rsidRPr="00C01409">
              <w:rPr>
                <w:rFonts w:cs="Times New Roman"/>
                <w:sz w:val="21"/>
                <w:szCs w:val="21"/>
              </w:rP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267E5" w:rsidRPr="00C01409" w:rsidRDefault="00D267E5" w:rsidP="00077BCE">
            <w:pPr>
              <w:rPr>
                <w:rFonts w:cs="Times New Roman"/>
                <w:sz w:val="21"/>
                <w:szCs w:val="21"/>
              </w:rPr>
            </w:pPr>
            <w:r w:rsidRPr="00C01409">
              <w:rPr>
                <w:rFonts w:cs="Times New Roman"/>
                <w:sz w:val="21"/>
                <w:szCs w:val="21"/>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D267E5" w:rsidRPr="00C01409" w:rsidRDefault="00D267E5" w:rsidP="00077BCE">
            <w:pPr>
              <w:rPr>
                <w:rFonts w:cs="Times New Roman"/>
                <w:sz w:val="21"/>
                <w:szCs w:val="21"/>
              </w:rPr>
            </w:pPr>
            <w:r w:rsidRPr="00C01409">
              <w:rPr>
                <w:rFonts w:cs="Times New Roman"/>
                <w:sz w:val="21"/>
                <w:szCs w:val="21"/>
              </w:rPr>
              <w:t>К3 - количество дней просрочки внесения сведений в РГИС.</w:t>
            </w:r>
          </w:p>
          <w:p w:rsidR="00D267E5" w:rsidRPr="00C01409" w:rsidRDefault="00D267E5" w:rsidP="00077BCE">
            <w:pPr>
              <w:rPr>
                <w:rFonts w:cs="Times New Roman"/>
                <w:sz w:val="21"/>
                <w:szCs w:val="21"/>
              </w:rPr>
            </w:pPr>
          </w:p>
          <w:p w:rsidR="00D267E5" w:rsidRPr="00C01409" w:rsidRDefault="00D267E5" w:rsidP="00077BCE">
            <w:pPr>
              <w:rPr>
                <w:rFonts w:cs="Times New Roman"/>
                <w:sz w:val="21"/>
                <w:szCs w:val="21"/>
              </w:rPr>
            </w:pPr>
            <w:r w:rsidRPr="00C01409">
              <w:rPr>
                <w:rFonts w:cs="Times New Roman"/>
                <w:sz w:val="21"/>
                <w:szCs w:val="21"/>
              </w:rPr>
              <w:t>Оценка несоответствия объектов дорожного и придорожного сервиса.</w:t>
            </w:r>
          </w:p>
          <w:p w:rsidR="00D267E5" w:rsidRPr="00C01409" w:rsidRDefault="00D267E5" w:rsidP="00077BCE">
            <w:pPr>
              <w:rPr>
                <w:rFonts w:cs="Times New Roman"/>
                <w:sz w:val="21"/>
                <w:szCs w:val="21"/>
              </w:rPr>
            </w:pPr>
            <w:r w:rsidRPr="00C01409">
              <w:rPr>
                <w:rFonts w:cs="Times New Roman"/>
                <w:sz w:val="21"/>
                <w:szCs w:val="21"/>
              </w:rPr>
              <w:t>Количество баллов в части данной составляющей рассчитывается по формуле:</w:t>
            </w:r>
          </w:p>
          <w:p w:rsidR="00D267E5" w:rsidRPr="00C01409" w:rsidRDefault="00D267E5" w:rsidP="00077BCE">
            <w:pPr>
              <w:rPr>
                <w:rFonts w:cs="Times New Roman"/>
                <w:sz w:val="21"/>
                <w:szCs w:val="21"/>
              </w:rPr>
            </w:pPr>
            <w:r w:rsidRPr="00C01409">
              <w:rPr>
                <w:rFonts w:cs="Times New Roman"/>
                <w:sz w:val="21"/>
                <w:szCs w:val="21"/>
              </w:rPr>
              <w:t>О = 300 - Со, где</w:t>
            </w:r>
          </w:p>
          <w:p w:rsidR="00D267E5" w:rsidRPr="00C01409" w:rsidRDefault="00D267E5" w:rsidP="00077BCE">
            <w:pPr>
              <w:rPr>
                <w:rFonts w:cs="Times New Roman"/>
                <w:sz w:val="21"/>
                <w:szCs w:val="21"/>
              </w:rPr>
            </w:pPr>
            <w:r w:rsidRPr="00C01409">
              <w:rPr>
                <w:rFonts w:cs="Times New Roman"/>
                <w:sz w:val="21"/>
                <w:szCs w:val="21"/>
              </w:rPr>
              <w:t>О – оценка несоответствия объектов дорожного и придорожного сервиса, где</w:t>
            </w:r>
          </w:p>
          <w:p w:rsidR="00D267E5" w:rsidRPr="00C01409" w:rsidRDefault="00D267E5" w:rsidP="00077BCE">
            <w:pPr>
              <w:rPr>
                <w:rFonts w:cs="Times New Roman"/>
                <w:sz w:val="21"/>
                <w:szCs w:val="21"/>
              </w:rPr>
            </w:pPr>
            <w:r w:rsidRPr="00C01409">
              <w:rPr>
                <w:rFonts w:cs="Times New Roman"/>
                <w:sz w:val="21"/>
                <w:szCs w:val="21"/>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D267E5" w:rsidRPr="00C01409" w:rsidRDefault="00D267E5" w:rsidP="00077BCE">
            <w:pPr>
              <w:rPr>
                <w:rFonts w:cs="Times New Roman"/>
                <w:sz w:val="21"/>
                <w:szCs w:val="21"/>
              </w:rPr>
            </w:pPr>
            <w:r w:rsidRPr="00C01409">
              <w:rPr>
                <w:rFonts w:cs="Times New Roman"/>
                <w:sz w:val="21"/>
                <w:szCs w:val="21"/>
              </w:rPr>
              <w:t>Σᴘ1 – сумма положительных значений первого раздела параметров всех оцениваемых ОДС на территории муниципального образования;</w:t>
            </w:r>
          </w:p>
          <w:p w:rsidR="00D267E5" w:rsidRPr="00C01409" w:rsidRDefault="00D267E5" w:rsidP="00077BCE">
            <w:pPr>
              <w:rPr>
                <w:rFonts w:cs="Times New Roman"/>
                <w:sz w:val="21"/>
                <w:szCs w:val="21"/>
              </w:rPr>
            </w:pPr>
            <w:r w:rsidRPr="00C01409">
              <w:rPr>
                <w:rFonts w:cs="Times New Roman"/>
                <w:sz w:val="21"/>
                <w:szCs w:val="21"/>
              </w:rPr>
              <w:t>К1 – коэффициент равен 3,75;</w:t>
            </w:r>
          </w:p>
          <w:p w:rsidR="00D267E5" w:rsidRPr="00C01409" w:rsidRDefault="00D267E5" w:rsidP="00077BCE">
            <w:pPr>
              <w:rPr>
                <w:rFonts w:cs="Times New Roman"/>
                <w:sz w:val="21"/>
                <w:szCs w:val="21"/>
              </w:rPr>
            </w:pPr>
            <w:r w:rsidRPr="00C01409">
              <w:rPr>
                <w:rFonts w:cs="Times New Roman"/>
                <w:sz w:val="21"/>
                <w:szCs w:val="21"/>
              </w:rPr>
              <w:t>Σᴘ2 – сумма положительных значений второго раздела параметров всех оцениваемых ОДС на территории муниципального образования;</w:t>
            </w:r>
          </w:p>
          <w:p w:rsidR="00D267E5" w:rsidRPr="00C01409" w:rsidRDefault="00D267E5" w:rsidP="00077BCE">
            <w:pPr>
              <w:rPr>
                <w:rFonts w:cs="Times New Roman"/>
                <w:sz w:val="21"/>
                <w:szCs w:val="21"/>
              </w:rPr>
            </w:pPr>
            <w:r w:rsidRPr="00C01409">
              <w:rPr>
                <w:rFonts w:cs="Times New Roman"/>
                <w:sz w:val="21"/>
                <w:szCs w:val="21"/>
              </w:rPr>
              <w:t>К2 – коэффициент равен 30;</w:t>
            </w:r>
          </w:p>
          <w:p w:rsidR="00D267E5" w:rsidRPr="00C01409" w:rsidRDefault="00D267E5" w:rsidP="00077BCE">
            <w:pPr>
              <w:rPr>
                <w:rFonts w:cs="Times New Roman"/>
                <w:sz w:val="21"/>
                <w:szCs w:val="21"/>
              </w:rPr>
            </w:pPr>
            <w:r w:rsidRPr="00C01409">
              <w:rPr>
                <w:rFonts w:cs="Times New Roman"/>
                <w:sz w:val="21"/>
                <w:szCs w:val="21"/>
              </w:rPr>
              <w:t>Σᴘ3 – сумма положительных значений третьего раздела параметров всех оцениваемых ОДС на территории муниципального образования;</w:t>
            </w:r>
          </w:p>
          <w:p w:rsidR="00D267E5" w:rsidRPr="00C01409" w:rsidRDefault="00D267E5" w:rsidP="00077BCE">
            <w:pPr>
              <w:rPr>
                <w:rFonts w:cs="Times New Roman"/>
                <w:sz w:val="21"/>
                <w:szCs w:val="21"/>
              </w:rPr>
            </w:pPr>
            <w:r w:rsidRPr="00C01409">
              <w:rPr>
                <w:rFonts w:cs="Times New Roman"/>
                <w:sz w:val="21"/>
                <w:szCs w:val="21"/>
              </w:rPr>
              <w:t>К3 – коэффициент равен 2;</w:t>
            </w:r>
          </w:p>
          <w:p w:rsidR="00D267E5" w:rsidRPr="00C01409" w:rsidRDefault="00D267E5" w:rsidP="00077BCE">
            <w:pPr>
              <w:rPr>
                <w:rFonts w:cs="Times New Roman"/>
                <w:sz w:val="21"/>
                <w:szCs w:val="21"/>
              </w:rPr>
            </w:pPr>
            <w:r w:rsidRPr="00C01409">
              <w:rPr>
                <w:rFonts w:cs="Times New Roman"/>
                <w:sz w:val="21"/>
                <w:szCs w:val="21"/>
              </w:rPr>
              <w:t>n – общая сумма оцениваемых ОДС в муниципальном образовании.</w:t>
            </w:r>
          </w:p>
          <w:p w:rsidR="00D267E5" w:rsidRPr="00C01409" w:rsidRDefault="00D267E5" w:rsidP="00077BCE">
            <w:pPr>
              <w:rPr>
                <w:rFonts w:cs="Times New Roman"/>
                <w:sz w:val="21"/>
                <w:szCs w:val="21"/>
              </w:rPr>
            </w:pPr>
            <w:r w:rsidRPr="00C01409">
              <w:rPr>
                <w:rFonts w:cs="Times New Roman"/>
                <w:sz w:val="21"/>
                <w:szCs w:val="21"/>
              </w:rPr>
              <w:t>Первый раздел – параметры, относящиеся к коэффициенту К1:</w:t>
            </w:r>
          </w:p>
          <w:p w:rsidR="00D267E5" w:rsidRPr="00C01409" w:rsidRDefault="00D267E5" w:rsidP="00077BCE">
            <w:pPr>
              <w:rPr>
                <w:rFonts w:cs="Times New Roman"/>
                <w:sz w:val="21"/>
                <w:szCs w:val="21"/>
              </w:rPr>
            </w:pPr>
            <w:r w:rsidRPr="00C01409">
              <w:rPr>
                <w:rFonts w:cs="Times New Roman"/>
                <w:sz w:val="21"/>
                <w:szCs w:val="21"/>
              </w:rPr>
              <w:t>1) Подтверждающие регистрацию юридического лица/ИП документы;</w:t>
            </w:r>
          </w:p>
          <w:p w:rsidR="00D267E5" w:rsidRPr="00C01409" w:rsidRDefault="00D267E5" w:rsidP="00077BCE">
            <w:pPr>
              <w:rPr>
                <w:rFonts w:cs="Times New Roman"/>
                <w:sz w:val="21"/>
                <w:szCs w:val="21"/>
              </w:rPr>
            </w:pPr>
            <w:r w:rsidRPr="00C01409">
              <w:rPr>
                <w:rFonts w:cs="Times New Roman"/>
                <w:sz w:val="21"/>
                <w:szCs w:val="21"/>
              </w:rPr>
              <w:t>2) Наличие прав на земельный участок;</w:t>
            </w:r>
          </w:p>
          <w:p w:rsidR="00D267E5" w:rsidRPr="00C01409" w:rsidRDefault="00D267E5" w:rsidP="00077BCE">
            <w:pPr>
              <w:rPr>
                <w:rFonts w:cs="Times New Roman"/>
                <w:sz w:val="21"/>
                <w:szCs w:val="21"/>
              </w:rPr>
            </w:pPr>
            <w:r w:rsidRPr="00C01409">
              <w:rPr>
                <w:rFonts w:cs="Times New Roman"/>
                <w:sz w:val="21"/>
                <w:szCs w:val="21"/>
              </w:rPr>
              <w:t>3) Соответствует противопожарной безопасности;</w:t>
            </w:r>
          </w:p>
          <w:p w:rsidR="00D267E5" w:rsidRPr="00C01409" w:rsidRDefault="00D267E5" w:rsidP="00077BCE">
            <w:pPr>
              <w:rPr>
                <w:rFonts w:cs="Times New Roman"/>
                <w:sz w:val="21"/>
                <w:szCs w:val="21"/>
              </w:rPr>
            </w:pPr>
            <w:r w:rsidRPr="00C01409">
              <w:rPr>
                <w:rFonts w:cs="Times New Roman"/>
                <w:sz w:val="21"/>
                <w:szCs w:val="21"/>
              </w:rPr>
              <w:t>4) Согласование присоединения ОДС к автомобильной дороге общего пользования;</w:t>
            </w:r>
          </w:p>
          <w:p w:rsidR="00D267E5" w:rsidRPr="00C01409" w:rsidRDefault="00D267E5" w:rsidP="00077BCE">
            <w:pPr>
              <w:rPr>
                <w:rFonts w:cs="Times New Roman"/>
                <w:sz w:val="21"/>
                <w:szCs w:val="21"/>
              </w:rPr>
            </w:pPr>
            <w:r w:rsidRPr="00C01409">
              <w:rPr>
                <w:rFonts w:cs="Times New Roman"/>
                <w:sz w:val="21"/>
                <w:szCs w:val="21"/>
              </w:rPr>
              <w:t>5) Соответствие архитектурному облику;</w:t>
            </w:r>
          </w:p>
          <w:p w:rsidR="00D267E5" w:rsidRPr="00C01409" w:rsidRDefault="00D267E5" w:rsidP="00077BCE">
            <w:pPr>
              <w:rPr>
                <w:rFonts w:cs="Times New Roman"/>
                <w:sz w:val="21"/>
                <w:szCs w:val="21"/>
              </w:rPr>
            </w:pPr>
            <w:r w:rsidRPr="00C01409">
              <w:rPr>
                <w:rFonts w:cs="Times New Roman"/>
                <w:sz w:val="21"/>
                <w:szCs w:val="21"/>
              </w:rPr>
              <w:t>6) Налог на имущество;</w:t>
            </w:r>
          </w:p>
          <w:p w:rsidR="00D267E5" w:rsidRPr="00C01409" w:rsidRDefault="00D267E5" w:rsidP="00077BCE">
            <w:pPr>
              <w:rPr>
                <w:rFonts w:cs="Times New Roman"/>
                <w:sz w:val="21"/>
                <w:szCs w:val="21"/>
              </w:rPr>
            </w:pPr>
            <w:r w:rsidRPr="00C01409">
              <w:rPr>
                <w:rFonts w:cs="Times New Roman"/>
                <w:sz w:val="21"/>
                <w:szCs w:val="21"/>
              </w:rPr>
              <w:t>7) Земельный налог;</w:t>
            </w:r>
          </w:p>
          <w:p w:rsidR="00D267E5" w:rsidRPr="00C01409" w:rsidRDefault="00D267E5" w:rsidP="00077BCE">
            <w:pPr>
              <w:rPr>
                <w:rFonts w:cs="Times New Roman"/>
                <w:sz w:val="21"/>
                <w:szCs w:val="21"/>
              </w:rPr>
            </w:pPr>
            <w:r w:rsidRPr="00C01409">
              <w:rPr>
                <w:rFonts w:cs="Times New Roman"/>
                <w:sz w:val="21"/>
                <w:szCs w:val="21"/>
              </w:rPr>
              <w:t>8) НДФЛ;</w:t>
            </w:r>
          </w:p>
          <w:p w:rsidR="00D267E5" w:rsidRPr="00C01409" w:rsidRDefault="00D267E5" w:rsidP="00077BCE">
            <w:pPr>
              <w:rPr>
                <w:rFonts w:cs="Times New Roman"/>
                <w:sz w:val="21"/>
                <w:szCs w:val="21"/>
              </w:rPr>
            </w:pPr>
            <w:r w:rsidRPr="00C01409">
              <w:rPr>
                <w:rFonts w:cs="Times New Roman"/>
                <w:sz w:val="21"/>
                <w:szCs w:val="21"/>
              </w:rPr>
              <w:t>9) Налог на прибыль;</w:t>
            </w:r>
          </w:p>
          <w:p w:rsidR="00D267E5" w:rsidRPr="00C01409" w:rsidRDefault="00D267E5" w:rsidP="00077BCE">
            <w:pPr>
              <w:rPr>
                <w:rFonts w:cs="Times New Roman"/>
                <w:sz w:val="21"/>
                <w:szCs w:val="21"/>
              </w:rPr>
            </w:pPr>
            <w:r w:rsidRPr="00C01409">
              <w:rPr>
                <w:rFonts w:cs="Times New Roman"/>
                <w:sz w:val="21"/>
                <w:szCs w:val="21"/>
              </w:rPr>
              <w:t>10) НДС;</w:t>
            </w:r>
          </w:p>
          <w:p w:rsidR="00D267E5" w:rsidRPr="00C01409" w:rsidRDefault="00D267E5" w:rsidP="00077BCE">
            <w:pPr>
              <w:rPr>
                <w:rFonts w:cs="Times New Roman"/>
                <w:sz w:val="21"/>
                <w:szCs w:val="21"/>
              </w:rPr>
            </w:pPr>
            <w:r w:rsidRPr="00C01409">
              <w:rPr>
                <w:rFonts w:cs="Times New Roman"/>
                <w:sz w:val="21"/>
                <w:szCs w:val="21"/>
              </w:rPr>
              <w:t xml:space="preserve">11) Соответствие внешнего вида фасадов. Отделочные материалы, их </w:t>
            </w:r>
            <w:proofErr w:type="spellStart"/>
            <w:r w:rsidRPr="00C01409">
              <w:rPr>
                <w:rFonts w:cs="Times New Roman"/>
                <w:sz w:val="21"/>
                <w:szCs w:val="21"/>
              </w:rPr>
              <w:t>колористика</w:t>
            </w:r>
            <w:proofErr w:type="spellEnd"/>
            <w:r w:rsidRPr="00C01409">
              <w:rPr>
                <w:rFonts w:cs="Times New Roman"/>
                <w:sz w:val="21"/>
                <w:szCs w:val="21"/>
              </w:rPr>
              <w:t xml:space="preserve"> и текстура;</w:t>
            </w:r>
          </w:p>
          <w:p w:rsidR="00D267E5" w:rsidRPr="00C01409" w:rsidRDefault="00D267E5" w:rsidP="00077BCE">
            <w:pPr>
              <w:rPr>
                <w:rFonts w:cs="Times New Roman"/>
                <w:sz w:val="21"/>
                <w:szCs w:val="21"/>
              </w:rPr>
            </w:pPr>
            <w:r w:rsidRPr="00C01409">
              <w:rPr>
                <w:rFonts w:cs="Times New Roman"/>
                <w:sz w:val="21"/>
                <w:szCs w:val="21"/>
              </w:rPr>
              <w:lastRenderedPageBreak/>
              <w:t>12) Соответствие внешнего вида кровли. Материалы-</w:t>
            </w:r>
            <w:proofErr w:type="spellStart"/>
            <w:r w:rsidRPr="00C01409">
              <w:rPr>
                <w:rFonts w:cs="Times New Roman"/>
                <w:sz w:val="21"/>
                <w:szCs w:val="21"/>
              </w:rPr>
              <w:t>цветоносители</w:t>
            </w:r>
            <w:proofErr w:type="spellEnd"/>
            <w:r w:rsidRPr="00C01409">
              <w:rPr>
                <w:rFonts w:cs="Times New Roman"/>
                <w:sz w:val="21"/>
                <w:szCs w:val="21"/>
              </w:rPr>
              <w:t xml:space="preserve"> эксплуатационного слоя кровли и иных визуально-воспринимаемых элементов крыши;</w:t>
            </w:r>
          </w:p>
          <w:p w:rsidR="00D267E5" w:rsidRPr="00C01409" w:rsidRDefault="00D267E5" w:rsidP="00077BCE">
            <w:pPr>
              <w:rPr>
                <w:rFonts w:cs="Times New Roman"/>
                <w:sz w:val="21"/>
                <w:szCs w:val="21"/>
              </w:rPr>
            </w:pPr>
            <w:r w:rsidRPr="00C01409">
              <w:rPr>
                <w:rFonts w:cs="Times New Roman"/>
                <w:sz w:val="21"/>
                <w:szCs w:val="21"/>
              </w:rPr>
              <w:t>13) Соответствие внешнего вида входных групп и витрин зданий, строений, сооружений;</w:t>
            </w:r>
          </w:p>
          <w:p w:rsidR="00D267E5" w:rsidRPr="00C01409" w:rsidRDefault="00D267E5" w:rsidP="00077BCE">
            <w:pPr>
              <w:rPr>
                <w:rFonts w:cs="Times New Roman"/>
                <w:sz w:val="21"/>
                <w:szCs w:val="21"/>
              </w:rPr>
            </w:pPr>
            <w:r w:rsidRPr="00C01409">
              <w:rPr>
                <w:rFonts w:cs="Times New Roman"/>
                <w:sz w:val="21"/>
                <w:szCs w:val="21"/>
              </w:rPr>
              <w:t>14) Соответствие внешнего вида средств размещения информации;</w:t>
            </w:r>
          </w:p>
          <w:p w:rsidR="00D267E5" w:rsidRPr="00C01409" w:rsidRDefault="00D267E5" w:rsidP="00077BCE">
            <w:pPr>
              <w:rPr>
                <w:rFonts w:cs="Times New Roman"/>
                <w:sz w:val="21"/>
                <w:szCs w:val="21"/>
              </w:rPr>
            </w:pPr>
            <w:r w:rsidRPr="00C01409">
              <w:rPr>
                <w:rFonts w:cs="Times New Roman"/>
                <w:sz w:val="21"/>
                <w:szCs w:val="21"/>
              </w:rPr>
              <w:t>15) Соответствие внешнего вида стационарных рекламных конструкций;</w:t>
            </w:r>
          </w:p>
          <w:p w:rsidR="00D267E5" w:rsidRPr="00C01409" w:rsidRDefault="00D267E5" w:rsidP="00077BCE">
            <w:pPr>
              <w:rPr>
                <w:rFonts w:cs="Times New Roman"/>
                <w:sz w:val="21"/>
                <w:szCs w:val="21"/>
              </w:rPr>
            </w:pPr>
            <w:r w:rsidRPr="00C01409">
              <w:rPr>
                <w:rFonts w:cs="Times New Roman"/>
                <w:sz w:val="21"/>
                <w:szCs w:val="21"/>
              </w:rPr>
              <w:t>16) Соответствие внешнего вида ограждений и заборов.</w:t>
            </w:r>
          </w:p>
          <w:p w:rsidR="00D267E5" w:rsidRPr="00C01409" w:rsidRDefault="00D267E5" w:rsidP="00077BCE">
            <w:pPr>
              <w:rPr>
                <w:rFonts w:cs="Times New Roman"/>
                <w:sz w:val="21"/>
                <w:szCs w:val="21"/>
              </w:rPr>
            </w:pPr>
            <w:r w:rsidRPr="00C01409">
              <w:rPr>
                <w:rFonts w:cs="Times New Roman"/>
                <w:sz w:val="21"/>
                <w:szCs w:val="21"/>
              </w:rPr>
              <w:t>Второй раздел – параметр, относящийся к коэффициенту К2:</w:t>
            </w:r>
          </w:p>
          <w:p w:rsidR="00D267E5" w:rsidRPr="00C01409" w:rsidRDefault="00D267E5" w:rsidP="00077BCE">
            <w:pPr>
              <w:rPr>
                <w:rFonts w:cs="Times New Roman"/>
                <w:sz w:val="21"/>
                <w:szCs w:val="21"/>
              </w:rPr>
            </w:pPr>
            <w:r w:rsidRPr="00C01409">
              <w:rPr>
                <w:rFonts w:cs="Times New Roman"/>
                <w:sz w:val="21"/>
                <w:szCs w:val="21"/>
              </w:rPr>
              <w:t>17) Соответствие вида разрешенного использования земельного участка для размещения ОДС.</w:t>
            </w:r>
          </w:p>
          <w:p w:rsidR="00D267E5" w:rsidRPr="00C01409" w:rsidRDefault="00D267E5" w:rsidP="00077BCE">
            <w:pPr>
              <w:rPr>
                <w:rFonts w:cs="Times New Roman"/>
                <w:sz w:val="21"/>
                <w:szCs w:val="21"/>
              </w:rPr>
            </w:pPr>
            <w:r w:rsidRPr="00C01409">
              <w:rPr>
                <w:rFonts w:cs="Times New Roman"/>
                <w:sz w:val="21"/>
                <w:szCs w:val="21"/>
              </w:rPr>
              <w:t>Третий раздел – параметры, относящиеся к коэффициенту К3:</w:t>
            </w:r>
          </w:p>
          <w:p w:rsidR="00D267E5" w:rsidRPr="00C01409" w:rsidRDefault="00D267E5" w:rsidP="00077BCE">
            <w:pPr>
              <w:rPr>
                <w:rFonts w:cs="Times New Roman"/>
                <w:sz w:val="21"/>
                <w:szCs w:val="21"/>
              </w:rPr>
            </w:pPr>
            <w:r w:rsidRPr="00C01409">
              <w:rPr>
                <w:rFonts w:cs="Times New Roman"/>
                <w:sz w:val="21"/>
                <w:szCs w:val="21"/>
              </w:rPr>
              <w:t>18) Наличие уголка потребителя;</w:t>
            </w:r>
          </w:p>
          <w:p w:rsidR="00D267E5" w:rsidRPr="00C01409" w:rsidRDefault="00D267E5" w:rsidP="00077BCE">
            <w:pPr>
              <w:rPr>
                <w:rFonts w:cs="Times New Roman"/>
                <w:sz w:val="21"/>
                <w:szCs w:val="21"/>
              </w:rPr>
            </w:pPr>
            <w:r w:rsidRPr="00C01409">
              <w:rPr>
                <w:rFonts w:cs="Times New Roman"/>
                <w:sz w:val="21"/>
                <w:szCs w:val="21"/>
              </w:rPr>
              <w:t>19) Наличие пандуса для инвалидов;</w:t>
            </w:r>
          </w:p>
          <w:p w:rsidR="00D267E5" w:rsidRPr="00C01409" w:rsidRDefault="00D267E5" w:rsidP="00077BCE">
            <w:pPr>
              <w:rPr>
                <w:rFonts w:cs="Times New Roman"/>
                <w:sz w:val="21"/>
                <w:szCs w:val="21"/>
              </w:rPr>
            </w:pPr>
            <w:r w:rsidRPr="00C01409">
              <w:rPr>
                <w:rFonts w:cs="Times New Roman"/>
                <w:sz w:val="21"/>
                <w:szCs w:val="21"/>
              </w:rPr>
              <w:t>20) Наличие договора на оказание услуг по обращению с твердыми коммунальными отходами;</w:t>
            </w:r>
          </w:p>
          <w:p w:rsidR="00D267E5" w:rsidRPr="00C01409" w:rsidRDefault="00D267E5" w:rsidP="00077BCE">
            <w:pPr>
              <w:rPr>
                <w:rFonts w:cs="Times New Roman"/>
                <w:sz w:val="21"/>
                <w:szCs w:val="21"/>
              </w:rPr>
            </w:pPr>
            <w:r w:rsidRPr="00C01409">
              <w:rPr>
                <w:rFonts w:cs="Times New Roman"/>
                <w:sz w:val="21"/>
                <w:szCs w:val="21"/>
              </w:rPr>
              <w:t>21) Наличие договоров на присоединение к сетям (электроснабжение, водоснабжение, водоотведение и т. д.);</w:t>
            </w:r>
          </w:p>
          <w:p w:rsidR="00D267E5" w:rsidRPr="00C01409" w:rsidRDefault="00D267E5" w:rsidP="00077BCE">
            <w:pPr>
              <w:rPr>
                <w:rFonts w:cs="Times New Roman"/>
                <w:sz w:val="21"/>
                <w:szCs w:val="21"/>
              </w:rPr>
            </w:pPr>
            <w:r w:rsidRPr="00C01409">
              <w:rPr>
                <w:rFonts w:cs="Times New Roman"/>
                <w:sz w:val="21"/>
                <w:szCs w:val="21"/>
              </w:rPr>
              <w:t>22) Наличие согласования установки и эксплуатации рекламной конструкции.</w:t>
            </w:r>
          </w:p>
          <w:p w:rsidR="00D267E5" w:rsidRPr="00C01409" w:rsidRDefault="00D267E5" w:rsidP="00077BCE">
            <w:pPr>
              <w:rPr>
                <w:rFonts w:cs="Times New Roman"/>
                <w:sz w:val="21"/>
                <w:szCs w:val="21"/>
              </w:rPr>
            </w:pPr>
            <w:r w:rsidRPr="00C01409">
              <w:rPr>
                <w:rFonts w:cs="Times New Roman"/>
                <w:sz w:val="21"/>
                <w:szCs w:val="21"/>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D267E5" w:rsidRPr="00C01409" w:rsidRDefault="00D267E5" w:rsidP="00077BCE">
            <w:pPr>
              <w:rPr>
                <w:rFonts w:cs="Times New Roman"/>
                <w:sz w:val="21"/>
                <w:szCs w:val="21"/>
              </w:rPr>
            </w:pPr>
            <w:r w:rsidRPr="00C01409">
              <w:rPr>
                <w:rFonts w:cs="Times New Roman"/>
                <w:sz w:val="21"/>
                <w:szCs w:val="21"/>
              </w:rPr>
              <w:t xml:space="preserve">Первые 16 параметров умножаются на коэффициент 3,75%, что при полном соответствии данного раздела будет составлять 60%. </w:t>
            </w:r>
          </w:p>
          <w:p w:rsidR="00D267E5" w:rsidRPr="00C01409" w:rsidRDefault="00D267E5" w:rsidP="00077BCE">
            <w:pPr>
              <w:rPr>
                <w:rFonts w:cs="Times New Roman"/>
                <w:sz w:val="21"/>
                <w:szCs w:val="21"/>
              </w:rPr>
            </w:pPr>
            <w:r w:rsidRPr="00C01409">
              <w:rPr>
                <w:rFonts w:cs="Times New Roman"/>
                <w:sz w:val="21"/>
                <w:szCs w:val="21"/>
              </w:rPr>
              <w:t>Параметр 17 (соответствие ВРИ) играет ключевую роль при оценке и его коэффициент составляет 30%.</w:t>
            </w:r>
          </w:p>
          <w:p w:rsidR="00D267E5" w:rsidRPr="00C01409" w:rsidRDefault="00D267E5" w:rsidP="00077BCE">
            <w:pPr>
              <w:rPr>
                <w:rFonts w:cs="Times New Roman"/>
                <w:sz w:val="21"/>
                <w:szCs w:val="21"/>
              </w:rPr>
            </w:pPr>
            <w:r w:rsidRPr="00C01409">
              <w:rPr>
                <w:rFonts w:cs="Times New Roman"/>
                <w:sz w:val="21"/>
                <w:szCs w:val="21"/>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D267E5" w:rsidRPr="00C01409" w:rsidRDefault="00D267E5" w:rsidP="00077BCE">
            <w:pPr>
              <w:rPr>
                <w:rFonts w:cs="Times New Roman"/>
                <w:sz w:val="21"/>
                <w:szCs w:val="21"/>
              </w:rPr>
            </w:pPr>
            <w:r w:rsidRPr="00C01409">
              <w:rPr>
                <w:rFonts w:cs="Times New Roman"/>
                <w:sz w:val="21"/>
                <w:szCs w:val="21"/>
              </w:rPr>
              <w:t>Соответственно, весь диапазон оценки отдельного ОДС будет состоять из суммы данных трех разделов и составлять от 0 до 100 % (60+30+10).</w:t>
            </w:r>
          </w:p>
          <w:p w:rsidR="00D267E5" w:rsidRPr="00C01409" w:rsidRDefault="00D267E5" w:rsidP="00077BCE">
            <w:pPr>
              <w:rPr>
                <w:rFonts w:cs="Times New Roman"/>
                <w:sz w:val="21"/>
                <w:szCs w:val="21"/>
              </w:rPr>
            </w:pPr>
            <w:r w:rsidRPr="00C01409">
              <w:rPr>
                <w:rFonts w:cs="Times New Roman"/>
                <w:sz w:val="21"/>
                <w:szCs w:val="21"/>
              </w:rPr>
              <w:t>При подсчете среднего значения данных оценок в пределах муниципального образования, диапазон оценки, также составит от 0 до 100 %.</w:t>
            </w:r>
          </w:p>
          <w:p w:rsidR="00D267E5" w:rsidRPr="00C01409" w:rsidRDefault="00D267E5" w:rsidP="00077BCE">
            <w:pPr>
              <w:rPr>
                <w:rFonts w:cs="Times New Roman"/>
                <w:sz w:val="21"/>
                <w:szCs w:val="21"/>
              </w:rPr>
            </w:pPr>
            <w:r w:rsidRPr="00C01409">
              <w:rPr>
                <w:rFonts w:cs="Times New Roman"/>
                <w:sz w:val="21"/>
                <w:szCs w:val="21"/>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D267E5" w:rsidRPr="00C01409" w:rsidRDefault="00D267E5" w:rsidP="00077BCE">
            <w:pPr>
              <w:rPr>
                <w:rFonts w:cs="Times New Roman"/>
                <w:sz w:val="21"/>
                <w:szCs w:val="21"/>
              </w:rPr>
            </w:pPr>
            <w:r w:rsidRPr="00C01409">
              <w:rPr>
                <w:rFonts w:cs="Times New Roman"/>
                <w:sz w:val="21"/>
                <w:szCs w:val="21"/>
              </w:rPr>
              <w:t>Проведение тематических ярмарочных мероприятий.</w:t>
            </w:r>
          </w:p>
          <w:p w:rsidR="00D267E5" w:rsidRPr="00C01409" w:rsidRDefault="00D267E5" w:rsidP="00077BCE">
            <w:pPr>
              <w:rPr>
                <w:rFonts w:cs="Times New Roman"/>
                <w:sz w:val="21"/>
                <w:szCs w:val="21"/>
              </w:rPr>
            </w:pPr>
            <w:r w:rsidRPr="00C01409">
              <w:rPr>
                <w:rFonts w:cs="Times New Roman"/>
                <w:sz w:val="21"/>
                <w:szCs w:val="21"/>
              </w:rPr>
              <w:t>10 баллов присваивается каждому ярмарочному мероприятию, отвечающему следующим критериям:</w:t>
            </w:r>
          </w:p>
          <w:p w:rsidR="00D267E5" w:rsidRPr="00C01409" w:rsidRDefault="00D267E5" w:rsidP="00077BCE">
            <w:pPr>
              <w:rPr>
                <w:rFonts w:cs="Times New Roman"/>
                <w:sz w:val="21"/>
                <w:szCs w:val="21"/>
              </w:rPr>
            </w:pPr>
            <w:r w:rsidRPr="00C01409">
              <w:rPr>
                <w:rFonts w:cs="Times New Roman"/>
                <w:sz w:val="21"/>
                <w:szCs w:val="21"/>
              </w:rPr>
              <w:t>- предоставление анонса и программы не менее чем за 10 дней до начала мероприятия;</w:t>
            </w:r>
          </w:p>
          <w:p w:rsidR="00D267E5" w:rsidRPr="00C01409" w:rsidRDefault="00D267E5" w:rsidP="00077BCE">
            <w:pPr>
              <w:rPr>
                <w:rFonts w:cs="Times New Roman"/>
                <w:sz w:val="21"/>
                <w:szCs w:val="21"/>
              </w:rPr>
            </w:pPr>
            <w:r w:rsidRPr="00C01409">
              <w:rPr>
                <w:rFonts w:cs="Times New Roman"/>
                <w:sz w:val="21"/>
                <w:szCs w:val="21"/>
              </w:rPr>
              <w:t>- наличие развлекательной программы;</w:t>
            </w:r>
          </w:p>
          <w:p w:rsidR="00D267E5" w:rsidRPr="00C01409" w:rsidRDefault="00D267E5" w:rsidP="00077BCE">
            <w:pPr>
              <w:rPr>
                <w:rFonts w:cs="Times New Roman"/>
                <w:sz w:val="21"/>
                <w:szCs w:val="21"/>
              </w:rPr>
            </w:pPr>
            <w:r w:rsidRPr="00C01409">
              <w:rPr>
                <w:rFonts w:cs="Times New Roman"/>
                <w:sz w:val="21"/>
                <w:szCs w:val="21"/>
              </w:rPr>
              <w:lastRenderedPageBreak/>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D267E5" w:rsidRPr="00C01409" w:rsidRDefault="00D267E5" w:rsidP="00077BCE">
            <w:pPr>
              <w:rPr>
                <w:rFonts w:cs="Times New Roman"/>
                <w:sz w:val="21"/>
                <w:szCs w:val="21"/>
              </w:rPr>
            </w:pPr>
            <w:r w:rsidRPr="00C01409">
              <w:rPr>
                <w:rFonts w:cs="Times New Roman"/>
                <w:sz w:val="21"/>
                <w:szCs w:val="21"/>
              </w:rPr>
              <w:t xml:space="preserve">- соответствие мероприятия установленным законодательством требованиям, </w:t>
            </w:r>
          </w:p>
          <w:p w:rsidR="00D267E5" w:rsidRPr="00C01409" w:rsidRDefault="00D267E5" w:rsidP="00077BCE">
            <w:pPr>
              <w:rPr>
                <w:rFonts w:cs="Times New Roman"/>
                <w:sz w:val="21"/>
                <w:szCs w:val="21"/>
              </w:rPr>
            </w:pPr>
            <w:r w:rsidRPr="00C01409">
              <w:rPr>
                <w:rFonts w:cs="Times New Roman"/>
                <w:sz w:val="21"/>
                <w:szCs w:val="21"/>
              </w:rPr>
              <w:t>в том числе по благоустройству;</w:t>
            </w:r>
          </w:p>
          <w:p w:rsidR="00D267E5" w:rsidRPr="00C01409" w:rsidRDefault="00D267E5" w:rsidP="00077BCE">
            <w:pPr>
              <w:rPr>
                <w:rFonts w:cs="Times New Roman"/>
                <w:sz w:val="21"/>
                <w:szCs w:val="21"/>
              </w:rPr>
            </w:pPr>
            <w:r w:rsidRPr="00C01409">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D267E5" w:rsidRPr="00C01409" w:rsidRDefault="00D267E5" w:rsidP="00077BCE">
            <w:pPr>
              <w:rPr>
                <w:rFonts w:cs="Times New Roman"/>
                <w:sz w:val="21"/>
                <w:szCs w:val="21"/>
              </w:rPr>
            </w:pPr>
            <w:r w:rsidRPr="00C01409">
              <w:rPr>
                <w:rFonts w:cs="Times New Roman"/>
                <w:sz w:val="21"/>
                <w:szCs w:val="21"/>
              </w:rPr>
              <w:t>- предоставление отчета о проведении мероприятия не позднее 3 дней после его завершения.</w:t>
            </w:r>
          </w:p>
          <w:p w:rsidR="00D267E5" w:rsidRPr="00C01409" w:rsidRDefault="00D267E5" w:rsidP="00077BCE">
            <w:pPr>
              <w:rPr>
                <w:rFonts w:cs="Times New Roman"/>
                <w:sz w:val="21"/>
                <w:szCs w:val="21"/>
              </w:rPr>
            </w:pPr>
            <w:r w:rsidRPr="00C01409">
              <w:rPr>
                <w:rFonts w:cs="Times New Roman"/>
                <w:sz w:val="21"/>
                <w:szCs w:val="21"/>
              </w:rPr>
              <w:t xml:space="preserve">* в рамках расчета значений составляющей Т под отчетной информацией понимается: </w:t>
            </w:r>
          </w:p>
          <w:p w:rsidR="00D267E5" w:rsidRPr="00C01409" w:rsidRDefault="00D267E5" w:rsidP="00077BCE">
            <w:pPr>
              <w:rPr>
                <w:rFonts w:cs="Times New Roman"/>
                <w:sz w:val="21"/>
                <w:szCs w:val="21"/>
              </w:rPr>
            </w:pPr>
            <w:r w:rsidRPr="00C01409">
              <w:rPr>
                <w:rFonts w:cs="Times New Roman"/>
                <w:sz w:val="21"/>
                <w:szCs w:val="21"/>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D267E5" w:rsidRPr="00C01409" w:rsidRDefault="00D267E5" w:rsidP="00077BCE">
            <w:pPr>
              <w:rPr>
                <w:rFonts w:cs="Times New Roman"/>
                <w:sz w:val="21"/>
                <w:szCs w:val="21"/>
              </w:rPr>
            </w:pPr>
            <w:r w:rsidRPr="00C01409">
              <w:rPr>
                <w:rFonts w:cs="Times New Roman"/>
                <w:sz w:val="21"/>
                <w:szCs w:val="21"/>
              </w:rPr>
              <w:tab/>
              <w:t>ежеквартальная информация о схемах размещения нестационарных торговых объектов (до 10 числа месяца, следующего за отчетным кварталом);</w:t>
            </w:r>
          </w:p>
          <w:p w:rsidR="00D267E5" w:rsidRPr="00C01409" w:rsidRDefault="00D267E5" w:rsidP="00077BCE">
            <w:pPr>
              <w:rPr>
                <w:rFonts w:cs="Times New Roman"/>
                <w:sz w:val="21"/>
                <w:szCs w:val="21"/>
              </w:rPr>
            </w:pPr>
            <w:r w:rsidRPr="00C01409">
              <w:rPr>
                <w:rFonts w:cs="Times New Roman"/>
                <w:sz w:val="21"/>
                <w:szCs w:val="21"/>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D267E5" w:rsidRPr="00C01409" w:rsidRDefault="00D267E5" w:rsidP="00077BCE">
            <w:pPr>
              <w:rPr>
                <w:rFonts w:cs="Times New Roman"/>
                <w:sz w:val="21"/>
                <w:szCs w:val="21"/>
              </w:rPr>
            </w:pPr>
            <w:r w:rsidRPr="00C01409">
              <w:rPr>
                <w:rFonts w:cs="Times New Roman"/>
                <w:sz w:val="21"/>
                <w:szCs w:val="21"/>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D267E5" w:rsidRPr="00C01409" w:rsidRDefault="00D267E5" w:rsidP="00077BCE">
            <w:pPr>
              <w:rPr>
                <w:rFonts w:cs="Times New Roman"/>
                <w:sz w:val="21"/>
                <w:szCs w:val="21"/>
              </w:rPr>
            </w:pPr>
            <w:r w:rsidRPr="00C01409">
              <w:rPr>
                <w:rFonts w:cs="Times New Roman"/>
                <w:sz w:val="21"/>
                <w:szCs w:val="21"/>
              </w:rPr>
              <w:tab/>
              <w:t>отчет о проведенных ярмарках на территории муниципального образования (до 5 числа месяца, следующего за отчетным).</w:t>
            </w:r>
          </w:p>
          <w:p w:rsidR="00D267E5" w:rsidRPr="00C01409" w:rsidRDefault="00D267E5" w:rsidP="00077BCE">
            <w:pPr>
              <w:rPr>
                <w:rFonts w:cs="Times New Roman"/>
                <w:sz w:val="21"/>
                <w:szCs w:val="21"/>
              </w:rPr>
            </w:pPr>
          </w:p>
          <w:p w:rsidR="00D267E5" w:rsidRPr="00C01409" w:rsidRDefault="00D267E5" w:rsidP="00077BCE">
            <w:pPr>
              <w:rPr>
                <w:rFonts w:cs="Times New Roman"/>
                <w:sz w:val="21"/>
                <w:szCs w:val="21"/>
              </w:rPr>
            </w:pPr>
            <w:r w:rsidRPr="00C01409">
              <w:rPr>
                <w:rFonts w:cs="Times New Roman"/>
                <w:sz w:val="22"/>
                <w:szCs w:val="22"/>
              </w:rPr>
              <w:t>Источники информации:</w:t>
            </w:r>
          </w:p>
          <w:p w:rsidR="00D267E5" w:rsidRPr="00C01409" w:rsidRDefault="00D267E5" w:rsidP="00077BCE">
            <w:pPr>
              <w:rPr>
                <w:rFonts w:cs="Times New Roman"/>
                <w:sz w:val="21"/>
                <w:szCs w:val="21"/>
              </w:rPr>
            </w:pPr>
            <w:r w:rsidRPr="00C01409">
              <w:rPr>
                <w:rFonts w:cs="Times New Roman"/>
                <w:sz w:val="21"/>
                <w:szCs w:val="21"/>
              </w:rPr>
              <w:t xml:space="preserve">Формы сбора информации в подсистеме Конструктор форм ГАС «Управление» МО; </w:t>
            </w:r>
          </w:p>
          <w:p w:rsidR="00D267E5" w:rsidRPr="00C01409" w:rsidRDefault="00D267E5" w:rsidP="00077BCE">
            <w:pPr>
              <w:rPr>
                <w:rFonts w:cs="Times New Roman"/>
                <w:sz w:val="21"/>
                <w:szCs w:val="21"/>
              </w:rPr>
            </w:pPr>
            <w:r w:rsidRPr="00C01409">
              <w:rPr>
                <w:rFonts w:cs="Times New Roman"/>
                <w:sz w:val="21"/>
                <w:szCs w:val="21"/>
              </w:rPr>
              <w:t>мониторинг мест проведения ярмарок и мест размещения нестационарных торговых объектов;</w:t>
            </w:r>
          </w:p>
          <w:p w:rsidR="00D267E5" w:rsidRPr="00C01409" w:rsidRDefault="00D267E5" w:rsidP="00077BCE">
            <w:pPr>
              <w:rPr>
                <w:rFonts w:cs="Times New Roman"/>
                <w:sz w:val="21"/>
                <w:szCs w:val="21"/>
              </w:rPr>
            </w:pPr>
            <w:r w:rsidRPr="00C01409">
              <w:rPr>
                <w:rFonts w:cs="Times New Roman"/>
                <w:sz w:val="21"/>
                <w:szCs w:val="21"/>
              </w:rPr>
              <w:t>мониторинг организации деятельности розничных рынков;</w:t>
            </w:r>
          </w:p>
          <w:p w:rsidR="00D267E5" w:rsidRPr="00C01409" w:rsidRDefault="00D267E5" w:rsidP="00077BCE">
            <w:pPr>
              <w:rPr>
                <w:rFonts w:cs="Times New Roman"/>
                <w:sz w:val="21"/>
                <w:szCs w:val="21"/>
              </w:rPr>
            </w:pPr>
            <w:r w:rsidRPr="00C01409">
              <w:rPr>
                <w:rFonts w:cs="Times New Roman"/>
                <w:sz w:val="21"/>
                <w:szCs w:val="21"/>
              </w:rPr>
              <w:t xml:space="preserve">Слой «ОДС (открытые данные)» в РГИС; </w:t>
            </w:r>
          </w:p>
          <w:p w:rsidR="00D267E5" w:rsidRPr="00C01409" w:rsidRDefault="00D267E5" w:rsidP="00077BCE">
            <w:pPr>
              <w:rPr>
                <w:rFonts w:cs="Times New Roman"/>
                <w:sz w:val="21"/>
                <w:szCs w:val="21"/>
              </w:rPr>
            </w:pPr>
            <w:r w:rsidRPr="00C01409">
              <w:rPr>
                <w:rFonts w:cs="Times New Roman"/>
                <w:sz w:val="21"/>
                <w:szCs w:val="21"/>
              </w:rPr>
              <w:t>мониторинг земельных участков под ОДС;</w:t>
            </w:r>
          </w:p>
          <w:p w:rsidR="00D267E5" w:rsidRPr="00C01409" w:rsidRDefault="00D267E5" w:rsidP="00077BCE">
            <w:pPr>
              <w:rPr>
                <w:rFonts w:cs="Times New Roman"/>
                <w:sz w:val="21"/>
                <w:szCs w:val="21"/>
              </w:rPr>
            </w:pPr>
            <w:r w:rsidRPr="00C01409">
              <w:rPr>
                <w:rFonts w:cs="Times New Roman"/>
                <w:sz w:val="21"/>
                <w:szCs w:val="21"/>
              </w:rPr>
              <w:t xml:space="preserve">Слой «Зоны запрета розничной продажи алкогольной продукции» </w:t>
            </w:r>
          </w:p>
          <w:p w:rsidR="00D267E5" w:rsidRPr="00C01409" w:rsidRDefault="00D267E5" w:rsidP="00077BCE">
            <w:pPr>
              <w:rPr>
                <w:rFonts w:cs="Times New Roman"/>
                <w:sz w:val="21"/>
                <w:szCs w:val="21"/>
              </w:rPr>
            </w:pPr>
            <w:r w:rsidRPr="00C01409">
              <w:rPr>
                <w:rFonts w:cs="Times New Roman"/>
                <w:sz w:val="21"/>
                <w:szCs w:val="21"/>
              </w:rPr>
              <w:t>в РГИС.</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4.3.</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Прирост площадей торговых объектов</w:t>
            </w:r>
          </w:p>
        </w:tc>
        <w:tc>
          <w:tcPr>
            <w:tcW w:w="1429" w:type="dxa"/>
          </w:tcPr>
          <w:p w:rsidR="00D267E5" w:rsidRPr="00C01409" w:rsidRDefault="00D267E5" w:rsidP="00077BCE">
            <w:pPr>
              <w:jc w:val="center"/>
              <w:rPr>
                <w:rFonts w:cs="Times New Roman"/>
                <w:sz w:val="22"/>
                <w:szCs w:val="22"/>
              </w:rPr>
            </w:pPr>
            <w:proofErr w:type="spellStart"/>
            <w:r w:rsidRPr="00C01409">
              <w:rPr>
                <w:rFonts w:cs="Times New Roman"/>
                <w:sz w:val="22"/>
                <w:szCs w:val="22"/>
              </w:rPr>
              <w:t>Тыс.кв.м</w:t>
            </w:r>
            <w:proofErr w:type="spellEnd"/>
          </w:p>
        </w:tc>
        <w:tc>
          <w:tcPr>
            <w:tcW w:w="9325" w:type="dxa"/>
          </w:tcPr>
          <w:p w:rsidR="00D267E5" w:rsidRPr="00C01409" w:rsidRDefault="00D267E5" w:rsidP="00077BCE">
            <w:pPr>
              <w:rPr>
                <w:rFonts w:cs="Times New Roman"/>
                <w:sz w:val="22"/>
                <w:szCs w:val="22"/>
              </w:rPr>
            </w:pPr>
            <w:r w:rsidRPr="00C01409">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D267E5" w:rsidRPr="00C01409" w:rsidRDefault="00D267E5" w:rsidP="00077BCE">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4.4.</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Прирост посадочных мест на объектах общественного питания</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Посадочные места</w:t>
            </w:r>
          </w:p>
        </w:tc>
        <w:tc>
          <w:tcPr>
            <w:tcW w:w="9325" w:type="dxa"/>
          </w:tcPr>
          <w:p w:rsidR="00D267E5" w:rsidRPr="00C01409" w:rsidRDefault="00D267E5" w:rsidP="00077BCE">
            <w:pPr>
              <w:rPr>
                <w:rFonts w:cs="Times New Roman"/>
                <w:sz w:val="22"/>
                <w:szCs w:val="22"/>
              </w:rPr>
            </w:pPr>
            <w:r w:rsidRPr="00C01409">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D267E5" w:rsidRPr="00C01409" w:rsidRDefault="00D267E5" w:rsidP="00077BCE">
            <w:pPr>
              <w:rPr>
                <w:rFonts w:cs="Times New Roman"/>
                <w:sz w:val="22"/>
                <w:szCs w:val="22"/>
              </w:rPr>
            </w:pPr>
            <w:r w:rsidRPr="00C01409">
              <w:rPr>
                <w:rFonts w:cs="Times New Roman"/>
                <w:sz w:val="22"/>
                <w:szCs w:val="22"/>
              </w:rPr>
              <w:lastRenderedPageBreak/>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C01409">
              <w:t xml:space="preserve"> </w:t>
            </w:r>
            <w:r w:rsidRPr="00C01409">
              <w:rPr>
                <w:rFonts w:cs="Times New Roman"/>
                <w:sz w:val="22"/>
                <w:szCs w:val="22"/>
              </w:rPr>
              <w:t>о приросте посадочных мест на объектах общественного питания за отчетный год</w:t>
            </w:r>
          </w:p>
        </w:tc>
      </w:tr>
      <w:tr w:rsidR="00D267E5" w:rsidRPr="00C01409" w:rsidTr="00077BCE">
        <w:trPr>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lastRenderedPageBreak/>
              <w:t>4.5.</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Прирост рабочих мест на объектах бытовых услуг</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Рабочие места</w:t>
            </w:r>
          </w:p>
        </w:tc>
        <w:tc>
          <w:tcPr>
            <w:tcW w:w="9325" w:type="dxa"/>
          </w:tcPr>
          <w:p w:rsidR="00D267E5" w:rsidRPr="00C01409" w:rsidRDefault="00D267E5" w:rsidP="00077BCE">
            <w:pPr>
              <w:rPr>
                <w:rFonts w:cs="Times New Roman"/>
                <w:sz w:val="22"/>
                <w:szCs w:val="22"/>
              </w:rPr>
            </w:pPr>
            <w:r w:rsidRPr="00C01409">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D267E5" w:rsidRPr="00C01409" w:rsidRDefault="00D267E5" w:rsidP="00077BCE">
            <w:pPr>
              <w:rPr>
                <w:rFonts w:cs="Times New Roman"/>
                <w:sz w:val="22"/>
                <w:szCs w:val="22"/>
              </w:rPr>
            </w:pPr>
            <w:r w:rsidRPr="00C01409">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D267E5" w:rsidRPr="00C01409" w:rsidTr="00077BCE">
        <w:trPr>
          <w:jc w:val="center"/>
        </w:trPr>
        <w:tc>
          <w:tcPr>
            <w:tcW w:w="698" w:type="dxa"/>
          </w:tcPr>
          <w:p w:rsidR="00D267E5" w:rsidRPr="00C01409" w:rsidRDefault="00D267E5" w:rsidP="00077BCE">
            <w:pPr>
              <w:widowControl w:val="0"/>
              <w:autoSpaceDE w:val="0"/>
              <w:autoSpaceDN w:val="0"/>
              <w:adjustRightInd w:val="0"/>
              <w:ind w:left="-725" w:firstLine="720"/>
              <w:jc w:val="center"/>
              <w:rPr>
                <w:rFonts w:eastAsiaTheme="minorEastAsia" w:cs="Times New Roman"/>
                <w:sz w:val="22"/>
                <w:szCs w:val="22"/>
              </w:rPr>
            </w:pPr>
            <w:r w:rsidRPr="00C01409">
              <w:rPr>
                <w:rFonts w:eastAsiaTheme="minorEastAsia" w:cs="Times New Roman"/>
                <w:sz w:val="22"/>
                <w:szCs w:val="22"/>
              </w:rPr>
              <w:t>4.6</w:t>
            </w:r>
          </w:p>
        </w:tc>
        <w:tc>
          <w:tcPr>
            <w:tcW w:w="3692" w:type="dxa"/>
          </w:tcPr>
          <w:p w:rsidR="00D267E5" w:rsidRPr="00C01409" w:rsidRDefault="00D267E5" w:rsidP="00077BCE">
            <w:pPr>
              <w:rPr>
                <w:rFonts w:cs="Times New Roman"/>
                <w:i/>
                <w:sz w:val="22"/>
                <w:szCs w:val="22"/>
              </w:rPr>
            </w:pPr>
            <w:r w:rsidRPr="00C01409">
              <w:rPr>
                <w:rFonts w:cs="Times New Roman"/>
                <w:sz w:val="22"/>
                <w:szCs w:val="22"/>
              </w:rPr>
              <w:t xml:space="preserve">Доля ОДС*, соответствующих требованиям, нормам </w:t>
            </w:r>
            <w:r w:rsidRPr="00C01409">
              <w:rPr>
                <w:rFonts w:cs="Times New Roman"/>
                <w:sz w:val="22"/>
                <w:szCs w:val="22"/>
              </w:rPr>
              <w:br/>
              <w:t>и стандартам действующего законодательства, от общего количества ОДС</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w:t>
            </w:r>
          </w:p>
        </w:tc>
        <w:tc>
          <w:tcPr>
            <w:tcW w:w="9325" w:type="dxa"/>
          </w:tcPr>
          <w:p w:rsidR="00D267E5" w:rsidRPr="00C01409" w:rsidRDefault="00D267E5" w:rsidP="00077BCE">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D267E5" w:rsidRPr="00C01409" w:rsidRDefault="00D267E5" w:rsidP="00077BCE">
            <w:pPr>
              <w:widowControl w:val="0"/>
              <w:autoSpaceDE w:val="0"/>
              <w:autoSpaceDN w:val="0"/>
              <w:adjustRightInd w:val="0"/>
              <w:rPr>
                <w:rFonts w:cs="Times New Roman"/>
                <w:sz w:val="22"/>
                <w:szCs w:val="22"/>
              </w:rPr>
            </w:pPr>
            <w:r w:rsidRPr="00C01409">
              <w:rPr>
                <w:rFonts w:eastAsia="Calibri"/>
                <w:sz w:val="22"/>
                <w:szCs w:val="22"/>
              </w:rPr>
              <w:t>где:</w:t>
            </w:r>
          </w:p>
          <w:p w:rsidR="00D267E5" w:rsidRPr="00C01409" w:rsidRDefault="00D267E5" w:rsidP="00077BCE">
            <w:pPr>
              <w:widowControl w:val="0"/>
              <w:autoSpaceDE w:val="0"/>
              <w:autoSpaceDN w:val="0"/>
              <w:adjustRightInd w:val="0"/>
              <w:rPr>
                <w:rFonts w:eastAsia="Calibri"/>
                <w:sz w:val="22"/>
                <w:szCs w:val="22"/>
              </w:rPr>
            </w:pPr>
            <w:r w:rsidRPr="00C01409">
              <w:rPr>
                <w:rFonts w:eastAsia="Calibri"/>
                <w:sz w:val="22"/>
                <w:szCs w:val="22"/>
                <w:lang w:val="en-US"/>
              </w:rPr>
              <w:t>S</w:t>
            </w:r>
            <w:proofErr w:type="spellStart"/>
            <w:r w:rsidRPr="00C01409">
              <w:rPr>
                <w:rFonts w:eastAsia="Calibri"/>
                <w:sz w:val="22"/>
                <w:szCs w:val="22"/>
              </w:rPr>
              <w:t>одс</w:t>
            </w:r>
            <w:proofErr w:type="spellEnd"/>
            <w:r w:rsidRPr="00C01409">
              <w:rPr>
                <w:rFonts w:eastAsia="Calibri"/>
                <w:sz w:val="22"/>
                <w:szCs w:val="22"/>
              </w:rPr>
              <w:t xml:space="preserve"> – ОДС, соответствующие </w:t>
            </w:r>
            <w:r w:rsidRPr="00C01409">
              <w:rPr>
                <w:rFonts w:cs="Times New Roman"/>
                <w:sz w:val="22"/>
                <w:szCs w:val="22"/>
              </w:rPr>
              <w:t xml:space="preserve">требованиям, нормам и стандартам действующего законодательства, </w:t>
            </w:r>
            <w:proofErr w:type="gramStart"/>
            <w:r w:rsidRPr="00C01409">
              <w:rPr>
                <w:rFonts w:eastAsia="Calibri"/>
                <w:sz w:val="22"/>
                <w:szCs w:val="22"/>
              </w:rPr>
              <w:t>ед.;</w:t>
            </w:r>
            <w:proofErr w:type="gramEnd"/>
          </w:p>
          <w:p w:rsidR="00D267E5" w:rsidRPr="00C01409" w:rsidRDefault="00D267E5" w:rsidP="00077BCE">
            <w:pPr>
              <w:widowControl w:val="0"/>
              <w:autoSpaceDE w:val="0"/>
              <w:autoSpaceDN w:val="0"/>
              <w:adjustRightInd w:val="0"/>
              <w:rPr>
                <w:rFonts w:eastAsia="Calibri"/>
                <w:sz w:val="22"/>
                <w:szCs w:val="22"/>
              </w:rPr>
            </w:pPr>
            <w:r w:rsidRPr="00C01409">
              <w:rPr>
                <w:rFonts w:eastAsia="Calibri"/>
                <w:sz w:val="22"/>
                <w:szCs w:val="22"/>
                <w:lang w:val="en-US"/>
              </w:rPr>
              <w:t>V</w:t>
            </w:r>
            <w:proofErr w:type="spellStart"/>
            <w:r w:rsidRPr="00C01409">
              <w:rPr>
                <w:rFonts w:eastAsia="Calibri"/>
                <w:sz w:val="22"/>
                <w:szCs w:val="22"/>
              </w:rPr>
              <w:t>одс</w:t>
            </w:r>
            <w:proofErr w:type="spellEnd"/>
            <w:r w:rsidRPr="00C01409">
              <w:rPr>
                <w:rFonts w:eastAsia="Calibri"/>
                <w:sz w:val="22"/>
                <w:szCs w:val="22"/>
              </w:rPr>
              <w:t xml:space="preserve"> – общее количество ОДС на территории городского округа, </w:t>
            </w:r>
            <w:proofErr w:type="spellStart"/>
            <w:r w:rsidRPr="00C01409">
              <w:rPr>
                <w:rFonts w:eastAsia="Calibri"/>
                <w:sz w:val="22"/>
                <w:szCs w:val="22"/>
              </w:rPr>
              <w:t>шт</w:t>
            </w:r>
            <w:proofErr w:type="spellEnd"/>
            <w:r w:rsidRPr="00C01409">
              <w:rPr>
                <w:rFonts w:eastAsia="Calibri"/>
                <w:sz w:val="22"/>
                <w:szCs w:val="22"/>
              </w:rPr>
              <w:t>;</w:t>
            </w:r>
          </w:p>
          <w:p w:rsidR="00D267E5" w:rsidRPr="00C01409" w:rsidRDefault="00D267E5" w:rsidP="00077BCE">
            <w:pPr>
              <w:widowControl w:val="0"/>
              <w:autoSpaceDE w:val="0"/>
              <w:autoSpaceDN w:val="0"/>
              <w:adjustRightInd w:val="0"/>
              <w:rPr>
                <w:rFonts w:eastAsia="Calibri"/>
                <w:sz w:val="22"/>
                <w:szCs w:val="22"/>
              </w:rPr>
            </w:pPr>
            <w:r w:rsidRPr="00C01409">
              <w:rPr>
                <w:rFonts w:eastAsia="Calibri"/>
                <w:sz w:val="22"/>
                <w:szCs w:val="22"/>
                <w:lang w:val="en-US"/>
              </w:rPr>
              <w:t>D</w:t>
            </w:r>
            <w:proofErr w:type="spellStart"/>
            <w:r w:rsidRPr="00C01409">
              <w:rPr>
                <w:rFonts w:eastAsia="Calibri"/>
                <w:sz w:val="22"/>
                <w:szCs w:val="22"/>
              </w:rPr>
              <w:t>одс</w:t>
            </w:r>
            <w:proofErr w:type="spellEnd"/>
            <w:r w:rsidRPr="00C01409">
              <w:rPr>
                <w:rFonts w:eastAsia="Calibri"/>
                <w:sz w:val="22"/>
                <w:szCs w:val="22"/>
              </w:rPr>
              <w:t xml:space="preserve"> – доля ОДС, соответствующих </w:t>
            </w:r>
            <w:r w:rsidRPr="00C01409">
              <w:rPr>
                <w:rFonts w:cs="Times New Roman"/>
                <w:sz w:val="22"/>
                <w:szCs w:val="22"/>
              </w:rPr>
              <w:t>требованиям, нормам и стандартам действующего законодательства,</w:t>
            </w:r>
            <w:r w:rsidRPr="00C01409">
              <w:rPr>
                <w:rFonts w:eastAsia="Calibri"/>
                <w:sz w:val="22"/>
                <w:szCs w:val="22"/>
              </w:rPr>
              <w:t xml:space="preserve"> %.</w:t>
            </w:r>
          </w:p>
          <w:p w:rsidR="00D267E5" w:rsidRPr="00C01409" w:rsidRDefault="00D267E5" w:rsidP="00077BCE">
            <w:pPr>
              <w:widowControl w:val="0"/>
              <w:autoSpaceDE w:val="0"/>
              <w:autoSpaceDN w:val="0"/>
              <w:adjustRightInd w:val="0"/>
              <w:rPr>
                <w:rFonts w:cs="Times New Roman"/>
                <w:sz w:val="22"/>
                <w:szCs w:val="22"/>
              </w:rPr>
            </w:pPr>
            <w:r w:rsidRPr="00C01409">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p>
          <w:p w:rsidR="00D267E5" w:rsidRPr="00C01409" w:rsidRDefault="00D267E5" w:rsidP="00077BCE">
            <w:pPr>
              <w:pStyle w:val="ConsPlusNormal"/>
              <w:jc w:val="both"/>
              <w:rPr>
                <w:rFonts w:ascii="Times New Roman" w:hAnsi="Times New Roman" w:cs="Times New Roman"/>
                <w:sz w:val="24"/>
                <w:szCs w:val="24"/>
              </w:rPr>
            </w:pPr>
            <w:r w:rsidRPr="00C01409">
              <w:rPr>
                <w:rFonts w:ascii="Times New Roman" w:hAnsi="Times New Roman" w:cs="Times New Roman"/>
                <w:szCs w:val="24"/>
              </w:rPr>
              <w:t xml:space="preserve">*ОДС - объекты дорожного и придорожного сервиса (автосервис, </w:t>
            </w:r>
            <w:proofErr w:type="spellStart"/>
            <w:r w:rsidRPr="00C01409">
              <w:rPr>
                <w:rFonts w:ascii="Times New Roman" w:hAnsi="Times New Roman" w:cs="Times New Roman"/>
                <w:szCs w:val="24"/>
              </w:rPr>
              <w:t>шиномонтаж</w:t>
            </w:r>
            <w:proofErr w:type="spellEnd"/>
            <w:r w:rsidRPr="00C01409">
              <w:rPr>
                <w:rFonts w:ascii="Times New Roman" w:hAnsi="Times New Roman" w:cs="Times New Roman"/>
                <w:szCs w:val="24"/>
              </w:rPr>
              <w:t xml:space="preserve">, автомойка, </w:t>
            </w:r>
            <w:proofErr w:type="spellStart"/>
            <w:r w:rsidRPr="00C01409">
              <w:rPr>
                <w:rFonts w:ascii="Times New Roman" w:hAnsi="Times New Roman" w:cs="Times New Roman"/>
                <w:szCs w:val="24"/>
              </w:rPr>
              <w:t>автокомплекс</w:t>
            </w:r>
            <w:proofErr w:type="spellEnd"/>
            <w:r w:rsidRPr="00C01409">
              <w:rPr>
                <w:rFonts w:ascii="Times New Roman" w:hAnsi="Times New Roman" w:cs="Times New Roman"/>
                <w:szCs w:val="24"/>
              </w:rPr>
              <w:t xml:space="preserve">, </w:t>
            </w:r>
            <w:proofErr w:type="spellStart"/>
            <w:r w:rsidRPr="00C01409">
              <w:rPr>
                <w:rFonts w:ascii="Times New Roman" w:hAnsi="Times New Roman" w:cs="Times New Roman"/>
                <w:szCs w:val="24"/>
              </w:rPr>
              <w:t>автотехцентр</w:t>
            </w:r>
            <w:proofErr w:type="spellEnd"/>
            <w:r w:rsidRPr="00C01409">
              <w:rPr>
                <w:rFonts w:ascii="Times New Roman" w:hAnsi="Times New Roman" w:cs="Times New Roman"/>
                <w:szCs w:val="24"/>
              </w:rPr>
              <w:t>)</w:t>
            </w:r>
          </w:p>
        </w:tc>
      </w:tr>
      <w:tr w:rsidR="00D267E5" w:rsidRPr="00C01409" w:rsidTr="00077BCE">
        <w:trPr>
          <w:trHeight w:val="31"/>
          <w:jc w:val="center"/>
        </w:trPr>
        <w:tc>
          <w:tcPr>
            <w:tcW w:w="698" w:type="dxa"/>
          </w:tcPr>
          <w:p w:rsidR="00D267E5" w:rsidRPr="00C01409" w:rsidRDefault="00D267E5" w:rsidP="00077BCE">
            <w:pPr>
              <w:widowControl w:val="0"/>
              <w:suppressAutoHyphens/>
              <w:jc w:val="center"/>
              <w:rPr>
                <w:rFonts w:cs="Times New Roman"/>
                <w:sz w:val="22"/>
                <w:szCs w:val="22"/>
              </w:rPr>
            </w:pPr>
            <w:r w:rsidRPr="00C01409">
              <w:rPr>
                <w:rFonts w:cs="Times New Roman"/>
                <w:sz w:val="22"/>
                <w:szCs w:val="22"/>
              </w:rPr>
              <w:t>4.7.</w:t>
            </w:r>
          </w:p>
        </w:tc>
        <w:tc>
          <w:tcPr>
            <w:tcW w:w="3692" w:type="dxa"/>
          </w:tcPr>
          <w:p w:rsidR="00D267E5" w:rsidRPr="00C01409" w:rsidRDefault="00D267E5" w:rsidP="00077BCE">
            <w:pPr>
              <w:widowControl w:val="0"/>
              <w:suppressAutoHyphens/>
              <w:rPr>
                <w:rFonts w:cs="Times New Roman"/>
                <w:sz w:val="22"/>
                <w:szCs w:val="22"/>
              </w:rPr>
            </w:pPr>
            <w:r w:rsidRPr="00C01409">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D267E5" w:rsidRPr="00C01409" w:rsidRDefault="00D267E5" w:rsidP="00077BCE">
            <w:pPr>
              <w:jc w:val="center"/>
              <w:rPr>
                <w:rFonts w:cs="Times New Roman"/>
                <w:sz w:val="22"/>
                <w:szCs w:val="22"/>
              </w:rPr>
            </w:pPr>
            <w:r w:rsidRPr="00C01409">
              <w:rPr>
                <w:rFonts w:cs="Times New Roman"/>
                <w:sz w:val="22"/>
                <w:szCs w:val="22"/>
              </w:rPr>
              <w:t>процент</w:t>
            </w:r>
          </w:p>
        </w:tc>
        <w:tc>
          <w:tcPr>
            <w:tcW w:w="9325" w:type="dxa"/>
          </w:tcPr>
          <w:p w:rsidR="00D267E5" w:rsidRPr="00C01409" w:rsidRDefault="00D267E5" w:rsidP="00077BCE">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C01409">
              <w:rPr>
                <w:rFonts w:eastAsia="Calibri" w:cs="Times New Roman"/>
                <w:sz w:val="22"/>
                <w:szCs w:val="18"/>
              </w:rPr>
              <w:t>,*</w:t>
            </w:r>
            <w:proofErr w:type="gramEnd"/>
            <w:r w:rsidRPr="00C01409">
              <w:rPr>
                <w:rFonts w:eastAsia="Calibri" w:cs="Times New Roman"/>
                <w:sz w:val="22"/>
                <w:szCs w:val="18"/>
              </w:rPr>
              <w:t xml:space="preserve">100%, где </w:t>
            </w:r>
          </w:p>
          <w:p w:rsidR="00D267E5" w:rsidRPr="00C01409" w:rsidRDefault="00D267E5" w:rsidP="00077BCE">
            <w:pPr>
              <w:widowControl w:val="0"/>
              <w:autoSpaceDE w:val="0"/>
              <w:autoSpaceDN w:val="0"/>
              <w:adjustRightInd w:val="0"/>
              <w:rPr>
                <w:rFonts w:eastAsia="Calibri" w:cs="Times New Roman"/>
                <w:sz w:val="22"/>
                <w:szCs w:val="18"/>
              </w:rPr>
            </w:pPr>
            <w:r w:rsidRPr="00C01409">
              <w:rPr>
                <w:rFonts w:eastAsia="Calibri" w:cs="Times New Roman"/>
                <w:sz w:val="22"/>
                <w:szCs w:val="18"/>
                <w:lang w:val="en-US"/>
              </w:rPr>
              <w:t>D</w:t>
            </w:r>
            <w:proofErr w:type="spellStart"/>
            <w:r w:rsidRPr="00C01409">
              <w:rPr>
                <w:rFonts w:eastAsia="Calibri" w:cs="Times New Roman"/>
                <w:sz w:val="22"/>
                <w:szCs w:val="18"/>
              </w:rPr>
              <w:t>зпп</w:t>
            </w:r>
            <w:proofErr w:type="spellEnd"/>
            <w:r w:rsidRPr="00C01409">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D267E5" w:rsidRPr="00C01409" w:rsidRDefault="00D267E5" w:rsidP="00077BCE">
            <w:pPr>
              <w:widowControl w:val="0"/>
              <w:autoSpaceDE w:val="0"/>
              <w:autoSpaceDN w:val="0"/>
              <w:adjustRightInd w:val="0"/>
              <w:rPr>
                <w:rFonts w:eastAsia="Calibri" w:cs="Times New Roman"/>
                <w:sz w:val="22"/>
                <w:szCs w:val="18"/>
              </w:rPr>
            </w:pPr>
            <w:proofErr w:type="spellStart"/>
            <w:r w:rsidRPr="00C01409">
              <w:rPr>
                <w:rFonts w:eastAsia="Calibri" w:cs="Times New Roman"/>
                <w:sz w:val="22"/>
                <w:szCs w:val="18"/>
              </w:rPr>
              <w:t>Озпп</w:t>
            </w:r>
            <w:proofErr w:type="spellEnd"/>
            <w:r w:rsidRPr="00C01409">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D267E5" w:rsidRPr="00C01409" w:rsidRDefault="00D267E5" w:rsidP="00077BCE">
            <w:pPr>
              <w:widowControl w:val="0"/>
              <w:autoSpaceDE w:val="0"/>
              <w:autoSpaceDN w:val="0"/>
              <w:adjustRightInd w:val="0"/>
              <w:rPr>
                <w:rFonts w:eastAsia="Calibri" w:cs="Times New Roman"/>
                <w:sz w:val="28"/>
                <w:szCs w:val="22"/>
              </w:rPr>
            </w:pPr>
            <w:proofErr w:type="spellStart"/>
            <w:r w:rsidRPr="00C01409">
              <w:rPr>
                <w:rFonts w:eastAsia="Calibri" w:cs="Times New Roman"/>
                <w:sz w:val="22"/>
                <w:szCs w:val="18"/>
              </w:rPr>
              <w:t>Ообщий</w:t>
            </w:r>
            <w:proofErr w:type="spellEnd"/>
            <w:r w:rsidRPr="00C01409">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C01409">
              <w:rPr>
                <w:rFonts w:eastAsia="Calibri" w:cs="Times New Roman"/>
                <w:sz w:val="22"/>
                <w:szCs w:val="18"/>
              </w:rPr>
              <w:t>Добродел</w:t>
            </w:r>
            <w:proofErr w:type="spellEnd"/>
            <w:r w:rsidRPr="00C01409">
              <w:rPr>
                <w:rFonts w:eastAsia="Calibri" w:cs="Times New Roman"/>
                <w:sz w:val="22"/>
                <w:szCs w:val="18"/>
              </w:rPr>
              <w:t xml:space="preserve">», МСЭД, ЕЦУР и </w:t>
            </w:r>
            <w:proofErr w:type="spellStart"/>
            <w:r w:rsidRPr="00C01409">
              <w:rPr>
                <w:rFonts w:eastAsia="Calibri" w:cs="Times New Roman"/>
                <w:sz w:val="22"/>
                <w:szCs w:val="18"/>
              </w:rPr>
              <w:t>тп</w:t>
            </w:r>
            <w:proofErr w:type="spellEnd"/>
            <w:r w:rsidRPr="00C01409">
              <w:rPr>
                <w:rFonts w:eastAsia="Calibri" w:cs="Times New Roman"/>
                <w:sz w:val="22"/>
                <w:szCs w:val="18"/>
              </w:rPr>
              <w:t xml:space="preserve">.) </w:t>
            </w:r>
          </w:p>
          <w:p w:rsidR="00D267E5" w:rsidRPr="00C01409" w:rsidRDefault="00D267E5" w:rsidP="00077BCE">
            <w:pPr>
              <w:widowControl w:val="0"/>
              <w:autoSpaceDE w:val="0"/>
              <w:autoSpaceDN w:val="0"/>
              <w:adjustRightInd w:val="0"/>
              <w:rPr>
                <w:rFonts w:cs="Times New Roman"/>
                <w:sz w:val="22"/>
                <w:szCs w:val="22"/>
              </w:rPr>
            </w:pPr>
            <w:r w:rsidRPr="00C01409">
              <w:rPr>
                <w:rFonts w:cs="Times New Roman"/>
                <w:sz w:val="22"/>
                <w:szCs w:val="22"/>
              </w:rPr>
              <w:t xml:space="preserve">Источник информации: </w:t>
            </w:r>
          </w:p>
          <w:p w:rsidR="00D267E5" w:rsidRPr="00C01409" w:rsidRDefault="00D267E5" w:rsidP="00077BCE">
            <w:pPr>
              <w:widowControl w:val="0"/>
              <w:autoSpaceDE w:val="0"/>
              <w:autoSpaceDN w:val="0"/>
              <w:adjustRightInd w:val="0"/>
              <w:rPr>
                <w:rFonts w:eastAsia="Calibri" w:cs="Times New Roman"/>
                <w:sz w:val="22"/>
                <w:szCs w:val="22"/>
                <w:lang w:eastAsia="en-US"/>
              </w:rPr>
            </w:pPr>
            <w:r w:rsidRPr="00C01409">
              <w:rPr>
                <w:rFonts w:eastAsia="Calibri" w:cs="Times New Roman"/>
                <w:sz w:val="22"/>
                <w:szCs w:val="22"/>
                <w:lang w:eastAsia="en-US"/>
              </w:rPr>
              <w:t>- данные управления делами Администрации городского округа Электросталь,</w:t>
            </w:r>
          </w:p>
          <w:p w:rsidR="00D267E5" w:rsidRPr="00C01409" w:rsidRDefault="00D267E5" w:rsidP="00077BCE">
            <w:pPr>
              <w:rPr>
                <w:rFonts w:cs="Times New Roman"/>
                <w:sz w:val="22"/>
                <w:szCs w:val="22"/>
              </w:rPr>
            </w:pPr>
            <w:r w:rsidRPr="00C01409">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D267E5" w:rsidRPr="00C01409" w:rsidRDefault="00D267E5" w:rsidP="00D267E5">
      <w:pPr>
        <w:tabs>
          <w:tab w:val="left" w:pos="851"/>
        </w:tabs>
        <w:jc w:val="center"/>
        <w:rPr>
          <w:rFonts w:cs="Times New Roman"/>
        </w:rPr>
      </w:pPr>
    </w:p>
    <w:p w:rsidR="00D267E5" w:rsidRPr="00C01409" w:rsidRDefault="00D267E5" w:rsidP="00D267E5">
      <w:pPr>
        <w:jc w:val="center"/>
        <w:rPr>
          <w:rFonts w:cs="Times New Roman"/>
        </w:rPr>
      </w:pPr>
      <w:r w:rsidRPr="00C01409">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D267E5" w:rsidRPr="00C01409" w:rsidRDefault="00D267E5" w:rsidP="00D267E5">
      <w:pPr>
        <w:tabs>
          <w:tab w:val="left" w:pos="851"/>
        </w:tabs>
        <w:jc w:val="center"/>
        <w:rPr>
          <w:rFonts w:cs="Times New Roman"/>
        </w:rPr>
      </w:pP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Муниципальный заказчик подпрограммы:</w:t>
      </w:r>
    </w:p>
    <w:p w:rsidR="00D267E5" w:rsidRPr="00C01409" w:rsidRDefault="00D267E5" w:rsidP="00D267E5">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1) разрабатывает подпрограмму;</w:t>
      </w:r>
    </w:p>
    <w:p w:rsidR="00D267E5" w:rsidRPr="00C01409" w:rsidRDefault="00D267E5" w:rsidP="00D267E5">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267E5" w:rsidRPr="00C01409" w:rsidRDefault="00D267E5" w:rsidP="00D267E5">
      <w:pPr>
        <w:widowControl w:val="0"/>
        <w:tabs>
          <w:tab w:val="left" w:pos="851"/>
        </w:tabs>
        <w:autoSpaceDE w:val="0"/>
        <w:autoSpaceDN w:val="0"/>
        <w:adjustRightInd w:val="0"/>
        <w:ind w:firstLine="539"/>
        <w:jc w:val="both"/>
        <w:rPr>
          <w:rFonts w:cs="Times New Roman"/>
        </w:rPr>
      </w:pPr>
      <w:r w:rsidRPr="00C01409">
        <w:rPr>
          <w:rFonts w:cs="Times New Roman"/>
        </w:rPr>
        <w:t>3) вводит в подсистему ГАСУ МО отчеты о реализации подпрограммы;</w:t>
      </w:r>
    </w:p>
    <w:p w:rsidR="00D267E5" w:rsidRPr="00C01409" w:rsidRDefault="00D267E5" w:rsidP="00D267E5">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267E5" w:rsidRPr="00C01409" w:rsidRDefault="00D267E5" w:rsidP="00D267E5">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D267E5" w:rsidRPr="00C01409" w:rsidRDefault="00D267E5" w:rsidP="00D267E5">
      <w:pPr>
        <w:pStyle w:val="ConsPlusNormal"/>
        <w:ind w:firstLine="539"/>
        <w:jc w:val="both"/>
        <w:rPr>
          <w:rFonts w:ascii="Times New Roman" w:hAnsi="Times New Roman" w:cs="Times New Roman"/>
          <w:sz w:val="24"/>
          <w:szCs w:val="24"/>
        </w:rPr>
      </w:pPr>
      <w:r w:rsidRPr="00C0140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Ответственный за выполнение мероприятия:</w:t>
      </w: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1) формирует прогноз расходов на реализацию мероприятия и направляет его муниципальному заказчику подпрограммы;</w:t>
      </w: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D267E5" w:rsidRPr="00C01409" w:rsidRDefault="00D267E5" w:rsidP="00D267E5">
      <w:pPr>
        <w:widowControl w:val="0"/>
        <w:tabs>
          <w:tab w:val="left" w:pos="851"/>
        </w:tabs>
        <w:autoSpaceDE w:val="0"/>
        <w:autoSpaceDN w:val="0"/>
        <w:adjustRightInd w:val="0"/>
        <w:ind w:firstLine="540"/>
        <w:jc w:val="both"/>
        <w:rPr>
          <w:rFonts w:cs="Times New Roman"/>
        </w:rPr>
      </w:pPr>
      <w:r w:rsidRPr="00C01409">
        <w:rPr>
          <w:rFonts w:cs="Times New Roman"/>
        </w:rPr>
        <w:t>4) направляет муниципальному заказчику подпрограммы отчет о реализации мероприятия, отчет об исполнении «Дорожных карт».</w:t>
      </w:r>
    </w:p>
    <w:p w:rsidR="00D267E5" w:rsidRPr="00C01409" w:rsidRDefault="00D267E5" w:rsidP="00D267E5">
      <w:pPr>
        <w:tabs>
          <w:tab w:val="left" w:pos="851"/>
        </w:tabs>
        <w:jc w:val="center"/>
        <w:rPr>
          <w:rFonts w:cs="Times New Roman"/>
        </w:rPr>
      </w:pPr>
    </w:p>
    <w:p w:rsidR="00D267E5" w:rsidRPr="00C01409" w:rsidRDefault="00D267E5" w:rsidP="00D267E5">
      <w:pPr>
        <w:tabs>
          <w:tab w:val="left" w:pos="851"/>
        </w:tabs>
        <w:jc w:val="center"/>
        <w:rPr>
          <w:rFonts w:cs="Times New Roman"/>
        </w:rPr>
      </w:pPr>
      <w:r w:rsidRPr="00C01409">
        <w:rPr>
          <w:rFonts w:cs="Times New Roman"/>
        </w:rPr>
        <w:t xml:space="preserve">9. Состав, форма и сроки представления отчетности </w:t>
      </w:r>
    </w:p>
    <w:p w:rsidR="00D267E5" w:rsidRPr="00C01409" w:rsidRDefault="00D267E5" w:rsidP="00D267E5">
      <w:pPr>
        <w:tabs>
          <w:tab w:val="left" w:pos="851"/>
        </w:tabs>
        <w:jc w:val="center"/>
        <w:rPr>
          <w:rFonts w:cs="Times New Roman"/>
        </w:rPr>
      </w:pPr>
      <w:r w:rsidRPr="00C01409">
        <w:rPr>
          <w:rFonts w:cs="Times New Roman"/>
        </w:rPr>
        <w:t>о ходе реализации мероприятия ответственным за выполнение мероприятия муниципальному заказчику подпрограммы</w:t>
      </w:r>
    </w:p>
    <w:p w:rsidR="00D267E5" w:rsidRPr="00C01409" w:rsidRDefault="00D267E5" w:rsidP="00D267E5">
      <w:pPr>
        <w:tabs>
          <w:tab w:val="left" w:pos="851"/>
        </w:tabs>
        <w:ind w:firstLine="567"/>
        <w:jc w:val="both"/>
        <w:rPr>
          <w:rFonts w:cs="Times New Roman"/>
        </w:rPr>
      </w:pPr>
    </w:p>
    <w:p w:rsidR="00D267E5" w:rsidRPr="00C01409" w:rsidRDefault="00D267E5" w:rsidP="00D267E5">
      <w:pPr>
        <w:ind w:firstLine="708"/>
        <w:jc w:val="both"/>
        <w:rPr>
          <w:rFonts w:cs="Times New Roman"/>
        </w:rPr>
      </w:pPr>
      <w:r w:rsidRPr="00C01409">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267E5" w:rsidRPr="00C01409" w:rsidRDefault="00D267E5" w:rsidP="00D267E5">
      <w:pPr>
        <w:ind w:firstLine="708"/>
        <w:jc w:val="both"/>
        <w:rPr>
          <w:rFonts w:cs="Times New Roman"/>
        </w:rPr>
      </w:pPr>
      <w:r w:rsidRPr="00C01409">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267E5" w:rsidRPr="00C01409" w:rsidRDefault="00D267E5" w:rsidP="00D267E5">
      <w:pPr>
        <w:ind w:firstLine="708"/>
        <w:jc w:val="both"/>
        <w:rPr>
          <w:rFonts w:cs="Times New Roman"/>
        </w:rPr>
      </w:pPr>
      <w:r w:rsidRPr="00C01409">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267E5" w:rsidRPr="00C01409" w:rsidRDefault="00D267E5" w:rsidP="00D267E5">
      <w:pPr>
        <w:ind w:firstLine="708"/>
        <w:jc w:val="both"/>
        <w:rPr>
          <w:rFonts w:cs="Times New Roman"/>
        </w:rPr>
      </w:pPr>
      <w:r w:rsidRPr="00C01409">
        <w:rPr>
          <w:rFonts w:cs="Times New Roman"/>
        </w:rPr>
        <w:t>Форма представления отчетов определяется муниципальным заказчиком подпрограммы.</w:t>
      </w:r>
    </w:p>
    <w:p w:rsidR="00D267E5" w:rsidRPr="00C01409" w:rsidRDefault="00D267E5" w:rsidP="00D267E5">
      <w:pPr>
        <w:ind w:firstLine="708"/>
        <w:jc w:val="both"/>
        <w:rPr>
          <w:rFonts w:cs="Times New Roman"/>
        </w:rPr>
      </w:pPr>
      <w:r w:rsidRPr="00C01409">
        <w:rPr>
          <w:rFonts w:cs="Times New Roman"/>
        </w:rPr>
        <w:t>Одновременно с отчетами о реализации мероприятий представляются отчеты о реализации «дорожных карт».</w:t>
      </w:r>
    </w:p>
    <w:p w:rsidR="00D267E5" w:rsidRPr="00C01409" w:rsidRDefault="00D267E5" w:rsidP="00D267E5">
      <w:pPr>
        <w:ind w:firstLine="708"/>
        <w:jc w:val="both"/>
        <w:rPr>
          <w:rFonts w:cs="Times New Roman"/>
        </w:rPr>
      </w:pPr>
      <w:r w:rsidRPr="00C01409">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267E5" w:rsidRPr="00C01409" w:rsidRDefault="00D267E5" w:rsidP="00D267E5">
      <w:pPr>
        <w:ind w:firstLine="708"/>
        <w:jc w:val="both"/>
        <w:rPr>
          <w:rFonts w:cs="Times New Roman"/>
        </w:rPr>
      </w:pPr>
      <w:r w:rsidRPr="00C01409">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267E5" w:rsidRPr="00C01409" w:rsidRDefault="00D267E5" w:rsidP="00D267E5">
      <w:pPr>
        <w:spacing w:after="160" w:line="259" w:lineRule="auto"/>
        <w:rPr>
          <w:rFonts w:ascii="Arial" w:hAnsi="Arial"/>
        </w:rPr>
      </w:pPr>
      <w:r w:rsidRPr="00C01409">
        <w:rPr>
          <w:rFonts w:cs="Times New Roman"/>
        </w:rPr>
        <w:br w:type="page"/>
      </w:r>
    </w:p>
    <w:p w:rsidR="00D267E5" w:rsidRPr="00C01409" w:rsidRDefault="00D267E5" w:rsidP="00D267E5">
      <w:pPr>
        <w:jc w:val="right"/>
        <w:rPr>
          <w:rFonts w:ascii="Arial" w:hAnsi="Arial"/>
        </w:rPr>
        <w:sectPr w:rsidR="00D267E5" w:rsidRPr="00C01409" w:rsidSect="00073106">
          <w:headerReference w:type="even" r:id="rId18"/>
          <w:headerReference w:type="default" r:id="rId19"/>
          <w:footerReference w:type="default" r:id="rId20"/>
          <w:headerReference w:type="first" r:id="rId21"/>
          <w:pgSz w:w="16839" w:h="11907" w:orient="landscape" w:code="9"/>
          <w:pgMar w:top="1701" w:right="1134" w:bottom="851" w:left="1134" w:header="1276" w:footer="720" w:gutter="0"/>
          <w:cols w:space="720"/>
          <w:docGrid w:linePitch="360"/>
        </w:sectPr>
      </w:pPr>
    </w:p>
    <w:p w:rsidR="00D267E5" w:rsidRPr="00C01409" w:rsidRDefault="00D267E5" w:rsidP="00D267E5">
      <w:pPr>
        <w:ind w:firstLine="8364"/>
        <w:rPr>
          <w:rFonts w:cs="Times New Roman"/>
        </w:rPr>
      </w:pPr>
      <w:r w:rsidRPr="00C01409">
        <w:rPr>
          <w:rFonts w:cs="Times New Roman"/>
        </w:rPr>
        <w:lastRenderedPageBreak/>
        <w:t xml:space="preserve">Приложение №1 </w:t>
      </w:r>
    </w:p>
    <w:p w:rsidR="00D267E5" w:rsidRPr="00C01409" w:rsidRDefault="00D267E5" w:rsidP="00D267E5">
      <w:pPr>
        <w:ind w:firstLine="8364"/>
        <w:rPr>
          <w:rFonts w:cs="Times New Roman"/>
        </w:rPr>
      </w:pPr>
      <w:r w:rsidRPr="00C01409">
        <w:rPr>
          <w:rFonts w:cs="Times New Roman"/>
        </w:rPr>
        <w:t xml:space="preserve">к муниципальной программе городского округа </w:t>
      </w:r>
    </w:p>
    <w:p w:rsidR="00D267E5" w:rsidRPr="00C01409" w:rsidRDefault="00D267E5" w:rsidP="00D267E5">
      <w:pPr>
        <w:ind w:firstLine="8364"/>
        <w:rPr>
          <w:rFonts w:cs="Times New Roman"/>
        </w:rPr>
      </w:pPr>
      <w:r w:rsidRPr="00C01409">
        <w:rPr>
          <w:rFonts w:cs="Times New Roman"/>
        </w:rPr>
        <w:t>Электросталь Московской области</w:t>
      </w:r>
    </w:p>
    <w:p w:rsidR="00D267E5" w:rsidRPr="00C01409" w:rsidRDefault="00D267E5" w:rsidP="00D267E5">
      <w:pPr>
        <w:ind w:firstLine="8364"/>
        <w:rPr>
          <w:rFonts w:cs="Times New Roman"/>
        </w:rPr>
      </w:pPr>
      <w:r w:rsidRPr="00C01409">
        <w:rPr>
          <w:rFonts w:cs="Times New Roman"/>
        </w:rPr>
        <w:t xml:space="preserve">«Предпринимательство» </w:t>
      </w:r>
    </w:p>
    <w:p w:rsidR="00D267E5" w:rsidRPr="00C01409" w:rsidRDefault="00D267E5" w:rsidP="00D267E5">
      <w:pPr>
        <w:tabs>
          <w:tab w:val="left" w:pos="8508"/>
        </w:tabs>
        <w:snapToGrid w:val="0"/>
        <w:jc w:val="center"/>
        <w:rPr>
          <w:rFonts w:cs="Times New Roman"/>
        </w:rPr>
      </w:pPr>
    </w:p>
    <w:p w:rsidR="00D267E5" w:rsidRPr="00C01409" w:rsidRDefault="00D267E5" w:rsidP="00D267E5">
      <w:pPr>
        <w:tabs>
          <w:tab w:val="left" w:pos="8508"/>
        </w:tabs>
        <w:snapToGrid w:val="0"/>
        <w:jc w:val="center"/>
        <w:rPr>
          <w:rFonts w:cs="Times New Roman"/>
        </w:rPr>
      </w:pPr>
    </w:p>
    <w:p w:rsidR="00D267E5" w:rsidRPr="00C01409" w:rsidRDefault="00D267E5" w:rsidP="00D267E5">
      <w:pPr>
        <w:tabs>
          <w:tab w:val="left" w:pos="8508"/>
        </w:tabs>
        <w:snapToGrid w:val="0"/>
        <w:jc w:val="center"/>
        <w:rPr>
          <w:rFonts w:cs="Times New Roman"/>
        </w:rPr>
      </w:pPr>
      <w:r w:rsidRPr="00C01409">
        <w:rPr>
          <w:rFonts w:cs="Times New Roman"/>
        </w:rPr>
        <w:t xml:space="preserve">1. ПАСПОРТ </w:t>
      </w:r>
    </w:p>
    <w:p w:rsidR="00D267E5" w:rsidRPr="00C01409" w:rsidRDefault="00D267E5" w:rsidP="00D267E5">
      <w:pPr>
        <w:tabs>
          <w:tab w:val="left" w:pos="8508"/>
        </w:tabs>
        <w:snapToGrid w:val="0"/>
        <w:jc w:val="center"/>
        <w:rPr>
          <w:rFonts w:cs="Times New Roman"/>
        </w:rPr>
      </w:pPr>
      <w:r w:rsidRPr="00C01409">
        <w:rPr>
          <w:rFonts w:cs="Times New Roman"/>
        </w:rPr>
        <w:t xml:space="preserve">подпрограммы </w:t>
      </w:r>
      <w:r w:rsidRPr="00C01409">
        <w:rPr>
          <w:rFonts w:cs="Times New Roman"/>
          <w:lang w:val="en-US"/>
        </w:rPr>
        <w:t>I</w:t>
      </w:r>
      <w:r w:rsidRPr="00C01409">
        <w:rPr>
          <w:rFonts w:cs="Times New Roman"/>
        </w:rPr>
        <w:t xml:space="preserve"> «Инвестиции» </w:t>
      </w:r>
    </w:p>
    <w:p w:rsidR="00D267E5" w:rsidRPr="00C01409" w:rsidRDefault="00D267E5" w:rsidP="00D267E5">
      <w:pPr>
        <w:tabs>
          <w:tab w:val="left" w:pos="8508"/>
        </w:tabs>
        <w:snapToGrid w:val="0"/>
        <w:jc w:val="center"/>
        <w:rPr>
          <w:rFonts w:cs="Times New Roman"/>
        </w:rPr>
      </w:pPr>
      <w:r w:rsidRPr="00C01409">
        <w:rPr>
          <w:rFonts w:cs="Times New Roman"/>
        </w:rPr>
        <w:t>на 2020-2024 годы</w:t>
      </w:r>
    </w:p>
    <w:p w:rsidR="00D267E5" w:rsidRPr="00C01409" w:rsidRDefault="00D267E5" w:rsidP="00D267E5">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D267E5" w:rsidRPr="00C01409" w:rsidTr="00077BCE">
        <w:trPr>
          <w:trHeight w:val="458"/>
          <w:jc w:val="center"/>
        </w:trPr>
        <w:tc>
          <w:tcPr>
            <w:tcW w:w="2263" w:type="dxa"/>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Муниципальный заказчик подпрограммы</w:t>
            </w:r>
          </w:p>
        </w:tc>
        <w:tc>
          <w:tcPr>
            <w:tcW w:w="12490" w:type="dxa"/>
            <w:gridSpan w:val="8"/>
          </w:tcPr>
          <w:p w:rsidR="00D267E5" w:rsidRPr="00C01409" w:rsidRDefault="00D267E5" w:rsidP="00077BCE">
            <w:pPr>
              <w:rPr>
                <w:rFonts w:cs="Times New Roman"/>
                <w:szCs w:val="22"/>
              </w:rPr>
            </w:pPr>
            <w:r w:rsidRPr="00C01409">
              <w:rPr>
                <w:rFonts w:cs="Times New Roman"/>
                <w:szCs w:val="22"/>
              </w:rPr>
              <w:t>МКУ «</w:t>
            </w:r>
            <w:r w:rsidRPr="00C01409">
              <w:rPr>
                <w:rFonts w:cs="Times New Roman"/>
                <w:sz w:val="22"/>
              </w:rPr>
              <w:t>Департамент по развитию промышленности, инвестиционной политике и рекламе городского округа Электросталь</w:t>
            </w:r>
            <w:r w:rsidRPr="00C01409">
              <w:rPr>
                <w:rFonts w:cs="Times New Roman"/>
                <w:szCs w:val="22"/>
              </w:rPr>
              <w:t>»</w:t>
            </w:r>
          </w:p>
        </w:tc>
      </w:tr>
      <w:tr w:rsidR="00D267E5" w:rsidRPr="00C01409" w:rsidTr="00077BCE">
        <w:trPr>
          <w:jc w:val="center"/>
        </w:trPr>
        <w:tc>
          <w:tcPr>
            <w:tcW w:w="2263" w:type="dxa"/>
            <w:vMerge w:val="restart"/>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Главный распорядитель бюджетных средств</w:t>
            </w:r>
          </w:p>
        </w:tc>
        <w:tc>
          <w:tcPr>
            <w:tcW w:w="3132" w:type="dxa"/>
            <w:vMerge w:val="restart"/>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 xml:space="preserve">Источник </w:t>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финансирования</w:t>
            </w:r>
          </w:p>
        </w:tc>
        <w:tc>
          <w:tcPr>
            <w:tcW w:w="7373" w:type="dxa"/>
            <w:gridSpan w:val="6"/>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Расходы (тыс. рублей)</w:t>
            </w:r>
          </w:p>
        </w:tc>
      </w:tr>
      <w:tr w:rsidR="00D267E5" w:rsidRPr="00C01409" w:rsidTr="00077BCE">
        <w:trPr>
          <w:trHeight w:val="57"/>
          <w:jc w:val="center"/>
        </w:trPr>
        <w:tc>
          <w:tcPr>
            <w:tcW w:w="2263" w:type="dxa"/>
            <w:vMerge/>
          </w:tcPr>
          <w:p w:rsidR="00D267E5" w:rsidRPr="00C01409" w:rsidRDefault="00D267E5" w:rsidP="00077BCE">
            <w:pPr>
              <w:rPr>
                <w:rFonts w:cs="Times New Roman"/>
                <w:sz w:val="22"/>
                <w:szCs w:val="22"/>
              </w:rPr>
            </w:pPr>
          </w:p>
        </w:tc>
        <w:tc>
          <w:tcPr>
            <w:tcW w:w="1985" w:type="dxa"/>
            <w:vMerge/>
          </w:tcPr>
          <w:p w:rsidR="00D267E5" w:rsidRPr="00C01409" w:rsidRDefault="00D267E5" w:rsidP="00077BCE">
            <w:pPr>
              <w:rPr>
                <w:rFonts w:cs="Times New Roman"/>
                <w:sz w:val="22"/>
                <w:szCs w:val="22"/>
              </w:rPr>
            </w:pPr>
          </w:p>
        </w:tc>
        <w:tc>
          <w:tcPr>
            <w:tcW w:w="3132" w:type="dxa"/>
            <w:vMerge/>
          </w:tcPr>
          <w:p w:rsidR="00D267E5" w:rsidRPr="00C01409" w:rsidRDefault="00D267E5" w:rsidP="00077BCE">
            <w:pPr>
              <w:rPr>
                <w:rFonts w:cs="Times New Roman"/>
                <w:sz w:val="22"/>
                <w:szCs w:val="22"/>
              </w:rPr>
            </w:pPr>
          </w:p>
        </w:tc>
        <w:tc>
          <w:tcPr>
            <w:tcW w:w="1307"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Итого</w:t>
            </w:r>
          </w:p>
        </w:tc>
        <w:tc>
          <w:tcPr>
            <w:tcW w:w="1151"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2020 год</w:t>
            </w:r>
          </w:p>
        </w:tc>
        <w:tc>
          <w:tcPr>
            <w:tcW w:w="1229"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2021 год</w:t>
            </w:r>
          </w:p>
        </w:tc>
        <w:tc>
          <w:tcPr>
            <w:tcW w:w="1228"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2022 год</w:t>
            </w:r>
          </w:p>
        </w:tc>
        <w:tc>
          <w:tcPr>
            <w:tcW w:w="1229"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2023 год</w:t>
            </w:r>
          </w:p>
        </w:tc>
        <w:tc>
          <w:tcPr>
            <w:tcW w:w="1229" w:type="dxa"/>
          </w:tcPr>
          <w:p w:rsidR="00D267E5" w:rsidRPr="00C01409" w:rsidRDefault="00D267E5" w:rsidP="00077BCE">
            <w:pPr>
              <w:pStyle w:val="ConsPlusNormal"/>
              <w:jc w:val="center"/>
              <w:rPr>
                <w:rFonts w:ascii="Times New Roman" w:hAnsi="Times New Roman" w:cs="Times New Roman"/>
                <w:szCs w:val="22"/>
              </w:rPr>
            </w:pPr>
            <w:r w:rsidRPr="00C01409">
              <w:rPr>
                <w:rFonts w:ascii="Times New Roman" w:hAnsi="Times New Roman" w:cs="Times New Roman"/>
                <w:szCs w:val="22"/>
              </w:rPr>
              <w:t>2024 год</w:t>
            </w:r>
          </w:p>
        </w:tc>
      </w:tr>
      <w:tr w:rsidR="00D267E5" w:rsidRPr="00C01409" w:rsidTr="00077BCE">
        <w:trPr>
          <w:jc w:val="center"/>
        </w:trPr>
        <w:tc>
          <w:tcPr>
            <w:tcW w:w="2263" w:type="dxa"/>
            <w:vMerge/>
          </w:tcPr>
          <w:p w:rsidR="00D267E5" w:rsidRPr="00C01409" w:rsidRDefault="00D267E5" w:rsidP="00077BCE">
            <w:pPr>
              <w:pStyle w:val="ConsPlusNormal"/>
              <w:rPr>
                <w:rFonts w:ascii="Times New Roman" w:hAnsi="Times New Roman" w:cs="Times New Roman"/>
                <w:szCs w:val="22"/>
              </w:rPr>
            </w:pPr>
          </w:p>
        </w:tc>
        <w:tc>
          <w:tcPr>
            <w:tcW w:w="1985" w:type="dxa"/>
            <w:vMerge w:val="restart"/>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Администрация городского округа Электросталь Московской области</w:t>
            </w:r>
          </w:p>
        </w:tc>
        <w:tc>
          <w:tcPr>
            <w:tcW w:w="3132" w:type="dxa"/>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Всего:</w:t>
            </w:r>
          </w:p>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в том числе:</w:t>
            </w:r>
          </w:p>
        </w:tc>
        <w:tc>
          <w:tcPr>
            <w:tcW w:w="1307"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151"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8"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r>
      <w:tr w:rsidR="00D267E5" w:rsidRPr="00C01409" w:rsidTr="00077BCE">
        <w:trPr>
          <w:trHeight w:val="208"/>
          <w:jc w:val="center"/>
        </w:trPr>
        <w:tc>
          <w:tcPr>
            <w:tcW w:w="2263" w:type="dxa"/>
            <w:vMerge/>
          </w:tcPr>
          <w:p w:rsidR="00D267E5" w:rsidRPr="00C01409" w:rsidRDefault="00D267E5" w:rsidP="00077BCE">
            <w:pPr>
              <w:rPr>
                <w:rFonts w:cs="Times New Roman"/>
                <w:sz w:val="22"/>
                <w:szCs w:val="22"/>
              </w:rPr>
            </w:pPr>
          </w:p>
        </w:tc>
        <w:tc>
          <w:tcPr>
            <w:tcW w:w="1985" w:type="dxa"/>
            <w:vMerge/>
          </w:tcPr>
          <w:p w:rsidR="00D267E5" w:rsidRPr="00C01409" w:rsidRDefault="00D267E5" w:rsidP="00077BCE">
            <w:pPr>
              <w:rPr>
                <w:rFonts w:cs="Times New Roman"/>
                <w:sz w:val="22"/>
                <w:szCs w:val="22"/>
              </w:rPr>
            </w:pPr>
          </w:p>
        </w:tc>
        <w:tc>
          <w:tcPr>
            <w:tcW w:w="3132" w:type="dxa"/>
          </w:tcPr>
          <w:p w:rsidR="00D267E5" w:rsidRPr="00C01409" w:rsidRDefault="00D267E5" w:rsidP="00077BCE">
            <w:pPr>
              <w:pStyle w:val="ConsPlusNormal"/>
              <w:rPr>
                <w:rFonts w:ascii="Times New Roman" w:hAnsi="Times New Roman" w:cs="Times New Roman"/>
                <w:szCs w:val="22"/>
              </w:rPr>
            </w:pPr>
            <w:r w:rsidRPr="00C01409">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151"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8"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c>
          <w:tcPr>
            <w:tcW w:w="1229" w:type="dxa"/>
          </w:tcPr>
          <w:p w:rsidR="00D267E5" w:rsidRPr="00C01409" w:rsidRDefault="00D267E5" w:rsidP="00077BCE">
            <w:pPr>
              <w:jc w:val="center"/>
              <w:rPr>
                <w:rFonts w:cs="Times New Roman"/>
                <w:bCs/>
                <w:sz w:val="22"/>
                <w:szCs w:val="22"/>
              </w:rPr>
            </w:pPr>
            <w:r w:rsidRPr="00C01409">
              <w:rPr>
                <w:rFonts w:cs="Times New Roman"/>
                <w:bCs/>
                <w:sz w:val="22"/>
                <w:szCs w:val="22"/>
              </w:rPr>
              <w:t>0,0</w:t>
            </w:r>
          </w:p>
        </w:tc>
      </w:tr>
    </w:tbl>
    <w:p w:rsidR="00D267E5" w:rsidRPr="00C01409" w:rsidRDefault="00D267E5" w:rsidP="00D267E5">
      <w:pPr>
        <w:tabs>
          <w:tab w:val="left" w:pos="8508"/>
        </w:tabs>
        <w:snapToGrid w:val="0"/>
        <w:jc w:val="center"/>
        <w:rPr>
          <w:rFonts w:ascii="Arial" w:hAnsi="Arial"/>
        </w:rPr>
      </w:pPr>
    </w:p>
    <w:p w:rsidR="00D267E5" w:rsidRPr="00C01409" w:rsidRDefault="00D267E5" w:rsidP="00D267E5">
      <w:pPr>
        <w:tabs>
          <w:tab w:val="left" w:pos="8508"/>
        </w:tabs>
        <w:snapToGrid w:val="0"/>
        <w:jc w:val="center"/>
        <w:rPr>
          <w:rFonts w:ascii="Arial" w:hAnsi="Arial"/>
        </w:rPr>
      </w:pPr>
    </w:p>
    <w:p w:rsidR="00D267E5" w:rsidRPr="00C01409" w:rsidRDefault="00D267E5" w:rsidP="00D267E5">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D267E5" w:rsidRPr="00C01409" w:rsidRDefault="00D267E5" w:rsidP="00D267E5">
      <w:pPr>
        <w:pStyle w:val="Heading"/>
        <w:tabs>
          <w:tab w:val="left" w:pos="0"/>
        </w:tabs>
        <w:jc w:val="center"/>
        <w:rPr>
          <w:b w:val="0"/>
          <w:sz w:val="24"/>
          <w:szCs w:val="24"/>
        </w:rPr>
      </w:pPr>
    </w:p>
    <w:p w:rsidR="00D267E5" w:rsidRPr="00C01409" w:rsidRDefault="00D267E5" w:rsidP="00D267E5">
      <w:pPr>
        <w:autoSpaceDE w:val="0"/>
        <w:autoSpaceDN w:val="0"/>
        <w:adjustRightInd w:val="0"/>
        <w:ind w:firstLine="540"/>
        <w:jc w:val="both"/>
        <w:rPr>
          <w:rFonts w:cs="Times New Roman"/>
        </w:rPr>
      </w:pPr>
      <w:r w:rsidRPr="00C01409">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D267E5" w:rsidRPr="00C01409" w:rsidRDefault="00D267E5" w:rsidP="00D267E5">
      <w:pPr>
        <w:autoSpaceDE w:val="0"/>
        <w:autoSpaceDN w:val="0"/>
        <w:adjustRightInd w:val="0"/>
        <w:ind w:firstLine="540"/>
        <w:jc w:val="both"/>
        <w:rPr>
          <w:rFonts w:cs="Times New Roman"/>
        </w:rPr>
      </w:pPr>
      <w:r w:rsidRPr="00C01409">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D267E5" w:rsidRPr="00C01409" w:rsidRDefault="00D267E5" w:rsidP="00D267E5">
      <w:pPr>
        <w:autoSpaceDE w:val="0"/>
        <w:autoSpaceDN w:val="0"/>
        <w:adjustRightInd w:val="0"/>
        <w:ind w:firstLine="540"/>
        <w:jc w:val="both"/>
        <w:rPr>
          <w:rFonts w:cs="Times New Roman"/>
        </w:rPr>
      </w:pPr>
      <w:r w:rsidRPr="00C01409">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C01409">
        <w:rPr>
          <w:rFonts w:cs="Times New Roman"/>
        </w:rPr>
        <w:t>млн.руб</w:t>
      </w:r>
      <w:proofErr w:type="spellEnd"/>
      <w:r w:rsidRPr="00C01409">
        <w:rPr>
          <w:rFonts w:cs="Times New Roman"/>
        </w:rPr>
        <w:t xml:space="preserve">. </w:t>
      </w:r>
    </w:p>
    <w:p w:rsidR="00D267E5" w:rsidRPr="00C01409" w:rsidRDefault="00D267E5" w:rsidP="00D267E5">
      <w:pPr>
        <w:autoSpaceDE w:val="0"/>
        <w:autoSpaceDN w:val="0"/>
        <w:adjustRightInd w:val="0"/>
        <w:ind w:firstLine="540"/>
        <w:jc w:val="both"/>
        <w:rPr>
          <w:rFonts w:cs="Times New Roman"/>
        </w:rPr>
      </w:pPr>
      <w:r w:rsidRPr="00C01409">
        <w:rPr>
          <w:rFonts w:cs="Times New Roman"/>
        </w:rPr>
        <w:t>Особое значение для муниципального образования имеет развитие индустриальных парков:</w:t>
      </w:r>
    </w:p>
    <w:p w:rsidR="00D267E5" w:rsidRPr="00C01409" w:rsidRDefault="00D267E5" w:rsidP="00D267E5">
      <w:pPr>
        <w:autoSpaceDE w:val="0"/>
        <w:autoSpaceDN w:val="0"/>
        <w:adjustRightInd w:val="0"/>
        <w:ind w:firstLine="540"/>
        <w:jc w:val="both"/>
        <w:rPr>
          <w:rFonts w:cs="Times New Roman"/>
        </w:rPr>
      </w:pPr>
      <w:r w:rsidRPr="00C01409">
        <w:rPr>
          <w:rFonts w:cs="Times New Roman"/>
        </w:rPr>
        <w:t>1. «Металлург», расположенного на базе системообразующего предприятия АО «МЗ «Электросталь»;</w:t>
      </w:r>
    </w:p>
    <w:p w:rsidR="00D267E5" w:rsidRPr="00C01409" w:rsidRDefault="00D267E5" w:rsidP="00D267E5">
      <w:pPr>
        <w:autoSpaceDE w:val="0"/>
        <w:autoSpaceDN w:val="0"/>
        <w:adjustRightInd w:val="0"/>
        <w:ind w:firstLine="540"/>
        <w:jc w:val="both"/>
        <w:rPr>
          <w:rFonts w:cs="Times New Roman"/>
        </w:rPr>
      </w:pPr>
      <w:r w:rsidRPr="00C01409">
        <w:rPr>
          <w:rFonts w:cs="Times New Roman"/>
        </w:rPr>
        <w:t>2. «ЭЛКО» на базе предприятия ЗАО ТПК «ЭЛКО»;</w:t>
      </w:r>
    </w:p>
    <w:p w:rsidR="00D267E5" w:rsidRPr="00C01409" w:rsidRDefault="00D267E5" w:rsidP="00D267E5">
      <w:pPr>
        <w:autoSpaceDE w:val="0"/>
        <w:autoSpaceDN w:val="0"/>
        <w:adjustRightInd w:val="0"/>
        <w:ind w:firstLine="540"/>
        <w:jc w:val="both"/>
        <w:rPr>
          <w:rFonts w:cs="Times New Roman"/>
        </w:rPr>
      </w:pPr>
      <w:r w:rsidRPr="00C01409">
        <w:rPr>
          <w:rFonts w:cs="Times New Roman"/>
        </w:rPr>
        <w:t xml:space="preserve">3. </w:t>
      </w:r>
      <w:proofErr w:type="spellStart"/>
      <w:r w:rsidRPr="00C01409">
        <w:rPr>
          <w:rFonts w:cs="Times New Roman"/>
        </w:rPr>
        <w:t>Victoria</w:t>
      </w:r>
      <w:proofErr w:type="spellEnd"/>
      <w:r w:rsidRPr="00C01409">
        <w:rPr>
          <w:rFonts w:cs="Times New Roman"/>
        </w:rPr>
        <w:t xml:space="preserve"> </w:t>
      </w:r>
      <w:proofErr w:type="spellStart"/>
      <w:r w:rsidRPr="00C01409">
        <w:rPr>
          <w:rFonts w:cs="Times New Roman"/>
        </w:rPr>
        <w:t>Industrial</w:t>
      </w:r>
      <w:proofErr w:type="spellEnd"/>
      <w:r w:rsidRPr="00C01409">
        <w:rPr>
          <w:rFonts w:cs="Times New Roman"/>
        </w:rPr>
        <w:t xml:space="preserve"> </w:t>
      </w:r>
      <w:proofErr w:type="spellStart"/>
      <w:r w:rsidRPr="00C01409">
        <w:rPr>
          <w:rFonts w:cs="Times New Roman"/>
        </w:rPr>
        <w:t>Park</w:t>
      </w:r>
      <w:proofErr w:type="spellEnd"/>
      <w:r w:rsidRPr="00C01409">
        <w:rPr>
          <w:rFonts w:cs="Times New Roman"/>
        </w:rPr>
        <w:t>.</w:t>
      </w:r>
    </w:p>
    <w:p w:rsidR="00D267E5" w:rsidRPr="00C01409" w:rsidRDefault="00D267E5" w:rsidP="00D267E5">
      <w:pPr>
        <w:autoSpaceDE w:val="0"/>
        <w:autoSpaceDN w:val="0"/>
        <w:adjustRightInd w:val="0"/>
        <w:ind w:firstLine="540"/>
        <w:jc w:val="both"/>
        <w:rPr>
          <w:rFonts w:cs="Times New Roman"/>
        </w:rPr>
      </w:pPr>
      <w:r w:rsidRPr="00C01409">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D267E5" w:rsidRPr="00C01409" w:rsidRDefault="00D267E5" w:rsidP="00D267E5">
      <w:pPr>
        <w:autoSpaceDE w:val="0"/>
        <w:autoSpaceDN w:val="0"/>
        <w:adjustRightInd w:val="0"/>
        <w:ind w:firstLine="540"/>
        <w:jc w:val="both"/>
        <w:rPr>
          <w:rFonts w:cs="Times New Roman"/>
        </w:rPr>
      </w:pPr>
      <w:r w:rsidRPr="00C01409">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D267E5" w:rsidRPr="00C01409" w:rsidRDefault="00D267E5" w:rsidP="00D267E5">
      <w:pPr>
        <w:autoSpaceDE w:val="0"/>
        <w:autoSpaceDN w:val="0"/>
        <w:adjustRightInd w:val="0"/>
        <w:ind w:firstLine="540"/>
        <w:jc w:val="both"/>
        <w:rPr>
          <w:rFonts w:cs="Times New Roman"/>
        </w:rPr>
      </w:pPr>
    </w:p>
    <w:p w:rsidR="00D267E5" w:rsidRPr="00C01409" w:rsidRDefault="00D267E5" w:rsidP="00D267E5">
      <w:pPr>
        <w:autoSpaceDE w:val="0"/>
        <w:autoSpaceDN w:val="0"/>
        <w:adjustRightInd w:val="0"/>
        <w:ind w:firstLine="540"/>
        <w:jc w:val="both"/>
        <w:rPr>
          <w:rFonts w:cs="Times New Roman"/>
        </w:rPr>
      </w:pPr>
      <w:r w:rsidRPr="00C01409">
        <w:rPr>
          <w:rFonts w:cs="Times New Roman"/>
        </w:rPr>
        <w:t>На территории городского округа за последние три года реализованы инвестиционные проекты:</w:t>
      </w:r>
    </w:p>
    <w:p w:rsidR="00D267E5" w:rsidRPr="00C01409" w:rsidRDefault="00D267E5" w:rsidP="00D267E5">
      <w:pPr>
        <w:autoSpaceDE w:val="0"/>
        <w:autoSpaceDN w:val="0"/>
        <w:adjustRightInd w:val="0"/>
        <w:ind w:firstLine="540"/>
        <w:jc w:val="both"/>
        <w:rPr>
          <w:rFonts w:cs="Times New Roman"/>
        </w:rPr>
      </w:pPr>
      <w:r w:rsidRPr="00C01409">
        <w:rPr>
          <w:rFonts w:cs="Times New Roman"/>
        </w:rPr>
        <w:t xml:space="preserve">1.Строительство производственно-складского комплекса по производству нержавеющих труб и </w:t>
      </w:r>
      <w:proofErr w:type="spellStart"/>
      <w:r w:rsidRPr="00C01409">
        <w:rPr>
          <w:rFonts w:cs="Times New Roman"/>
        </w:rPr>
        <w:t>полотенцесушителей</w:t>
      </w:r>
      <w:proofErr w:type="spellEnd"/>
      <w:r w:rsidRPr="00C01409">
        <w:rPr>
          <w:rFonts w:cs="Times New Roman"/>
        </w:rPr>
        <w:t xml:space="preserve"> ООО «</w:t>
      </w:r>
      <w:proofErr w:type="spellStart"/>
      <w:r w:rsidRPr="00C01409">
        <w:rPr>
          <w:rFonts w:cs="Times New Roman"/>
        </w:rPr>
        <w:t>Терминус</w:t>
      </w:r>
      <w:proofErr w:type="spellEnd"/>
      <w:r w:rsidRPr="00C01409">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D267E5" w:rsidRPr="00C01409" w:rsidRDefault="00D267E5" w:rsidP="00D267E5">
      <w:pPr>
        <w:autoSpaceDE w:val="0"/>
        <w:autoSpaceDN w:val="0"/>
        <w:adjustRightInd w:val="0"/>
        <w:ind w:firstLine="540"/>
        <w:jc w:val="both"/>
        <w:rPr>
          <w:rFonts w:cs="Times New Roman"/>
        </w:rPr>
      </w:pPr>
      <w:r w:rsidRPr="00C01409">
        <w:rPr>
          <w:rFonts w:cs="Times New Roman"/>
        </w:rPr>
        <w:t>2. Модернизация производства строительных изделий из ячеистого бетона ООО «</w:t>
      </w:r>
      <w:proofErr w:type="spellStart"/>
      <w:r w:rsidRPr="00C01409">
        <w:rPr>
          <w:rFonts w:cs="Times New Roman"/>
        </w:rPr>
        <w:t>Билд</w:t>
      </w:r>
      <w:proofErr w:type="spellEnd"/>
      <w:r w:rsidRPr="00C01409">
        <w:rPr>
          <w:rFonts w:cs="Times New Roman"/>
        </w:rPr>
        <w:t xml:space="preserve"> </w:t>
      </w:r>
      <w:proofErr w:type="spellStart"/>
      <w:r w:rsidRPr="00C01409">
        <w:rPr>
          <w:rFonts w:cs="Times New Roman"/>
        </w:rPr>
        <w:t>Фаст</w:t>
      </w:r>
      <w:proofErr w:type="spellEnd"/>
      <w:r w:rsidRPr="00C01409">
        <w:rPr>
          <w:rFonts w:cs="Times New Roman"/>
        </w:rPr>
        <w:t xml:space="preserve"> </w:t>
      </w:r>
      <w:proofErr w:type="spellStart"/>
      <w:r w:rsidRPr="00C01409">
        <w:rPr>
          <w:rFonts w:cs="Times New Roman"/>
        </w:rPr>
        <w:t>Текнолоджи</w:t>
      </w:r>
      <w:proofErr w:type="spellEnd"/>
      <w:r w:rsidRPr="00C01409">
        <w:rPr>
          <w:rFonts w:cs="Times New Roman"/>
        </w:rPr>
        <w:t>». Освоено инвестиций по проекту 4 200 млн. руб., дата завершения проекта IV квартал 2017 года, создано 233 рабочих мест.</w:t>
      </w:r>
    </w:p>
    <w:p w:rsidR="00D267E5" w:rsidRPr="00C01409" w:rsidRDefault="00D267E5" w:rsidP="00D267E5">
      <w:pPr>
        <w:autoSpaceDE w:val="0"/>
        <w:autoSpaceDN w:val="0"/>
        <w:adjustRightInd w:val="0"/>
        <w:ind w:firstLine="540"/>
        <w:jc w:val="both"/>
        <w:rPr>
          <w:rFonts w:cs="Times New Roman"/>
        </w:rPr>
      </w:pPr>
      <w:r w:rsidRPr="00C01409">
        <w:rPr>
          <w:rFonts w:cs="Times New Roman"/>
        </w:rPr>
        <w:t>3. Модернизация и реконструкция теплоснабжения ОАО «ЭЗТМ». Освоено инвестиций по проекту 19,2 млн. руб., дата завершения проекта IV квартал 2017 года, создано 5 рабочих мест.</w:t>
      </w:r>
    </w:p>
    <w:p w:rsidR="00D267E5" w:rsidRPr="00C01409" w:rsidRDefault="00D267E5" w:rsidP="00D267E5">
      <w:pPr>
        <w:autoSpaceDE w:val="0"/>
        <w:autoSpaceDN w:val="0"/>
        <w:adjustRightInd w:val="0"/>
        <w:ind w:firstLine="540"/>
        <w:jc w:val="both"/>
        <w:rPr>
          <w:rFonts w:cs="Times New Roman"/>
        </w:rPr>
      </w:pPr>
      <w:r w:rsidRPr="00C01409">
        <w:rPr>
          <w:rFonts w:cs="Times New Roman"/>
        </w:rPr>
        <w:t xml:space="preserve">4. Строительство производственного здания по производству </w:t>
      </w:r>
      <w:proofErr w:type="spellStart"/>
      <w:r w:rsidRPr="00C01409">
        <w:rPr>
          <w:rFonts w:cs="Times New Roman"/>
        </w:rPr>
        <w:t>травмобезопасных</w:t>
      </w:r>
      <w:proofErr w:type="spellEnd"/>
      <w:r w:rsidRPr="00C01409">
        <w:rPr>
          <w:rFonts w:cs="Times New Roman"/>
        </w:rPr>
        <w:t xml:space="preserve"> резиновых покрытий для детских и спортивных площадок ООО «Производственная компания «ЭКО-</w:t>
      </w:r>
      <w:proofErr w:type="spellStart"/>
      <w:r w:rsidRPr="00C01409">
        <w:rPr>
          <w:rFonts w:cs="Times New Roman"/>
        </w:rPr>
        <w:t>ВторРесурс</w:t>
      </w:r>
      <w:proofErr w:type="spellEnd"/>
      <w:r w:rsidRPr="00C01409">
        <w:rPr>
          <w:rFonts w:cs="Times New Roman"/>
        </w:rPr>
        <w:t>». Освоено инвестиций по проекту 65,0 млн. руб., дата завершения проекта IV квартал 2018 года, создано 30 рабочих мест.</w:t>
      </w:r>
    </w:p>
    <w:p w:rsidR="00D267E5" w:rsidRPr="00C01409" w:rsidRDefault="00D267E5" w:rsidP="00D267E5">
      <w:pPr>
        <w:autoSpaceDE w:val="0"/>
        <w:autoSpaceDN w:val="0"/>
        <w:adjustRightInd w:val="0"/>
        <w:ind w:firstLine="540"/>
        <w:jc w:val="both"/>
        <w:rPr>
          <w:rFonts w:cs="Times New Roman"/>
        </w:rPr>
      </w:pPr>
      <w:r w:rsidRPr="00C01409">
        <w:rPr>
          <w:rFonts w:cs="Times New Roman"/>
        </w:rPr>
        <w:t>5. Строительство тепличного комплекса ООО «Агрокомплекс «</w:t>
      </w:r>
      <w:proofErr w:type="spellStart"/>
      <w:r w:rsidRPr="00C01409">
        <w:rPr>
          <w:rFonts w:cs="Times New Roman"/>
        </w:rPr>
        <w:t>Иванисово</w:t>
      </w:r>
      <w:proofErr w:type="spellEnd"/>
      <w:r w:rsidRPr="00C01409">
        <w:rPr>
          <w:rFonts w:cs="Times New Roman"/>
        </w:rPr>
        <w:t>» - 1 очередь. Освоено инвестиций по проекту 6 023 млн. руб., дата сдачи первой очереди III квартал 2018 года, создано 600 рабочих мест.</w:t>
      </w:r>
    </w:p>
    <w:p w:rsidR="00D267E5" w:rsidRPr="00C01409" w:rsidRDefault="00D267E5" w:rsidP="00D267E5">
      <w:pPr>
        <w:autoSpaceDE w:val="0"/>
        <w:autoSpaceDN w:val="0"/>
        <w:adjustRightInd w:val="0"/>
        <w:ind w:firstLine="540"/>
        <w:jc w:val="both"/>
        <w:rPr>
          <w:rFonts w:cs="Times New Roman"/>
        </w:rPr>
      </w:pPr>
      <w:r w:rsidRPr="00C01409">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D267E5" w:rsidRPr="00C01409" w:rsidRDefault="00D267E5" w:rsidP="00D267E5">
      <w:pPr>
        <w:autoSpaceDE w:val="0"/>
        <w:autoSpaceDN w:val="0"/>
        <w:adjustRightInd w:val="0"/>
        <w:ind w:firstLine="540"/>
        <w:jc w:val="both"/>
        <w:rPr>
          <w:rFonts w:cs="Times New Roman"/>
        </w:rPr>
      </w:pPr>
      <w:r w:rsidRPr="00C01409">
        <w:rPr>
          <w:rFonts w:cs="Times New Roman"/>
        </w:rPr>
        <w:t>7. Модернизация производства участка порезки рулонов ООО «</w:t>
      </w:r>
      <w:proofErr w:type="spellStart"/>
      <w:r w:rsidRPr="00C01409">
        <w:rPr>
          <w:rFonts w:cs="Times New Roman"/>
        </w:rPr>
        <w:t>Русинокс</w:t>
      </w:r>
      <w:proofErr w:type="spellEnd"/>
      <w:r w:rsidRPr="00C01409">
        <w:rPr>
          <w:rFonts w:cs="Times New Roman"/>
        </w:rPr>
        <w:t>». Освоено инвестиций по проекту 114,6 млн. руб., дата завершения проекта II квартал 2019 года, создано 5 рабочих мест.</w:t>
      </w:r>
    </w:p>
    <w:p w:rsidR="00D267E5" w:rsidRPr="00C01409" w:rsidRDefault="00D267E5" w:rsidP="00D267E5">
      <w:pPr>
        <w:rPr>
          <w:rFonts w:cs="Times New Roman"/>
        </w:rPr>
      </w:pPr>
      <w:r w:rsidRPr="00C01409">
        <w:rPr>
          <w:rFonts w:cs="Times New Roman"/>
        </w:rPr>
        <w:br w:type="page"/>
      </w:r>
      <w:r w:rsidRPr="00C01409">
        <w:rPr>
          <w:rFonts w:cs="Times New Roman"/>
        </w:rPr>
        <w:lastRenderedPageBreak/>
        <w:t xml:space="preserve">3. Перечень мероприятий подпрограммы </w:t>
      </w:r>
      <w:r w:rsidRPr="00C01409">
        <w:rPr>
          <w:rFonts w:cs="Times New Roman"/>
          <w:lang w:val="en-US"/>
        </w:rPr>
        <w:t>I</w:t>
      </w:r>
      <w:r w:rsidRPr="00C01409">
        <w:rPr>
          <w:rFonts w:cs="Times New Roman"/>
        </w:rPr>
        <w:t xml:space="preserve"> «Инвестиции»</w:t>
      </w:r>
    </w:p>
    <w:p w:rsidR="00D267E5" w:rsidRPr="00C01409" w:rsidRDefault="00D267E5" w:rsidP="00D267E5">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D267E5" w:rsidRPr="00C01409" w:rsidTr="00077BCE">
        <w:trPr>
          <w:trHeight w:val="20"/>
        </w:trPr>
        <w:tc>
          <w:tcPr>
            <w:tcW w:w="592" w:type="dxa"/>
            <w:vMerge w:val="restart"/>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 п/п</w:t>
            </w:r>
          </w:p>
        </w:tc>
        <w:tc>
          <w:tcPr>
            <w:tcW w:w="2669"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Мероприятие подпрограммы</w:t>
            </w:r>
          </w:p>
        </w:tc>
        <w:tc>
          <w:tcPr>
            <w:tcW w:w="1275"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277"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r>
            <w:proofErr w:type="spellStart"/>
            <w:proofErr w:type="gramStart"/>
            <w:r w:rsidRPr="00C01409">
              <w:rPr>
                <w:rFonts w:cs="Times New Roman"/>
                <w:sz w:val="16"/>
                <w:szCs w:val="16"/>
              </w:rPr>
              <w:t>финанси-рования</w:t>
            </w:r>
            <w:proofErr w:type="spellEnd"/>
            <w:proofErr w:type="gramEnd"/>
          </w:p>
        </w:tc>
        <w:tc>
          <w:tcPr>
            <w:tcW w:w="1134"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Объем финансирования мероприятия в году, предшествующем году реализации программы </w:t>
            </w:r>
          </w:p>
          <w:p w:rsidR="00D267E5" w:rsidRPr="00C01409" w:rsidRDefault="00D267E5" w:rsidP="00077BCE">
            <w:pPr>
              <w:jc w:val="center"/>
              <w:rPr>
                <w:rFonts w:cs="Times New Roman"/>
                <w:sz w:val="16"/>
                <w:szCs w:val="16"/>
              </w:rPr>
            </w:pPr>
            <w:r w:rsidRPr="00C01409">
              <w:rPr>
                <w:rFonts w:cs="Times New Roman"/>
                <w:sz w:val="16"/>
                <w:szCs w:val="16"/>
              </w:rPr>
              <w:t xml:space="preserve">(тыс. руб.) </w:t>
            </w:r>
          </w:p>
        </w:tc>
        <w:tc>
          <w:tcPr>
            <w:tcW w:w="1134"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960" w:type="dxa"/>
            <w:gridSpan w:val="5"/>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Объем финансирования по годам (тыс. руб.)</w:t>
            </w:r>
          </w:p>
        </w:tc>
        <w:tc>
          <w:tcPr>
            <w:tcW w:w="1559"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9"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D267E5" w:rsidRPr="00C01409" w:rsidTr="00077BCE">
        <w:trPr>
          <w:trHeight w:val="20"/>
        </w:trPr>
        <w:tc>
          <w:tcPr>
            <w:tcW w:w="592" w:type="dxa"/>
            <w:vMerge/>
            <w:vAlign w:val="center"/>
            <w:hideMark/>
          </w:tcPr>
          <w:p w:rsidR="00D267E5" w:rsidRPr="00C01409" w:rsidRDefault="00D267E5" w:rsidP="00077BCE">
            <w:pPr>
              <w:rPr>
                <w:rFonts w:cs="Times New Roman"/>
                <w:sz w:val="16"/>
                <w:szCs w:val="16"/>
              </w:rPr>
            </w:pPr>
          </w:p>
        </w:tc>
        <w:tc>
          <w:tcPr>
            <w:tcW w:w="2669" w:type="dxa"/>
            <w:vMerge/>
            <w:vAlign w:val="center"/>
            <w:hideMark/>
          </w:tcPr>
          <w:p w:rsidR="00D267E5" w:rsidRPr="00C01409" w:rsidRDefault="00D267E5" w:rsidP="00077BCE">
            <w:pPr>
              <w:rPr>
                <w:rFonts w:cs="Times New Roman"/>
                <w:sz w:val="16"/>
                <w:szCs w:val="16"/>
              </w:rPr>
            </w:pPr>
          </w:p>
        </w:tc>
        <w:tc>
          <w:tcPr>
            <w:tcW w:w="1275" w:type="dxa"/>
            <w:vMerge/>
            <w:vAlign w:val="center"/>
            <w:hideMark/>
          </w:tcPr>
          <w:p w:rsidR="00D267E5" w:rsidRPr="00C01409" w:rsidRDefault="00D267E5" w:rsidP="00077BCE">
            <w:pPr>
              <w:rPr>
                <w:rFonts w:cs="Times New Roman"/>
                <w:sz w:val="16"/>
                <w:szCs w:val="16"/>
              </w:rPr>
            </w:pPr>
          </w:p>
        </w:tc>
        <w:tc>
          <w:tcPr>
            <w:tcW w:w="1277" w:type="dxa"/>
            <w:vMerge/>
            <w:vAlign w:val="center"/>
            <w:hideMark/>
          </w:tcPr>
          <w:p w:rsidR="00D267E5" w:rsidRPr="00C01409" w:rsidRDefault="00D267E5" w:rsidP="00077BCE">
            <w:pPr>
              <w:rPr>
                <w:rFonts w:cs="Times New Roman"/>
                <w:sz w:val="16"/>
                <w:szCs w:val="16"/>
              </w:rPr>
            </w:pPr>
          </w:p>
        </w:tc>
        <w:tc>
          <w:tcPr>
            <w:tcW w:w="1134" w:type="dxa"/>
            <w:vMerge/>
            <w:vAlign w:val="center"/>
            <w:hideMark/>
          </w:tcPr>
          <w:p w:rsidR="00D267E5" w:rsidRPr="00C01409" w:rsidRDefault="00D267E5" w:rsidP="00077BCE">
            <w:pPr>
              <w:rPr>
                <w:rFonts w:cs="Times New Roman"/>
                <w:sz w:val="16"/>
                <w:szCs w:val="16"/>
              </w:rPr>
            </w:pPr>
          </w:p>
        </w:tc>
        <w:tc>
          <w:tcPr>
            <w:tcW w:w="1134" w:type="dxa"/>
            <w:vMerge/>
            <w:vAlign w:val="center"/>
            <w:hideMark/>
          </w:tcPr>
          <w:p w:rsidR="00D267E5" w:rsidRPr="00C01409" w:rsidRDefault="00D267E5" w:rsidP="00077BCE">
            <w:pPr>
              <w:rPr>
                <w:rFonts w:cs="Times New Roman"/>
                <w:sz w:val="16"/>
                <w:szCs w:val="16"/>
              </w:rPr>
            </w:pPr>
          </w:p>
        </w:tc>
        <w:tc>
          <w:tcPr>
            <w:tcW w:w="993"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2020 год</w:t>
            </w:r>
          </w:p>
        </w:tc>
        <w:tc>
          <w:tcPr>
            <w:tcW w:w="991"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2021 год</w:t>
            </w:r>
          </w:p>
        </w:tc>
        <w:tc>
          <w:tcPr>
            <w:tcW w:w="992"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2022 год</w:t>
            </w:r>
          </w:p>
        </w:tc>
        <w:tc>
          <w:tcPr>
            <w:tcW w:w="992"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2023 год</w:t>
            </w:r>
          </w:p>
        </w:tc>
        <w:tc>
          <w:tcPr>
            <w:tcW w:w="992"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2024 год</w:t>
            </w:r>
          </w:p>
        </w:tc>
        <w:tc>
          <w:tcPr>
            <w:tcW w:w="1559" w:type="dxa"/>
            <w:vMerge/>
            <w:vAlign w:val="center"/>
            <w:hideMark/>
          </w:tcPr>
          <w:p w:rsidR="00D267E5" w:rsidRPr="00C01409" w:rsidRDefault="00D267E5" w:rsidP="00077BCE">
            <w:pPr>
              <w:rPr>
                <w:rFonts w:cs="Times New Roman"/>
                <w:sz w:val="16"/>
                <w:szCs w:val="16"/>
              </w:rPr>
            </w:pPr>
          </w:p>
        </w:tc>
        <w:tc>
          <w:tcPr>
            <w:tcW w:w="1419" w:type="dxa"/>
            <w:vMerge/>
            <w:vAlign w:val="center"/>
            <w:hideMark/>
          </w:tcPr>
          <w:p w:rsidR="00D267E5" w:rsidRPr="00C01409" w:rsidRDefault="00D267E5" w:rsidP="00077BCE">
            <w:pPr>
              <w:rPr>
                <w:rFonts w:cs="Times New Roman"/>
                <w:sz w:val="16"/>
                <w:szCs w:val="16"/>
              </w:rPr>
            </w:pPr>
          </w:p>
        </w:tc>
      </w:tr>
      <w:tr w:rsidR="00D267E5" w:rsidRPr="00C01409" w:rsidTr="00077BCE">
        <w:trPr>
          <w:trHeight w:val="20"/>
        </w:trPr>
        <w:tc>
          <w:tcPr>
            <w:tcW w:w="592" w:type="dxa"/>
            <w:shd w:val="clear" w:color="auto" w:fill="auto"/>
            <w:noWrap/>
            <w:hideMark/>
          </w:tcPr>
          <w:p w:rsidR="00D267E5" w:rsidRPr="00C01409" w:rsidRDefault="00D267E5" w:rsidP="00077BCE">
            <w:pPr>
              <w:jc w:val="center"/>
              <w:rPr>
                <w:rFonts w:cs="Times New Roman"/>
                <w:i/>
                <w:iCs/>
                <w:sz w:val="16"/>
                <w:szCs w:val="16"/>
              </w:rPr>
            </w:pPr>
            <w:r w:rsidRPr="00C01409">
              <w:rPr>
                <w:rFonts w:cs="Times New Roman"/>
                <w:i/>
                <w:iCs/>
                <w:sz w:val="16"/>
                <w:szCs w:val="16"/>
              </w:rPr>
              <w:t>1.</w:t>
            </w:r>
          </w:p>
        </w:tc>
        <w:tc>
          <w:tcPr>
            <w:tcW w:w="2669" w:type="dxa"/>
            <w:shd w:val="clear" w:color="auto" w:fill="auto"/>
            <w:hideMark/>
          </w:tcPr>
          <w:p w:rsidR="00D267E5" w:rsidRPr="00C01409" w:rsidRDefault="00D267E5" w:rsidP="00077BCE">
            <w:pPr>
              <w:rPr>
                <w:rFonts w:cs="Times New Roman"/>
                <w:i/>
                <w:iCs/>
                <w:sz w:val="16"/>
                <w:szCs w:val="16"/>
              </w:rPr>
            </w:pPr>
            <w:r w:rsidRPr="00C01409">
              <w:rPr>
                <w:rFonts w:cs="Times New Roman"/>
                <w:i/>
                <w:iCs/>
                <w:sz w:val="16"/>
                <w:szCs w:val="16"/>
              </w:rPr>
              <w:t>Основное мероприятие 02. 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D267E5" w:rsidRPr="00C01409" w:rsidRDefault="00D267E5" w:rsidP="00077BCE">
            <w:pPr>
              <w:jc w:val="center"/>
              <w:rPr>
                <w:rFonts w:cs="Times New Roman"/>
                <w:i/>
                <w:iCs/>
                <w:sz w:val="16"/>
                <w:szCs w:val="16"/>
              </w:rPr>
            </w:pPr>
            <w:r w:rsidRPr="00C01409">
              <w:rPr>
                <w:rFonts w:cs="Times New Roman"/>
                <w:i/>
                <w:iCs/>
                <w:sz w:val="16"/>
                <w:szCs w:val="16"/>
              </w:rPr>
              <w:t>2020-2024</w:t>
            </w:r>
          </w:p>
        </w:tc>
        <w:tc>
          <w:tcPr>
            <w:tcW w:w="1277" w:type="dxa"/>
            <w:shd w:val="clear" w:color="auto" w:fill="auto"/>
            <w:hideMark/>
          </w:tcPr>
          <w:p w:rsidR="00D267E5" w:rsidRPr="00C01409" w:rsidRDefault="00D267E5" w:rsidP="00077BCE">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7228" w:type="dxa"/>
            <w:gridSpan w:val="7"/>
            <w:shd w:val="clear" w:color="auto" w:fill="auto"/>
            <w:hideMark/>
          </w:tcPr>
          <w:p w:rsidR="00D267E5" w:rsidRPr="00C01409" w:rsidRDefault="00D267E5" w:rsidP="00077BCE">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D267E5" w:rsidRPr="00C01409" w:rsidRDefault="00D267E5" w:rsidP="00077BCE">
            <w:pPr>
              <w:jc w:val="center"/>
              <w:rPr>
                <w:rFonts w:cs="Times New Roman"/>
                <w:i/>
                <w:iCs/>
                <w:sz w:val="16"/>
                <w:szCs w:val="16"/>
              </w:rPr>
            </w:pPr>
            <w:r w:rsidRPr="00C01409">
              <w:rPr>
                <w:rFonts w:cs="Times New Roman"/>
                <w:i/>
                <w:iCs/>
                <w:sz w:val="16"/>
                <w:szCs w:val="16"/>
              </w:rPr>
              <w:t xml:space="preserve">МКУ «Департамент </w:t>
            </w:r>
            <w:r w:rsidRPr="00C01409">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976"/>
        </w:trPr>
        <w:tc>
          <w:tcPr>
            <w:tcW w:w="592" w:type="dxa"/>
            <w:shd w:val="clear" w:color="auto" w:fill="auto"/>
            <w:noWrap/>
            <w:hideMark/>
          </w:tcPr>
          <w:p w:rsidR="00D267E5" w:rsidRPr="00C01409" w:rsidRDefault="00D267E5" w:rsidP="00077BCE">
            <w:pPr>
              <w:rPr>
                <w:rFonts w:cs="Times New Roman"/>
                <w:sz w:val="16"/>
                <w:szCs w:val="16"/>
              </w:rPr>
            </w:pPr>
            <w:r w:rsidRPr="00C01409">
              <w:rPr>
                <w:rFonts w:cs="Times New Roman"/>
                <w:sz w:val="16"/>
                <w:szCs w:val="16"/>
              </w:rPr>
              <w:t>1.1.</w:t>
            </w:r>
          </w:p>
        </w:tc>
        <w:tc>
          <w:tcPr>
            <w:tcW w:w="2669"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Мероприятие 02.01.</w:t>
            </w:r>
            <w:r w:rsidRPr="00C01409">
              <w:rPr>
                <w:rFonts w:cs="Times New Roman"/>
                <w:sz w:val="16"/>
                <w:szCs w:val="16"/>
              </w:rPr>
              <w:br/>
              <w:t>Стимулирование инвестиционной деятельности муниципальных образований</w:t>
            </w:r>
          </w:p>
        </w:tc>
        <w:tc>
          <w:tcPr>
            <w:tcW w:w="1275"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D267E5" w:rsidRPr="00C01409" w:rsidTr="00077BCE">
        <w:trPr>
          <w:trHeight w:val="976"/>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1.2.</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02.02.</w:t>
            </w:r>
          </w:p>
          <w:p w:rsidR="00D267E5" w:rsidRPr="00C01409" w:rsidRDefault="00D267E5" w:rsidP="00077BCE">
            <w:pPr>
              <w:rPr>
                <w:rFonts w:cs="Times New Roman"/>
                <w:sz w:val="16"/>
                <w:szCs w:val="16"/>
              </w:rPr>
            </w:pPr>
            <w:r w:rsidRPr="00C01409">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D267E5" w:rsidRPr="00C01409" w:rsidTr="00077BCE">
        <w:trPr>
          <w:trHeight w:val="20"/>
        </w:trPr>
        <w:tc>
          <w:tcPr>
            <w:tcW w:w="592" w:type="dxa"/>
            <w:shd w:val="clear" w:color="auto" w:fill="auto"/>
            <w:noWrap/>
            <w:hideMark/>
          </w:tcPr>
          <w:p w:rsidR="00D267E5" w:rsidRPr="00C01409" w:rsidRDefault="00D267E5" w:rsidP="00077BCE">
            <w:pPr>
              <w:rPr>
                <w:rFonts w:cs="Times New Roman"/>
                <w:sz w:val="16"/>
                <w:szCs w:val="16"/>
              </w:rPr>
            </w:pPr>
            <w:r w:rsidRPr="00C01409">
              <w:rPr>
                <w:rFonts w:cs="Times New Roman"/>
                <w:sz w:val="16"/>
                <w:szCs w:val="16"/>
              </w:rPr>
              <w:t>1.3.</w:t>
            </w:r>
          </w:p>
        </w:tc>
        <w:tc>
          <w:tcPr>
            <w:tcW w:w="2669"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C01409">
              <w:rPr>
                <w:rFonts w:cs="Times New Roman"/>
                <w:sz w:val="16"/>
                <w:szCs w:val="16"/>
              </w:rPr>
              <w:t>выставочно</w:t>
            </w:r>
            <w:proofErr w:type="spellEnd"/>
            <w:r w:rsidRPr="00C01409">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w:t>
            </w:r>
            <w:r w:rsidRPr="00C01409">
              <w:rPr>
                <w:rFonts w:cs="Times New Roman"/>
                <w:sz w:val="16"/>
                <w:szCs w:val="16"/>
              </w:rPr>
              <w:lastRenderedPageBreak/>
              <w:t>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lastRenderedPageBreak/>
              <w:t>2020-2024</w:t>
            </w:r>
          </w:p>
        </w:tc>
        <w:tc>
          <w:tcPr>
            <w:tcW w:w="1277"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hideMark/>
          </w:tcPr>
          <w:p w:rsidR="00D267E5" w:rsidRPr="00C01409" w:rsidRDefault="00D267E5" w:rsidP="00077BCE">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D267E5" w:rsidRPr="00C01409" w:rsidTr="00077BCE">
        <w:trPr>
          <w:trHeight w:val="20"/>
        </w:trPr>
        <w:tc>
          <w:tcPr>
            <w:tcW w:w="592" w:type="dxa"/>
            <w:shd w:val="clear" w:color="auto" w:fill="auto"/>
            <w:noWrap/>
            <w:hideMark/>
          </w:tcPr>
          <w:p w:rsidR="00D267E5" w:rsidRPr="00C01409" w:rsidRDefault="00D267E5" w:rsidP="00077BCE">
            <w:pPr>
              <w:rPr>
                <w:rFonts w:cs="Times New Roman"/>
                <w:sz w:val="16"/>
                <w:szCs w:val="16"/>
              </w:rPr>
            </w:pPr>
            <w:r w:rsidRPr="00C01409">
              <w:rPr>
                <w:rFonts w:cs="Times New Roman"/>
                <w:sz w:val="16"/>
                <w:szCs w:val="16"/>
              </w:rPr>
              <w:t>1.4.</w:t>
            </w:r>
          </w:p>
        </w:tc>
        <w:tc>
          <w:tcPr>
            <w:tcW w:w="2669"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Мероприятие 02.04. </w:t>
            </w:r>
            <w:r w:rsidRPr="00C01409">
              <w:rPr>
                <w:rFonts w:cs="Times New Roman"/>
                <w:sz w:val="16"/>
                <w:szCs w:val="16"/>
              </w:rPr>
              <w:b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D267E5" w:rsidRPr="00C01409" w:rsidRDefault="00D267E5" w:rsidP="00077BCE">
            <w:pPr>
              <w:jc w:val="center"/>
              <w:rPr>
                <w:rFonts w:cs="Times New Roman"/>
                <w:sz w:val="16"/>
                <w:szCs w:val="16"/>
              </w:rPr>
            </w:pPr>
            <w:r w:rsidRPr="00C01409">
              <w:rPr>
                <w:rFonts w:cs="Times New Roman"/>
                <w:sz w:val="16"/>
                <w:szCs w:val="16"/>
              </w:rPr>
              <w:t>Увеличение объемов инвестиций в основной капитал</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1.5.</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02.05.</w:t>
            </w:r>
          </w:p>
          <w:p w:rsidR="00D267E5" w:rsidRPr="00C01409" w:rsidRDefault="00D267E5" w:rsidP="00077BCE">
            <w:pPr>
              <w:rPr>
                <w:rFonts w:cs="Times New Roman"/>
                <w:sz w:val="16"/>
                <w:szCs w:val="16"/>
              </w:rPr>
            </w:pPr>
            <w:r w:rsidRPr="00C01409">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D267E5" w:rsidRPr="00C01409" w:rsidRDefault="00D267E5" w:rsidP="00077BCE">
            <w:pPr>
              <w:jc w:val="center"/>
            </w:pPr>
            <w:r w:rsidRPr="00C01409">
              <w:rPr>
                <w:rFonts w:cs="Times New Roman"/>
                <w:sz w:val="16"/>
                <w:szCs w:val="16"/>
              </w:rPr>
              <w:t>Увеличение объемов инвестиций в основной капитал</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1.6.</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Мероприятие 02.06. </w:t>
            </w:r>
          </w:p>
          <w:p w:rsidR="00D267E5" w:rsidRPr="00C01409" w:rsidRDefault="00D267E5" w:rsidP="00077BCE">
            <w:pPr>
              <w:rPr>
                <w:rFonts w:cs="Times New Roman"/>
                <w:sz w:val="16"/>
                <w:szCs w:val="16"/>
              </w:rPr>
            </w:pPr>
            <w:r w:rsidRPr="00C01409">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D267E5" w:rsidRPr="00C01409" w:rsidRDefault="00D267E5" w:rsidP="00077BCE">
            <w:pPr>
              <w:jc w:val="center"/>
            </w:pPr>
            <w:r w:rsidRPr="00C01409">
              <w:rPr>
                <w:rFonts w:cs="Times New Roman"/>
                <w:sz w:val="16"/>
                <w:szCs w:val="16"/>
              </w:rPr>
              <w:t>Увеличение объемов инвестиций в основной капитал</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i/>
                <w:sz w:val="16"/>
                <w:szCs w:val="16"/>
              </w:rPr>
            </w:pPr>
            <w:r w:rsidRPr="00C01409">
              <w:rPr>
                <w:rFonts w:cs="Times New Roman"/>
                <w:i/>
                <w:sz w:val="16"/>
                <w:szCs w:val="16"/>
              </w:rPr>
              <w:t>2.</w:t>
            </w:r>
          </w:p>
        </w:tc>
        <w:tc>
          <w:tcPr>
            <w:tcW w:w="2669" w:type="dxa"/>
            <w:shd w:val="clear" w:color="auto" w:fill="auto"/>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07. Организация работ по поддержке и развитию промышленного потенциала.</w:t>
            </w:r>
          </w:p>
        </w:tc>
        <w:tc>
          <w:tcPr>
            <w:tcW w:w="1275" w:type="dxa"/>
            <w:shd w:val="clear" w:color="auto" w:fill="auto"/>
            <w:noWrap/>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277" w:type="dxa"/>
            <w:shd w:val="clear" w:color="auto" w:fill="auto"/>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 xml:space="preserve">МКУ «Департамент </w:t>
            </w:r>
            <w:r w:rsidRPr="00C01409">
              <w:rPr>
                <w:rFonts w:cs="Times New Roman"/>
                <w:i/>
                <w:sz w:val="16"/>
                <w:szCs w:val="16"/>
              </w:rPr>
              <w:br/>
              <w:t>по развитию промышленности, инвестиционной политике и рекламе»</w:t>
            </w:r>
          </w:p>
        </w:tc>
        <w:tc>
          <w:tcPr>
            <w:tcW w:w="1419" w:type="dxa"/>
            <w:vAlign w:val="center"/>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2.1.</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07.01. 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Отсутствие задолженности по заработной плате</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2.2.</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07.02.</w:t>
            </w:r>
          </w:p>
          <w:p w:rsidR="00D267E5" w:rsidRPr="00C01409" w:rsidRDefault="00D267E5" w:rsidP="00077BCE">
            <w:pPr>
              <w:rPr>
                <w:rFonts w:cs="Times New Roman"/>
                <w:sz w:val="16"/>
                <w:szCs w:val="16"/>
              </w:rPr>
            </w:pPr>
            <w:r w:rsidRPr="00C01409">
              <w:rPr>
                <w:rFonts w:cs="Times New Roman"/>
                <w:sz w:val="16"/>
                <w:szCs w:val="16"/>
              </w:rPr>
              <w:t>Проведение выставок вакансий</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Отдел по социальным вопросам Администрации городского округа Электросталь, </w:t>
            </w:r>
            <w:proofErr w:type="spellStart"/>
            <w:r w:rsidRPr="00C01409">
              <w:rPr>
                <w:rFonts w:cs="Times New Roman"/>
                <w:sz w:val="16"/>
                <w:szCs w:val="16"/>
              </w:rPr>
              <w:t>Электростальский</w:t>
            </w:r>
            <w:proofErr w:type="spellEnd"/>
            <w:r w:rsidRPr="00C01409">
              <w:rPr>
                <w:rFonts w:cs="Times New Roman"/>
                <w:sz w:val="16"/>
                <w:szCs w:val="16"/>
              </w:rPr>
              <w:t xml:space="preserve"> ЦЗН</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Снижение дефицита кадров на предприятиях, снижение безработицы</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lastRenderedPageBreak/>
              <w:t>2.3.</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07.03.</w:t>
            </w:r>
          </w:p>
          <w:p w:rsidR="00D267E5" w:rsidRPr="00C01409" w:rsidRDefault="00D267E5" w:rsidP="00077BCE">
            <w:pPr>
              <w:rPr>
                <w:rFonts w:cs="Times New Roman"/>
                <w:sz w:val="16"/>
                <w:szCs w:val="16"/>
              </w:rPr>
            </w:pPr>
            <w:r w:rsidRPr="00C01409">
              <w:rPr>
                <w:rFonts w:cs="Times New Roman"/>
                <w:sz w:val="16"/>
                <w:szCs w:val="16"/>
              </w:rPr>
              <w:t xml:space="preserve">Создание новых рабочих мест за счет </w:t>
            </w:r>
            <w:proofErr w:type="gramStart"/>
            <w:r w:rsidRPr="00C01409">
              <w:rPr>
                <w:rFonts w:cs="Times New Roman"/>
                <w:sz w:val="16"/>
                <w:szCs w:val="16"/>
              </w:rPr>
              <w:t>проводимых мероприятий</w:t>
            </w:r>
            <w:proofErr w:type="gramEnd"/>
            <w:r w:rsidRPr="00C01409">
              <w:rPr>
                <w:rFonts w:cs="Times New Roman"/>
                <w:sz w:val="16"/>
                <w:szCs w:val="16"/>
              </w:rPr>
              <w:t xml:space="preserve"> направленных на расширение имеющихся производств.</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Создание новых рабочих мест</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2.4</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07.04.</w:t>
            </w:r>
          </w:p>
          <w:p w:rsidR="00D267E5" w:rsidRPr="00C01409" w:rsidRDefault="00D267E5" w:rsidP="00077BCE">
            <w:pPr>
              <w:rPr>
                <w:rFonts w:cs="Times New Roman"/>
                <w:sz w:val="16"/>
                <w:szCs w:val="16"/>
              </w:rPr>
            </w:pPr>
            <w:r w:rsidRPr="00C01409">
              <w:rPr>
                <w:rFonts w:cs="Times New Roman"/>
                <w:sz w:val="16"/>
                <w:szCs w:val="16"/>
              </w:rPr>
              <w:t>Создание и открытие новых промышленных предприятий.</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Создание новых рабочих мест, увеличение объема инвестиций, рост объемов отгруженной продукции</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2.5.</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07.05.</w:t>
            </w:r>
          </w:p>
          <w:p w:rsidR="00D267E5" w:rsidRPr="00C01409" w:rsidRDefault="00D267E5" w:rsidP="00077BCE">
            <w:pPr>
              <w:rPr>
                <w:rFonts w:cs="Times New Roman"/>
                <w:sz w:val="16"/>
                <w:szCs w:val="16"/>
              </w:rPr>
            </w:pPr>
            <w:r w:rsidRPr="00C01409">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 xml:space="preserve">Увеличение среднемесячной заработной платы </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2.6.</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07.06.</w:t>
            </w:r>
          </w:p>
          <w:p w:rsidR="00D267E5" w:rsidRPr="00C01409" w:rsidRDefault="00D267E5" w:rsidP="00077BCE">
            <w:pPr>
              <w:rPr>
                <w:rFonts w:cs="Times New Roman"/>
                <w:sz w:val="16"/>
                <w:szCs w:val="16"/>
              </w:rPr>
            </w:pPr>
            <w:r w:rsidRPr="00C01409">
              <w:rPr>
                <w:rFonts w:cs="Times New Roman"/>
                <w:sz w:val="16"/>
                <w:szCs w:val="16"/>
              </w:rPr>
              <w:t xml:space="preserve">Увеличение числа </w:t>
            </w:r>
            <w:proofErr w:type="gramStart"/>
            <w:r w:rsidRPr="00C01409">
              <w:rPr>
                <w:rFonts w:cs="Times New Roman"/>
                <w:sz w:val="16"/>
                <w:szCs w:val="16"/>
              </w:rPr>
              <w:t>работников</w:t>
            </w:r>
            <w:proofErr w:type="gramEnd"/>
            <w:r w:rsidRPr="00C01409">
              <w:rPr>
                <w:rFonts w:cs="Times New Roman"/>
                <w:sz w:val="16"/>
                <w:szCs w:val="16"/>
              </w:rPr>
              <w:t xml:space="preserve"> прошедших обучение, за счет чего повысилась квалификация</w:t>
            </w: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Отдел по социальным вопросам Администрации городского округа Электросталь</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Увеличение доли высококвалифицированных специалистов</w:t>
            </w:r>
          </w:p>
        </w:tc>
      </w:tr>
      <w:tr w:rsidR="00D267E5" w:rsidRPr="00C01409" w:rsidTr="00077BCE">
        <w:trPr>
          <w:trHeight w:val="20"/>
        </w:trPr>
        <w:tc>
          <w:tcPr>
            <w:tcW w:w="592" w:type="dxa"/>
            <w:shd w:val="clear" w:color="auto" w:fill="auto"/>
            <w:noWrap/>
          </w:tcPr>
          <w:p w:rsidR="00D267E5" w:rsidRPr="00C01409" w:rsidRDefault="00D267E5" w:rsidP="00077BCE">
            <w:pPr>
              <w:rPr>
                <w:rFonts w:cs="Times New Roman"/>
                <w:sz w:val="16"/>
                <w:szCs w:val="16"/>
              </w:rPr>
            </w:pPr>
            <w:r w:rsidRPr="00C01409">
              <w:rPr>
                <w:rFonts w:cs="Times New Roman"/>
                <w:sz w:val="16"/>
                <w:szCs w:val="16"/>
              </w:rPr>
              <w:t>2.7.</w:t>
            </w:r>
          </w:p>
        </w:tc>
        <w:tc>
          <w:tcPr>
            <w:tcW w:w="2669"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07.07.</w:t>
            </w:r>
          </w:p>
          <w:p w:rsidR="00D267E5" w:rsidRPr="00C01409" w:rsidRDefault="00D267E5" w:rsidP="00077BCE">
            <w:pPr>
              <w:rPr>
                <w:rFonts w:cs="Times New Roman"/>
                <w:sz w:val="16"/>
                <w:szCs w:val="16"/>
              </w:rPr>
            </w:pPr>
            <w:r w:rsidRPr="00C01409">
              <w:rPr>
                <w:rFonts w:cs="Times New Roman"/>
                <w:sz w:val="16"/>
                <w:szCs w:val="16"/>
              </w:rPr>
              <w:t>Увеличение предприятий с высокопроизводительными рабочими местами</w:t>
            </w:r>
          </w:p>
          <w:p w:rsidR="00D267E5" w:rsidRPr="00C01409" w:rsidRDefault="00D267E5" w:rsidP="00077BCE">
            <w:pPr>
              <w:rPr>
                <w:rFonts w:cs="Times New Roman"/>
                <w:sz w:val="16"/>
                <w:szCs w:val="16"/>
              </w:rPr>
            </w:pPr>
          </w:p>
        </w:tc>
        <w:tc>
          <w:tcPr>
            <w:tcW w:w="1275"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277"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228"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 xml:space="preserve">МКУ «Департамент </w:t>
            </w:r>
            <w:r w:rsidRPr="00C01409">
              <w:rPr>
                <w:rFonts w:cs="Times New Roman"/>
                <w:sz w:val="16"/>
                <w:szCs w:val="16"/>
              </w:rPr>
              <w:br/>
              <w:t>по развитию промышленности, инвестиционной политике и рекламе»</w:t>
            </w:r>
          </w:p>
        </w:tc>
        <w:tc>
          <w:tcPr>
            <w:tcW w:w="1419" w:type="dxa"/>
          </w:tcPr>
          <w:p w:rsidR="00D267E5" w:rsidRPr="00C01409" w:rsidRDefault="00D267E5" w:rsidP="00077BCE">
            <w:pPr>
              <w:jc w:val="center"/>
              <w:rPr>
                <w:rFonts w:cs="Times New Roman"/>
                <w:sz w:val="16"/>
                <w:szCs w:val="16"/>
              </w:rPr>
            </w:pPr>
            <w:r w:rsidRPr="00C01409">
              <w:rPr>
                <w:rFonts w:cs="Times New Roman"/>
                <w:sz w:val="16"/>
                <w:szCs w:val="16"/>
              </w:rPr>
              <w:t>Создание высокопроизводительных рабочих мест</w:t>
            </w:r>
          </w:p>
        </w:tc>
      </w:tr>
      <w:tr w:rsidR="00D267E5" w:rsidRPr="00C01409" w:rsidTr="00077BCE">
        <w:trPr>
          <w:trHeight w:val="20"/>
        </w:trPr>
        <w:tc>
          <w:tcPr>
            <w:tcW w:w="592" w:type="dxa"/>
            <w:vAlign w:val="center"/>
            <w:hideMark/>
          </w:tcPr>
          <w:p w:rsidR="00D267E5" w:rsidRPr="00C01409" w:rsidRDefault="00D267E5" w:rsidP="00077BCE">
            <w:pPr>
              <w:rPr>
                <w:rFonts w:cs="Times New Roman"/>
                <w:sz w:val="16"/>
                <w:szCs w:val="16"/>
              </w:rPr>
            </w:pPr>
          </w:p>
        </w:tc>
        <w:tc>
          <w:tcPr>
            <w:tcW w:w="2669" w:type="dxa"/>
            <w:hideMark/>
          </w:tcPr>
          <w:p w:rsidR="00D267E5" w:rsidRPr="00C01409" w:rsidRDefault="00D267E5" w:rsidP="00077BCE">
            <w:pPr>
              <w:rPr>
                <w:rFonts w:cs="Times New Roman"/>
                <w:sz w:val="16"/>
                <w:szCs w:val="16"/>
              </w:rPr>
            </w:pPr>
            <w:r w:rsidRPr="00C01409">
              <w:rPr>
                <w:rFonts w:cs="Times New Roman"/>
                <w:sz w:val="16"/>
                <w:szCs w:val="16"/>
              </w:rPr>
              <w:t>Всего по Подпрограмме</w:t>
            </w:r>
          </w:p>
        </w:tc>
        <w:tc>
          <w:tcPr>
            <w:tcW w:w="1275" w:type="dxa"/>
            <w:hideMark/>
          </w:tcPr>
          <w:p w:rsidR="00D267E5" w:rsidRPr="00C01409" w:rsidRDefault="00D267E5" w:rsidP="00077BCE">
            <w:pPr>
              <w:rPr>
                <w:rFonts w:cs="Times New Roman"/>
                <w:sz w:val="16"/>
                <w:szCs w:val="16"/>
              </w:rPr>
            </w:pPr>
          </w:p>
        </w:tc>
        <w:tc>
          <w:tcPr>
            <w:tcW w:w="1277" w:type="dxa"/>
            <w:hideMark/>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1134" w:type="dxa"/>
            <w:vAlign w:val="center"/>
            <w:hideMark/>
          </w:tcPr>
          <w:p w:rsidR="00D267E5" w:rsidRPr="00C01409" w:rsidRDefault="00D267E5" w:rsidP="00077BCE">
            <w:pPr>
              <w:jc w:val="center"/>
            </w:pPr>
            <w:r w:rsidRPr="00C01409">
              <w:rPr>
                <w:rFonts w:cs="Times New Roman"/>
                <w:sz w:val="16"/>
                <w:szCs w:val="16"/>
              </w:rPr>
              <w:t>0,0</w:t>
            </w:r>
          </w:p>
        </w:tc>
        <w:tc>
          <w:tcPr>
            <w:tcW w:w="993" w:type="dxa"/>
            <w:shd w:val="clear" w:color="auto" w:fill="auto"/>
            <w:vAlign w:val="center"/>
            <w:hideMark/>
          </w:tcPr>
          <w:p w:rsidR="00D267E5" w:rsidRPr="00C01409" w:rsidRDefault="00D267E5" w:rsidP="00077BCE">
            <w:pPr>
              <w:jc w:val="center"/>
            </w:pPr>
            <w:r w:rsidRPr="00C01409">
              <w:rPr>
                <w:rFonts w:cs="Times New Roman"/>
                <w:sz w:val="16"/>
                <w:szCs w:val="16"/>
              </w:rPr>
              <w:t>0,0</w:t>
            </w:r>
          </w:p>
        </w:tc>
        <w:tc>
          <w:tcPr>
            <w:tcW w:w="991" w:type="dxa"/>
            <w:shd w:val="clear" w:color="auto" w:fill="auto"/>
            <w:vAlign w:val="center"/>
            <w:hideMark/>
          </w:tcPr>
          <w:p w:rsidR="00D267E5" w:rsidRPr="00C01409" w:rsidRDefault="00D267E5" w:rsidP="00077BCE">
            <w:pPr>
              <w:jc w:val="center"/>
            </w:pPr>
            <w:r w:rsidRPr="00C01409">
              <w:rPr>
                <w:rFonts w:cs="Times New Roman"/>
                <w:sz w:val="16"/>
                <w:szCs w:val="16"/>
              </w:rPr>
              <w:t>0,0</w:t>
            </w:r>
          </w:p>
        </w:tc>
        <w:tc>
          <w:tcPr>
            <w:tcW w:w="992" w:type="dxa"/>
            <w:shd w:val="clear" w:color="auto" w:fill="auto"/>
            <w:vAlign w:val="center"/>
            <w:hideMark/>
          </w:tcPr>
          <w:p w:rsidR="00D267E5" w:rsidRPr="00C01409" w:rsidRDefault="00D267E5" w:rsidP="00077BCE">
            <w:pPr>
              <w:jc w:val="center"/>
            </w:pPr>
            <w:r w:rsidRPr="00C01409">
              <w:rPr>
                <w:rFonts w:cs="Times New Roman"/>
                <w:sz w:val="16"/>
                <w:szCs w:val="16"/>
              </w:rPr>
              <w:t>0,0</w:t>
            </w:r>
          </w:p>
        </w:tc>
        <w:tc>
          <w:tcPr>
            <w:tcW w:w="992" w:type="dxa"/>
            <w:shd w:val="clear" w:color="auto" w:fill="auto"/>
            <w:vAlign w:val="center"/>
            <w:hideMark/>
          </w:tcPr>
          <w:p w:rsidR="00D267E5" w:rsidRPr="00C01409" w:rsidRDefault="00D267E5" w:rsidP="00077BCE">
            <w:pPr>
              <w:jc w:val="center"/>
            </w:pPr>
            <w:r w:rsidRPr="00C01409">
              <w:rPr>
                <w:rFonts w:cs="Times New Roman"/>
                <w:sz w:val="16"/>
                <w:szCs w:val="16"/>
              </w:rPr>
              <w:t>0,0</w:t>
            </w:r>
          </w:p>
        </w:tc>
        <w:tc>
          <w:tcPr>
            <w:tcW w:w="992" w:type="dxa"/>
            <w:shd w:val="clear" w:color="auto" w:fill="auto"/>
            <w:vAlign w:val="center"/>
            <w:hideMark/>
          </w:tcPr>
          <w:p w:rsidR="00D267E5" w:rsidRPr="00C01409" w:rsidRDefault="00D267E5" w:rsidP="00077BCE">
            <w:pPr>
              <w:jc w:val="center"/>
            </w:pPr>
            <w:r w:rsidRPr="00C01409">
              <w:rPr>
                <w:rFonts w:cs="Times New Roman"/>
                <w:sz w:val="16"/>
                <w:szCs w:val="16"/>
              </w:rPr>
              <w:t>0,0</w:t>
            </w:r>
          </w:p>
        </w:tc>
        <w:tc>
          <w:tcPr>
            <w:tcW w:w="1559" w:type="dxa"/>
            <w:vAlign w:val="center"/>
            <w:hideMark/>
          </w:tcPr>
          <w:p w:rsidR="00D267E5" w:rsidRPr="00C01409" w:rsidRDefault="00D267E5" w:rsidP="00077BCE">
            <w:pPr>
              <w:rPr>
                <w:rFonts w:cs="Times New Roman"/>
                <w:sz w:val="16"/>
                <w:szCs w:val="16"/>
              </w:rPr>
            </w:pPr>
          </w:p>
        </w:tc>
        <w:tc>
          <w:tcPr>
            <w:tcW w:w="1419" w:type="dxa"/>
            <w:vAlign w:val="center"/>
            <w:hideMark/>
          </w:tcPr>
          <w:p w:rsidR="00D267E5" w:rsidRPr="00C01409" w:rsidRDefault="00D267E5" w:rsidP="00077BCE">
            <w:pPr>
              <w:rPr>
                <w:rFonts w:cs="Times New Roman"/>
                <w:sz w:val="16"/>
                <w:szCs w:val="16"/>
              </w:rPr>
            </w:pPr>
          </w:p>
        </w:tc>
      </w:tr>
    </w:tbl>
    <w:p w:rsidR="00D267E5" w:rsidRPr="00C01409" w:rsidRDefault="00D267E5" w:rsidP="00D267E5">
      <w:pPr>
        <w:ind w:firstLine="8364"/>
        <w:rPr>
          <w:rFonts w:cs="Times New Roman"/>
        </w:rPr>
      </w:pPr>
    </w:p>
    <w:p w:rsidR="00D267E5" w:rsidRPr="00C01409" w:rsidRDefault="00D267E5" w:rsidP="00D267E5">
      <w:pPr>
        <w:rPr>
          <w:rFonts w:cs="Times New Roman"/>
        </w:rPr>
      </w:pPr>
      <w:r w:rsidRPr="00C01409">
        <w:rPr>
          <w:rFonts w:cs="Times New Roman"/>
        </w:rPr>
        <w:br w:type="page"/>
      </w:r>
    </w:p>
    <w:p w:rsidR="00D267E5" w:rsidRPr="00C01409" w:rsidRDefault="00D267E5" w:rsidP="00D267E5">
      <w:pPr>
        <w:ind w:firstLine="8364"/>
        <w:rPr>
          <w:rFonts w:cs="Times New Roman"/>
        </w:rPr>
      </w:pPr>
      <w:r w:rsidRPr="00C01409">
        <w:rPr>
          <w:rFonts w:cs="Times New Roman"/>
        </w:rPr>
        <w:lastRenderedPageBreak/>
        <w:t xml:space="preserve">Приложение №2 </w:t>
      </w:r>
    </w:p>
    <w:p w:rsidR="00D267E5" w:rsidRPr="00C01409" w:rsidRDefault="00D267E5" w:rsidP="00D267E5">
      <w:pPr>
        <w:ind w:firstLine="8364"/>
        <w:rPr>
          <w:rFonts w:cs="Times New Roman"/>
        </w:rPr>
      </w:pPr>
      <w:r w:rsidRPr="00C01409">
        <w:rPr>
          <w:rFonts w:cs="Times New Roman"/>
        </w:rPr>
        <w:t xml:space="preserve">к муниципальной программе городского округа </w:t>
      </w:r>
    </w:p>
    <w:p w:rsidR="00D267E5" w:rsidRPr="00C01409" w:rsidRDefault="00D267E5" w:rsidP="00D267E5">
      <w:pPr>
        <w:ind w:firstLine="8364"/>
        <w:rPr>
          <w:rFonts w:cs="Times New Roman"/>
        </w:rPr>
      </w:pPr>
      <w:r w:rsidRPr="00C01409">
        <w:rPr>
          <w:rFonts w:cs="Times New Roman"/>
        </w:rPr>
        <w:t>Электросталь Московской области</w:t>
      </w:r>
    </w:p>
    <w:p w:rsidR="00D267E5" w:rsidRPr="00C01409" w:rsidRDefault="00D267E5" w:rsidP="00D267E5">
      <w:pPr>
        <w:ind w:firstLine="8364"/>
        <w:rPr>
          <w:rFonts w:cs="Times New Roman"/>
        </w:rPr>
      </w:pPr>
      <w:r w:rsidRPr="00C01409">
        <w:rPr>
          <w:rFonts w:cs="Times New Roman"/>
        </w:rPr>
        <w:t xml:space="preserve">«Предпринимательство» </w:t>
      </w:r>
    </w:p>
    <w:p w:rsidR="00D267E5" w:rsidRPr="00C01409" w:rsidRDefault="00D267E5" w:rsidP="00D267E5">
      <w:pPr>
        <w:tabs>
          <w:tab w:val="left" w:pos="8508"/>
        </w:tabs>
        <w:snapToGrid w:val="0"/>
        <w:jc w:val="center"/>
        <w:rPr>
          <w:rFonts w:cs="Times New Roman"/>
        </w:rPr>
      </w:pPr>
    </w:p>
    <w:p w:rsidR="00D267E5" w:rsidRPr="00C01409" w:rsidRDefault="00D267E5" w:rsidP="00D267E5">
      <w:pPr>
        <w:tabs>
          <w:tab w:val="left" w:pos="8508"/>
        </w:tabs>
        <w:snapToGrid w:val="0"/>
        <w:jc w:val="center"/>
        <w:rPr>
          <w:rFonts w:cs="Times New Roman"/>
          <w:sz w:val="22"/>
          <w:szCs w:val="22"/>
        </w:rPr>
      </w:pPr>
      <w:r w:rsidRPr="00C01409">
        <w:rPr>
          <w:rFonts w:cs="Times New Roman"/>
          <w:sz w:val="22"/>
          <w:szCs w:val="22"/>
        </w:rPr>
        <w:t xml:space="preserve">1. ПАСПОРТ </w:t>
      </w:r>
    </w:p>
    <w:p w:rsidR="00D267E5" w:rsidRPr="00C01409" w:rsidRDefault="00D267E5" w:rsidP="00D267E5">
      <w:pPr>
        <w:tabs>
          <w:tab w:val="left" w:pos="8508"/>
        </w:tabs>
        <w:snapToGrid w:val="0"/>
        <w:jc w:val="center"/>
        <w:rPr>
          <w:rFonts w:cs="Times New Roman"/>
          <w:smallCaps/>
          <w:sz w:val="22"/>
          <w:szCs w:val="22"/>
        </w:rPr>
      </w:pPr>
      <w:r w:rsidRPr="00C01409">
        <w:rPr>
          <w:rFonts w:cs="Times New Roman"/>
          <w:sz w:val="22"/>
          <w:szCs w:val="22"/>
        </w:rPr>
        <w:t xml:space="preserve">Подпрограммы </w:t>
      </w:r>
      <w:r w:rsidRPr="00C01409">
        <w:rPr>
          <w:rFonts w:cs="Times New Roman"/>
          <w:sz w:val="22"/>
          <w:szCs w:val="22"/>
          <w:lang w:val="en-US"/>
        </w:rPr>
        <w:t>II</w:t>
      </w:r>
      <w:r w:rsidRPr="00C01409">
        <w:rPr>
          <w:rFonts w:cs="Times New Roman"/>
          <w:sz w:val="22"/>
          <w:szCs w:val="22"/>
        </w:rPr>
        <w:t xml:space="preserve"> «Развитие конкуренции»</w:t>
      </w:r>
    </w:p>
    <w:p w:rsidR="00D267E5" w:rsidRPr="00C01409" w:rsidRDefault="00D267E5" w:rsidP="00D267E5">
      <w:pPr>
        <w:jc w:val="center"/>
        <w:rPr>
          <w:rFonts w:cs="Times New Roman"/>
          <w:sz w:val="22"/>
          <w:szCs w:val="22"/>
        </w:rPr>
      </w:pPr>
      <w:r w:rsidRPr="00C01409">
        <w:rPr>
          <w:rFonts w:cs="Times New Roman"/>
          <w:sz w:val="22"/>
          <w:szCs w:val="22"/>
        </w:rPr>
        <w:t>на 2020-2024 годы</w:t>
      </w:r>
    </w:p>
    <w:p w:rsidR="00D267E5" w:rsidRPr="00C01409" w:rsidRDefault="00D267E5" w:rsidP="00D267E5">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D267E5" w:rsidRPr="00C01409" w:rsidTr="00077BCE">
        <w:trPr>
          <w:trHeight w:val="458"/>
        </w:trPr>
        <w:tc>
          <w:tcPr>
            <w:tcW w:w="1910"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Муниципальный заказчик подпрограммы</w:t>
            </w:r>
          </w:p>
        </w:tc>
        <w:tc>
          <w:tcPr>
            <w:tcW w:w="12848" w:type="dxa"/>
            <w:gridSpan w:val="8"/>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МКУ «Управление по конкурентной политике и централизации закупок»</w:t>
            </w:r>
          </w:p>
        </w:tc>
      </w:tr>
      <w:tr w:rsidR="00D267E5" w:rsidRPr="00C01409" w:rsidTr="00077BCE">
        <w:tc>
          <w:tcPr>
            <w:tcW w:w="1910"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Главный распорядитель бюджетных средств</w:t>
            </w:r>
          </w:p>
        </w:tc>
        <w:tc>
          <w:tcPr>
            <w:tcW w:w="3132"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 xml:space="preserve">Источник </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финансирования</w:t>
            </w:r>
          </w:p>
        </w:tc>
        <w:tc>
          <w:tcPr>
            <w:tcW w:w="7373" w:type="dxa"/>
            <w:gridSpan w:val="6"/>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Расходы (тыс. рублей)</w:t>
            </w:r>
          </w:p>
        </w:tc>
      </w:tr>
      <w:tr w:rsidR="00D267E5" w:rsidRPr="00C01409" w:rsidTr="00077BCE">
        <w:trPr>
          <w:trHeight w:val="57"/>
        </w:trPr>
        <w:tc>
          <w:tcPr>
            <w:tcW w:w="1910" w:type="dxa"/>
            <w:vMerge/>
          </w:tcPr>
          <w:p w:rsidR="00D267E5" w:rsidRPr="00C01409" w:rsidRDefault="00D267E5" w:rsidP="00077BCE">
            <w:pPr>
              <w:rPr>
                <w:rFonts w:cs="Times New Roman"/>
              </w:rPr>
            </w:pPr>
          </w:p>
        </w:tc>
        <w:tc>
          <w:tcPr>
            <w:tcW w:w="2343" w:type="dxa"/>
            <w:vMerge/>
          </w:tcPr>
          <w:p w:rsidR="00D267E5" w:rsidRPr="00C01409" w:rsidRDefault="00D267E5" w:rsidP="00077BCE">
            <w:pPr>
              <w:rPr>
                <w:rFonts w:cs="Times New Roman"/>
              </w:rPr>
            </w:pPr>
          </w:p>
        </w:tc>
        <w:tc>
          <w:tcPr>
            <w:tcW w:w="3132" w:type="dxa"/>
            <w:vMerge/>
          </w:tcPr>
          <w:p w:rsidR="00D267E5" w:rsidRPr="00C01409" w:rsidRDefault="00D267E5" w:rsidP="00077BCE">
            <w:pPr>
              <w:rPr>
                <w:rFonts w:cs="Times New Roman"/>
              </w:rPr>
            </w:pPr>
          </w:p>
        </w:tc>
        <w:tc>
          <w:tcPr>
            <w:tcW w:w="1307"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Итого</w:t>
            </w:r>
          </w:p>
        </w:tc>
        <w:tc>
          <w:tcPr>
            <w:tcW w:w="1151"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2020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2021 год</w:t>
            </w:r>
          </w:p>
        </w:tc>
        <w:tc>
          <w:tcPr>
            <w:tcW w:w="1228"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2022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2023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2024 год</w:t>
            </w:r>
          </w:p>
        </w:tc>
      </w:tr>
      <w:tr w:rsidR="00D267E5" w:rsidRPr="00C01409" w:rsidTr="00077BCE">
        <w:tc>
          <w:tcPr>
            <w:tcW w:w="1910" w:type="dxa"/>
            <w:vMerge/>
          </w:tcPr>
          <w:p w:rsidR="00D267E5" w:rsidRPr="00C01409" w:rsidRDefault="00D267E5" w:rsidP="00077BCE">
            <w:pPr>
              <w:pStyle w:val="ConsPlusNormal"/>
              <w:rPr>
                <w:rFonts w:ascii="Times New Roman" w:hAnsi="Times New Roman" w:cs="Times New Roman"/>
                <w:sz w:val="24"/>
                <w:szCs w:val="24"/>
              </w:rPr>
            </w:pPr>
          </w:p>
        </w:tc>
        <w:tc>
          <w:tcPr>
            <w:tcW w:w="2343"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Cs w:val="22"/>
              </w:rPr>
              <w:t>Администрация городского округа Электросталь Московской области</w:t>
            </w:r>
          </w:p>
        </w:tc>
        <w:tc>
          <w:tcPr>
            <w:tcW w:w="3132"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Всего:</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 том числе:</w:t>
            </w:r>
          </w:p>
        </w:tc>
        <w:tc>
          <w:tcPr>
            <w:tcW w:w="1307" w:type="dxa"/>
          </w:tcPr>
          <w:p w:rsidR="00D267E5" w:rsidRPr="00C01409" w:rsidRDefault="00D267E5" w:rsidP="00077BCE">
            <w:pPr>
              <w:jc w:val="center"/>
              <w:rPr>
                <w:rFonts w:cs="Times New Roman"/>
                <w:bCs/>
              </w:rPr>
            </w:pPr>
            <w:r w:rsidRPr="00C01409">
              <w:rPr>
                <w:rFonts w:cs="Times New Roman"/>
                <w:bCs/>
              </w:rPr>
              <w:t>0,0</w:t>
            </w:r>
          </w:p>
        </w:tc>
        <w:tc>
          <w:tcPr>
            <w:tcW w:w="1151"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c>
          <w:tcPr>
            <w:tcW w:w="1228"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r>
      <w:tr w:rsidR="00D267E5" w:rsidRPr="00C01409" w:rsidTr="00077BCE">
        <w:trPr>
          <w:trHeight w:val="208"/>
        </w:trPr>
        <w:tc>
          <w:tcPr>
            <w:tcW w:w="1910" w:type="dxa"/>
            <w:vMerge/>
          </w:tcPr>
          <w:p w:rsidR="00D267E5" w:rsidRPr="00C01409" w:rsidRDefault="00D267E5" w:rsidP="00077BCE">
            <w:pPr>
              <w:rPr>
                <w:rFonts w:cs="Times New Roman"/>
              </w:rPr>
            </w:pPr>
          </w:p>
        </w:tc>
        <w:tc>
          <w:tcPr>
            <w:tcW w:w="2343" w:type="dxa"/>
            <w:vMerge/>
          </w:tcPr>
          <w:p w:rsidR="00D267E5" w:rsidRPr="00C01409" w:rsidRDefault="00D267E5" w:rsidP="00077BCE">
            <w:pPr>
              <w:rPr>
                <w:rFonts w:cs="Times New Roman"/>
              </w:rPr>
            </w:pPr>
          </w:p>
        </w:tc>
        <w:tc>
          <w:tcPr>
            <w:tcW w:w="3132"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D267E5" w:rsidRPr="00C01409" w:rsidRDefault="00D267E5" w:rsidP="00077BCE">
            <w:pPr>
              <w:jc w:val="center"/>
              <w:rPr>
                <w:rFonts w:cs="Times New Roman"/>
                <w:bCs/>
              </w:rPr>
            </w:pPr>
            <w:r w:rsidRPr="00C01409">
              <w:rPr>
                <w:rFonts w:cs="Times New Roman"/>
                <w:bCs/>
              </w:rPr>
              <w:t>0,0</w:t>
            </w:r>
          </w:p>
        </w:tc>
        <w:tc>
          <w:tcPr>
            <w:tcW w:w="1151"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c>
          <w:tcPr>
            <w:tcW w:w="1228"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c>
          <w:tcPr>
            <w:tcW w:w="1229" w:type="dxa"/>
          </w:tcPr>
          <w:p w:rsidR="00D267E5" w:rsidRPr="00C01409" w:rsidRDefault="00D267E5" w:rsidP="00077BCE">
            <w:pPr>
              <w:jc w:val="center"/>
              <w:rPr>
                <w:rFonts w:cs="Times New Roman"/>
                <w:bCs/>
              </w:rPr>
            </w:pPr>
            <w:r w:rsidRPr="00C01409">
              <w:rPr>
                <w:rFonts w:cs="Times New Roman"/>
                <w:bCs/>
              </w:rPr>
              <w:t>0,0</w:t>
            </w:r>
          </w:p>
        </w:tc>
      </w:tr>
    </w:tbl>
    <w:p w:rsidR="00D267E5" w:rsidRPr="00C01409" w:rsidRDefault="00D267E5" w:rsidP="00D267E5">
      <w:pPr>
        <w:jc w:val="right"/>
        <w:rPr>
          <w:rFonts w:ascii="Arial" w:hAnsi="Arial"/>
        </w:rPr>
      </w:pPr>
    </w:p>
    <w:p w:rsidR="00D267E5" w:rsidRPr="00C01409" w:rsidRDefault="00D267E5" w:rsidP="00D267E5">
      <w:pPr>
        <w:pStyle w:val="Heading"/>
        <w:tabs>
          <w:tab w:val="left" w:pos="0"/>
        </w:tabs>
        <w:jc w:val="center"/>
        <w:rPr>
          <w:rFonts w:ascii="Times New Roman" w:hAnsi="Times New Roman" w:cs="Times New Roman"/>
          <w:b w:val="0"/>
          <w:sz w:val="24"/>
          <w:szCs w:val="24"/>
        </w:rPr>
      </w:pPr>
      <w:r w:rsidRPr="00C01409">
        <w:rPr>
          <w:rFonts w:ascii="Times New Roman" w:hAnsi="Times New Roman" w:cs="Times New Roman"/>
          <w:b w:val="0"/>
          <w:sz w:val="24"/>
          <w:szCs w:val="24"/>
        </w:rPr>
        <w:t>2. Характеристика проблем, решаемых посредством мероприятий подпрограммы</w:t>
      </w:r>
    </w:p>
    <w:p w:rsidR="00D267E5" w:rsidRPr="00C01409" w:rsidRDefault="00D267E5" w:rsidP="00D267E5">
      <w:pPr>
        <w:pStyle w:val="ConsPlusNormal"/>
        <w:ind w:firstLine="540"/>
        <w:jc w:val="both"/>
        <w:rPr>
          <w:rFonts w:ascii="Times New Roman" w:hAnsi="Times New Roman" w:cs="Times New Roman"/>
          <w:sz w:val="24"/>
          <w:szCs w:val="24"/>
        </w:rPr>
      </w:pP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22" w:history="1">
        <w:r w:rsidRPr="00C01409">
          <w:rPr>
            <w:rFonts w:ascii="Times New Roman" w:hAnsi="Times New Roman" w:cs="Times New Roman"/>
            <w:sz w:val="24"/>
            <w:szCs w:val="24"/>
          </w:rPr>
          <w:t>закона</w:t>
        </w:r>
      </w:hyperlink>
      <w:r w:rsidRPr="00C01409">
        <w:rPr>
          <w:rFonts w:ascii="Times New Roman" w:hAnsi="Times New Roman" w:cs="Times New Roman"/>
          <w:sz w:val="24"/>
          <w:szCs w:val="24"/>
        </w:rPr>
        <w:t xml:space="preserve"> № 44-ФЗ; мониторингу и контролю закупок по Федеральному </w:t>
      </w:r>
      <w:hyperlink r:id="rId23" w:history="1">
        <w:r w:rsidRPr="00C01409">
          <w:rPr>
            <w:rFonts w:ascii="Times New Roman" w:hAnsi="Times New Roman" w:cs="Times New Roman"/>
            <w:sz w:val="24"/>
            <w:szCs w:val="24"/>
          </w:rPr>
          <w:t>закону</w:t>
        </w:r>
      </w:hyperlink>
      <w:r w:rsidRPr="00C01409">
        <w:rPr>
          <w:rFonts w:ascii="Times New Roman" w:hAnsi="Times New Roman" w:cs="Times New Roman"/>
          <w:sz w:val="24"/>
          <w:szCs w:val="24"/>
        </w:rPr>
        <w:t xml:space="preserve"> №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Было осуществлено 464 закупки конкурентными способами.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несостоявшихся торгов от общего количества объявленных торгов составила 15,95 %.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Среднее количество участников на торгах составляет 4,65.</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C01409">
        <w:rPr>
          <w:rFonts w:ascii="Times New Roman" w:hAnsi="Times New Roman" w:cs="Times New Roman"/>
          <w:sz w:val="24"/>
          <w:szCs w:val="24"/>
        </w:rPr>
        <w:t>ТЕРах</w:t>
      </w:r>
      <w:proofErr w:type="spellEnd"/>
      <w:r w:rsidRPr="00C01409">
        <w:rPr>
          <w:rFonts w:ascii="Times New Roman" w:hAnsi="Times New Roman" w:cs="Times New Roman"/>
          <w:sz w:val="24"/>
          <w:szCs w:val="24"/>
        </w:rPr>
        <w:t>, расценки которых не отвечают текущей ситуации на рынке;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некачественная подготовка заявок участников, подаваемых на участие в торгах.</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C01409">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а) определение уполномоченного органа;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б) утверждение и корректировку перечня рынков;</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разработка и актуализация «дорожной карты»;</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г) проведение мониторинга рынков;</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4" w:history="1">
        <w:r w:rsidRPr="00C01409">
          <w:rPr>
            <w:rStyle w:val="a6"/>
            <w:rFonts w:ascii="Times New Roman" w:hAnsi="Times New Roman" w:cs="Times New Roman"/>
            <w:color w:val="auto"/>
            <w:sz w:val="24"/>
            <w:szCs w:val="24"/>
            <w:u w:val="none"/>
          </w:rPr>
          <w:t>http://el-zakupki.ru/standart-razvitiya-konkurentsii</w:t>
        </w:r>
      </w:hyperlink>
      <w:r w:rsidRPr="00C01409">
        <w:rPr>
          <w:rFonts w:ascii="Times New Roman" w:hAnsi="Times New Roman" w:cs="Times New Roman"/>
          <w:sz w:val="24"/>
          <w:szCs w:val="24"/>
        </w:rPr>
        <w:t>).</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C01409">
        <w:rPr>
          <w:rFonts w:ascii="Times New Roman" w:hAnsi="Times New Roman" w:cs="Times New Roman"/>
          <w:sz w:val="24"/>
          <w:szCs w:val="24"/>
        </w:rPr>
        <w:t>муниципальной  политики</w:t>
      </w:r>
      <w:proofErr w:type="gramEnd"/>
      <w:r w:rsidRPr="00C01409">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C01409">
        <w:rPr>
          <w:rFonts w:ascii="Times New Roman" w:hAnsi="Times New Roman" w:cs="Times New Roman"/>
          <w:sz w:val="24"/>
          <w:szCs w:val="24"/>
        </w:rPr>
        <w:lastRenderedPageBreak/>
        <w:t>конкуренции во всех сферах экономики Московской области.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подпрограммы направлены на: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D267E5" w:rsidRPr="00C01409" w:rsidRDefault="00D267E5" w:rsidP="00D267E5">
      <w:pPr>
        <w:pStyle w:val="ConsPlusNormal"/>
        <w:ind w:firstLine="540"/>
        <w:jc w:val="both"/>
        <w:rPr>
          <w:rFonts w:ascii="Times New Roman" w:hAnsi="Times New Roman" w:cs="Times New Roman"/>
          <w:b/>
          <w:sz w:val="24"/>
          <w:szCs w:val="24"/>
        </w:rPr>
      </w:pPr>
    </w:p>
    <w:p w:rsidR="00D267E5" w:rsidRPr="00C01409" w:rsidRDefault="00D267E5" w:rsidP="00D267E5">
      <w:pPr>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w:t>
      </w:r>
      <w:r w:rsidRPr="00C01409">
        <w:rPr>
          <w:rFonts w:cs="Times New Roman"/>
        </w:rPr>
        <w:t xml:space="preserve"> «Развитие конкуренции»</w:t>
      </w:r>
    </w:p>
    <w:p w:rsidR="00D267E5" w:rsidRPr="00C01409" w:rsidRDefault="00D267E5" w:rsidP="00D267E5">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D267E5" w:rsidRPr="00C01409" w:rsidTr="00077BCE">
        <w:trPr>
          <w:trHeight w:val="422"/>
        </w:trPr>
        <w:tc>
          <w:tcPr>
            <w:tcW w:w="592" w:type="dxa"/>
            <w:vMerge w:val="restart"/>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 п/п</w:t>
            </w:r>
          </w:p>
        </w:tc>
        <w:tc>
          <w:tcPr>
            <w:tcW w:w="2168"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Мероприятие подпрограммы</w:t>
            </w:r>
          </w:p>
        </w:tc>
        <w:tc>
          <w:tcPr>
            <w:tcW w:w="1103"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383"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559" w:type="dxa"/>
            <w:vMerge w:val="restart"/>
            <w:shd w:val="clear" w:color="auto" w:fill="auto"/>
            <w:hideMark/>
          </w:tcPr>
          <w:p w:rsidR="00D267E5" w:rsidRPr="00C01409" w:rsidRDefault="00D267E5" w:rsidP="00077BCE">
            <w:pPr>
              <w:jc w:val="center"/>
              <w:rPr>
                <w:rFonts w:cs="Times New Roman"/>
                <w:sz w:val="14"/>
                <w:szCs w:val="16"/>
              </w:rPr>
            </w:pPr>
            <w:r w:rsidRPr="00C01409">
              <w:rPr>
                <w:rFonts w:cs="Times New Roman"/>
                <w:sz w:val="14"/>
                <w:szCs w:val="16"/>
              </w:rPr>
              <w:t xml:space="preserve">Объем финансирования мероприятия в году, предшествующем году реализации программы </w:t>
            </w:r>
          </w:p>
          <w:p w:rsidR="00D267E5" w:rsidRPr="00C01409" w:rsidRDefault="00D267E5" w:rsidP="00077BCE">
            <w:pPr>
              <w:jc w:val="center"/>
              <w:rPr>
                <w:rFonts w:cs="Times New Roman"/>
                <w:sz w:val="16"/>
                <w:szCs w:val="16"/>
              </w:rPr>
            </w:pPr>
            <w:r w:rsidRPr="00C01409">
              <w:rPr>
                <w:rFonts w:cs="Times New Roman"/>
                <w:sz w:val="14"/>
                <w:szCs w:val="16"/>
              </w:rPr>
              <w:t xml:space="preserve">(тыс. руб.) </w:t>
            </w:r>
          </w:p>
        </w:tc>
        <w:tc>
          <w:tcPr>
            <w:tcW w:w="993"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3542" w:type="dxa"/>
            <w:gridSpan w:val="5"/>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Объем финансирования по годам (тыс. руб.)</w:t>
            </w:r>
          </w:p>
        </w:tc>
        <w:tc>
          <w:tcPr>
            <w:tcW w:w="1418"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2410"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D267E5" w:rsidRPr="00C01409" w:rsidTr="00077BCE">
        <w:trPr>
          <w:trHeight w:val="428"/>
        </w:trPr>
        <w:tc>
          <w:tcPr>
            <w:tcW w:w="592" w:type="dxa"/>
            <w:vMerge/>
            <w:vAlign w:val="center"/>
            <w:hideMark/>
          </w:tcPr>
          <w:p w:rsidR="00D267E5" w:rsidRPr="00C01409" w:rsidRDefault="00D267E5" w:rsidP="00077BCE">
            <w:pPr>
              <w:rPr>
                <w:rFonts w:cs="Times New Roman"/>
                <w:sz w:val="16"/>
                <w:szCs w:val="16"/>
              </w:rPr>
            </w:pPr>
          </w:p>
        </w:tc>
        <w:tc>
          <w:tcPr>
            <w:tcW w:w="2168" w:type="dxa"/>
            <w:vMerge/>
            <w:vAlign w:val="center"/>
            <w:hideMark/>
          </w:tcPr>
          <w:p w:rsidR="00D267E5" w:rsidRPr="00C01409" w:rsidRDefault="00D267E5" w:rsidP="00077BCE">
            <w:pPr>
              <w:rPr>
                <w:rFonts w:cs="Times New Roman"/>
                <w:sz w:val="16"/>
                <w:szCs w:val="16"/>
              </w:rPr>
            </w:pPr>
          </w:p>
        </w:tc>
        <w:tc>
          <w:tcPr>
            <w:tcW w:w="1103" w:type="dxa"/>
            <w:vMerge/>
            <w:vAlign w:val="center"/>
            <w:hideMark/>
          </w:tcPr>
          <w:p w:rsidR="00D267E5" w:rsidRPr="00C01409" w:rsidRDefault="00D267E5" w:rsidP="00077BCE">
            <w:pPr>
              <w:rPr>
                <w:rFonts w:cs="Times New Roman"/>
                <w:sz w:val="16"/>
                <w:szCs w:val="16"/>
              </w:rPr>
            </w:pPr>
          </w:p>
        </w:tc>
        <w:tc>
          <w:tcPr>
            <w:tcW w:w="1383" w:type="dxa"/>
            <w:vMerge/>
            <w:vAlign w:val="center"/>
            <w:hideMark/>
          </w:tcPr>
          <w:p w:rsidR="00D267E5" w:rsidRPr="00C01409" w:rsidRDefault="00D267E5" w:rsidP="00077BCE">
            <w:pPr>
              <w:rPr>
                <w:rFonts w:cs="Times New Roman"/>
                <w:sz w:val="16"/>
                <w:szCs w:val="16"/>
              </w:rPr>
            </w:pPr>
          </w:p>
        </w:tc>
        <w:tc>
          <w:tcPr>
            <w:tcW w:w="1559" w:type="dxa"/>
            <w:vMerge/>
            <w:vAlign w:val="center"/>
            <w:hideMark/>
          </w:tcPr>
          <w:p w:rsidR="00D267E5" w:rsidRPr="00C01409" w:rsidRDefault="00D267E5" w:rsidP="00077BCE">
            <w:pPr>
              <w:rPr>
                <w:rFonts w:cs="Times New Roman"/>
                <w:sz w:val="16"/>
                <w:szCs w:val="16"/>
              </w:rPr>
            </w:pPr>
          </w:p>
        </w:tc>
        <w:tc>
          <w:tcPr>
            <w:tcW w:w="993" w:type="dxa"/>
            <w:vMerge/>
            <w:vAlign w:val="center"/>
            <w:hideMark/>
          </w:tcPr>
          <w:p w:rsidR="00D267E5" w:rsidRPr="00C01409" w:rsidRDefault="00D267E5" w:rsidP="00077BCE">
            <w:pPr>
              <w:rPr>
                <w:rFonts w:cs="Times New Roman"/>
                <w:sz w:val="16"/>
                <w:szCs w:val="16"/>
              </w:rPr>
            </w:pPr>
          </w:p>
        </w:tc>
        <w:tc>
          <w:tcPr>
            <w:tcW w:w="707"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2020 год</w:t>
            </w:r>
          </w:p>
        </w:tc>
        <w:tc>
          <w:tcPr>
            <w:tcW w:w="709"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2021 год</w:t>
            </w:r>
          </w:p>
        </w:tc>
        <w:tc>
          <w:tcPr>
            <w:tcW w:w="708"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2022 год</w:t>
            </w:r>
          </w:p>
        </w:tc>
        <w:tc>
          <w:tcPr>
            <w:tcW w:w="710"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2023 год</w:t>
            </w:r>
          </w:p>
        </w:tc>
        <w:tc>
          <w:tcPr>
            <w:tcW w:w="708"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2024 год</w:t>
            </w:r>
          </w:p>
        </w:tc>
        <w:tc>
          <w:tcPr>
            <w:tcW w:w="1418" w:type="dxa"/>
            <w:vMerge/>
            <w:vAlign w:val="center"/>
            <w:hideMark/>
          </w:tcPr>
          <w:p w:rsidR="00D267E5" w:rsidRPr="00C01409" w:rsidRDefault="00D267E5" w:rsidP="00077BCE">
            <w:pPr>
              <w:rPr>
                <w:rFonts w:cs="Times New Roman"/>
                <w:sz w:val="16"/>
                <w:szCs w:val="16"/>
              </w:rPr>
            </w:pPr>
          </w:p>
        </w:tc>
        <w:tc>
          <w:tcPr>
            <w:tcW w:w="2410" w:type="dxa"/>
            <w:vMerge/>
            <w:vAlign w:val="center"/>
            <w:hideMark/>
          </w:tcPr>
          <w:p w:rsidR="00D267E5" w:rsidRPr="00C01409" w:rsidRDefault="00D267E5" w:rsidP="00077BCE">
            <w:pPr>
              <w:rPr>
                <w:rFonts w:cs="Times New Roman"/>
                <w:sz w:val="16"/>
                <w:szCs w:val="16"/>
              </w:rPr>
            </w:pPr>
          </w:p>
        </w:tc>
      </w:tr>
      <w:tr w:rsidR="00D267E5" w:rsidRPr="00C01409" w:rsidTr="00077BCE">
        <w:trPr>
          <w:trHeight w:val="20"/>
        </w:trPr>
        <w:tc>
          <w:tcPr>
            <w:tcW w:w="592" w:type="dxa"/>
            <w:shd w:val="clear" w:color="auto" w:fill="auto"/>
            <w:noWrap/>
            <w:hideMark/>
          </w:tcPr>
          <w:p w:rsidR="00D267E5" w:rsidRPr="00C01409" w:rsidRDefault="00D267E5" w:rsidP="00077BCE">
            <w:pPr>
              <w:jc w:val="center"/>
              <w:rPr>
                <w:rFonts w:cs="Times New Roman"/>
                <w:i/>
                <w:iCs/>
                <w:sz w:val="16"/>
                <w:szCs w:val="16"/>
              </w:rPr>
            </w:pPr>
            <w:r w:rsidRPr="00C01409">
              <w:rPr>
                <w:rFonts w:cs="Times New Roman"/>
                <w:i/>
                <w:iCs/>
                <w:sz w:val="16"/>
                <w:szCs w:val="16"/>
              </w:rPr>
              <w:t>1.</w:t>
            </w:r>
          </w:p>
        </w:tc>
        <w:tc>
          <w:tcPr>
            <w:tcW w:w="2168" w:type="dxa"/>
            <w:shd w:val="clear" w:color="auto" w:fill="auto"/>
            <w:hideMark/>
          </w:tcPr>
          <w:p w:rsidR="00D267E5" w:rsidRPr="00C01409" w:rsidRDefault="00D267E5" w:rsidP="00077BCE">
            <w:pPr>
              <w:rPr>
                <w:rFonts w:cs="Times New Roman"/>
                <w:i/>
                <w:iCs/>
                <w:sz w:val="16"/>
                <w:szCs w:val="16"/>
              </w:rPr>
            </w:pPr>
            <w:r w:rsidRPr="00C01409">
              <w:rPr>
                <w:rFonts w:cs="Times New Roman"/>
                <w:i/>
                <w:iCs/>
                <w:sz w:val="16"/>
                <w:szCs w:val="16"/>
              </w:rPr>
              <w:t>Основное мероприятие 01. 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D267E5" w:rsidRPr="00C01409" w:rsidRDefault="00D267E5" w:rsidP="00077BCE">
            <w:pPr>
              <w:jc w:val="center"/>
              <w:rPr>
                <w:rFonts w:cs="Times New Roman"/>
                <w:i/>
                <w:iCs/>
                <w:sz w:val="16"/>
                <w:szCs w:val="16"/>
              </w:rPr>
            </w:pPr>
            <w:r w:rsidRPr="00C01409">
              <w:rPr>
                <w:rFonts w:cs="Times New Roman"/>
                <w:i/>
                <w:iCs/>
                <w:sz w:val="16"/>
                <w:szCs w:val="16"/>
              </w:rPr>
              <w:t>2020-2024</w:t>
            </w:r>
          </w:p>
        </w:tc>
        <w:tc>
          <w:tcPr>
            <w:tcW w:w="1383" w:type="dxa"/>
            <w:shd w:val="clear" w:color="auto" w:fill="auto"/>
            <w:hideMark/>
          </w:tcPr>
          <w:p w:rsidR="00D267E5" w:rsidRPr="00C01409" w:rsidRDefault="00D267E5" w:rsidP="00077BCE">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6094" w:type="dxa"/>
            <w:gridSpan w:val="7"/>
            <w:shd w:val="clear" w:color="auto" w:fill="auto"/>
            <w:hideMark/>
          </w:tcPr>
          <w:p w:rsidR="00D267E5" w:rsidRPr="00C01409" w:rsidRDefault="00D267E5" w:rsidP="00077BCE">
            <w:pPr>
              <w:jc w:val="center"/>
              <w:rPr>
                <w:rFonts w:cs="Times New Roman"/>
                <w:i/>
                <w:iCs/>
                <w:sz w:val="16"/>
                <w:szCs w:val="16"/>
              </w:rPr>
            </w:pPr>
            <w:r w:rsidRPr="00C01409">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D267E5" w:rsidRPr="00C01409" w:rsidRDefault="00D267E5" w:rsidP="00077BCE">
            <w:pPr>
              <w:jc w:val="center"/>
              <w:rPr>
                <w:rFonts w:cs="Times New Roman"/>
                <w:i/>
                <w:iCs/>
                <w:sz w:val="16"/>
                <w:szCs w:val="16"/>
              </w:rPr>
            </w:pPr>
            <w:r w:rsidRPr="00C01409">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65"/>
        </w:trPr>
        <w:tc>
          <w:tcPr>
            <w:tcW w:w="592"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1.1.</w:t>
            </w:r>
          </w:p>
        </w:tc>
        <w:tc>
          <w:tcPr>
            <w:tcW w:w="2168"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Мероприятие 01.01.</w:t>
            </w:r>
          </w:p>
          <w:p w:rsidR="00D267E5" w:rsidRPr="00C01409" w:rsidRDefault="00D267E5" w:rsidP="00077BCE">
            <w:pPr>
              <w:rPr>
                <w:rFonts w:cs="Times New Roman"/>
                <w:sz w:val="16"/>
                <w:szCs w:val="16"/>
              </w:rPr>
            </w:pPr>
            <w:r w:rsidRPr="00C01409">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D267E5" w:rsidRPr="00C01409" w:rsidTr="00077BCE">
        <w:trPr>
          <w:trHeight w:val="273"/>
        </w:trPr>
        <w:tc>
          <w:tcPr>
            <w:tcW w:w="592" w:type="dxa"/>
            <w:shd w:val="clear" w:color="auto" w:fill="auto"/>
            <w:noWrap/>
            <w:hideMark/>
          </w:tcPr>
          <w:p w:rsidR="00D267E5" w:rsidRPr="00C01409" w:rsidRDefault="00D267E5" w:rsidP="00077BCE">
            <w:pPr>
              <w:jc w:val="center"/>
              <w:rPr>
                <w:rFonts w:cs="Times New Roman"/>
                <w:i/>
                <w:sz w:val="16"/>
                <w:szCs w:val="16"/>
              </w:rPr>
            </w:pPr>
            <w:r w:rsidRPr="00C01409">
              <w:rPr>
                <w:rFonts w:cs="Times New Roman"/>
                <w:i/>
                <w:sz w:val="16"/>
                <w:szCs w:val="16"/>
              </w:rPr>
              <w:t>2.</w:t>
            </w:r>
          </w:p>
        </w:tc>
        <w:tc>
          <w:tcPr>
            <w:tcW w:w="2168" w:type="dxa"/>
            <w:shd w:val="clear" w:color="auto" w:fill="auto"/>
            <w:hideMark/>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02. Развитие конкурентной среды в рамках Федерального закона № 44-ФЗ</w:t>
            </w:r>
          </w:p>
        </w:tc>
        <w:tc>
          <w:tcPr>
            <w:tcW w:w="1103" w:type="dxa"/>
            <w:shd w:val="clear" w:color="auto" w:fill="auto"/>
            <w:noWrap/>
            <w:hideMark/>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383" w:type="dxa"/>
            <w:shd w:val="clear" w:color="auto" w:fill="auto"/>
            <w:hideMark/>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094" w:type="dxa"/>
            <w:gridSpan w:val="7"/>
            <w:shd w:val="clear" w:color="auto" w:fill="auto"/>
            <w:hideMark/>
          </w:tcPr>
          <w:p w:rsidR="00D267E5" w:rsidRPr="00C01409" w:rsidRDefault="00D267E5" w:rsidP="00077BCE">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D267E5" w:rsidRPr="00C01409" w:rsidRDefault="00D267E5" w:rsidP="00077BCE">
            <w:pPr>
              <w:jc w:val="center"/>
              <w:rPr>
                <w:i/>
              </w:rPr>
            </w:pPr>
            <w:r w:rsidRPr="00C01409">
              <w:rPr>
                <w:rFonts w:cs="Times New Roman"/>
                <w:i/>
                <w:sz w:val="16"/>
                <w:szCs w:val="16"/>
              </w:rPr>
              <w:t>МКУ «Управление по конкурентной политике и централизации закупок»</w:t>
            </w:r>
          </w:p>
        </w:tc>
        <w:tc>
          <w:tcPr>
            <w:tcW w:w="2410" w:type="dxa"/>
            <w:hideMark/>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71"/>
        </w:trPr>
        <w:tc>
          <w:tcPr>
            <w:tcW w:w="592"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2.1.</w:t>
            </w:r>
          </w:p>
        </w:tc>
        <w:tc>
          <w:tcPr>
            <w:tcW w:w="2168"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Мероприятие 02.01.</w:t>
            </w:r>
          </w:p>
          <w:p w:rsidR="00D267E5" w:rsidRPr="00C01409" w:rsidRDefault="00D267E5" w:rsidP="00077BCE">
            <w:pPr>
              <w:rPr>
                <w:rFonts w:cs="Times New Roman"/>
                <w:sz w:val="16"/>
                <w:szCs w:val="16"/>
              </w:rPr>
            </w:pPr>
            <w:r w:rsidRPr="00C01409">
              <w:rPr>
                <w:rFonts w:cs="Times New Roman"/>
                <w:sz w:val="16"/>
                <w:szCs w:val="16"/>
              </w:rPr>
              <w:lastRenderedPageBreak/>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lastRenderedPageBreak/>
              <w:t>2020-2024</w:t>
            </w:r>
          </w:p>
        </w:tc>
        <w:tc>
          <w:tcPr>
            <w:tcW w:w="1383" w:type="dxa"/>
            <w:shd w:val="clear" w:color="auto" w:fill="auto"/>
            <w:hideMark/>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r>
            <w:r w:rsidRPr="00C01409">
              <w:rPr>
                <w:rFonts w:cs="Times New Roman"/>
                <w:sz w:val="16"/>
                <w:szCs w:val="16"/>
              </w:rPr>
              <w:lastRenderedPageBreak/>
              <w:t xml:space="preserve">городского округа Электросталь   </w:t>
            </w:r>
          </w:p>
        </w:tc>
        <w:tc>
          <w:tcPr>
            <w:tcW w:w="6094" w:type="dxa"/>
            <w:gridSpan w:val="7"/>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D267E5" w:rsidRPr="00C01409" w:rsidRDefault="00D267E5" w:rsidP="00077BCE">
            <w:pPr>
              <w:jc w:val="center"/>
            </w:pPr>
            <w:r w:rsidRPr="00C01409">
              <w:rPr>
                <w:rFonts w:cs="Times New Roman"/>
                <w:sz w:val="16"/>
                <w:szCs w:val="16"/>
              </w:rPr>
              <w:t xml:space="preserve">МКУ «Управление по </w:t>
            </w:r>
            <w:r w:rsidRPr="00C01409">
              <w:rPr>
                <w:rFonts w:cs="Times New Roman"/>
                <w:sz w:val="16"/>
                <w:szCs w:val="16"/>
              </w:rPr>
              <w:lastRenderedPageBreak/>
              <w:t>конкурентной политике и централизации закупок»</w:t>
            </w:r>
          </w:p>
        </w:tc>
        <w:tc>
          <w:tcPr>
            <w:tcW w:w="2410" w:type="dxa"/>
            <w:hideMark/>
          </w:tcPr>
          <w:p w:rsidR="00D267E5" w:rsidRPr="00C01409" w:rsidRDefault="00D267E5" w:rsidP="00077BCE">
            <w:pPr>
              <w:jc w:val="center"/>
              <w:rPr>
                <w:rFonts w:cs="Times New Roman"/>
                <w:sz w:val="16"/>
                <w:szCs w:val="16"/>
              </w:rPr>
            </w:pPr>
            <w:r w:rsidRPr="00C01409">
              <w:rPr>
                <w:rFonts w:cs="Times New Roman"/>
                <w:sz w:val="16"/>
                <w:szCs w:val="16"/>
              </w:rPr>
              <w:lastRenderedPageBreak/>
              <w:t xml:space="preserve">Повышение информированности </w:t>
            </w:r>
            <w:r w:rsidRPr="00C01409">
              <w:rPr>
                <w:rFonts w:cs="Times New Roman"/>
                <w:sz w:val="16"/>
                <w:szCs w:val="16"/>
              </w:rPr>
              <w:lastRenderedPageBreak/>
              <w:t>общественности о предполагаемых закупках с целью привлечения потенциальных участников</w:t>
            </w:r>
          </w:p>
        </w:tc>
      </w:tr>
      <w:tr w:rsidR="00D267E5" w:rsidRPr="00C01409" w:rsidTr="00077BCE">
        <w:trPr>
          <w:trHeight w:val="903"/>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lastRenderedPageBreak/>
              <w:t>2.2</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02.02. Разработка и актуализация правовых актов в сфере закупок</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p w:rsidR="00D267E5" w:rsidRPr="00C01409" w:rsidRDefault="00D267E5" w:rsidP="00077BCE">
            <w:pPr>
              <w:jc w:val="center"/>
              <w:rPr>
                <w:rFonts w:cs="Times New Roman"/>
                <w:sz w:val="16"/>
                <w:szCs w:val="16"/>
              </w:rPr>
            </w:pPr>
          </w:p>
        </w:tc>
      </w:tr>
      <w:tr w:rsidR="00D267E5" w:rsidRPr="00C01409" w:rsidTr="00077BCE">
        <w:trPr>
          <w:trHeight w:val="648"/>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2.3.</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02.03.</w:t>
            </w:r>
          </w:p>
          <w:p w:rsidR="00D267E5" w:rsidRPr="00C01409" w:rsidRDefault="00D267E5" w:rsidP="00077BCE">
            <w:pPr>
              <w:rPr>
                <w:rFonts w:cs="Times New Roman"/>
                <w:sz w:val="16"/>
                <w:szCs w:val="16"/>
              </w:rPr>
            </w:pPr>
            <w:r w:rsidRPr="00C01409">
              <w:rPr>
                <w:rFonts w:cs="Times New Roman"/>
                <w:sz w:val="16"/>
                <w:szCs w:val="16"/>
              </w:rPr>
              <w:t>Анализ и мониторинг закупочной деятельности заказчиков</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D267E5" w:rsidRPr="00C01409" w:rsidTr="00077BCE">
        <w:trPr>
          <w:trHeight w:val="806"/>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2.4.</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02.04. Организация проведения совместных закупок</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autoSpaceDE w:val="0"/>
              <w:autoSpaceDN w:val="0"/>
              <w:adjustRightInd w:val="0"/>
              <w:jc w:val="center"/>
              <w:rPr>
                <w:rFonts w:cs="Times New Roman"/>
                <w:sz w:val="16"/>
                <w:szCs w:val="16"/>
              </w:rPr>
            </w:pPr>
            <w:r w:rsidRPr="00C01409">
              <w:rPr>
                <w:rFonts w:cs="Times New Roman"/>
                <w:sz w:val="16"/>
                <w:szCs w:val="16"/>
              </w:rPr>
              <w:t>Повышение эффективности и прозрачности закупочных процедур</w:t>
            </w:r>
          </w:p>
        </w:tc>
      </w:tr>
      <w:tr w:rsidR="00D267E5" w:rsidRPr="00C01409" w:rsidTr="00077BCE">
        <w:trPr>
          <w:trHeight w:val="20"/>
        </w:trPr>
        <w:tc>
          <w:tcPr>
            <w:tcW w:w="592" w:type="dxa"/>
            <w:shd w:val="clear" w:color="auto" w:fill="auto"/>
            <w:noWrap/>
          </w:tcPr>
          <w:p w:rsidR="00D267E5" w:rsidRPr="00C01409" w:rsidRDefault="00D267E5" w:rsidP="00077BCE">
            <w:pPr>
              <w:jc w:val="center"/>
              <w:rPr>
                <w:rFonts w:cs="Times New Roman"/>
                <w:i/>
                <w:sz w:val="16"/>
                <w:szCs w:val="16"/>
              </w:rPr>
            </w:pPr>
            <w:r w:rsidRPr="00C01409">
              <w:rPr>
                <w:rFonts w:cs="Times New Roman"/>
                <w:i/>
                <w:sz w:val="16"/>
                <w:szCs w:val="16"/>
              </w:rPr>
              <w:t>3.</w:t>
            </w:r>
          </w:p>
        </w:tc>
        <w:tc>
          <w:tcPr>
            <w:tcW w:w="2168" w:type="dxa"/>
            <w:shd w:val="clear" w:color="auto" w:fill="auto"/>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04. Реализация комплекса мер по содействию развитию конкуренции</w:t>
            </w:r>
          </w:p>
        </w:tc>
        <w:tc>
          <w:tcPr>
            <w:tcW w:w="1103" w:type="dxa"/>
            <w:shd w:val="clear" w:color="auto" w:fill="auto"/>
            <w:noWrap/>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383" w:type="dxa"/>
            <w:shd w:val="clear" w:color="auto" w:fill="auto"/>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rPr>
                <w:i/>
              </w:rPr>
            </w:pPr>
            <w:r w:rsidRPr="00C01409">
              <w:rPr>
                <w:rFonts w:cs="Times New Roman"/>
                <w:i/>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1382"/>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3.1</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04.01. 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sz w:val="16"/>
                <w:szCs w:val="16"/>
              </w:rPr>
            </w:pPr>
            <w:r w:rsidRPr="00C01409">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D267E5" w:rsidRPr="00C01409" w:rsidTr="00077BCE">
        <w:trPr>
          <w:trHeight w:val="20"/>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3.2.</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04.02. 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sz w:val="16"/>
                <w:szCs w:val="16"/>
              </w:rPr>
            </w:pPr>
            <w:r w:rsidRPr="00C01409">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D267E5" w:rsidRPr="00C01409" w:rsidTr="00077BCE">
        <w:trPr>
          <w:trHeight w:val="20"/>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lastRenderedPageBreak/>
              <w:t>3.3.</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04.03.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sz w:val="16"/>
                <w:szCs w:val="16"/>
              </w:rPr>
            </w:pPr>
            <w:r w:rsidRPr="00C01409">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D267E5" w:rsidRPr="00C01409" w:rsidTr="00077BCE">
        <w:trPr>
          <w:trHeight w:val="20"/>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3.4.</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04.04.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sz w:val="16"/>
                <w:szCs w:val="16"/>
              </w:rPr>
            </w:pPr>
            <w:r w:rsidRPr="00C01409">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D267E5" w:rsidRPr="00C01409" w:rsidTr="00077BCE">
        <w:trPr>
          <w:trHeight w:val="20"/>
        </w:trPr>
        <w:tc>
          <w:tcPr>
            <w:tcW w:w="592"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3.5.</w:t>
            </w:r>
          </w:p>
        </w:tc>
        <w:tc>
          <w:tcPr>
            <w:tcW w:w="2168" w:type="dxa"/>
            <w:shd w:val="clear" w:color="auto" w:fill="auto"/>
          </w:tcPr>
          <w:p w:rsidR="00D267E5" w:rsidRPr="00C01409" w:rsidRDefault="00D267E5" w:rsidP="00077BCE">
            <w:pPr>
              <w:rPr>
                <w:rFonts w:cs="Times New Roman"/>
                <w:sz w:val="16"/>
                <w:szCs w:val="16"/>
              </w:rPr>
            </w:pPr>
            <w:r w:rsidRPr="00C01409">
              <w:rPr>
                <w:rFonts w:cs="Times New Roman"/>
                <w:sz w:val="16"/>
                <w:szCs w:val="16"/>
              </w:rPr>
              <w:t>Мероприятие 04.05.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383" w:type="dxa"/>
            <w:shd w:val="clear" w:color="auto" w:fill="auto"/>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6094" w:type="dxa"/>
            <w:gridSpan w:val="7"/>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267E5" w:rsidRPr="00C01409" w:rsidRDefault="00D267E5" w:rsidP="00077BCE">
            <w:pPr>
              <w:jc w:val="center"/>
            </w:pPr>
            <w:r w:rsidRPr="00C01409">
              <w:rPr>
                <w:rFonts w:cs="Times New Roman"/>
                <w:sz w:val="16"/>
                <w:szCs w:val="16"/>
              </w:rPr>
              <w:t>МКУ «Управление по конкурентной политике и централизации закупок»</w:t>
            </w:r>
          </w:p>
        </w:tc>
        <w:tc>
          <w:tcPr>
            <w:tcW w:w="2410" w:type="dxa"/>
          </w:tcPr>
          <w:p w:rsidR="00D267E5" w:rsidRPr="00C01409" w:rsidRDefault="00D267E5" w:rsidP="00077BCE">
            <w:pPr>
              <w:jc w:val="center"/>
              <w:rPr>
                <w:rFonts w:cs="Times New Roman"/>
                <w:sz w:val="16"/>
                <w:szCs w:val="16"/>
              </w:rPr>
            </w:pPr>
            <w:r w:rsidRPr="00C01409">
              <w:rPr>
                <w:rFonts w:cs="Times New Roman"/>
                <w:sz w:val="16"/>
                <w:szCs w:val="16"/>
              </w:rPr>
              <w:t>Повышение информированности</w:t>
            </w:r>
            <w:r w:rsidRPr="00C01409">
              <w:t xml:space="preserve"> </w:t>
            </w:r>
            <w:r w:rsidRPr="00C01409">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D267E5" w:rsidRPr="00C01409" w:rsidTr="00077BCE">
        <w:trPr>
          <w:trHeight w:val="428"/>
        </w:trPr>
        <w:tc>
          <w:tcPr>
            <w:tcW w:w="592" w:type="dxa"/>
            <w:vAlign w:val="center"/>
            <w:hideMark/>
          </w:tcPr>
          <w:p w:rsidR="00D267E5" w:rsidRPr="00C01409" w:rsidRDefault="00D267E5" w:rsidP="00077BCE">
            <w:pPr>
              <w:rPr>
                <w:rFonts w:cs="Times New Roman"/>
                <w:sz w:val="16"/>
                <w:szCs w:val="16"/>
              </w:rPr>
            </w:pPr>
          </w:p>
        </w:tc>
        <w:tc>
          <w:tcPr>
            <w:tcW w:w="2168" w:type="dxa"/>
            <w:hideMark/>
          </w:tcPr>
          <w:p w:rsidR="00D267E5" w:rsidRPr="00C01409" w:rsidRDefault="00D267E5" w:rsidP="00077BCE">
            <w:pPr>
              <w:rPr>
                <w:rFonts w:cs="Times New Roman"/>
                <w:sz w:val="16"/>
                <w:szCs w:val="16"/>
              </w:rPr>
            </w:pPr>
            <w:r w:rsidRPr="00C01409">
              <w:rPr>
                <w:rFonts w:cs="Times New Roman"/>
                <w:sz w:val="16"/>
                <w:szCs w:val="16"/>
              </w:rPr>
              <w:t>Всего по Подпрограмме</w:t>
            </w:r>
          </w:p>
        </w:tc>
        <w:tc>
          <w:tcPr>
            <w:tcW w:w="1103" w:type="dxa"/>
            <w:hideMark/>
          </w:tcPr>
          <w:p w:rsidR="00D267E5" w:rsidRPr="00C01409" w:rsidRDefault="00D267E5" w:rsidP="00077BCE">
            <w:pPr>
              <w:rPr>
                <w:rFonts w:cs="Times New Roman"/>
                <w:sz w:val="16"/>
                <w:szCs w:val="16"/>
              </w:rPr>
            </w:pPr>
          </w:p>
        </w:tc>
        <w:tc>
          <w:tcPr>
            <w:tcW w:w="1383" w:type="dxa"/>
            <w:hideMark/>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993" w:type="dxa"/>
            <w:vAlign w:val="center"/>
            <w:hideMark/>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707" w:type="dxa"/>
            <w:shd w:val="clear" w:color="auto" w:fill="auto"/>
            <w:vAlign w:val="center"/>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709" w:type="dxa"/>
            <w:shd w:val="clear" w:color="auto" w:fill="auto"/>
            <w:vAlign w:val="center"/>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708" w:type="dxa"/>
            <w:shd w:val="clear" w:color="auto" w:fill="auto"/>
            <w:vAlign w:val="center"/>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710" w:type="dxa"/>
            <w:shd w:val="clear" w:color="auto" w:fill="auto"/>
            <w:vAlign w:val="center"/>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708" w:type="dxa"/>
            <w:shd w:val="clear" w:color="auto" w:fill="auto"/>
            <w:vAlign w:val="center"/>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1418" w:type="dxa"/>
            <w:vAlign w:val="center"/>
            <w:hideMark/>
          </w:tcPr>
          <w:p w:rsidR="00D267E5" w:rsidRPr="00C01409" w:rsidRDefault="00D267E5" w:rsidP="00077BCE">
            <w:pPr>
              <w:rPr>
                <w:rFonts w:cs="Times New Roman"/>
                <w:sz w:val="16"/>
                <w:szCs w:val="16"/>
              </w:rPr>
            </w:pPr>
          </w:p>
        </w:tc>
        <w:tc>
          <w:tcPr>
            <w:tcW w:w="2410" w:type="dxa"/>
            <w:vAlign w:val="center"/>
            <w:hideMark/>
          </w:tcPr>
          <w:p w:rsidR="00D267E5" w:rsidRPr="00C01409" w:rsidRDefault="00D267E5" w:rsidP="00077BCE">
            <w:pPr>
              <w:rPr>
                <w:rFonts w:cs="Times New Roman"/>
                <w:sz w:val="16"/>
                <w:szCs w:val="16"/>
              </w:rPr>
            </w:pPr>
          </w:p>
        </w:tc>
      </w:tr>
    </w:tbl>
    <w:p w:rsidR="00D267E5" w:rsidRPr="00C01409" w:rsidRDefault="00D267E5" w:rsidP="00D267E5">
      <w:pPr>
        <w:rPr>
          <w:rFonts w:cs="Times New Roman"/>
        </w:rPr>
      </w:pPr>
    </w:p>
    <w:p w:rsidR="00D267E5" w:rsidRPr="00C01409" w:rsidRDefault="00D267E5" w:rsidP="00D267E5">
      <w:pPr>
        <w:rPr>
          <w:rFonts w:cs="Times New Roman"/>
        </w:rPr>
      </w:pPr>
      <w:r w:rsidRPr="00C01409">
        <w:rPr>
          <w:rFonts w:cs="Times New Roman"/>
        </w:rPr>
        <w:br w:type="page"/>
      </w:r>
    </w:p>
    <w:p w:rsidR="00D267E5" w:rsidRPr="00C01409" w:rsidRDefault="00D267E5" w:rsidP="00D267E5">
      <w:pPr>
        <w:ind w:firstLine="8364"/>
        <w:rPr>
          <w:rFonts w:cs="Times New Roman"/>
        </w:rPr>
      </w:pPr>
      <w:r w:rsidRPr="00C01409">
        <w:rPr>
          <w:rFonts w:cs="Times New Roman"/>
        </w:rPr>
        <w:lastRenderedPageBreak/>
        <w:t xml:space="preserve">Приложение №3 </w:t>
      </w:r>
    </w:p>
    <w:p w:rsidR="00D267E5" w:rsidRPr="00C01409" w:rsidRDefault="00D267E5" w:rsidP="00D267E5">
      <w:pPr>
        <w:ind w:firstLine="8364"/>
        <w:rPr>
          <w:rFonts w:cs="Times New Roman"/>
        </w:rPr>
      </w:pPr>
      <w:r w:rsidRPr="00C01409">
        <w:rPr>
          <w:rFonts w:cs="Times New Roman"/>
        </w:rPr>
        <w:t xml:space="preserve">к муниципальной программе городского округа </w:t>
      </w:r>
    </w:p>
    <w:p w:rsidR="00D267E5" w:rsidRPr="00C01409" w:rsidRDefault="00D267E5" w:rsidP="00D267E5">
      <w:pPr>
        <w:ind w:firstLine="8364"/>
        <w:rPr>
          <w:rFonts w:cs="Times New Roman"/>
        </w:rPr>
      </w:pPr>
      <w:r w:rsidRPr="00C01409">
        <w:rPr>
          <w:rFonts w:cs="Times New Roman"/>
        </w:rPr>
        <w:t>Электросталь Московской области</w:t>
      </w:r>
    </w:p>
    <w:p w:rsidR="00D267E5" w:rsidRPr="00C01409" w:rsidRDefault="00D267E5" w:rsidP="00D267E5">
      <w:pPr>
        <w:ind w:firstLine="8364"/>
        <w:rPr>
          <w:rFonts w:cs="Times New Roman"/>
        </w:rPr>
      </w:pPr>
      <w:r w:rsidRPr="00C01409">
        <w:rPr>
          <w:rFonts w:cs="Times New Roman"/>
        </w:rPr>
        <w:t xml:space="preserve">«Предпринимательство» </w:t>
      </w:r>
    </w:p>
    <w:p w:rsidR="00D267E5" w:rsidRPr="00C01409" w:rsidRDefault="00D267E5" w:rsidP="00D267E5">
      <w:pPr>
        <w:tabs>
          <w:tab w:val="left" w:pos="8508"/>
        </w:tabs>
        <w:snapToGrid w:val="0"/>
        <w:jc w:val="center"/>
        <w:rPr>
          <w:rFonts w:ascii="Arial" w:hAnsi="Arial"/>
        </w:rPr>
      </w:pPr>
    </w:p>
    <w:p w:rsidR="00D267E5" w:rsidRPr="00C01409" w:rsidRDefault="00D267E5" w:rsidP="00D267E5">
      <w:pPr>
        <w:tabs>
          <w:tab w:val="left" w:pos="8508"/>
        </w:tabs>
        <w:snapToGrid w:val="0"/>
        <w:jc w:val="center"/>
        <w:rPr>
          <w:rFonts w:cs="Times New Roman"/>
        </w:rPr>
      </w:pPr>
      <w:r w:rsidRPr="00C01409">
        <w:rPr>
          <w:rFonts w:cs="Times New Roman"/>
        </w:rPr>
        <w:t xml:space="preserve">1. ПАСПОРТ </w:t>
      </w:r>
    </w:p>
    <w:p w:rsidR="00D267E5" w:rsidRPr="00C01409" w:rsidRDefault="00D267E5" w:rsidP="00D267E5">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III</w:t>
      </w:r>
      <w:r w:rsidRPr="00C01409">
        <w:rPr>
          <w:rFonts w:cs="Times New Roman"/>
        </w:rPr>
        <w:t xml:space="preserve"> «Развитие малого и среднего предпринимательства»</w:t>
      </w:r>
    </w:p>
    <w:p w:rsidR="00D267E5" w:rsidRPr="00C01409" w:rsidRDefault="00D267E5" w:rsidP="00D267E5">
      <w:pPr>
        <w:jc w:val="center"/>
        <w:rPr>
          <w:rFonts w:cs="Times New Roman"/>
        </w:rPr>
      </w:pPr>
      <w:r w:rsidRPr="00C01409">
        <w:rPr>
          <w:rFonts w:cs="Times New Roman"/>
        </w:rPr>
        <w:t>на 2020-2024 годы</w:t>
      </w:r>
    </w:p>
    <w:p w:rsidR="00D267E5" w:rsidRPr="00C01409" w:rsidRDefault="00D267E5" w:rsidP="00D267E5">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2977"/>
        <w:gridCol w:w="1462"/>
        <w:gridCol w:w="1151"/>
        <w:gridCol w:w="1229"/>
        <w:gridCol w:w="1228"/>
        <w:gridCol w:w="1229"/>
        <w:gridCol w:w="1229"/>
      </w:tblGrid>
      <w:tr w:rsidR="00D267E5" w:rsidRPr="00C01409" w:rsidTr="00077BCE">
        <w:trPr>
          <w:trHeight w:val="458"/>
        </w:trPr>
        <w:tc>
          <w:tcPr>
            <w:tcW w:w="2269"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Муниципальный заказчик подпрограммы</w:t>
            </w:r>
          </w:p>
        </w:tc>
        <w:tc>
          <w:tcPr>
            <w:tcW w:w="12347" w:type="dxa"/>
            <w:gridSpan w:val="8"/>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D267E5" w:rsidRPr="00C01409" w:rsidTr="00077BCE">
        <w:tc>
          <w:tcPr>
            <w:tcW w:w="2269"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Главный распорядитель бюджетных средств</w:t>
            </w:r>
          </w:p>
        </w:tc>
        <w:tc>
          <w:tcPr>
            <w:tcW w:w="2977"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 xml:space="preserve">Источник </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финансирования</w:t>
            </w:r>
          </w:p>
        </w:tc>
        <w:tc>
          <w:tcPr>
            <w:tcW w:w="7528" w:type="dxa"/>
            <w:gridSpan w:val="6"/>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Расходы (тыс. рублей)</w:t>
            </w:r>
          </w:p>
        </w:tc>
      </w:tr>
      <w:tr w:rsidR="00D267E5" w:rsidRPr="00C01409" w:rsidTr="00077BCE">
        <w:trPr>
          <w:trHeight w:val="57"/>
        </w:trPr>
        <w:tc>
          <w:tcPr>
            <w:tcW w:w="2269" w:type="dxa"/>
            <w:vMerge/>
          </w:tcPr>
          <w:p w:rsidR="00D267E5" w:rsidRPr="00C01409" w:rsidRDefault="00D267E5" w:rsidP="00077BCE">
            <w:pPr>
              <w:rPr>
                <w:rFonts w:cs="Times New Roman"/>
              </w:rPr>
            </w:pPr>
          </w:p>
        </w:tc>
        <w:tc>
          <w:tcPr>
            <w:tcW w:w="1842" w:type="dxa"/>
            <w:vMerge/>
          </w:tcPr>
          <w:p w:rsidR="00D267E5" w:rsidRPr="00C01409" w:rsidRDefault="00D267E5" w:rsidP="00077BCE">
            <w:pPr>
              <w:rPr>
                <w:rFonts w:cs="Times New Roman"/>
              </w:rPr>
            </w:pPr>
          </w:p>
        </w:tc>
        <w:tc>
          <w:tcPr>
            <w:tcW w:w="2977" w:type="dxa"/>
            <w:vMerge/>
          </w:tcPr>
          <w:p w:rsidR="00D267E5" w:rsidRPr="00C01409" w:rsidRDefault="00D267E5" w:rsidP="00077BCE">
            <w:pPr>
              <w:rPr>
                <w:rFonts w:cs="Times New Roman"/>
              </w:rPr>
            </w:pPr>
          </w:p>
        </w:tc>
        <w:tc>
          <w:tcPr>
            <w:tcW w:w="1462"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Итого</w:t>
            </w:r>
          </w:p>
        </w:tc>
        <w:tc>
          <w:tcPr>
            <w:tcW w:w="1151"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2020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2021 год</w:t>
            </w:r>
          </w:p>
        </w:tc>
        <w:tc>
          <w:tcPr>
            <w:tcW w:w="1228"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2022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2023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2024 год</w:t>
            </w:r>
          </w:p>
        </w:tc>
      </w:tr>
      <w:tr w:rsidR="00D267E5" w:rsidRPr="00C01409" w:rsidTr="00077BCE">
        <w:tc>
          <w:tcPr>
            <w:tcW w:w="2269" w:type="dxa"/>
            <w:vMerge/>
          </w:tcPr>
          <w:p w:rsidR="00D267E5" w:rsidRPr="00C01409" w:rsidRDefault="00D267E5" w:rsidP="00077BCE">
            <w:pPr>
              <w:pStyle w:val="ConsPlusNormal"/>
              <w:rPr>
                <w:rFonts w:ascii="Times New Roman" w:hAnsi="Times New Roman" w:cs="Times New Roman"/>
                <w:sz w:val="24"/>
                <w:szCs w:val="24"/>
              </w:rPr>
            </w:pPr>
          </w:p>
        </w:tc>
        <w:tc>
          <w:tcPr>
            <w:tcW w:w="1842"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Администрация городского округа Электросталь Московской области</w:t>
            </w:r>
          </w:p>
        </w:tc>
        <w:tc>
          <w:tcPr>
            <w:tcW w:w="2977"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Всего:</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 том числе:</w:t>
            </w:r>
          </w:p>
        </w:tc>
        <w:tc>
          <w:tcPr>
            <w:tcW w:w="1462" w:type="dxa"/>
          </w:tcPr>
          <w:p w:rsidR="00D267E5" w:rsidRPr="00C01409" w:rsidRDefault="00D267E5" w:rsidP="00077BCE">
            <w:pPr>
              <w:jc w:val="center"/>
              <w:rPr>
                <w:rFonts w:cs="Times New Roman"/>
                <w:szCs w:val="16"/>
              </w:rPr>
            </w:pPr>
            <w:r w:rsidRPr="00C01409">
              <w:rPr>
                <w:rFonts w:cs="Times New Roman"/>
                <w:szCs w:val="16"/>
              </w:rPr>
              <w:t>6805,0</w:t>
            </w:r>
          </w:p>
        </w:tc>
        <w:tc>
          <w:tcPr>
            <w:tcW w:w="1151" w:type="dxa"/>
          </w:tcPr>
          <w:p w:rsidR="00D267E5" w:rsidRPr="00C01409" w:rsidRDefault="00D267E5" w:rsidP="00077BCE">
            <w:pPr>
              <w:jc w:val="center"/>
              <w:rPr>
                <w:rFonts w:cs="Times New Roman"/>
                <w:szCs w:val="16"/>
              </w:rPr>
            </w:pPr>
            <w:r w:rsidRPr="00C01409">
              <w:rPr>
                <w:rFonts w:cs="Times New Roman"/>
                <w:szCs w:val="16"/>
              </w:rPr>
              <w:t>1135,0</w:t>
            </w:r>
          </w:p>
        </w:tc>
        <w:tc>
          <w:tcPr>
            <w:tcW w:w="1229" w:type="dxa"/>
          </w:tcPr>
          <w:p w:rsidR="00D267E5" w:rsidRPr="00C01409" w:rsidRDefault="00D267E5" w:rsidP="00077BCE">
            <w:pPr>
              <w:jc w:val="center"/>
              <w:rPr>
                <w:rFonts w:cs="Times New Roman"/>
                <w:szCs w:val="16"/>
              </w:rPr>
            </w:pPr>
            <w:r w:rsidRPr="00C01409">
              <w:rPr>
                <w:rFonts w:cs="Times New Roman"/>
                <w:szCs w:val="16"/>
              </w:rPr>
              <w:t>1480,0</w:t>
            </w:r>
          </w:p>
        </w:tc>
        <w:tc>
          <w:tcPr>
            <w:tcW w:w="1228" w:type="dxa"/>
          </w:tcPr>
          <w:p w:rsidR="00D267E5" w:rsidRPr="00C01409" w:rsidRDefault="00D267E5" w:rsidP="00077BCE">
            <w:pPr>
              <w:jc w:val="center"/>
              <w:rPr>
                <w:rFonts w:cs="Times New Roman"/>
                <w:szCs w:val="16"/>
              </w:rPr>
            </w:pPr>
            <w:r w:rsidRPr="00C01409">
              <w:rPr>
                <w:rFonts w:cs="Times New Roman"/>
                <w:szCs w:val="16"/>
              </w:rPr>
              <w:t>1380,0</w:t>
            </w:r>
          </w:p>
        </w:tc>
        <w:tc>
          <w:tcPr>
            <w:tcW w:w="1229" w:type="dxa"/>
          </w:tcPr>
          <w:p w:rsidR="00D267E5" w:rsidRPr="00C01409" w:rsidRDefault="00D267E5" w:rsidP="00077BCE">
            <w:pPr>
              <w:jc w:val="center"/>
              <w:rPr>
                <w:rFonts w:cs="Times New Roman"/>
                <w:szCs w:val="16"/>
              </w:rPr>
            </w:pPr>
            <w:r w:rsidRPr="00C01409">
              <w:rPr>
                <w:rFonts w:cs="Times New Roman"/>
                <w:szCs w:val="16"/>
              </w:rPr>
              <w:t>1330,0</w:t>
            </w:r>
          </w:p>
        </w:tc>
        <w:tc>
          <w:tcPr>
            <w:tcW w:w="1229" w:type="dxa"/>
          </w:tcPr>
          <w:p w:rsidR="00D267E5" w:rsidRPr="00C01409" w:rsidRDefault="00D267E5" w:rsidP="00077BCE">
            <w:pPr>
              <w:jc w:val="center"/>
              <w:rPr>
                <w:rFonts w:cs="Times New Roman"/>
                <w:szCs w:val="16"/>
              </w:rPr>
            </w:pPr>
            <w:r w:rsidRPr="00C01409">
              <w:rPr>
                <w:rFonts w:cs="Times New Roman"/>
                <w:szCs w:val="16"/>
              </w:rPr>
              <w:t>1480,0</w:t>
            </w:r>
          </w:p>
        </w:tc>
      </w:tr>
      <w:tr w:rsidR="00D267E5" w:rsidRPr="00C01409" w:rsidTr="00077BCE">
        <w:trPr>
          <w:trHeight w:val="208"/>
        </w:trPr>
        <w:tc>
          <w:tcPr>
            <w:tcW w:w="2269" w:type="dxa"/>
            <w:vMerge/>
          </w:tcPr>
          <w:p w:rsidR="00D267E5" w:rsidRPr="00C01409" w:rsidRDefault="00D267E5" w:rsidP="00077BCE">
            <w:pPr>
              <w:rPr>
                <w:rFonts w:cs="Times New Roman"/>
              </w:rPr>
            </w:pPr>
          </w:p>
        </w:tc>
        <w:tc>
          <w:tcPr>
            <w:tcW w:w="1842" w:type="dxa"/>
            <w:vMerge/>
          </w:tcPr>
          <w:p w:rsidR="00D267E5" w:rsidRPr="00C01409" w:rsidRDefault="00D267E5" w:rsidP="00077BCE">
            <w:pPr>
              <w:rPr>
                <w:rFonts w:cs="Times New Roman"/>
              </w:rPr>
            </w:pPr>
          </w:p>
        </w:tc>
        <w:tc>
          <w:tcPr>
            <w:tcW w:w="2977"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Средства бюджета городского округа Электросталь Московской области</w:t>
            </w:r>
          </w:p>
        </w:tc>
        <w:tc>
          <w:tcPr>
            <w:tcW w:w="1462" w:type="dxa"/>
          </w:tcPr>
          <w:p w:rsidR="00D267E5" w:rsidRPr="00C01409" w:rsidRDefault="00D267E5" w:rsidP="00077BCE">
            <w:pPr>
              <w:jc w:val="center"/>
              <w:rPr>
                <w:rFonts w:cs="Times New Roman"/>
                <w:szCs w:val="16"/>
              </w:rPr>
            </w:pPr>
            <w:r w:rsidRPr="00C01409">
              <w:rPr>
                <w:rFonts w:cs="Times New Roman"/>
                <w:szCs w:val="16"/>
              </w:rPr>
              <w:t>4405,0</w:t>
            </w:r>
          </w:p>
        </w:tc>
        <w:tc>
          <w:tcPr>
            <w:tcW w:w="1151" w:type="dxa"/>
          </w:tcPr>
          <w:p w:rsidR="00D267E5" w:rsidRPr="00C01409" w:rsidRDefault="00D267E5" w:rsidP="00077BCE">
            <w:pPr>
              <w:jc w:val="center"/>
              <w:rPr>
                <w:rFonts w:cs="Times New Roman"/>
                <w:szCs w:val="16"/>
              </w:rPr>
            </w:pPr>
            <w:r w:rsidRPr="00C01409">
              <w:rPr>
                <w:rFonts w:cs="Times New Roman"/>
                <w:szCs w:val="16"/>
              </w:rPr>
              <w:t>655,0</w:t>
            </w:r>
          </w:p>
        </w:tc>
        <w:tc>
          <w:tcPr>
            <w:tcW w:w="1229" w:type="dxa"/>
          </w:tcPr>
          <w:p w:rsidR="00D267E5" w:rsidRPr="00C01409" w:rsidRDefault="00D267E5" w:rsidP="00077BCE">
            <w:pPr>
              <w:jc w:val="center"/>
              <w:rPr>
                <w:rFonts w:cs="Times New Roman"/>
                <w:szCs w:val="16"/>
              </w:rPr>
            </w:pPr>
            <w:r w:rsidRPr="00C01409">
              <w:rPr>
                <w:rFonts w:cs="Times New Roman"/>
                <w:szCs w:val="16"/>
              </w:rPr>
              <w:t>1000,0</w:t>
            </w:r>
          </w:p>
        </w:tc>
        <w:tc>
          <w:tcPr>
            <w:tcW w:w="1228" w:type="dxa"/>
          </w:tcPr>
          <w:p w:rsidR="00D267E5" w:rsidRPr="00C01409" w:rsidRDefault="00D267E5" w:rsidP="00077BCE">
            <w:pPr>
              <w:jc w:val="center"/>
              <w:rPr>
                <w:rFonts w:cs="Times New Roman"/>
                <w:szCs w:val="16"/>
              </w:rPr>
            </w:pPr>
            <w:r w:rsidRPr="00C01409">
              <w:rPr>
                <w:rFonts w:cs="Times New Roman"/>
                <w:szCs w:val="16"/>
              </w:rPr>
              <w:t>900,0</w:t>
            </w:r>
          </w:p>
        </w:tc>
        <w:tc>
          <w:tcPr>
            <w:tcW w:w="1229" w:type="dxa"/>
          </w:tcPr>
          <w:p w:rsidR="00D267E5" w:rsidRPr="00C01409" w:rsidRDefault="00D267E5" w:rsidP="00077BCE">
            <w:pPr>
              <w:jc w:val="center"/>
              <w:rPr>
                <w:rFonts w:cs="Times New Roman"/>
                <w:szCs w:val="16"/>
              </w:rPr>
            </w:pPr>
            <w:r w:rsidRPr="00C01409">
              <w:rPr>
                <w:rFonts w:cs="Times New Roman"/>
                <w:szCs w:val="16"/>
              </w:rPr>
              <w:t>850,0</w:t>
            </w:r>
          </w:p>
        </w:tc>
        <w:tc>
          <w:tcPr>
            <w:tcW w:w="1229" w:type="dxa"/>
          </w:tcPr>
          <w:p w:rsidR="00D267E5" w:rsidRPr="00C01409" w:rsidRDefault="00D267E5" w:rsidP="00077BCE">
            <w:pPr>
              <w:jc w:val="center"/>
              <w:rPr>
                <w:rFonts w:cs="Times New Roman"/>
                <w:szCs w:val="16"/>
              </w:rPr>
            </w:pPr>
            <w:r w:rsidRPr="00C01409">
              <w:rPr>
                <w:rFonts w:cs="Times New Roman"/>
                <w:szCs w:val="16"/>
              </w:rPr>
              <w:t>1000,0</w:t>
            </w:r>
          </w:p>
        </w:tc>
      </w:tr>
      <w:tr w:rsidR="00D267E5" w:rsidRPr="00C01409" w:rsidTr="00077BCE">
        <w:trPr>
          <w:trHeight w:val="20"/>
        </w:trPr>
        <w:tc>
          <w:tcPr>
            <w:tcW w:w="2269" w:type="dxa"/>
            <w:vMerge/>
          </w:tcPr>
          <w:p w:rsidR="00D267E5" w:rsidRPr="00C01409" w:rsidRDefault="00D267E5" w:rsidP="00077BCE">
            <w:pPr>
              <w:rPr>
                <w:rFonts w:cs="Times New Roman"/>
              </w:rPr>
            </w:pPr>
          </w:p>
        </w:tc>
        <w:tc>
          <w:tcPr>
            <w:tcW w:w="1842" w:type="dxa"/>
            <w:vMerge/>
          </w:tcPr>
          <w:p w:rsidR="00D267E5" w:rsidRPr="00C01409" w:rsidRDefault="00D267E5" w:rsidP="00077BCE">
            <w:pPr>
              <w:rPr>
                <w:rFonts w:cs="Times New Roman"/>
              </w:rPr>
            </w:pPr>
          </w:p>
        </w:tc>
        <w:tc>
          <w:tcPr>
            <w:tcW w:w="2977"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Внебюджетные источники</w:t>
            </w:r>
          </w:p>
        </w:tc>
        <w:tc>
          <w:tcPr>
            <w:tcW w:w="1462" w:type="dxa"/>
          </w:tcPr>
          <w:p w:rsidR="00D267E5" w:rsidRPr="00C01409" w:rsidRDefault="00D267E5" w:rsidP="00077BCE">
            <w:pPr>
              <w:jc w:val="center"/>
              <w:rPr>
                <w:rFonts w:cs="Times New Roman"/>
                <w:szCs w:val="16"/>
              </w:rPr>
            </w:pPr>
            <w:r w:rsidRPr="00C01409">
              <w:rPr>
                <w:rFonts w:cs="Times New Roman"/>
                <w:szCs w:val="16"/>
              </w:rPr>
              <w:t>2 400,0</w:t>
            </w:r>
          </w:p>
        </w:tc>
        <w:tc>
          <w:tcPr>
            <w:tcW w:w="1151" w:type="dxa"/>
          </w:tcPr>
          <w:p w:rsidR="00D267E5" w:rsidRPr="00C01409" w:rsidRDefault="00D267E5" w:rsidP="00077BCE">
            <w:pPr>
              <w:jc w:val="center"/>
              <w:rPr>
                <w:rFonts w:cs="Times New Roman"/>
                <w:szCs w:val="16"/>
              </w:rPr>
            </w:pPr>
            <w:r w:rsidRPr="00C01409">
              <w:rPr>
                <w:rFonts w:cs="Times New Roman"/>
                <w:szCs w:val="16"/>
              </w:rPr>
              <w:t>480,0</w:t>
            </w:r>
          </w:p>
        </w:tc>
        <w:tc>
          <w:tcPr>
            <w:tcW w:w="1229" w:type="dxa"/>
          </w:tcPr>
          <w:p w:rsidR="00D267E5" w:rsidRPr="00C01409" w:rsidRDefault="00D267E5" w:rsidP="00077BCE">
            <w:pPr>
              <w:jc w:val="center"/>
              <w:rPr>
                <w:rFonts w:cs="Times New Roman"/>
                <w:szCs w:val="16"/>
              </w:rPr>
            </w:pPr>
            <w:r w:rsidRPr="00C01409">
              <w:rPr>
                <w:rFonts w:cs="Times New Roman"/>
                <w:szCs w:val="16"/>
              </w:rPr>
              <w:t>480,0</w:t>
            </w:r>
          </w:p>
        </w:tc>
        <w:tc>
          <w:tcPr>
            <w:tcW w:w="1228" w:type="dxa"/>
          </w:tcPr>
          <w:p w:rsidR="00D267E5" w:rsidRPr="00C01409" w:rsidRDefault="00D267E5" w:rsidP="00077BCE">
            <w:pPr>
              <w:jc w:val="center"/>
              <w:rPr>
                <w:rFonts w:cs="Times New Roman"/>
                <w:szCs w:val="16"/>
              </w:rPr>
            </w:pPr>
            <w:r w:rsidRPr="00C01409">
              <w:rPr>
                <w:rFonts w:cs="Times New Roman"/>
                <w:szCs w:val="16"/>
              </w:rPr>
              <w:t>480,0</w:t>
            </w:r>
          </w:p>
        </w:tc>
        <w:tc>
          <w:tcPr>
            <w:tcW w:w="1229" w:type="dxa"/>
          </w:tcPr>
          <w:p w:rsidR="00D267E5" w:rsidRPr="00C01409" w:rsidRDefault="00D267E5" w:rsidP="00077BCE">
            <w:pPr>
              <w:jc w:val="center"/>
              <w:rPr>
                <w:rFonts w:cs="Times New Roman"/>
                <w:szCs w:val="16"/>
              </w:rPr>
            </w:pPr>
            <w:r w:rsidRPr="00C01409">
              <w:rPr>
                <w:rFonts w:cs="Times New Roman"/>
                <w:szCs w:val="16"/>
              </w:rPr>
              <w:t>480,0</w:t>
            </w:r>
          </w:p>
        </w:tc>
        <w:tc>
          <w:tcPr>
            <w:tcW w:w="1229" w:type="dxa"/>
          </w:tcPr>
          <w:p w:rsidR="00D267E5" w:rsidRPr="00C01409" w:rsidRDefault="00D267E5" w:rsidP="00077BCE">
            <w:pPr>
              <w:jc w:val="center"/>
              <w:rPr>
                <w:rFonts w:cs="Times New Roman"/>
                <w:szCs w:val="16"/>
              </w:rPr>
            </w:pPr>
            <w:r w:rsidRPr="00C01409">
              <w:rPr>
                <w:rFonts w:cs="Times New Roman"/>
                <w:szCs w:val="16"/>
              </w:rPr>
              <w:t>480,0</w:t>
            </w:r>
          </w:p>
        </w:tc>
      </w:tr>
    </w:tbl>
    <w:p w:rsidR="00D267E5" w:rsidRPr="00C01409" w:rsidRDefault="00D267E5" w:rsidP="00D267E5">
      <w:pPr>
        <w:jc w:val="right"/>
        <w:rPr>
          <w:rFonts w:ascii="Arial" w:hAnsi="Arial"/>
        </w:rPr>
      </w:pPr>
    </w:p>
    <w:p w:rsidR="00D267E5" w:rsidRPr="00C01409" w:rsidRDefault="00D267E5" w:rsidP="00D267E5">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D267E5" w:rsidRPr="00C01409" w:rsidRDefault="00D267E5" w:rsidP="00D267E5">
      <w:pPr>
        <w:pStyle w:val="ConsPlusNormal"/>
        <w:ind w:firstLine="540"/>
        <w:jc w:val="both"/>
        <w:rPr>
          <w:rFonts w:ascii="Times New Roman" w:hAnsi="Times New Roman" w:cs="Times New Roman"/>
          <w:sz w:val="24"/>
          <w:szCs w:val="24"/>
        </w:rPr>
      </w:pP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w:t>
      </w:r>
      <w:r w:rsidRPr="00C01409">
        <w:rPr>
          <w:rFonts w:ascii="Times New Roman" w:hAnsi="Times New Roman" w:cs="Times New Roman"/>
          <w:sz w:val="24"/>
          <w:szCs w:val="24"/>
        </w:rPr>
        <w:lastRenderedPageBreak/>
        <w:t>технического образования, просвещения, культуры, здравоохранения, физкультуры и спорта.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C01409">
        <w:rPr>
          <w:rFonts w:ascii="Times New Roman" w:hAnsi="Times New Roman" w:cs="Times New Roman"/>
          <w:sz w:val="24"/>
          <w:szCs w:val="24"/>
        </w:rPr>
        <w:t>микропредприятия</w:t>
      </w:r>
      <w:proofErr w:type="spellEnd"/>
      <w:r w:rsidRPr="00C01409">
        <w:rPr>
          <w:rFonts w:ascii="Times New Roman" w:hAnsi="Times New Roman" w:cs="Times New Roman"/>
          <w:sz w:val="24"/>
          <w:szCs w:val="24"/>
        </w:rPr>
        <w:t xml:space="preserve"> и 165 малых предприятий.</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городе осуществляется политика поддержки малого предпринимательства.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 xml:space="preserve">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w:t>
      </w:r>
      <w:proofErr w:type="gramStart"/>
      <w:r w:rsidRPr="00C01409">
        <w:rPr>
          <w:rFonts w:ascii="Times New Roman" w:hAnsi="Times New Roman" w:cs="Times New Roman"/>
          <w:sz w:val="24"/>
          <w:szCs w:val="24"/>
        </w:rPr>
        <w:t>помещений  –</w:t>
      </w:r>
      <w:proofErr w:type="gramEnd"/>
      <w:r w:rsidRPr="00C01409">
        <w:rPr>
          <w:rFonts w:ascii="Times New Roman" w:hAnsi="Times New Roman" w:cs="Times New Roman"/>
          <w:sz w:val="24"/>
          <w:szCs w:val="24"/>
        </w:rPr>
        <w:t xml:space="preserve">  110 328 тыс. руб.</w:t>
      </w:r>
      <w:r w:rsidRPr="00C01409">
        <w:rPr>
          <w:rFonts w:ascii="Times New Roman" w:hAnsi="Times New Roman" w:cs="Times New Roman"/>
          <w:sz w:val="24"/>
          <w:szCs w:val="24"/>
        </w:rPr>
        <w:tab/>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поддержка научно-технической и инновационной деятельности;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модернизация промышленного производства;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lastRenderedPageBreak/>
        <w:t>развитие инфраструктуры поддержки субъектов малого и среднего предпринимательства;</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D267E5" w:rsidRPr="00C01409" w:rsidRDefault="00D267E5" w:rsidP="00D267E5">
      <w:pPr>
        <w:tabs>
          <w:tab w:val="left" w:pos="8508"/>
        </w:tabs>
        <w:snapToGrid w:val="0"/>
        <w:jc w:val="center"/>
        <w:rPr>
          <w:rFonts w:cs="Times New Roman"/>
        </w:rPr>
      </w:pPr>
    </w:p>
    <w:p w:rsidR="00D267E5" w:rsidRPr="00C01409" w:rsidRDefault="00D267E5" w:rsidP="00D267E5">
      <w:pPr>
        <w:tabs>
          <w:tab w:val="left" w:pos="8508"/>
        </w:tabs>
        <w:snapToGrid w:val="0"/>
        <w:jc w:val="center"/>
        <w:rPr>
          <w:rFonts w:cs="Times New Roman"/>
        </w:rPr>
      </w:pPr>
      <w:r w:rsidRPr="00C01409">
        <w:rPr>
          <w:rFonts w:cs="Times New Roman"/>
        </w:rPr>
        <w:t xml:space="preserve">3. Перечень мероприятий подпрограммы </w:t>
      </w:r>
      <w:r w:rsidRPr="00C01409">
        <w:rPr>
          <w:rFonts w:cs="Times New Roman"/>
          <w:lang w:val="en-US"/>
        </w:rPr>
        <w:t>III</w:t>
      </w:r>
      <w:r w:rsidRPr="00C01409">
        <w:rPr>
          <w:rFonts w:cs="Times New Roman"/>
        </w:rPr>
        <w:t xml:space="preserve"> «Развитие малого и среднего предпринимательства» </w:t>
      </w:r>
    </w:p>
    <w:p w:rsidR="00D267E5" w:rsidRPr="00C01409" w:rsidRDefault="00D267E5" w:rsidP="00D267E5">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D267E5" w:rsidRPr="00C01409" w:rsidTr="00077BCE">
        <w:trPr>
          <w:trHeight w:val="619"/>
        </w:trPr>
        <w:tc>
          <w:tcPr>
            <w:tcW w:w="590" w:type="dxa"/>
            <w:vMerge w:val="restart"/>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 п/п</w:t>
            </w:r>
          </w:p>
        </w:tc>
        <w:tc>
          <w:tcPr>
            <w:tcW w:w="2246"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Мероприятие подпрограммы</w:t>
            </w:r>
          </w:p>
        </w:tc>
        <w:tc>
          <w:tcPr>
            <w:tcW w:w="1276"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563" w:type="dxa"/>
            <w:vMerge w:val="restart"/>
            <w:shd w:val="clear" w:color="auto" w:fill="auto"/>
            <w:hideMark/>
          </w:tcPr>
          <w:p w:rsidR="00D267E5" w:rsidRPr="00C01409" w:rsidRDefault="00D267E5" w:rsidP="00077BCE">
            <w:pPr>
              <w:jc w:val="center"/>
              <w:rPr>
                <w:rFonts w:cs="Times New Roman"/>
                <w:sz w:val="14"/>
                <w:szCs w:val="16"/>
              </w:rPr>
            </w:pPr>
            <w:r w:rsidRPr="00C01409">
              <w:rPr>
                <w:rFonts w:cs="Times New Roman"/>
                <w:sz w:val="14"/>
                <w:szCs w:val="16"/>
              </w:rPr>
              <w:t xml:space="preserve">Объем финансирования мероприятия в году, предшествующем году реализации программы </w:t>
            </w:r>
          </w:p>
          <w:p w:rsidR="00D267E5" w:rsidRPr="00C01409" w:rsidRDefault="00D267E5" w:rsidP="00077BCE">
            <w:pPr>
              <w:jc w:val="center"/>
              <w:rPr>
                <w:rFonts w:cs="Times New Roman"/>
                <w:sz w:val="16"/>
                <w:szCs w:val="16"/>
              </w:rPr>
            </w:pPr>
            <w:r w:rsidRPr="00C01409">
              <w:rPr>
                <w:rFonts w:cs="Times New Roman"/>
                <w:sz w:val="14"/>
                <w:szCs w:val="16"/>
              </w:rPr>
              <w:t xml:space="preserve">(тыс. руб.) </w:t>
            </w:r>
          </w:p>
        </w:tc>
        <w:tc>
          <w:tcPr>
            <w:tcW w:w="1134"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4252" w:type="dxa"/>
            <w:gridSpan w:val="5"/>
            <w:shd w:val="clear" w:color="auto" w:fill="auto"/>
            <w:noWrap/>
            <w:vAlign w:val="center"/>
            <w:hideMark/>
          </w:tcPr>
          <w:p w:rsidR="00D267E5" w:rsidRPr="00C01409" w:rsidRDefault="00D267E5" w:rsidP="00077BCE">
            <w:pPr>
              <w:jc w:val="center"/>
              <w:rPr>
                <w:rFonts w:cs="Times New Roman"/>
                <w:sz w:val="16"/>
                <w:szCs w:val="16"/>
              </w:rPr>
            </w:pPr>
            <w:r w:rsidRPr="00C01409">
              <w:rPr>
                <w:rFonts w:cs="Times New Roman"/>
                <w:sz w:val="16"/>
                <w:szCs w:val="16"/>
              </w:rPr>
              <w:t>Объем финансирования по годам (тыс. руб.)</w:t>
            </w:r>
          </w:p>
        </w:tc>
        <w:tc>
          <w:tcPr>
            <w:tcW w:w="1698"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842" w:type="dxa"/>
            <w:vMerge w:val="restart"/>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D267E5" w:rsidRPr="00C01409" w:rsidTr="00077BCE">
        <w:trPr>
          <w:trHeight w:val="20"/>
        </w:trPr>
        <w:tc>
          <w:tcPr>
            <w:tcW w:w="590" w:type="dxa"/>
            <w:vMerge/>
            <w:vAlign w:val="center"/>
            <w:hideMark/>
          </w:tcPr>
          <w:p w:rsidR="00D267E5" w:rsidRPr="00C01409" w:rsidRDefault="00D267E5" w:rsidP="00077BCE">
            <w:pPr>
              <w:rPr>
                <w:rFonts w:cs="Times New Roman"/>
                <w:sz w:val="16"/>
                <w:szCs w:val="16"/>
              </w:rPr>
            </w:pPr>
          </w:p>
        </w:tc>
        <w:tc>
          <w:tcPr>
            <w:tcW w:w="2246" w:type="dxa"/>
            <w:vMerge/>
            <w:vAlign w:val="center"/>
            <w:hideMark/>
          </w:tcPr>
          <w:p w:rsidR="00D267E5" w:rsidRPr="00C01409" w:rsidRDefault="00D267E5" w:rsidP="00077BCE">
            <w:pPr>
              <w:rPr>
                <w:rFonts w:cs="Times New Roman"/>
                <w:sz w:val="16"/>
                <w:szCs w:val="16"/>
              </w:rPr>
            </w:pPr>
          </w:p>
        </w:tc>
        <w:tc>
          <w:tcPr>
            <w:tcW w:w="1276" w:type="dxa"/>
            <w:vMerge/>
            <w:vAlign w:val="center"/>
            <w:hideMark/>
          </w:tcPr>
          <w:p w:rsidR="00D267E5" w:rsidRPr="00C01409" w:rsidRDefault="00D267E5" w:rsidP="00077BCE">
            <w:pPr>
              <w:rPr>
                <w:rFonts w:cs="Times New Roman"/>
                <w:sz w:val="16"/>
                <w:szCs w:val="16"/>
              </w:rPr>
            </w:pPr>
          </w:p>
        </w:tc>
        <w:tc>
          <w:tcPr>
            <w:tcW w:w="1417" w:type="dxa"/>
            <w:vMerge/>
            <w:vAlign w:val="center"/>
            <w:hideMark/>
          </w:tcPr>
          <w:p w:rsidR="00D267E5" w:rsidRPr="00C01409" w:rsidRDefault="00D267E5" w:rsidP="00077BCE">
            <w:pPr>
              <w:rPr>
                <w:rFonts w:cs="Times New Roman"/>
                <w:sz w:val="16"/>
                <w:szCs w:val="16"/>
              </w:rPr>
            </w:pPr>
          </w:p>
        </w:tc>
        <w:tc>
          <w:tcPr>
            <w:tcW w:w="1563" w:type="dxa"/>
            <w:vMerge/>
            <w:vAlign w:val="center"/>
            <w:hideMark/>
          </w:tcPr>
          <w:p w:rsidR="00D267E5" w:rsidRPr="00C01409" w:rsidRDefault="00D267E5" w:rsidP="00077BCE">
            <w:pPr>
              <w:rPr>
                <w:rFonts w:cs="Times New Roman"/>
                <w:sz w:val="16"/>
                <w:szCs w:val="16"/>
              </w:rPr>
            </w:pPr>
          </w:p>
        </w:tc>
        <w:tc>
          <w:tcPr>
            <w:tcW w:w="1134" w:type="dxa"/>
            <w:vMerge/>
            <w:vAlign w:val="center"/>
            <w:hideMark/>
          </w:tcPr>
          <w:p w:rsidR="00D267E5" w:rsidRPr="00C01409" w:rsidRDefault="00D267E5" w:rsidP="00077BCE">
            <w:pPr>
              <w:rPr>
                <w:rFonts w:cs="Times New Roman"/>
                <w:sz w:val="16"/>
                <w:szCs w:val="16"/>
              </w:rPr>
            </w:pPr>
          </w:p>
        </w:tc>
        <w:tc>
          <w:tcPr>
            <w:tcW w:w="850"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2020 год</w:t>
            </w:r>
          </w:p>
        </w:tc>
        <w:tc>
          <w:tcPr>
            <w:tcW w:w="851"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2021 год</w:t>
            </w:r>
          </w:p>
        </w:tc>
        <w:tc>
          <w:tcPr>
            <w:tcW w:w="850"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2022 год</w:t>
            </w:r>
          </w:p>
        </w:tc>
        <w:tc>
          <w:tcPr>
            <w:tcW w:w="851"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2023 год</w:t>
            </w:r>
          </w:p>
        </w:tc>
        <w:tc>
          <w:tcPr>
            <w:tcW w:w="850" w:type="dxa"/>
            <w:shd w:val="clear" w:color="auto" w:fill="auto"/>
            <w:vAlign w:val="center"/>
            <w:hideMark/>
          </w:tcPr>
          <w:p w:rsidR="00D267E5" w:rsidRPr="00C01409" w:rsidRDefault="00D267E5" w:rsidP="00077BCE">
            <w:pPr>
              <w:jc w:val="center"/>
              <w:rPr>
                <w:rFonts w:cs="Times New Roman"/>
                <w:sz w:val="16"/>
                <w:szCs w:val="16"/>
              </w:rPr>
            </w:pPr>
            <w:r w:rsidRPr="00C01409">
              <w:rPr>
                <w:rFonts w:cs="Times New Roman"/>
                <w:sz w:val="16"/>
                <w:szCs w:val="16"/>
              </w:rPr>
              <w:t>2024 год</w:t>
            </w:r>
          </w:p>
        </w:tc>
        <w:tc>
          <w:tcPr>
            <w:tcW w:w="1698" w:type="dxa"/>
            <w:vMerge/>
            <w:vAlign w:val="center"/>
            <w:hideMark/>
          </w:tcPr>
          <w:p w:rsidR="00D267E5" w:rsidRPr="00C01409" w:rsidRDefault="00D267E5" w:rsidP="00077BCE">
            <w:pPr>
              <w:jc w:val="center"/>
              <w:rPr>
                <w:rFonts w:cs="Times New Roman"/>
                <w:sz w:val="16"/>
                <w:szCs w:val="16"/>
              </w:rPr>
            </w:pPr>
          </w:p>
        </w:tc>
        <w:tc>
          <w:tcPr>
            <w:tcW w:w="1842" w:type="dxa"/>
            <w:vMerge/>
            <w:vAlign w:val="center"/>
            <w:hideMark/>
          </w:tcPr>
          <w:p w:rsidR="00D267E5" w:rsidRPr="00C01409" w:rsidRDefault="00D267E5" w:rsidP="00077BCE">
            <w:pPr>
              <w:rPr>
                <w:rFonts w:cs="Times New Roman"/>
                <w:sz w:val="16"/>
                <w:szCs w:val="16"/>
              </w:rPr>
            </w:pPr>
          </w:p>
        </w:tc>
      </w:tr>
      <w:tr w:rsidR="00D267E5" w:rsidRPr="00C01409" w:rsidTr="00077BCE">
        <w:trPr>
          <w:trHeight w:val="20"/>
        </w:trPr>
        <w:tc>
          <w:tcPr>
            <w:tcW w:w="590" w:type="dxa"/>
          </w:tcPr>
          <w:p w:rsidR="00D267E5" w:rsidRPr="00C01409" w:rsidRDefault="00D267E5" w:rsidP="00077BCE">
            <w:pPr>
              <w:jc w:val="center"/>
              <w:rPr>
                <w:rFonts w:cs="Times New Roman"/>
                <w:i/>
                <w:iCs/>
                <w:sz w:val="16"/>
                <w:szCs w:val="16"/>
              </w:rPr>
            </w:pPr>
            <w:r w:rsidRPr="00C01409">
              <w:rPr>
                <w:rFonts w:cs="Times New Roman"/>
                <w:i/>
                <w:iCs/>
                <w:sz w:val="16"/>
                <w:szCs w:val="16"/>
              </w:rPr>
              <w:t>1.</w:t>
            </w:r>
          </w:p>
        </w:tc>
        <w:tc>
          <w:tcPr>
            <w:tcW w:w="2246" w:type="dxa"/>
          </w:tcPr>
          <w:p w:rsidR="00D267E5" w:rsidRPr="00C01409" w:rsidRDefault="00D267E5" w:rsidP="00077BCE">
            <w:pPr>
              <w:rPr>
                <w:rFonts w:cs="Times New Roman"/>
                <w:i/>
                <w:iCs/>
                <w:sz w:val="16"/>
                <w:szCs w:val="16"/>
              </w:rPr>
            </w:pPr>
            <w:r w:rsidRPr="00C01409">
              <w:rPr>
                <w:rFonts w:cs="Times New Roman"/>
                <w:i/>
                <w:iCs/>
                <w:sz w:val="16"/>
                <w:szCs w:val="16"/>
              </w:rPr>
              <w:t>Основное мероприятие 02. Реализация механизмов муниципальной поддержки субъектов малого и среднего предпринимательства</w:t>
            </w:r>
          </w:p>
        </w:tc>
        <w:tc>
          <w:tcPr>
            <w:tcW w:w="1276" w:type="dxa"/>
          </w:tcPr>
          <w:p w:rsidR="00D267E5" w:rsidRPr="00C01409" w:rsidRDefault="00D267E5" w:rsidP="00077BCE">
            <w:pPr>
              <w:jc w:val="center"/>
              <w:rPr>
                <w:rFonts w:cs="Times New Roman"/>
                <w:i/>
                <w:iCs/>
                <w:sz w:val="16"/>
                <w:szCs w:val="16"/>
              </w:rPr>
            </w:pPr>
            <w:r w:rsidRPr="00C01409">
              <w:rPr>
                <w:rFonts w:cs="Times New Roman"/>
                <w:i/>
                <w:iCs/>
                <w:sz w:val="16"/>
                <w:szCs w:val="16"/>
              </w:rPr>
              <w:t>2020-2024</w:t>
            </w:r>
          </w:p>
        </w:tc>
        <w:tc>
          <w:tcPr>
            <w:tcW w:w="1417" w:type="dxa"/>
          </w:tcPr>
          <w:p w:rsidR="00D267E5" w:rsidRPr="00C01409" w:rsidRDefault="00D267E5" w:rsidP="00077BCE">
            <w:pPr>
              <w:rPr>
                <w:rFonts w:cs="Times New Roman"/>
                <w:i/>
                <w:iCs/>
                <w:sz w:val="16"/>
                <w:szCs w:val="16"/>
              </w:rPr>
            </w:pPr>
            <w:r w:rsidRPr="00C01409">
              <w:rPr>
                <w:rFonts w:cs="Times New Roman"/>
                <w:i/>
                <w:iCs/>
                <w:sz w:val="16"/>
                <w:szCs w:val="16"/>
              </w:rPr>
              <w:t xml:space="preserve">Средства      </w:t>
            </w:r>
            <w:r w:rsidRPr="00C01409">
              <w:rPr>
                <w:rFonts w:cs="Times New Roman"/>
                <w:i/>
                <w:iCs/>
                <w:sz w:val="16"/>
                <w:szCs w:val="16"/>
              </w:rPr>
              <w:br/>
              <w:t xml:space="preserve">бюджета      </w:t>
            </w:r>
            <w:r w:rsidRPr="00C01409">
              <w:rPr>
                <w:rFonts w:cs="Times New Roman"/>
                <w:i/>
                <w:iCs/>
                <w:sz w:val="16"/>
                <w:szCs w:val="16"/>
              </w:rPr>
              <w:br/>
              <w:t xml:space="preserve">городского округа Электросталь   </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4405,0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655,0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900,0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850,0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1698" w:type="dxa"/>
            <w:vAlign w:val="center"/>
          </w:tcPr>
          <w:p w:rsidR="00D267E5" w:rsidRPr="00C01409" w:rsidRDefault="00D267E5" w:rsidP="00077BCE">
            <w:pPr>
              <w:jc w:val="center"/>
              <w:rPr>
                <w:rFonts w:cs="Times New Roman"/>
                <w:i/>
                <w:sz w:val="16"/>
                <w:szCs w:val="16"/>
              </w:rPr>
            </w:pPr>
            <w:r w:rsidRPr="00C01409">
              <w:rPr>
                <w:rFonts w:cs="Times New Roman"/>
                <w:i/>
                <w:sz w:val="16"/>
                <w:szCs w:val="16"/>
              </w:rPr>
              <w:t>2020 год –Экономическое управление</w:t>
            </w:r>
          </w:p>
          <w:p w:rsidR="00D267E5" w:rsidRPr="00C01409" w:rsidRDefault="00D267E5" w:rsidP="00077BCE">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D267E5" w:rsidRPr="00C01409" w:rsidRDefault="00D267E5" w:rsidP="00077BCE">
            <w:pPr>
              <w:jc w:val="center"/>
              <w:rPr>
                <w:rFonts w:cs="Times New Roman"/>
                <w:i/>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20"/>
        </w:trPr>
        <w:tc>
          <w:tcPr>
            <w:tcW w:w="590" w:type="dxa"/>
          </w:tcPr>
          <w:p w:rsidR="00D267E5" w:rsidRPr="00C01409" w:rsidRDefault="00D267E5" w:rsidP="00077BCE">
            <w:pPr>
              <w:rPr>
                <w:rFonts w:cs="Times New Roman"/>
                <w:sz w:val="16"/>
                <w:szCs w:val="16"/>
              </w:rPr>
            </w:pPr>
            <w:r w:rsidRPr="00C01409">
              <w:rPr>
                <w:rFonts w:cs="Times New Roman"/>
                <w:sz w:val="16"/>
                <w:szCs w:val="16"/>
              </w:rPr>
              <w:t>1.1.</w:t>
            </w:r>
          </w:p>
        </w:tc>
        <w:tc>
          <w:tcPr>
            <w:tcW w:w="2246"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02.01. </w:t>
            </w:r>
          </w:p>
          <w:p w:rsidR="00D267E5" w:rsidRPr="00C01409" w:rsidRDefault="00D267E5" w:rsidP="00077BCE">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w:t>
            </w:r>
          </w:p>
          <w:p w:rsidR="00D267E5" w:rsidRPr="00C01409" w:rsidRDefault="00D267E5" w:rsidP="00077BCE">
            <w:pPr>
              <w:rPr>
                <w:rFonts w:cs="Times New Roman"/>
                <w:sz w:val="16"/>
                <w:szCs w:val="16"/>
              </w:rPr>
            </w:pPr>
            <w:r w:rsidRPr="00C01409">
              <w:rPr>
                <w:rFonts w:cs="Times New Roman"/>
                <w:sz w:val="16"/>
                <w:szCs w:val="16"/>
              </w:rPr>
              <w:t>на уплату первого взноса (аванса) при заключении договора лизинга оборудования.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563" w:type="dxa"/>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1134" w:type="dxa"/>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851" w:type="dxa"/>
            <w:shd w:val="clear" w:color="auto" w:fill="auto"/>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851" w:type="dxa"/>
            <w:shd w:val="clear" w:color="auto" w:fill="auto"/>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1698" w:type="dxa"/>
            <w:vAlign w:val="center"/>
          </w:tcPr>
          <w:p w:rsidR="00D267E5" w:rsidRPr="00C01409" w:rsidRDefault="00D267E5" w:rsidP="00077BCE">
            <w:pPr>
              <w:jc w:val="center"/>
              <w:rPr>
                <w:rFonts w:cs="Times New Roman"/>
                <w:i/>
                <w:sz w:val="16"/>
                <w:szCs w:val="16"/>
              </w:rPr>
            </w:pPr>
            <w:r w:rsidRPr="00C01409">
              <w:rPr>
                <w:rFonts w:cs="Times New Roman"/>
                <w:i/>
                <w:sz w:val="16"/>
                <w:szCs w:val="16"/>
              </w:rPr>
              <w:t>2020 год –Экономическое управление</w:t>
            </w:r>
          </w:p>
          <w:p w:rsidR="00D267E5" w:rsidRPr="00C01409" w:rsidRDefault="00D267E5" w:rsidP="00077BCE">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D267E5" w:rsidRPr="00C01409" w:rsidRDefault="00D267E5" w:rsidP="00077BCE">
            <w:pPr>
              <w:jc w:val="center"/>
              <w:rPr>
                <w:rFonts w:cs="Times New Roman"/>
                <w:sz w:val="16"/>
                <w:szCs w:val="16"/>
              </w:rP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D267E5" w:rsidRPr="00C01409" w:rsidRDefault="00D267E5" w:rsidP="00077BCE">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D267E5" w:rsidRPr="00C01409" w:rsidTr="00077BCE">
        <w:trPr>
          <w:trHeight w:val="20"/>
        </w:trPr>
        <w:tc>
          <w:tcPr>
            <w:tcW w:w="590" w:type="dxa"/>
          </w:tcPr>
          <w:p w:rsidR="00D267E5" w:rsidRPr="00C01409" w:rsidRDefault="00D267E5" w:rsidP="00077BCE">
            <w:pPr>
              <w:rPr>
                <w:rFonts w:cs="Times New Roman"/>
                <w:sz w:val="16"/>
                <w:szCs w:val="16"/>
              </w:rPr>
            </w:pPr>
            <w:r w:rsidRPr="00C01409">
              <w:rPr>
                <w:rFonts w:cs="Times New Roman"/>
                <w:sz w:val="16"/>
                <w:szCs w:val="16"/>
              </w:rPr>
              <w:t>1.2.</w:t>
            </w:r>
          </w:p>
        </w:tc>
        <w:tc>
          <w:tcPr>
            <w:tcW w:w="2246"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02.02. </w:t>
            </w:r>
          </w:p>
          <w:p w:rsidR="00D267E5" w:rsidRPr="00C01409" w:rsidRDefault="00D267E5" w:rsidP="00077BCE">
            <w:pPr>
              <w:rPr>
                <w:rFonts w:cs="Times New Roman"/>
                <w:sz w:val="16"/>
                <w:szCs w:val="16"/>
              </w:rPr>
            </w:pPr>
            <w:r w:rsidRPr="00C01409">
              <w:rPr>
                <w:rFonts w:cs="Times New Roman"/>
                <w:sz w:val="16"/>
                <w:szCs w:val="16"/>
              </w:rPr>
              <w:t xml:space="preserve">Частичная компенсация субъектам малого и среднего предпринимательства затрат, связанных с приобретением </w:t>
            </w:r>
            <w:r w:rsidRPr="00C01409">
              <w:rPr>
                <w:rFonts w:cs="Times New Roman"/>
                <w:sz w:val="16"/>
                <w:szCs w:val="16"/>
              </w:rPr>
              <w:lastRenderedPageBreak/>
              <w:t>оборудования в целях создания и (или) развития либо модернизации производства товаров (работ, услуг).</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563" w:type="dxa"/>
          </w:tcPr>
          <w:p w:rsidR="00D267E5" w:rsidRPr="00C01409" w:rsidRDefault="00D267E5" w:rsidP="00077BCE">
            <w:pPr>
              <w:jc w:val="center"/>
              <w:rPr>
                <w:rFonts w:cs="Times New Roman"/>
                <w:sz w:val="16"/>
                <w:szCs w:val="16"/>
              </w:rPr>
            </w:pPr>
            <w:r w:rsidRPr="00C01409">
              <w:rPr>
                <w:rFonts w:cs="Times New Roman"/>
                <w:sz w:val="16"/>
                <w:szCs w:val="16"/>
              </w:rPr>
              <w:t>1000,0</w:t>
            </w:r>
          </w:p>
        </w:tc>
        <w:tc>
          <w:tcPr>
            <w:tcW w:w="1134" w:type="dxa"/>
          </w:tcPr>
          <w:p w:rsidR="00D267E5" w:rsidRPr="00C01409" w:rsidRDefault="00D267E5" w:rsidP="00077BCE">
            <w:pPr>
              <w:jc w:val="center"/>
              <w:rPr>
                <w:rFonts w:cs="Times New Roman"/>
                <w:sz w:val="16"/>
                <w:szCs w:val="16"/>
              </w:rPr>
            </w:pPr>
            <w:r w:rsidRPr="00C01409">
              <w:rPr>
                <w:rFonts w:cs="Times New Roman"/>
                <w:sz w:val="16"/>
                <w:szCs w:val="16"/>
              </w:rPr>
              <w:t>4405,0</w:t>
            </w:r>
          </w:p>
        </w:tc>
        <w:tc>
          <w:tcPr>
            <w:tcW w:w="850"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655,0</w:t>
            </w:r>
          </w:p>
        </w:tc>
        <w:tc>
          <w:tcPr>
            <w:tcW w:w="851"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1000,0</w:t>
            </w:r>
          </w:p>
        </w:tc>
        <w:tc>
          <w:tcPr>
            <w:tcW w:w="850"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900,0</w:t>
            </w:r>
          </w:p>
        </w:tc>
        <w:tc>
          <w:tcPr>
            <w:tcW w:w="851"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850,0</w:t>
            </w:r>
          </w:p>
        </w:tc>
        <w:tc>
          <w:tcPr>
            <w:tcW w:w="850" w:type="dxa"/>
            <w:shd w:val="clear" w:color="auto" w:fill="auto"/>
          </w:tcPr>
          <w:p w:rsidR="00D267E5" w:rsidRPr="00C01409" w:rsidRDefault="00D267E5" w:rsidP="00077BCE">
            <w:pPr>
              <w:jc w:val="center"/>
              <w:rPr>
                <w:rFonts w:cs="Times New Roman"/>
                <w:sz w:val="16"/>
                <w:szCs w:val="16"/>
              </w:rPr>
            </w:pPr>
            <w:r w:rsidRPr="00C01409">
              <w:rPr>
                <w:rFonts w:cs="Times New Roman"/>
                <w:sz w:val="16"/>
                <w:szCs w:val="16"/>
              </w:rPr>
              <w:t>1000,0</w:t>
            </w:r>
          </w:p>
        </w:tc>
        <w:tc>
          <w:tcPr>
            <w:tcW w:w="1698" w:type="dxa"/>
          </w:tcPr>
          <w:p w:rsidR="00D267E5" w:rsidRPr="00C01409" w:rsidRDefault="00D267E5" w:rsidP="00077BCE">
            <w:pPr>
              <w:jc w:val="center"/>
              <w:rPr>
                <w:rFonts w:cs="Times New Roman"/>
                <w:i/>
                <w:sz w:val="16"/>
                <w:szCs w:val="16"/>
              </w:rPr>
            </w:pPr>
            <w:r w:rsidRPr="00C01409">
              <w:rPr>
                <w:rFonts w:cs="Times New Roman"/>
                <w:i/>
                <w:sz w:val="16"/>
                <w:szCs w:val="16"/>
              </w:rPr>
              <w:t>2020 год –Экономическое управление</w:t>
            </w:r>
          </w:p>
          <w:p w:rsidR="00D267E5" w:rsidRPr="00C01409" w:rsidRDefault="00D267E5" w:rsidP="00077BCE">
            <w:pPr>
              <w:jc w:val="center"/>
              <w:rPr>
                <w:rFonts w:cs="Times New Roman"/>
                <w:i/>
                <w:sz w:val="16"/>
                <w:szCs w:val="16"/>
              </w:rPr>
            </w:pPr>
            <w:r w:rsidRPr="00C01409">
              <w:rPr>
                <w:rFonts w:cs="Times New Roman"/>
                <w:i/>
                <w:sz w:val="16"/>
                <w:szCs w:val="16"/>
              </w:rPr>
              <w:t xml:space="preserve">МКУ «Департамент по развитию </w:t>
            </w:r>
            <w:r w:rsidRPr="00C01409">
              <w:rPr>
                <w:rFonts w:cs="Times New Roman"/>
                <w:i/>
                <w:sz w:val="16"/>
                <w:szCs w:val="16"/>
              </w:rPr>
              <w:lastRenderedPageBreak/>
              <w:t>промышленности, инвестиционной политике и рекламе».</w:t>
            </w:r>
          </w:p>
          <w:p w:rsidR="00D267E5" w:rsidRPr="00C01409" w:rsidRDefault="00D267E5" w:rsidP="00077BCE">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Оказание финансовой поддержки субъектам МСП</w:t>
            </w:r>
          </w:p>
        </w:tc>
      </w:tr>
      <w:tr w:rsidR="00D267E5" w:rsidRPr="00C01409" w:rsidTr="00077BCE">
        <w:trPr>
          <w:trHeight w:val="20"/>
        </w:trPr>
        <w:tc>
          <w:tcPr>
            <w:tcW w:w="590" w:type="dxa"/>
          </w:tcPr>
          <w:p w:rsidR="00D267E5" w:rsidRPr="00C01409" w:rsidRDefault="00D267E5" w:rsidP="00077BCE">
            <w:pPr>
              <w:rPr>
                <w:rFonts w:cs="Times New Roman"/>
                <w:sz w:val="16"/>
                <w:szCs w:val="16"/>
              </w:rPr>
            </w:pPr>
            <w:r w:rsidRPr="00C01409">
              <w:rPr>
                <w:rFonts w:cs="Times New Roman"/>
                <w:sz w:val="16"/>
                <w:szCs w:val="16"/>
              </w:rPr>
              <w:t>1.3.</w:t>
            </w:r>
          </w:p>
        </w:tc>
        <w:tc>
          <w:tcPr>
            <w:tcW w:w="2246"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02.03. </w:t>
            </w:r>
            <w:r w:rsidRPr="00C01409">
              <w:rPr>
                <w:rFonts w:cs="Times New Roman"/>
                <w:sz w:val="16"/>
                <w:szCs w:val="16"/>
              </w:rPr>
              <w:b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D267E5" w:rsidRPr="00C01409" w:rsidRDefault="00D267E5" w:rsidP="00077BCE">
            <w:pPr>
              <w:rPr>
                <w:rFonts w:cs="Times New Roman"/>
                <w:sz w:val="16"/>
                <w:szCs w:val="16"/>
              </w:rPr>
            </w:pP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1563" w:type="dxa"/>
          </w:tcPr>
          <w:p w:rsidR="00D267E5" w:rsidRPr="00C01409" w:rsidRDefault="00D267E5" w:rsidP="00077BCE">
            <w:pPr>
              <w:jc w:val="center"/>
              <w:rPr>
                <w:rFonts w:cs="Times New Roman"/>
                <w:sz w:val="16"/>
                <w:szCs w:val="16"/>
              </w:rPr>
            </w:pPr>
            <w:r w:rsidRPr="00C01409">
              <w:rPr>
                <w:rFonts w:cs="Times New Roman"/>
                <w:sz w:val="16"/>
                <w:szCs w:val="16"/>
              </w:rPr>
              <w:t>0,0</w:t>
            </w:r>
          </w:p>
        </w:tc>
        <w:tc>
          <w:tcPr>
            <w:tcW w:w="1134" w:type="dxa"/>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851" w:type="dxa"/>
            <w:shd w:val="clear" w:color="auto" w:fill="auto"/>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851" w:type="dxa"/>
            <w:shd w:val="clear" w:color="auto" w:fill="auto"/>
          </w:tcPr>
          <w:p w:rsidR="00D267E5" w:rsidRPr="00C01409" w:rsidRDefault="00D267E5" w:rsidP="00077BCE">
            <w:pPr>
              <w:jc w:val="center"/>
            </w:pPr>
            <w:r w:rsidRPr="00C01409">
              <w:rPr>
                <w:rFonts w:cs="Times New Roman"/>
                <w:sz w:val="16"/>
                <w:szCs w:val="16"/>
              </w:rPr>
              <w:t>0,0</w:t>
            </w:r>
          </w:p>
        </w:tc>
        <w:tc>
          <w:tcPr>
            <w:tcW w:w="850" w:type="dxa"/>
            <w:shd w:val="clear" w:color="auto" w:fill="auto"/>
          </w:tcPr>
          <w:p w:rsidR="00D267E5" w:rsidRPr="00C01409" w:rsidRDefault="00D267E5" w:rsidP="00077BCE">
            <w:pPr>
              <w:jc w:val="center"/>
            </w:pPr>
            <w:r w:rsidRPr="00C01409">
              <w:rPr>
                <w:rFonts w:cs="Times New Roman"/>
                <w:sz w:val="16"/>
                <w:szCs w:val="16"/>
              </w:rPr>
              <w:t>0,0</w:t>
            </w:r>
          </w:p>
        </w:tc>
        <w:tc>
          <w:tcPr>
            <w:tcW w:w="1698" w:type="dxa"/>
          </w:tcPr>
          <w:p w:rsidR="00D267E5" w:rsidRPr="00C01409" w:rsidRDefault="00D267E5" w:rsidP="00077BCE">
            <w:pPr>
              <w:jc w:val="center"/>
              <w:rPr>
                <w:rFonts w:cs="Times New Roman"/>
                <w:i/>
                <w:sz w:val="16"/>
                <w:szCs w:val="16"/>
              </w:rPr>
            </w:pPr>
            <w:r w:rsidRPr="00C01409">
              <w:rPr>
                <w:rFonts w:cs="Times New Roman"/>
                <w:i/>
                <w:sz w:val="16"/>
                <w:szCs w:val="16"/>
              </w:rPr>
              <w:t>2020 год –Экономическое управление</w:t>
            </w:r>
          </w:p>
          <w:p w:rsidR="00D267E5" w:rsidRPr="00C01409" w:rsidRDefault="00D267E5" w:rsidP="00077BCE">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p w:rsidR="00D267E5" w:rsidRPr="00C01409" w:rsidRDefault="00D267E5" w:rsidP="00077BCE">
            <w:pPr>
              <w:jc w:val="center"/>
            </w:pPr>
            <w:r w:rsidRPr="00C01409">
              <w:rPr>
                <w:rFonts w:cs="Times New Roman"/>
                <w:i/>
                <w:sz w:val="16"/>
                <w:szCs w:val="16"/>
              </w:rPr>
              <w:t>2021-2024 годы - МКУ «Департамент по развитию промышленности, инвестиционной политике и рекламе».</w:t>
            </w:r>
          </w:p>
        </w:tc>
        <w:tc>
          <w:tcPr>
            <w:tcW w:w="1842" w:type="dxa"/>
          </w:tcPr>
          <w:p w:rsidR="00D267E5" w:rsidRPr="00C01409" w:rsidRDefault="00D267E5" w:rsidP="00077BCE">
            <w:pPr>
              <w:jc w:val="center"/>
              <w:rPr>
                <w:rFonts w:cs="Times New Roman"/>
                <w:sz w:val="16"/>
                <w:szCs w:val="16"/>
              </w:rPr>
            </w:pPr>
            <w:r w:rsidRPr="00C01409">
              <w:rPr>
                <w:rFonts w:cs="Times New Roman"/>
                <w:sz w:val="16"/>
                <w:szCs w:val="16"/>
              </w:rPr>
              <w:t>Оказание финансовой поддержки субъектам МСП</w:t>
            </w:r>
          </w:p>
        </w:tc>
      </w:tr>
      <w:tr w:rsidR="00D267E5" w:rsidRPr="00C01409" w:rsidTr="00077BCE">
        <w:trPr>
          <w:trHeight w:val="251"/>
        </w:trPr>
        <w:tc>
          <w:tcPr>
            <w:tcW w:w="590" w:type="dxa"/>
            <w:vMerge w:val="restart"/>
          </w:tcPr>
          <w:p w:rsidR="00D267E5" w:rsidRPr="00C01409" w:rsidRDefault="00D267E5" w:rsidP="00077BCE">
            <w:pPr>
              <w:rPr>
                <w:rFonts w:cs="Times New Roman"/>
                <w:i/>
                <w:sz w:val="16"/>
                <w:szCs w:val="16"/>
              </w:rPr>
            </w:pPr>
            <w:r w:rsidRPr="00C01409">
              <w:rPr>
                <w:rFonts w:cs="Times New Roman"/>
                <w:i/>
                <w:sz w:val="16"/>
                <w:szCs w:val="16"/>
              </w:rPr>
              <w:lastRenderedPageBreak/>
              <w:t>2.</w:t>
            </w:r>
          </w:p>
        </w:tc>
        <w:tc>
          <w:tcPr>
            <w:tcW w:w="2246" w:type="dxa"/>
            <w:vMerge w:val="restart"/>
          </w:tcPr>
          <w:p w:rsidR="00D267E5" w:rsidRPr="00C01409" w:rsidRDefault="00D267E5" w:rsidP="00077BCE">
            <w:pPr>
              <w:rPr>
                <w:rFonts w:cs="Times New Roman"/>
                <w:i/>
                <w:sz w:val="16"/>
                <w:szCs w:val="16"/>
              </w:rPr>
            </w:pPr>
            <w:r w:rsidRPr="00C01409">
              <w:rPr>
                <w:rFonts w:cs="Times New Roman"/>
                <w:i/>
                <w:sz w:val="16"/>
                <w:szCs w:val="16"/>
              </w:rPr>
              <w:t xml:space="preserve">Основное мероприятие </w:t>
            </w:r>
            <w:r w:rsidRPr="00D267E5">
              <w:rPr>
                <w:rFonts w:cs="Times New Roman"/>
                <w:i/>
                <w:sz w:val="16"/>
                <w:szCs w:val="16"/>
              </w:rPr>
              <w:t>0</w:t>
            </w:r>
            <w:r w:rsidRPr="00C01409">
              <w:rPr>
                <w:rFonts w:cs="Times New Roman"/>
                <w:i/>
                <w:sz w:val="16"/>
                <w:szCs w:val="16"/>
              </w:rPr>
              <w:t>8. Федеральный проект «Популяризация предпринимательства»</w:t>
            </w:r>
          </w:p>
        </w:tc>
        <w:tc>
          <w:tcPr>
            <w:tcW w:w="1276" w:type="dxa"/>
            <w:vMerge w:val="restart"/>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417" w:type="dxa"/>
          </w:tcPr>
          <w:p w:rsidR="00D267E5" w:rsidRPr="00C01409" w:rsidRDefault="00D267E5" w:rsidP="00077BCE">
            <w:pPr>
              <w:rPr>
                <w:rFonts w:cs="Times New Roman"/>
                <w:i/>
                <w:sz w:val="16"/>
                <w:szCs w:val="16"/>
              </w:rPr>
            </w:pPr>
            <w:r w:rsidRPr="00C01409">
              <w:rPr>
                <w:rFonts w:cs="Times New Roman"/>
                <w:i/>
                <w:sz w:val="16"/>
                <w:szCs w:val="16"/>
              </w:rPr>
              <w:t>Итого</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2 400,0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698" w:type="dxa"/>
            <w:vMerge w:val="restart"/>
          </w:tcPr>
          <w:p w:rsidR="00D267E5" w:rsidRPr="00C01409" w:rsidRDefault="00D267E5" w:rsidP="00077BCE">
            <w:pPr>
              <w:jc w:val="center"/>
              <w:rPr>
                <w:rFonts w:cs="Times New Roman"/>
                <w:i/>
                <w:sz w:val="16"/>
                <w:szCs w:val="16"/>
              </w:rPr>
            </w:pPr>
            <w:r w:rsidRPr="00C01409">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553"/>
        </w:trPr>
        <w:tc>
          <w:tcPr>
            <w:tcW w:w="590" w:type="dxa"/>
            <w:vMerge/>
          </w:tcPr>
          <w:p w:rsidR="00D267E5" w:rsidRPr="00C01409" w:rsidRDefault="00D267E5" w:rsidP="00077BCE">
            <w:pPr>
              <w:rPr>
                <w:rFonts w:cs="Times New Roman"/>
                <w:i/>
                <w:sz w:val="16"/>
                <w:szCs w:val="16"/>
              </w:rPr>
            </w:pPr>
          </w:p>
        </w:tc>
        <w:tc>
          <w:tcPr>
            <w:tcW w:w="2246" w:type="dxa"/>
            <w:vMerge/>
          </w:tcPr>
          <w:p w:rsidR="00D267E5" w:rsidRPr="00C01409" w:rsidRDefault="00D267E5" w:rsidP="00077BCE">
            <w:pPr>
              <w:rPr>
                <w:rFonts w:cs="Times New Roman"/>
                <w:i/>
                <w:sz w:val="16"/>
                <w:szCs w:val="16"/>
              </w:rPr>
            </w:pPr>
          </w:p>
        </w:tc>
        <w:tc>
          <w:tcPr>
            <w:tcW w:w="1276" w:type="dxa"/>
            <w:vMerge/>
          </w:tcPr>
          <w:p w:rsidR="00D267E5" w:rsidRPr="00C01409" w:rsidRDefault="00D267E5" w:rsidP="00077BCE">
            <w:pPr>
              <w:jc w:val="center"/>
              <w:rPr>
                <w:rFonts w:cs="Times New Roman"/>
                <w:i/>
                <w:sz w:val="16"/>
                <w:szCs w:val="16"/>
              </w:rPr>
            </w:pPr>
          </w:p>
        </w:tc>
        <w:tc>
          <w:tcPr>
            <w:tcW w:w="1417" w:type="dxa"/>
          </w:tcPr>
          <w:p w:rsidR="00D267E5" w:rsidRPr="00C01409" w:rsidRDefault="00D267E5" w:rsidP="00077BCE">
            <w:pPr>
              <w:rPr>
                <w:rFonts w:cs="Times New Roman"/>
                <w:i/>
                <w:sz w:val="16"/>
                <w:szCs w:val="16"/>
              </w:rPr>
            </w:pPr>
            <w:r w:rsidRPr="00C01409">
              <w:rPr>
                <w:rFonts w:cs="Times New Roman"/>
                <w:i/>
                <w:sz w:val="16"/>
                <w:szCs w:val="16"/>
              </w:rPr>
              <w:t>Внебюджетные источники</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2 400,0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698" w:type="dxa"/>
            <w:vMerge/>
          </w:tcPr>
          <w:p w:rsidR="00D267E5" w:rsidRPr="00C01409" w:rsidRDefault="00D267E5" w:rsidP="00077BCE">
            <w:pPr>
              <w:jc w:val="center"/>
              <w:rPr>
                <w:rFonts w:cs="Times New Roman"/>
                <w:i/>
                <w:sz w:val="16"/>
                <w:szCs w:val="16"/>
              </w:rPr>
            </w:pPr>
          </w:p>
        </w:tc>
        <w:tc>
          <w:tcPr>
            <w:tcW w:w="1842" w:type="dxa"/>
            <w:vMerge/>
          </w:tcPr>
          <w:p w:rsidR="00D267E5" w:rsidRPr="00C01409" w:rsidRDefault="00D267E5" w:rsidP="00077BCE">
            <w:pPr>
              <w:jc w:val="center"/>
              <w:rPr>
                <w:rFonts w:cs="Times New Roman"/>
                <w:i/>
                <w:sz w:val="16"/>
                <w:szCs w:val="16"/>
              </w:rPr>
            </w:pPr>
          </w:p>
        </w:tc>
      </w:tr>
      <w:tr w:rsidR="00D267E5" w:rsidRPr="00C01409" w:rsidTr="00077BCE">
        <w:trPr>
          <w:trHeight w:val="20"/>
        </w:trPr>
        <w:tc>
          <w:tcPr>
            <w:tcW w:w="590" w:type="dxa"/>
            <w:vMerge w:val="restart"/>
          </w:tcPr>
          <w:p w:rsidR="00D267E5" w:rsidRPr="00C01409" w:rsidRDefault="00D267E5" w:rsidP="00077BCE">
            <w:pPr>
              <w:rPr>
                <w:rFonts w:cs="Times New Roman"/>
                <w:sz w:val="16"/>
                <w:szCs w:val="16"/>
              </w:rPr>
            </w:pPr>
            <w:r w:rsidRPr="00C01409">
              <w:rPr>
                <w:rFonts w:cs="Times New Roman"/>
                <w:sz w:val="16"/>
                <w:szCs w:val="16"/>
              </w:rPr>
              <w:t>2.1.</w:t>
            </w:r>
          </w:p>
        </w:tc>
        <w:tc>
          <w:tcPr>
            <w:tcW w:w="2246" w:type="dxa"/>
            <w:vMerge w:val="restart"/>
          </w:tcPr>
          <w:p w:rsidR="00D267E5" w:rsidRPr="00C01409" w:rsidRDefault="00D267E5" w:rsidP="00077BCE">
            <w:pPr>
              <w:rPr>
                <w:rFonts w:cs="Times New Roman"/>
                <w:sz w:val="16"/>
                <w:szCs w:val="16"/>
              </w:rPr>
            </w:pPr>
            <w:r w:rsidRPr="00C01409">
              <w:rPr>
                <w:rFonts w:cs="Times New Roman"/>
                <w:sz w:val="16"/>
                <w:szCs w:val="16"/>
              </w:rPr>
              <w:t xml:space="preserve">Мероприятие </w:t>
            </w:r>
            <w:r w:rsidRPr="00D267E5">
              <w:rPr>
                <w:rFonts w:cs="Times New Roman"/>
                <w:sz w:val="16"/>
                <w:szCs w:val="16"/>
              </w:rPr>
              <w:t>0</w:t>
            </w:r>
            <w:r w:rsidRPr="00C01409">
              <w:rPr>
                <w:rFonts w:cs="Times New Roman"/>
                <w:sz w:val="16"/>
                <w:szCs w:val="16"/>
              </w:rPr>
              <w:t xml:space="preserve">8.01. </w:t>
            </w:r>
          </w:p>
          <w:p w:rsidR="00D267E5" w:rsidRPr="00C01409" w:rsidRDefault="00D267E5" w:rsidP="00077BCE">
            <w:pPr>
              <w:rPr>
                <w:rFonts w:cs="Times New Roman"/>
                <w:sz w:val="16"/>
                <w:szCs w:val="16"/>
              </w:rPr>
            </w:pPr>
            <w:r w:rsidRPr="00C01409">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i/>
                <w:sz w:val="16"/>
                <w:szCs w:val="16"/>
              </w:rPr>
            </w:pPr>
            <w:r w:rsidRPr="00C01409">
              <w:rPr>
                <w:rFonts w:cs="Times New Roman"/>
                <w:i/>
                <w:sz w:val="16"/>
                <w:szCs w:val="16"/>
              </w:rPr>
              <w:t>Итого</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2 400,0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698" w:type="dxa"/>
            <w:vMerge w:val="restart"/>
          </w:tcPr>
          <w:p w:rsidR="00D267E5" w:rsidRPr="00C01409" w:rsidRDefault="00D267E5" w:rsidP="00077BCE">
            <w:pPr>
              <w:jc w:val="center"/>
            </w:pPr>
            <w:r w:rsidRPr="00C01409">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D267E5" w:rsidRPr="00C01409" w:rsidRDefault="00D267E5" w:rsidP="00077BCE">
            <w:pPr>
              <w:jc w:val="center"/>
              <w:rPr>
                <w:rFonts w:cs="Times New Roman"/>
                <w:sz w:val="16"/>
                <w:szCs w:val="16"/>
              </w:rPr>
            </w:pPr>
            <w:r w:rsidRPr="00C01409">
              <w:rPr>
                <w:rFonts w:cs="Times New Roman"/>
                <w:sz w:val="16"/>
                <w:szCs w:val="16"/>
              </w:rPr>
              <w:t>Популяризация предпринимательства</w:t>
            </w:r>
          </w:p>
        </w:tc>
      </w:tr>
      <w:tr w:rsidR="00D267E5" w:rsidRPr="00C01409" w:rsidTr="00077BCE">
        <w:trPr>
          <w:trHeight w:val="20"/>
        </w:trPr>
        <w:tc>
          <w:tcPr>
            <w:tcW w:w="590" w:type="dxa"/>
            <w:vMerge/>
          </w:tcPr>
          <w:p w:rsidR="00D267E5" w:rsidRPr="00C01409" w:rsidRDefault="00D267E5" w:rsidP="00077BCE">
            <w:pPr>
              <w:rPr>
                <w:rFonts w:cs="Times New Roman"/>
                <w:i/>
                <w:sz w:val="16"/>
                <w:szCs w:val="16"/>
              </w:rPr>
            </w:pPr>
          </w:p>
        </w:tc>
        <w:tc>
          <w:tcPr>
            <w:tcW w:w="2246" w:type="dxa"/>
            <w:vMerge/>
          </w:tcPr>
          <w:p w:rsidR="00D267E5" w:rsidRPr="00C01409" w:rsidRDefault="00D267E5" w:rsidP="00077BCE">
            <w:pPr>
              <w:rPr>
                <w:rFonts w:cs="Times New Roman"/>
                <w:i/>
                <w:sz w:val="16"/>
                <w:szCs w:val="16"/>
              </w:rPr>
            </w:pPr>
          </w:p>
        </w:tc>
        <w:tc>
          <w:tcPr>
            <w:tcW w:w="1276" w:type="dxa"/>
            <w:vMerge/>
          </w:tcPr>
          <w:p w:rsidR="00D267E5" w:rsidRPr="00C01409" w:rsidRDefault="00D267E5" w:rsidP="00077BCE">
            <w:pPr>
              <w:jc w:val="center"/>
              <w:rPr>
                <w:rFonts w:cs="Times New Roman"/>
                <w:i/>
                <w:sz w:val="16"/>
                <w:szCs w:val="16"/>
              </w:rPr>
            </w:pPr>
          </w:p>
        </w:tc>
        <w:tc>
          <w:tcPr>
            <w:tcW w:w="1417" w:type="dxa"/>
          </w:tcPr>
          <w:p w:rsidR="00D267E5" w:rsidRPr="00C01409" w:rsidRDefault="00D267E5" w:rsidP="00077BCE">
            <w:pPr>
              <w:rPr>
                <w:rFonts w:cs="Times New Roman"/>
                <w:i/>
                <w:sz w:val="16"/>
                <w:szCs w:val="16"/>
              </w:rPr>
            </w:pPr>
            <w:r w:rsidRPr="00C01409">
              <w:rPr>
                <w:rFonts w:cs="Times New Roman"/>
                <w:i/>
                <w:sz w:val="16"/>
                <w:szCs w:val="16"/>
              </w:rPr>
              <w:t>Внебюджетные источники</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2 400,0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698" w:type="dxa"/>
            <w:vMerge/>
          </w:tcPr>
          <w:p w:rsidR="00D267E5" w:rsidRPr="00C01409" w:rsidRDefault="00D267E5" w:rsidP="00077BCE">
            <w:pPr>
              <w:jc w:val="center"/>
              <w:rPr>
                <w:rFonts w:cs="Times New Roman"/>
                <w:i/>
                <w:sz w:val="16"/>
                <w:szCs w:val="16"/>
              </w:rPr>
            </w:pPr>
          </w:p>
        </w:tc>
        <w:tc>
          <w:tcPr>
            <w:tcW w:w="1842" w:type="dxa"/>
            <w:vMerge/>
          </w:tcPr>
          <w:p w:rsidR="00D267E5" w:rsidRPr="00C01409" w:rsidRDefault="00D267E5" w:rsidP="00077BCE">
            <w:pPr>
              <w:jc w:val="center"/>
              <w:rPr>
                <w:rFonts w:cs="Times New Roman"/>
                <w:i/>
                <w:sz w:val="16"/>
                <w:szCs w:val="16"/>
              </w:rPr>
            </w:pPr>
          </w:p>
        </w:tc>
      </w:tr>
      <w:tr w:rsidR="00D267E5" w:rsidRPr="00C01409" w:rsidTr="00077BCE">
        <w:trPr>
          <w:trHeight w:val="20"/>
        </w:trPr>
        <w:tc>
          <w:tcPr>
            <w:tcW w:w="590" w:type="dxa"/>
            <w:vMerge w:val="restart"/>
          </w:tcPr>
          <w:p w:rsidR="00D267E5" w:rsidRPr="00C01409" w:rsidRDefault="00D267E5" w:rsidP="00077BCE">
            <w:pPr>
              <w:rPr>
                <w:rFonts w:cs="Times New Roman"/>
                <w:sz w:val="16"/>
                <w:szCs w:val="16"/>
              </w:rPr>
            </w:pPr>
          </w:p>
        </w:tc>
        <w:tc>
          <w:tcPr>
            <w:tcW w:w="2246" w:type="dxa"/>
            <w:vMerge w:val="restart"/>
          </w:tcPr>
          <w:p w:rsidR="00D267E5" w:rsidRPr="00C01409" w:rsidRDefault="00D267E5" w:rsidP="00077BCE">
            <w:pPr>
              <w:rPr>
                <w:rFonts w:cs="Times New Roman"/>
                <w:sz w:val="16"/>
                <w:szCs w:val="16"/>
              </w:rPr>
            </w:pPr>
            <w:r w:rsidRPr="00C01409">
              <w:rPr>
                <w:rFonts w:cs="Times New Roman"/>
                <w:sz w:val="16"/>
                <w:szCs w:val="16"/>
              </w:rPr>
              <w:t>Всего по Подпрограмме</w:t>
            </w:r>
          </w:p>
        </w:tc>
        <w:tc>
          <w:tcPr>
            <w:tcW w:w="1276" w:type="dxa"/>
            <w:vMerge w:val="restart"/>
          </w:tcPr>
          <w:p w:rsidR="00D267E5" w:rsidRPr="00C01409" w:rsidRDefault="00D267E5" w:rsidP="00077BCE">
            <w:pPr>
              <w:rPr>
                <w:rFonts w:cs="Times New Roman"/>
                <w:sz w:val="16"/>
                <w:szCs w:val="16"/>
              </w:rPr>
            </w:pPr>
          </w:p>
        </w:tc>
        <w:tc>
          <w:tcPr>
            <w:tcW w:w="1417" w:type="dxa"/>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1480,0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6805,0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1135,0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1380,0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1330,0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1480,0</w:t>
            </w:r>
          </w:p>
        </w:tc>
        <w:tc>
          <w:tcPr>
            <w:tcW w:w="1698" w:type="dxa"/>
            <w:vMerge w:val="restart"/>
          </w:tcPr>
          <w:p w:rsidR="00D267E5" w:rsidRPr="00C01409" w:rsidRDefault="00D267E5" w:rsidP="00077BCE">
            <w:pPr>
              <w:jc w:val="center"/>
              <w:rPr>
                <w:rFonts w:cs="Times New Roman"/>
                <w:sz w:val="16"/>
                <w:szCs w:val="16"/>
              </w:rPr>
            </w:pPr>
          </w:p>
        </w:tc>
        <w:tc>
          <w:tcPr>
            <w:tcW w:w="1842" w:type="dxa"/>
            <w:vMerge w:val="restart"/>
            <w:vAlign w:val="center"/>
          </w:tcPr>
          <w:p w:rsidR="00D267E5" w:rsidRPr="00C01409" w:rsidRDefault="00D267E5" w:rsidP="00077BCE">
            <w:pPr>
              <w:rPr>
                <w:rFonts w:cs="Times New Roman"/>
                <w:sz w:val="16"/>
                <w:szCs w:val="16"/>
              </w:rPr>
            </w:pPr>
          </w:p>
        </w:tc>
      </w:tr>
      <w:tr w:rsidR="00D267E5" w:rsidRPr="00C01409" w:rsidTr="00077BCE">
        <w:trPr>
          <w:trHeight w:val="733"/>
        </w:trPr>
        <w:tc>
          <w:tcPr>
            <w:tcW w:w="590" w:type="dxa"/>
            <w:vMerge/>
          </w:tcPr>
          <w:p w:rsidR="00D267E5" w:rsidRPr="00C01409" w:rsidRDefault="00D267E5" w:rsidP="00077BCE">
            <w:pPr>
              <w:rPr>
                <w:rFonts w:cs="Times New Roman"/>
                <w:sz w:val="16"/>
                <w:szCs w:val="16"/>
              </w:rPr>
            </w:pPr>
          </w:p>
        </w:tc>
        <w:tc>
          <w:tcPr>
            <w:tcW w:w="2246" w:type="dxa"/>
            <w:vMerge/>
          </w:tcPr>
          <w:p w:rsidR="00D267E5" w:rsidRPr="00C01409" w:rsidRDefault="00D267E5" w:rsidP="00077BCE">
            <w:pPr>
              <w:rPr>
                <w:rFonts w:cs="Times New Roman"/>
                <w:sz w:val="16"/>
                <w:szCs w:val="16"/>
              </w:rPr>
            </w:pPr>
          </w:p>
        </w:tc>
        <w:tc>
          <w:tcPr>
            <w:tcW w:w="1276" w:type="dxa"/>
            <w:vMerge/>
          </w:tcPr>
          <w:p w:rsidR="00D267E5" w:rsidRPr="00C01409" w:rsidRDefault="00D267E5" w:rsidP="00077BCE">
            <w:pPr>
              <w:rPr>
                <w:rFonts w:cs="Times New Roman"/>
                <w:sz w:val="16"/>
                <w:szCs w:val="16"/>
              </w:rPr>
            </w:pPr>
          </w:p>
        </w:tc>
        <w:tc>
          <w:tcPr>
            <w:tcW w:w="1417" w:type="dxa"/>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4405,0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655,0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900,0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850,0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1000,0</w:t>
            </w:r>
          </w:p>
        </w:tc>
        <w:tc>
          <w:tcPr>
            <w:tcW w:w="1698" w:type="dxa"/>
            <w:vMerge/>
          </w:tcPr>
          <w:p w:rsidR="00D267E5" w:rsidRPr="00C01409" w:rsidRDefault="00D267E5" w:rsidP="00077BCE">
            <w:pPr>
              <w:jc w:val="center"/>
              <w:rPr>
                <w:rFonts w:cs="Times New Roman"/>
                <w:sz w:val="16"/>
                <w:szCs w:val="16"/>
              </w:rPr>
            </w:pPr>
          </w:p>
        </w:tc>
        <w:tc>
          <w:tcPr>
            <w:tcW w:w="1842" w:type="dxa"/>
            <w:vMerge/>
            <w:vAlign w:val="center"/>
          </w:tcPr>
          <w:p w:rsidR="00D267E5" w:rsidRPr="00C01409" w:rsidRDefault="00D267E5" w:rsidP="00077BCE">
            <w:pPr>
              <w:rPr>
                <w:rFonts w:cs="Times New Roman"/>
                <w:sz w:val="16"/>
                <w:szCs w:val="16"/>
              </w:rPr>
            </w:pPr>
          </w:p>
        </w:tc>
      </w:tr>
      <w:tr w:rsidR="00D267E5" w:rsidRPr="00C01409" w:rsidTr="00077BCE">
        <w:trPr>
          <w:trHeight w:val="20"/>
        </w:trPr>
        <w:tc>
          <w:tcPr>
            <w:tcW w:w="590" w:type="dxa"/>
            <w:vMerge/>
          </w:tcPr>
          <w:p w:rsidR="00D267E5" w:rsidRPr="00C01409" w:rsidRDefault="00D267E5" w:rsidP="00077BCE">
            <w:pPr>
              <w:rPr>
                <w:rFonts w:cs="Times New Roman"/>
                <w:sz w:val="16"/>
                <w:szCs w:val="16"/>
              </w:rPr>
            </w:pPr>
          </w:p>
        </w:tc>
        <w:tc>
          <w:tcPr>
            <w:tcW w:w="2246" w:type="dxa"/>
            <w:vMerge/>
          </w:tcPr>
          <w:p w:rsidR="00D267E5" w:rsidRPr="00C01409" w:rsidRDefault="00D267E5" w:rsidP="00077BCE">
            <w:pPr>
              <w:rPr>
                <w:rFonts w:cs="Times New Roman"/>
                <w:sz w:val="16"/>
                <w:szCs w:val="16"/>
              </w:rPr>
            </w:pPr>
          </w:p>
        </w:tc>
        <w:tc>
          <w:tcPr>
            <w:tcW w:w="1276" w:type="dxa"/>
            <w:vMerge/>
          </w:tcPr>
          <w:p w:rsidR="00D267E5" w:rsidRPr="00C01409" w:rsidRDefault="00D267E5" w:rsidP="00077BCE">
            <w:pPr>
              <w:rPr>
                <w:rFonts w:cs="Times New Roman"/>
                <w:sz w:val="16"/>
                <w:szCs w:val="16"/>
              </w:rPr>
            </w:pPr>
          </w:p>
        </w:tc>
        <w:tc>
          <w:tcPr>
            <w:tcW w:w="1417" w:type="dxa"/>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 источники</w:t>
            </w:r>
          </w:p>
        </w:tc>
        <w:tc>
          <w:tcPr>
            <w:tcW w:w="1563" w:type="dxa"/>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134" w:type="dxa"/>
          </w:tcPr>
          <w:p w:rsidR="00D267E5" w:rsidRPr="00C01409" w:rsidRDefault="00D267E5" w:rsidP="00077BCE">
            <w:pPr>
              <w:jc w:val="center"/>
              <w:rPr>
                <w:rFonts w:cs="Times New Roman"/>
                <w:i/>
                <w:sz w:val="16"/>
                <w:szCs w:val="16"/>
              </w:rPr>
            </w:pPr>
            <w:r w:rsidRPr="00C01409">
              <w:rPr>
                <w:rFonts w:cs="Times New Roman"/>
                <w:i/>
                <w:sz w:val="16"/>
                <w:szCs w:val="16"/>
              </w:rPr>
              <w:t>2 400,0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1"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850" w:type="dxa"/>
            <w:shd w:val="clear" w:color="auto" w:fill="auto"/>
          </w:tcPr>
          <w:p w:rsidR="00D267E5" w:rsidRPr="00C01409" w:rsidRDefault="00D267E5" w:rsidP="00077BCE">
            <w:pPr>
              <w:jc w:val="center"/>
              <w:rPr>
                <w:rFonts w:cs="Times New Roman"/>
                <w:i/>
                <w:sz w:val="16"/>
                <w:szCs w:val="16"/>
              </w:rPr>
            </w:pPr>
            <w:r w:rsidRPr="00C01409">
              <w:rPr>
                <w:rFonts w:cs="Times New Roman"/>
                <w:i/>
                <w:sz w:val="16"/>
                <w:szCs w:val="16"/>
              </w:rPr>
              <w:t>480,0</w:t>
            </w:r>
          </w:p>
        </w:tc>
        <w:tc>
          <w:tcPr>
            <w:tcW w:w="1698" w:type="dxa"/>
            <w:vMerge/>
          </w:tcPr>
          <w:p w:rsidR="00D267E5" w:rsidRPr="00C01409" w:rsidRDefault="00D267E5" w:rsidP="00077BCE">
            <w:pPr>
              <w:jc w:val="center"/>
              <w:rPr>
                <w:rFonts w:cs="Times New Roman"/>
                <w:sz w:val="16"/>
                <w:szCs w:val="16"/>
              </w:rPr>
            </w:pPr>
          </w:p>
        </w:tc>
        <w:tc>
          <w:tcPr>
            <w:tcW w:w="1842" w:type="dxa"/>
            <w:vMerge/>
            <w:vAlign w:val="center"/>
          </w:tcPr>
          <w:p w:rsidR="00D267E5" w:rsidRPr="00C01409" w:rsidRDefault="00D267E5" w:rsidP="00077BCE">
            <w:pPr>
              <w:rPr>
                <w:rFonts w:cs="Times New Roman"/>
                <w:sz w:val="16"/>
                <w:szCs w:val="16"/>
              </w:rPr>
            </w:pPr>
          </w:p>
        </w:tc>
      </w:tr>
    </w:tbl>
    <w:p w:rsidR="00D267E5" w:rsidRPr="00C01409" w:rsidRDefault="00D267E5" w:rsidP="00D267E5">
      <w:pPr>
        <w:ind w:firstLine="8364"/>
        <w:rPr>
          <w:rFonts w:cs="Times New Roman"/>
        </w:rPr>
      </w:pPr>
      <w:r w:rsidRPr="00C01409">
        <w:rPr>
          <w:rFonts w:ascii="Arial" w:hAnsi="Arial"/>
        </w:rPr>
        <w:br w:type="page"/>
      </w:r>
      <w:r w:rsidRPr="00C01409">
        <w:rPr>
          <w:rFonts w:cs="Times New Roman"/>
        </w:rPr>
        <w:lastRenderedPageBreak/>
        <w:t xml:space="preserve">Приложение №4 </w:t>
      </w:r>
    </w:p>
    <w:p w:rsidR="00D267E5" w:rsidRPr="00C01409" w:rsidRDefault="00D267E5" w:rsidP="00D267E5">
      <w:pPr>
        <w:ind w:firstLine="8364"/>
        <w:rPr>
          <w:rFonts w:cs="Times New Roman"/>
        </w:rPr>
      </w:pPr>
      <w:r w:rsidRPr="00C01409">
        <w:rPr>
          <w:rFonts w:cs="Times New Roman"/>
        </w:rPr>
        <w:t xml:space="preserve">к муниципальной программе городского округа </w:t>
      </w:r>
    </w:p>
    <w:p w:rsidR="00D267E5" w:rsidRPr="00C01409" w:rsidRDefault="00D267E5" w:rsidP="00D267E5">
      <w:pPr>
        <w:ind w:firstLine="8364"/>
        <w:rPr>
          <w:rFonts w:cs="Times New Roman"/>
        </w:rPr>
      </w:pPr>
      <w:r w:rsidRPr="00C01409">
        <w:rPr>
          <w:rFonts w:cs="Times New Roman"/>
        </w:rPr>
        <w:t>Электросталь Московской области</w:t>
      </w:r>
    </w:p>
    <w:p w:rsidR="00D267E5" w:rsidRPr="00C01409" w:rsidRDefault="00D267E5" w:rsidP="00D267E5">
      <w:pPr>
        <w:ind w:firstLine="8364"/>
        <w:rPr>
          <w:rFonts w:cs="Times New Roman"/>
        </w:rPr>
      </w:pPr>
      <w:r w:rsidRPr="00C01409">
        <w:rPr>
          <w:rFonts w:cs="Times New Roman"/>
        </w:rPr>
        <w:t xml:space="preserve">«Предпринимательство» </w:t>
      </w:r>
    </w:p>
    <w:p w:rsidR="00D267E5" w:rsidRPr="00C01409" w:rsidRDefault="00D267E5" w:rsidP="00D267E5">
      <w:pPr>
        <w:jc w:val="center"/>
        <w:rPr>
          <w:rFonts w:ascii="Arial" w:hAnsi="Arial"/>
        </w:rPr>
      </w:pPr>
    </w:p>
    <w:p w:rsidR="00D267E5" w:rsidRPr="00C01409" w:rsidRDefault="00D267E5" w:rsidP="00D267E5">
      <w:pPr>
        <w:tabs>
          <w:tab w:val="left" w:pos="8508"/>
        </w:tabs>
        <w:snapToGrid w:val="0"/>
        <w:jc w:val="center"/>
        <w:rPr>
          <w:rFonts w:cs="Times New Roman"/>
        </w:rPr>
      </w:pPr>
    </w:p>
    <w:p w:rsidR="00D267E5" w:rsidRPr="00C01409" w:rsidRDefault="00D267E5" w:rsidP="00D267E5">
      <w:pPr>
        <w:tabs>
          <w:tab w:val="left" w:pos="8508"/>
        </w:tabs>
        <w:snapToGrid w:val="0"/>
        <w:jc w:val="center"/>
        <w:rPr>
          <w:rFonts w:cs="Times New Roman"/>
        </w:rPr>
      </w:pPr>
      <w:r w:rsidRPr="00C01409">
        <w:rPr>
          <w:rFonts w:cs="Times New Roman"/>
        </w:rPr>
        <w:t xml:space="preserve">1. ПАСПОРТ </w:t>
      </w:r>
    </w:p>
    <w:p w:rsidR="00D267E5" w:rsidRPr="00C01409" w:rsidRDefault="00D267E5" w:rsidP="00D267E5">
      <w:pPr>
        <w:tabs>
          <w:tab w:val="left" w:pos="8508"/>
        </w:tabs>
        <w:snapToGrid w:val="0"/>
        <w:jc w:val="center"/>
        <w:rPr>
          <w:rFonts w:cs="Times New Roman"/>
          <w:smallCaps/>
        </w:rPr>
      </w:pPr>
      <w:r w:rsidRPr="00C01409">
        <w:rPr>
          <w:rFonts w:cs="Times New Roman"/>
        </w:rPr>
        <w:t xml:space="preserve">подпрограммы </w:t>
      </w:r>
      <w:r w:rsidRPr="00C01409">
        <w:rPr>
          <w:rFonts w:cs="Times New Roman"/>
          <w:lang w:val="en-US"/>
        </w:rPr>
        <w:t>IV</w:t>
      </w:r>
      <w:r w:rsidRPr="00C01409">
        <w:rPr>
          <w:rFonts w:cs="Times New Roman"/>
        </w:rPr>
        <w:t xml:space="preserve"> «Развитие потребительского рынка и услуг на территории муниципального образования Московской области»</w:t>
      </w:r>
    </w:p>
    <w:p w:rsidR="00D267E5" w:rsidRPr="00C01409" w:rsidRDefault="00D267E5" w:rsidP="00D267E5">
      <w:pPr>
        <w:jc w:val="center"/>
        <w:rPr>
          <w:rFonts w:cs="Times New Roman"/>
        </w:rPr>
      </w:pPr>
      <w:r w:rsidRPr="00C01409">
        <w:rPr>
          <w:rFonts w:cs="Times New Roman"/>
        </w:rPr>
        <w:t>на 2020-2024 годы</w:t>
      </w:r>
    </w:p>
    <w:p w:rsidR="00D267E5" w:rsidRPr="00C01409" w:rsidRDefault="00D267E5" w:rsidP="00D267E5">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D267E5" w:rsidRPr="00C01409" w:rsidTr="00077BCE">
        <w:trPr>
          <w:trHeight w:val="458"/>
          <w:jc w:val="center"/>
        </w:trPr>
        <w:tc>
          <w:tcPr>
            <w:tcW w:w="1910"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Муниципальный заказчик подпрограммы</w:t>
            </w:r>
          </w:p>
        </w:tc>
        <w:tc>
          <w:tcPr>
            <w:tcW w:w="12803" w:type="dxa"/>
            <w:gridSpan w:val="8"/>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Управление по потребительскому рынку и сельскому хозяйству Администрации городского округа Электросталь Московской области</w:t>
            </w:r>
          </w:p>
        </w:tc>
      </w:tr>
      <w:tr w:rsidR="00D267E5" w:rsidRPr="00C01409" w:rsidTr="00077BCE">
        <w:trPr>
          <w:jc w:val="center"/>
        </w:trPr>
        <w:tc>
          <w:tcPr>
            <w:tcW w:w="1910"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Главный распорядитель бюджетных средств</w:t>
            </w:r>
          </w:p>
        </w:tc>
        <w:tc>
          <w:tcPr>
            <w:tcW w:w="3513"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 xml:space="preserve">Источник </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финансирования</w:t>
            </w:r>
          </w:p>
        </w:tc>
        <w:tc>
          <w:tcPr>
            <w:tcW w:w="7373" w:type="dxa"/>
            <w:gridSpan w:val="6"/>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Расходы (тыс. рублей)</w:t>
            </w:r>
          </w:p>
        </w:tc>
      </w:tr>
      <w:tr w:rsidR="00D267E5" w:rsidRPr="00C01409" w:rsidTr="00077BCE">
        <w:trPr>
          <w:trHeight w:val="57"/>
          <w:jc w:val="center"/>
        </w:trPr>
        <w:tc>
          <w:tcPr>
            <w:tcW w:w="1910" w:type="dxa"/>
            <w:vMerge/>
          </w:tcPr>
          <w:p w:rsidR="00D267E5" w:rsidRPr="00C01409" w:rsidRDefault="00D267E5" w:rsidP="00077BCE">
            <w:pPr>
              <w:rPr>
                <w:rFonts w:cs="Times New Roman"/>
              </w:rPr>
            </w:pPr>
          </w:p>
        </w:tc>
        <w:tc>
          <w:tcPr>
            <w:tcW w:w="1917" w:type="dxa"/>
            <w:vMerge/>
          </w:tcPr>
          <w:p w:rsidR="00D267E5" w:rsidRPr="00C01409" w:rsidRDefault="00D267E5" w:rsidP="00077BCE">
            <w:pPr>
              <w:rPr>
                <w:rFonts w:cs="Times New Roman"/>
              </w:rPr>
            </w:pPr>
          </w:p>
        </w:tc>
        <w:tc>
          <w:tcPr>
            <w:tcW w:w="3513" w:type="dxa"/>
            <w:vMerge/>
          </w:tcPr>
          <w:p w:rsidR="00D267E5" w:rsidRPr="00C01409" w:rsidRDefault="00D267E5" w:rsidP="00077BCE">
            <w:pPr>
              <w:rPr>
                <w:rFonts w:cs="Times New Roman"/>
              </w:rPr>
            </w:pPr>
          </w:p>
        </w:tc>
        <w:tc>
          <w:tcPr>
            <w:tcW w:w="1307"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Итого</w:t>
            </w:r>
          </w:p>
        </w:tc>
        <w:tc>
          <w:tcPr>
            <w:tcW w:w="1151"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2020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2021 год</w:t>
            </w:r>
          </w:p>
        </w:tc>
        <w:tc>
          <w:tcPr>
            <w:tcW w:w="1228"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2022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2023 год</w:t>
            </w:r>
          </w:p>
        </w:tc>
        <w:tc>
          <w:tcPr>
            <w:tcW w:w="1229" w:type="dxa"/>
          </w:tcPr>
          <w:p w:rsidR="00D267E5" w:rsidRPr="00C01409" w:rsidRDefault="00D267E5" w:rsidP="00077BCE">
            <w:pPr>
              <w:pStyle w:val="ConsPlusNormal"/>
              <w:jc w:val="center"/>
              <w:rPr>
                <w:rFonts w:ascii="Times New Roman" w:hAnsi="Times New Roman" w:cs="Times New Roman"/>
                <w:sz w:val="24"/>
                <w:szCs w:val="24"/>
              </w:rPr>
            </w:pPr>
            <w:r w:rsidRPr="00C01409">
              <w:rPr>
                <w:rFonts w:ascii="Times New Roman" w:hAnsi="Times New Roman" w:cs="Times New Roman"/>
                <w:sz w:val="24"/>
                <w:szCs w:val="24"/>
              </w:rPr>
              <w:t>2024 год</w:t>
            </w:r>
          </w:p>
        </w:tc>
      </w:tr>
      <w:tr w:rsidR="00D267E5" w:rsidRPr="00C01409" w:rsidTr="00077BCE">
        <w:trPr>
          <w:jc w:val="center"/>
        </w:trPr>
        <w:tc>
          <w:tcPr>
            <w:tcW w:w="1910" w:type="dxa"/>
            <w:vMerge/>
          </w:tcPr>
          <w:p w:rsidR="00D267E5" w:rsidRPr="00C01409" w:rsidRDefault="00D267E5" w:rsidP="00077BCE">
            <w:pPr>
              <w:pStyle w:val="ConsPlusNormal"/>
              <w:rPr>
                <w:rFonts w:ascii="Times New Roman" w:hAnsi="Times New Roman" w:cs="Times New Roman"/>
                <w:sz w:val="24"/>
                <w:szCs w:val="24"/>
              </w:rPr>
            </w:pPr>
          </w:p>
        </w:tc>
        <w:tc>
          <w:tcPr>
            <w:tcW w:w="1917" w:type="dxa"/>
            <w:vMerge w:val="restart"/>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Всего:</w:t>
            </w:r>
          </w:p>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 том числе:</w:t>
            </w:r>
          </w:p>
        </w:tc>
        <w:tc>
          <w:tcPr>
            <w:tcW w:w="1307" w:type="dxa"/>
          </w:tcPr>
          <w:p w:rsidR="00D267E5" w:rsidRPr="00C01409" w:rsidRDefault="00D267E5" w:rsidP="00077BCE">
            <w:pPr>
              <w:jc w:val="center"/>
              <w:rPr>
                <w:rFonts w:cs="Times New Roman"/>
                <w:sz w:val="22"/>
                <w:szCs w:val="22"/>
              </w:rPr>
            </w:pPr>
            <w:r w:rsidRPr="00C01409">
              <w:rPr>
                <w:rFonts w:cs="Times New Roman"/>
                <w:sz w:val="22"/>
                <w:szCs w:val="22"/>
              </w:rPr>
              <w:t>263 000,00</w:t>
            </w:r>
          </w:p>
        </w:tc>
        <w:tc>
          <w:tcPr>
            <w:tcW w:w="1151" w:type="dxa"/>
          </w:tcPr>
          <w:p w:rsidR="00D267E5" w:rsidRPr="00C01409" w:rsidRDefault="00D267E5" w:rsidP="00077BCE">
            <w:pPr>
              <w:jc w:val="center"/>
              <w:rPr>
                <w:rFonts w:cs="Times New Roman"/>
                <w:sz w:val="22"/>
                <w:szCs w:val="22"/>
              </w:rPr>
            </w:pPr>
            <w:r w:rsidRPr="00C01409">
              <w:rPr>
                <w:rFonts w:cs="Times New Roman"/>
                <w:sz w:val="22"/>
                <w:szCs w:val="22"/>
              </w:rPr>
              <w:t>75 000,00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72 000,00</w:t>
            </w:r>
          </w:p>
        </w:tc>
        <w:tc>
          <w:tcPr>
            <w:tcW w:w="1228" w:type="dxa"/>
          </w:tcPr>
          <w:p w:rsidR="00D267E5" w:rsidRPr="00C01409" w:rsidRDefault="00D267E5" w:rsidP="00077BCE">
            <w:pPr>
              <w:jc w:val="center"/>
              <w:rPr>
                <w:rFonts w:cs="Times New Roman"/>
                <w:sz w:val="22"/>
                <w:szCs w:val="22"/>
              </w:rPr>
            </w:pPr>
            <w:r w:rsidRPr="00C01409">
              <w:rPr>
                <w:rFonts w:cs="Times New Roman"/>
                <w:sz w:val="22"/>
                <w:szCs w:val="22"/>
              </w:rPr>
              <w:t>38 000,00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42 000,00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36 000,00</w:t>
            </w:r>
          </w:p>
        </w:tc>
      </w:tr>
      <w:tr w:rsidR="00D267E5" w:rsidRPr="00C01409" w:rsidTr="00077BCE">
        <w:trPr>
          <w:trHeight w:val="518"/>
          <w:jc w:val="center"/>
        </w:trPr>
        <w:tc>
          <w:tcPr>
            <w:tcW w:w="1910" w:type="dxa"/>
            <w:vMerge/>
          </w:tcPr>
          <w:p w:rsidR="00D267E5" w:rsidRPr="00C01409" w:rsidRDefault="00D267E5" w:rsidP="00077BCE">
            <w:pPr>
              <w:rPr>
                <w:rFonts w:cs="Times New Roman"/>
              </w:rPr>
            </w:pPr>
          </w:p>
        </w:tc>
        <w:tc>
          <w:tcPr>
            <w:tcW w:w="1917" w:type="dxa"/>
            <w:vMerge/>
          </w:tcPr>
          <w:p w:rsidR="00D267E5" w:rsidRPr="00C01409" w:rsidRDefault="00D267E5" w:rsidP="00077BCE">
            <w:pPr>
              <w:rPr>
                <w:rFonts w:cs="Times New Roman"/>
              </w:rPr>
            </w:pPr>
          </w:p>
        </w:tc>
        <w:tc>
          <w:tcPr>
            <w:tcW w:w="3513"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D267E5" w:rsidRPr="00C01409" w:rsidRDefault="00D267E5" w:rsidP="00077BCE">
            <w:pPr>
              <w:jc w:val="center"/>
              <w:rPr>
                <w:rFonts w:cs="Times New Roman"/>
                <w:sz w:val="22"/>
                <w:szCs w:val="22"/>
              </w:rPr>
            </w:pPr>
            <w:r w:rsidRPr="00C01409">
              <w:rPr>
                <w:rFonts w:cs="Times New Roman"/>
                <w:sz w:val="22"/>
                <w:szCs w:val="22"/>
              </w:rPr>
              <w:t>0,0</w:t>
            </w:r>
          </w:p>
        </w:tc>
        <w:tc>
          <w:tcPr>
            <w:tcW w:w="1151" w:type="dxa"/>
          </w:tcPr>
          <w:p w:rsidR="00D267E5" w:rsidRPr="00C01409" w:rsidRDefault="00D267E5" w:rsidP="00077BCE">
            <w:pPr>
              <w:jc w:val="center"/>
              <w:rPr>
                <w:rFonts w:cs="Times New Roman"/>
                <w:sz w:val="22"/>
                <w:szCs w:val="22"/>
              </w:rPr>
            </w:pPr>
            <w:r w:rsidRPr="00C01409">
              <w:rPr>
                <w:rFonts w:cs="Times New Roman"/>
                <w:sz w:val="22"/>
                <w:szCs w:val="22"/>
              </w:rPr>
              <w:t>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0,0</w:t>
            </w:r>
          </w:p>
        </w:tc>
        <w:tc>
          <w:tcPr>
            <w:tcW w:w="1228" w:type="dxa"/>
          </w:tcPr>
          <w:p w:rsidR="00D267E5" w:rsidRPr="00C01409" w:rsidRDefault="00D267E5" w:rsidP="00077BCE">
            <w:pPr>
              <w:jc w:val="center"/>
              <w:rPr>
                <w:rFonts w:cs="Times New Roman"/>
                <w:sz w:val="22"/>
                <w:szCs w:val="22"/>
              </w:rPr>
            </w:pPr>
            <w:r w:rsidRPr="00C01409">
              <w:rPr>
                <w:rFonts w:cs="Times New Roman"/>
                <w:sz w:val="22"/>
                <w:szCs w:val="22"/>
              </w:rPr>
              <w:t>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0,0</w:t>
            </w:r>
          </w:p>
        </w:tc>
      </w:tr>
      <w:tr w:rsidR="00D267E5" w:rsidRPr="00C01409" w:rsidTr="00077BCE">
        <w:trPr>
          <w:trHeight w:val="20"/>
          <w:jc w:val="center"/>
        </w:trPr>
        <w:tc>
          <w:tcPr>
            <w:tcW w:w="1910" w:type="dxa"/>
            <w:vMerge/>
          </w:tcPr>
          <w:p w:rsidR="00D267E5" w:rsidRPr="00C01409" w:rsidRDefault="00D267E5" w:rsidP="00077BCE">
            <w:pPr>
              <w:rPr>
                <w:rFonts w:cs="Times New Roman"/>
              </w:rPr>
            </w:pPr>
          </w:p>
        </w:tc>
        <w:tc>
          <w:tcPr>
            <w:tcW w:w="1917" w:type="dxa"/>
            <w:vMerge/>
          </w:tcPr>
          <w:p w:rsidR="00D267E5" w:rsidRPr="00C01409" w:rsidRDefault="00D267E5" w:rsidP="00077BCE">
            <w:pPr>
              <w:rPr>
                <w:rFonts w:cs="Times New Roman"/>
              </w:rPr>
            </w:pPr>
          </w:p>
        </w:tc>
        <w:tc>
          <w:tcPr>
            <w:tcW w:w="3513" w:type="dxa"/>
          </w:tcPr>
          <w:p w:rsidR="00D267E5" w:rsidRPr="00C01409" w:rsidRDefault="00D267E5" w:rsidP="00077BCE">
            <w:pPr>
              <w:pStyle w:val="ConsPlusNormal"/>
              <w:rPr>
                <w:rFonts w:ascii="Times New Roman" w:hAnsi="Times New Roman" w:cs="Times New Roman"/>
                <w:sz w:val="24"/>
                <w:szCs w:val="24"/>
              </w:rPr>
            </w:pPr>
            <w:r w:rsidRPr="00C01409">
              <w:rPr>
                <w:rFonts w:ascii="Times New Roman" w:hAnsi="Times New Roman" w:cs="Times New Roman"/>
                <w:sz w:val="24"/>
                <w:szCs w:val="24"/>
              </w:rPr>
              <w:t>Внебюджетные источники</w:t>
            </w:r>
          </w:p>
        </w:tc>
        <w:tc>
          <w:tcPr>
            <w:tcW w:w="1307" w:type="dxa"/>
          </w:tcPr>
          <w:p w:rsidR="00D267E5" w:rsidRPr="00C01409" w:rsidRDefault="00D267E5" w:rsidP="00077BCE">
            <w:pPr>
              <w:jc w:val="center"/>
              <w:rPr>
                <w:rFonts w:cs="Times New Roman"/>
                <w:sz w:val="22"/>
                <w:szCs w:val="22"/>
              </w:rPr>
            </w:pPr>
            <w:r w:rsidRPr="00C01409">
              <w:rPr>
                <w:rFonts w:cs="Times New Roman"/>
                <w:sz w:val="22"/>
                <w:szCs w:val="22"/>
              </w:rPr>
              <w:t>263 000,00</w:t>
            </w:r>
          </w:p>
        </w:tc>
        <w:tc>
          <w:tcPr>
            <w:tcW w:w="1151" w:type="dxa"/>
          </w:tcPr>
          <w:p w:rsidR="00D267E5" w:rsidRPr="00C01409" w:rsidRDefault="00D267E5" w:rsidP="00077BCE">
            <w:pPr>
              <w:jc w:val="center"/>
              <w:rPr>
                <w:rFonts w:cs="Times New Roman"/>
                <w:sz w:val="22"/>
                <w:szCs w:val="22"/>
              </w:rPr>
            </w:pPr>
            <w:r w:rsidRPr="00C01409">
              <w:rPr>
                <w:rFonts w:cs="Times New Roman"/>
                <w:sz w:val="22"/>
                <w:szCs w:val="22"/>
              </w:rPr>
              <w:t>75 000,00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72 000,00</w:t>
            </w:r>
          </w:p>
        </w:tc>
        <w:tc>
          <w:tcPr>
            <w:tcW w:w="1228" w:type="dxa"/>
          </w:tcPr>
          <w:p w:rsidR="00D267E5" w:rsidRPr="00C01409" w:rsidRDefault="00D267E5" w:rsidP="00077BCE">
            <w:pPr>
              <w:jc w:val="center"/>
              <w:rPr>
                <w:rFonts w:cs="Times New Roman"/>
                <w:sz w:val="22"/>
                <w:szCs w:val="22"/>
              </w:rPr>
            </w:pPr>
            <w:r w:rsidRPr="00C01409">
              <w:rPr>
                <w:rFonts w:cs="Times New Roman"/>
                <w:sz w:val="22"/>
                <w:szCs w:val="22"/>
              </w:rPr>
              <w:t>38 000,00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42 000,00</w:t>
            </w:r>
          </w:p>
        </w:tc>
        <w:tc>
          <w:tcPr>
            <w:tcW w:w="1229" w:type="dxa"/>
          </w:tcPr>
          <w:p w:rsidR="00D267E5" w:rsidRPr="00C01409" w:rsidRDefault="00D267E5" w:rsidP="00077BCE">
            <w:pPr>
              <w:jc w:val="center"/>
              <w:rPr>
                <w:rFonts w:cs="Times New Roman"/>
                <w:sz w:val="22"/>
                <w:szCs w:val="22"/>
              </w:rPr>
            </w:pPr>
            <w:r w:rsidRPr="00C01409">
              <w:rPr>
                <w:rFonts w:cs="Times New Roman"/>
                <w:sz w:val="22"/>
                <w:szCs w:val="22"/>
              </w:rPr>
              <w:t>36 000,00</w:t>
            </w:r>
          </w:p>
        </w:tc>
      </w:tr>
    </w:tbl>
    <w:p w:rsidR="00D267E5" w:rsidRPr="00C01409" w:rsidRDefault="00D267E5" w:rsidP="00D267E5">
      <w:pPr>
        <w:jc w:val="right"/>
        <w:rPr>
          <w:rFonts w:ascii="Arial" w:hAnsi="Arial"/>
        </w:rPr>
      </w:pPr>
    </w:p>
    <w:p w:rsidR="00D267E5" w:rsidRPr="00C01409" w:rsidRDefault="00D267E5" w:rsidP="00D267E5">
      <w:pPr>
        <w:pStyle w:val="Heading"/>
        <w:tabs>
          <w:tab w:val="left" w:pos="0"/>
        </w:tabs>
        <w:jc w:val="center"/>
        <w:rPr>
          <w:b w:val="0"/>
          <w:sz w:val="24"/>
          <w:szCs w:val="24"/>
        </w:rPr>
      </w:pPr>
    </w:p>
    <w:p w:rsidR="00D267E5" w:rsidRPr="00C01409" w:rsidRDefault="00D267E5" w:rsidP="00D267E5">
      <w:pPr>
        <w:tabs>
          <w:tab w:val="left" w:pos="851"/>
        </w:tabs>
        <w:jc w:val="center"/>
      </w:pPr>
      <w:r w:rsidRPr="00C01409">
        <w:rPr>
          <w:rFonts w:cs="Times New Roman"/>
        </w:rPr>
        <w:t>2. Характеристика проблем</w:t>
      </w:r>
      <w:r w:rsidRPr="00C01409">
        <w:t>, решаемых посредством мероприятий подпрограммы</w:t>
      </w:r>
    </w:p>
    <w:p w:rsidR="00D267E5" w:rsidRPr="00C01409" w:rsidRDefault="00D267E5" w:rsidP="00D267E5">
      <w:pPr>
        <w:pStyle w:val="ConsPlusNormal"/>
        <w:ind w:firstLine="540"/>
        <w:jc w:val="both"/>
        <w:rPr>
          <w:rFonts w:ascii="Times New Roman" w:hAnsi="Times New Roman" w:cs="Times New Roman"/>
          <w:sz w:val="24"/>
          <w:szCs w:val="24"/>
        </w:rPr>
      </w:pP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 xml:space="preserve">Подпрограмма </w:t>
      </w:r>
      <w:r w:rsidRPr="00C01409">
        <w:rPr>
          <w:rFonts w:ascii="Times New Roman" w:hAnsi="Times New Roman" w:cs="Times New Roman"/>
          <w:sz w:val="24"/>
          <w:szCs w:val="24"/>
          <w:lang w:val="en-US"/>
        </w:rPr>
        <w:t>IV</w:t>
      </w:r>
      <w:r w:rsidRPr="00C01409">
        <w:rPr>
          <w:rFonts w:ascii="Times New Roman" w:hAnsi="Times New Roman" w:cs="Times New Roman"/>
          <w:sz w:val="24"/>
          <w:szCs w:val="24"/>
        </w:rPr>
        <w:t xml:space="preserve">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и услуг; торговли; сферы общественного питания; сферы бытовых услуг </w:t>
      </w:r>
      <w:r w:rsidRPr="00C01409">
        <w:rPr>
          <w:rFonts w:ascii="Times New Roman" w:hAnsi="Times New Roman" w:cs="Times New Roman"/>
          <w:sz w:val="24"/>
          <w:szCs w:val="24"/>
        </w:rPr>
        <w:lastRenderedPageBreak/>
        <w:t>на территории городского округа; реализации губернаторской программы "100 бань Подмосковья".</w:t>
      </w:r>
    </w:p>
    <w:p w:rsidR="00D267E5" w:rsidRPr="00C01409" w:rsidRDefault="00D267E5" w:rsidP="00D267E5">
      <w:pPr>
        <w:pStyle w:val="ConsPlusNormal"/>
        <w:ind w:firstLine="540"/>
        <w:jc w:val="both"/>
        <w:rPr>
          <w:rFonts w:ascii="Times New Roman" w:hAnsi="Times New Roman" w:cs="Times New Roman"/>
          <w:sz w:val="24"/>
          <w:szCs w:val="24"/>
        </w:rPr>
      </w:pPr>
      <w:r w:rsidRPr="00C01409">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D267E5" w:rsidRPr="00C01409" w:rsidRDefault="00D267E5" w:rsidP="00D267E5">
      <w:pPr>
        <w:autoSpaceDE w:val="0"/>
        <w:autoSpaceDN w:val="0"/>
        <w:adjustRightInd w:val="0"/>
        <w:ind w:firstLine="708"/>
        <w:jc w:val="both"/>
        <w:rPr>
          <w:rFonts w:cs="Times New Roman"/>
        </w:rPr>
      </w:pPr>
      <w:r w:rsidRPr="00C01409">
        <w:rPr>
          <w:rFonts w:cs="Times New Roman"/>
        </w:rPr>
        <w:t>Потребительский рынок товаров и услуг городского округа Электросталь развивается активными темпами.</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В настоящее время сеть предприятий потребительского рынка насчитывает более 900 объектов стационарной торговли, 158 объектов общественного питания, 325 объектов сферы услуг и около 100 объектов нестационарной розничной сети. </w:t>
      </w:r>
    </w:p>
    <w:p w:rsidR="00D267E5" w:rsidRPr="00C01409" w:rsidRDefault="00D267E5" w:rsidP="00D267E5">
      <w:pPr>
        <w:autoSpaceDE w:val="0"/>
        <w:autoSpaceDN w:val="0"/>
        <w:adjustRightInd w:val="0"/>
        <w:ind w:firstLine="708"/>
        <w:jc w:val="both"/>
        <w:rPr>
          <w:rFonts w:cs="Times New Roman"/>
        </w:rPr>
      </w:pPr>
      <w:r w:rsidRPr="00C01409">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В 2018 году открыто более 120 объектов потребительского рынка общей площадью </w:t>
      </w:r>
      <w:proofErr w:type="gramStart"/>
      <w:r w:rsidRPr="00C01409">
        <w:rPr>
          <w:rFonts w:cs="Times New Roman"/>
        </w:rPr>
        <w:t>3  тыс.</w:t>
      </w:r>
      <w:proofErr w:type="gramEnd"/>
      <w:r w:rsidRPr="00C01409">
        <w:rPr>
          <w:rFonts w:cs="Times New Roman"/>
        </w:rPr>
        <w:t xml:space="preserve"> кв. метров.</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Планируется ввод площадей объектов потребительского рынка: в 2020 году – 1,5 тыс. </w:t>
      </w:r>
      <w:proofErr w:type="spellStart"/>
      <w:r w:rsidRPr="00C01409">
        <w:rPr>
          <w:rFonts w:cs="Times New Roman"/>
        </w:rPr>
        <w:t>кв.м</w:t>
      </w:r>
      <w:proofErr w:type="spellEnd"/>
      <w:r w:rsidRPr="00C01409">
        <w:rPr>
          <w:rFonts w:cs="Times New Roman"/>
        </w:rPr>
        <w:t xml:space="preserve">., в 2021 -  1,6 </w:t>
      </w:r>
      <w:proofErr w:type="spellStart"/>
      <w:r w:rsidRPr="00C01409">
        <w:rPr>
          <w:rFonts w:cs="Times New Roman"/>
        </w:rPr>
        <w:t>тыс.кв.м</w:t>
      </w:r>
      <w:proofErr w:type="spellEnd"/>
      <w:r w:rsidRPr="00C01409">
        <w:rPr>
          <w:rFonts w:cs="Times New Roman"/>
        </w:rPr>
        <w:t xml:space="preserve">., в 2022, 2023 и 2024 годах соответственно по 1,5 тыс. </w:t>
      </w:r>
      <w:proofErr w:type="spellStart"/>
      <w:r w:rsidRPr="00C01409">
        <w:rPr>
          <w:rFonts w:cs="Times New Roman"/>
        </w:rPr>
        <w:t>кв.м</w:t>
      </w:r>
      <w:proofErr w:type="spellEnd"/>
      <w:r w:rsidRPr="00C01409">
        <w:rPr>
          <w:rFonts w:cs="Times New Roman"/>
        </w:rPr>
        <w:t xml:space="preserve">.  </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В сфере потребительского рынка занято 15% от общего числа работающих в городе. </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Ввод новых площадей позволит обеспечить индекс физического объема оборота розничной торговли: </w:t>
      </w:r>
      <w:proofErr w:type="gramStart"/>
      <w:r w:rsidRPr="00C01409">
        <w:rPr>
          <w:rFonts w:cs="Times New Roman"/>
        </w:rPr>
        <w:t>в  2020</w:t>
      </w:r>
      <w:proofErr w:type="gramEnd"/>
      <w:r w:rsidRPr="00C01409">
        <w:rPr>
          <w:rFonts w:cs="Times New Roman"/>
        </w:rPr>
        <w:t xml:space="preserve"> году - 105%, в 2021 и 2022 годах по 101,5%, в 2023 году 101,8% и в 2024 году 102,1%.</w:t>
      </w:r>
    </w:p>
    <w:p w:rsidR="00D267E5" w:rsidRPr="00C01409" w:rsidRDefault="00D267E5" w:rsidP="00D267E5">
      <w:pPr>
        <w:autoSpaceDE w:val="0"/>
        <w:autoSpaceDN w:val="0"/>
        <w:adjustRightInd w:val="0"/>
        <w:ind w:firstLine="708"/>
        <w:jc w:val="both"/>
        <w:rPr>
          <w:rFonts w:cs="Times New Roman"/>
        </w:rPr>
      </w:pPr>
      <w:r w:rsidRPr="00C01409">
        <w:rPr>
          <w:rFonts w:cs="Times New Roman"/>
        </w:rPr>
        <w:t xml:space="preserve">Бытовые услуги населению в городе оказывают 335 предприятий различных форм собственности, на которых трудятся более 1500 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D267E5" w:rsidRPr="00C01409" w:rsidRDefault="00D267E5" w:rsidP="00D267E5">
      <w:pPr>
        <w:autoSpaceDE w:val="0"/>
        <w:autoSpaceDN w:val="0"/>
        <w:adjustRightInd w:val="0"/>
        <w:ind w:firstLine="708"/>
        <w:jc w:val="both"/>
        <w:rPr>
          <w:rFonts w:cs="Times New Roman"/>
        </w:rPr>
      </w:pPr>
      <w:r w:rsidRPr="00C01409">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D267E5" w:rsidRPr="00C01409" w:rsidRDefault="00D267E5" w:rsidP="00D267E5">
      <w:pPr>
        <w:autoSpaceDE w:val="0"/>
        <w:autoSpaceDN w:val="0"/>
        <w:adjustRightInd w:val="0"/>
        <w:ind w:firstLine="708"/>
        <w:jc w:val="both"/>
        <w:rPr>
          <w:rFonts w:cs="Times New Roman"/>
        </w:rPr>
      </w:pPr>
    </w:p>
    <w:p w:rsidR="00D267E5" w:rsidRPr="00C01409" w:rsidRDefault="00D267E5" w:rsidP="00D267E5">
      <w:pPr>
        <w:rPr>
          <w:rFonts w:cs="Times New Roman"/>
        </w:rPr>
      </w:pPr>
      <w:r w:rsidRPr="00C01409">
        <w:rPr>
          <w:rFonts w:cs="Times New Roman"/>
        </w:rPr>
        <w:br w:type="page"/>
      </w:r>
    </w:p>
    <w:p w:rsidR="00D267E5" w:rsidRPr="00C01409" w:rsidRDefault="00D267E5" w:rsidP="00D267E5">
      <w:pPr>
        <w:tabs>
          <w:tab w:val="left" w:pos="8508"/>
        </w:tabs>
        <w:snapToGrid w:val="0"/>
        <w:jc w:val="center"/>
        <w:rPr>
          <w:rFonts w:cs="Times New Roman"/>
        </w:rPr>
      </w:pPr>
      <w:r w:rsidRPr="00C01409">
        <w:rPr>
          <w:rFonts w:cs="Times New Roman"/>
        </w:rPr>
        <w:lastRenderedPageBreak/>
        <w:t xml:space="preserve">3. Перечень мероприятий подпрограммы </w:t>
      </w:r>
      <w:r w:rsidRPr="00C01409">
        <w:rPr>
          <w:rFonts w:cs="Times New Roman"/>
          <w:lang w:val="en-US"/>
        </w:rPr>
        <w:t>IV</w:t>
      </w:r>
      <w:r w:rsidRPr="00C01409">
        <w:rPr>
          <w:rFonts w:cs="Times New Roman"/>
        </w:rPr>
        <w:t xml:space="preserve"> </w:t>
      </w:r>
    </w:p>
    <w:p w:rsidR="00D267E5" w:rsidRPr="00C01409" w:rsidRDefault="00D267E5" w:rsidP="00D267E5">
      <w:pPr>
        <w:tabs>
          <w:tab w:val="left" w:pos="8508"/>
        </w:tabs>
        <w:snapToGrid w:val="0"/>
        <w:jc w:val="center"/>
        <w:rPr>
          <w:rFonts w:cs="Times New Roman"/>
        </w:rPr>
      </w:pPr>
      <w:r w:rsidRPr="00C01409">
        <w:rPr>
          <w:rFonts w:cs="Times New Roman"/>
        </w:rPr>
        <w:t xml:space="preserve">«Развитие потребительского рынка и услуг на территории муниципального образования Московской области» </w:t>
      </w:r>
    </w:p>
    <w:p w:rsidR="00D267E5" w:rsidRPr="00C01409" w:rsidRDefault="00D267E5" w:rsidP="00D267E5">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D267E5" w:rsidRPr="00C01409" w:rsidTr="00077BCE">
        <w:trPr>
          <w:trHeight w:val="533"/>
        </w:trPr>
        <w:tc>
          <w:tcPr>
            <w:tcW w:w="592" w:type="dxa"/>
            <w:vMerge w:val="restart"/>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 п/п</w:t>
            </w:r>
          </w:p>
        </w:tc>
        <w:tc>
          <w:tcPr>
            <w:tcW w:w="2102"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Мероприятие подпрограммы</w:t>
            </w:r>
          </w:p>
        </w:tc>
        <w:tc>
          <w:tcPr>
            <w:tcW w:w="1210"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Сроки       </w:t>
            </w:r>
            <w:r w:rsidRPr="00C01409">
              <w:rPr>
                <w:rFonts w:cs="Times New Roman"/>
                <w:sz w:val="16"/>
                <w:szCs w:val="16"/>
              </w:rPr>
              <w:br/>
              <w:t xml:space="preserve">исполнения </w:t>
            </w:r>
            <w:r w:rsidRPr="00C01409">
              <w:rPr>
                <w:rFonts w:cs="Times New Roman"/>
                <w:sz w:val="16"/>
                <w:szCs w:val="16"/>
              </w:rPr>
              <w:br/>
              <w:t>мероприятия</w:t>
            </w:r>
          </w:p>
        </w:tc>
        <w:tc>
          <w:tcPr>
            <w:tcW w:w="1417"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Источники     </w:t>
            </w:r>
            <w:r w:rsidRPr="00C01409">
              <w:rPr>
                <w:rFonts w:cs="Times New Roman"/>
                <w:sz w:val="16"/>
                <w:szCs w:val="16"/>
              </w:rPr>
              <w:br/>
              <w:t>финансирования</w:t>
            </w:r>
          </w:p>
        </w:tc>
        <w:tc>
          <w:tcPr>
            <w:tcW w:w="1559" w:type="dxa"/>
            <w:vMerge w:val="restart"/>
            <w:shd w:val="clear" w:color="auto" w:fill="auto"/>
            <w:hideMark/>
          </w:tcPr>
          <w:p w:rsidR="00D267E5" w:rsidRPr="00C01409" w:rsidRDefault="00D267E5" w:rsidP="00077BCE">
            <w:pPr>
              <w:jc w:val="center"/>
              <w:rPr>
                <w:rFonts w:cs="Times New Roman"/>
                <w:sz w:val="14"/>
                <w:szCs w:val="16"/>
              </w:rPr>
            </w:pPr>
            <w:r w:rsidRPr="00C01409">
              <w:rPr>
                <w:rFonts w:cs="Times New Roman"/>
                <w:sz w:val="14"/>
                <w:szCs w:val="16"/>
              </w:rPr>
              <w:t xml:space="preserve">Объем финансирования мероприятия в году, предшествующем году реализации программы </w:t>
            </w:r>
          </w:p>
          <w:p w:rsidR="00D267E5" w:rsidRPr="00C01409" w:rsidRDefault="00D267E5" w:rsidP="00077BCE">
            <w:pPr>
              <w:jc w:val="center"/>
              <w:rPr>
                <w:rFonts w:cs="Times New Roman"/>
                <w:sz w:val="16"/>
                <w:szCs w:val="16"/>
              </w:rPr>
            </w:pPr>
            <w:r w:rsidRPr="00C01409">
              <w:rPr>
                <w:rFonts w:cs="Times New Roman"/>
                <w:sz w:val="14"/>
                <w:szCs w:val="16"/>
              </w:rPr>
              <w:t xml:space="preserve">(тыс. руб.) </w:t>
            </w:r>
          </w:p>
        </w:tc>
        <w:tc>
          <w:tcPr>
            <w:tcW w:w="1134"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Всего </w:t>
            </w:r>
            <w:r w:rsidRPr="00C01409">
              <w:rPr>
                <w:rFonts w:cs="Times New Roman"/>
                <w:sz w:val="16"/>
                <w:szCs w:val="16"/>
              </w:rPr>
              <w:br/>
              <w:t>(тыс. руб.)</w:t>
            </w:r>
          </w:p>
        </w:tc>
        <w:tc>
          <w:tcPr>
            <w:tcW w:w="5103" w:type="dxa"/>
            <w:gridSpan w:val="5"/>
            <w:shd w:val="clear" w:color="auto" w:fill="auto"/>
            <w:noWrap/>
            <w:hideMark/>
          </w:tcPr>
          <w:p w:rsidR="00D267E5" w:rsidRPr="00C01409" w:rsidRDefault="00D267E5" w:rsidP="00077BCE">
            <w:pPr>
              <w:jc w:val="center"/>
              <w:rPr>
                <w:rFonts w:cs="Times New Roman"/>
                <w:sz w:val="16"/>
                <w:szCs w:val="16"/>
              </w:rPr>
            </w:pPr>
            <w:r w:rsidRPr="00C01409">
              <w:rPr>
                <w:rFonts w:cs="Times New Roman"/>
                <w:sz w:val="16"/>
                <w:szCs w:val="16"/>
              </w:rPr>
              <w:t>Объем финансирования по годам (тыс. руб.)</w:t>
            </w:r>
          </w:p>
        </w:tc>
        <w:tc>
          <w:tcPr>
            <w:tcW w:w="1276"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Ответственный</w:t>
            </w:r>
            <w:r w:rsidRPr="00C01409">
              <w:rPr>
                <w:rFonts w:cs="Times New Roman"/>
                <w:sz w:val="16"/>
                <w:szCs w:val="16"/>
              </w:rPr>
              <w:br/>
              <w:t>за выполнение</w:t>
            </w:r>
            <w:r w:rsidRPr="00C01409">
              <w:rPr>
                <w:rFonts w:cs="Times New Roman"/>
                <w:sz w:val="16"/>
                <w:szCs w:val="16"/>
              </w:rPr>
              <w:br/>
              <w:t>мероприятия подпрограммы</w:t>
            </w:r>
          </w:p>
        </w:tc>
        <w:tc>
          <w:tcPr>
            <w:tcW w:w="1417" w:type="dxa"/>
            <w:vMerge w:val="restart"/>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 xml:space="preserve">Результаты выполнения мероприятий </w:t>
            </w:r>
            <w:r w:rsidRPr="00C01409">
              <w:rPr>
                <w:rFonts w:cs="Times New Roman"/>
                <w:sz w:val="16"/>
                <w:szCs w:val="16"/>
              </w:rPr>
              <w:br/>
              <w:t>подпрограммы</w:t>
            </w:r>
          </w:p>
        </w:tc>
      </w:tr>
      <w:tr w:rsidR="00D267E5" w:rsidRPr="00C01409" w:rsidTr="00077BCE">
        <w:trPr>
          <w:trHeight w:val="20"/>
        </w:trPr>
        <w:tc>
          <w:tcPr>
            <w:tcW w:w="592" w:type="dxa"/>
            <w:vMerge/>
            <w:hideMark/>
          </w:tcPr>
          <w:p w:rsidR="00D267E5" w:rsidRPr="00C01409" w:rsidRDefault="00D267E5" w:rsidP="00077BCE">
            <w:pPr>
              <w:rPr>
                <w:rFonts w:cs="Times New Roman"/>
                <w:sz w:val="16"/>
                <w:szCs w:val="16"/>
              </w:rPr>
            </w:pPr>
          </w:p>
        </w:tc>
        <w:tc>
          <w:tcPr>
            <w:tcW w:w="2102" w:type="dxa"/>
            <w:vMerge/>
            <w:hideMark/>
          </w:tcPr>
          <w:p w:rsidR="00D267E5" w:rsidRPr="00C01409" w:rsidRDefault="00D267E5" w:rsidP="00077BCE">
            <w:pPr>
              <w:rPr>
                <w:rFonts w:cs="Times New Roman"/>
                <w:sz w:val="16"/>
                <w:szCs w:val="16"/>
              </w:rPr>
            </w:pPr>
          </w:p>
        </w:tc>
        <w:tc>
          <w:tcPr>
            <w:tcW w:w="1210" w:type="dxa"/>
            <w:vMerge/>
            <w:hideMark/>
          </w:tcPr>
          <w:p w:rsidR="00D267E5" w:rsidRPr="00C01409" w:rsidRDefault="00D267E5" w:rsidP="00077BCE">
            <w:pPr>
              <w:rPr>
                <w:rFonts w:cs="Times New Roman"/>
                <w:sz w:val="16"/>
                <w:szCs w:val="16"/>
              </w:rPr>
            </w:pPr>
          </w:p>
        </w:tc>
        <w:tc>
          <w:tcPr>
            <w:tcW w:w="1417" w:type="dxa"/>
            <w:vMerge/>
            <w:hideMark/>
          </w:tcPr>
          <w:p w:rsidR="00D267E5" w:rsidRPr="00C01409" w:rsidRDefault="00D267E5" w:rsidP="00077BCE">
            <w:pPr>
              <w:rPr>
                <w:rFonts w:cs="Times New Roman"/>
                <w:sz w:val="16"/>
                <w:szCs w:val="16"/>
              </w:rPr>
            </w:pPr>
          </w:p>
        </w:tc>
        <w:tc>
          <w:tcPr>
            <w:tcW w:w="1559" w:type="dxa"/>
            <w:vMerge/>
            <w:hideMark/>
          </w:tcPr>
          <w:p w:rsidR="00D267E5" w:rsidRPr="00C01409" w:rsidRDefault="00D267E5" w:rsidP="00077BCE">
            <w:pPr>
              <w:rPr>
                <w:rFonts w:cs="Times New Roman"/>
                <w:sz w:val="16"/>
                <w:szCs w:val="16"/>
              </w:rPr>
            </w:pPr>
          </w:p>
        </w:tc>
        <w:tc>
          <w:tcPr>
            <w:tcW w:w="1134" w:type="dxa"/>
            <w:vMerge/>
            <w:hideMark/>
          </w:tcPr>
          <w:p w:rsidR="00D267E5" w:rsidRPr="00C01409" w:rsidRDefault="00D267E5" w:rsidP="00077BCE">
            <w:pPr>
              <w:rPr>
                <w:rFonts w:cs="Times New Roman"/>
                <w:sz w:val="16"/>
                <w:szCs w:val="16"/>
              </w:rPr>
            </w:pPr>
          </w:p>
        </w:tc>
        <w:tc>
          <w:tcPr>
            <w:tcW w:w="993"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2020 год</w:t>
            </w:r>
          </w:p>
        </w:tc>
        <w:tc>
          <w:tcPr>
            <w:tcW w:w="1134"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2021 год</w:t>
            </w:r>
          </w:p>
        </w:tc>
        <w:tc>
          <w:tcPr>
            <w:tcW w:w="992"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2022 год</w:t>
            </w:r>
          </w:p>
        </w:tc>
        <w:tc>
          <w:tcPr>
            <w:tcW w:w="992"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2023 год</w:t>
            </w:r>
          </w:p>
        </w:tc>
        <w:tc>
          <w:tcPr>
            <w:tcW w:w="992" w:type="dxa"/>
            <w:shd w:val="clear" w:color="auto" w:fill="auto"/>
            <w:hideMark/>
          </w:tcPr>
          <w:p w:rsidR="00D267E5" w:rsidRPr="00C01409" w:rsidRDefault="00D267E5" w:rsidP="00077BCE">
            <w:pPr>
              <w:jc w:val="center"/>
              <w:rPr>
                <w:rFonts w:cs="Times New Roman"/>
                <w:sz w:val="16"/>
                <w:szCs w:val="16"/>
              </w:rPr>
            </w:pPr>
            <w:r w:rsidRPr="00C01409">
              <w:rPr>
                <w:rFonts w:cs="Times New Roman"/>
                <w:sz w:val="16"/>
                <w:szCs w:val="16"/>
              </w:rPr>
              <w:t>2024 год</w:t>
            </w:r>
          </w:p>
        </w:tc>
        <w:tc>
          <w:tcPr>
            <w:tcW w:w="1276" w:type="dxa"/>
            <w:vMerge/>
            <w:hideMark/>
          </w:tcPr>
          <w:p w:rsidR="00D267E5" w:rsidRPr="00C01409" w:rsidRDefault="00D267E5" w:rsidP="00077BCE">
            <w:pPr>
              <w:rPr>
                <w:rFonts w:cs="Times New Roman"/>
                <w:sz w:val="16"/>
                <w:szCs w:val="16"/>
              </w:rPr>
            </w:pPr>
          </w:p>
        </w:tc>
        <w:tc>
          <w:tcPr>
            <w:tcW w:w="1417" w:type="dxa"/>
            <w:vMerge/>
            <w:hideMark/>
          </w:tcPr>
          <w:p w:rsidR="00D267E5" w:rsidRPr="00C01409" w:rsidRDefault="00D267E5" w:rsidP="00077BCE">
            <w:pPr>
              <w:rPr>
                <w:rFonts w:cs="Times New Roman"/>
                <w:sz w:val="16"/>
                <w:szCs w:val="16"/>
              </w:rPr>
            </w:pPr>
          </w:p>
        </w:tc>
      </w:tr>
      <w:tr w:rsidR="00D267E5" w:rsidRPr="00C01409" w:rsidTr="00077BCE">
        <w:trPr>
          <w:trHeight w:val="20"/>
        </w:trPr>
        <w:tc>
          <w:tcPr>
            <w:tcW w:w="592" w:type="dxa"/>
          </w:tcPr>
          <w:p w:rsidR="00D267E5" w:rsidRPr="00C01409" w:rsidRDefault="00D267E5" w:rsidP="00077BCE">
            <w:pPr>
              <w:jc w:val="center"/>
              <w:rPr>
                <w:rFonts w:cs="Times New Roman"/>
                <w:i/>
                <w:iCs/>
                <w:sz w:val="16"/>
                <w:szCs w:val="16"/>
              </w:rPr>
            </w:pPr>
            <w:r w:rsidRPr="00C01409">
              <w:rPr>
                <w:rFonts w:cs="Times New Roman"/>
                <w:i/>
                <w:iCs/>
                <w:sz w:val="16"/>
                <w:szCs w:val="16"/>
              </w:rPr>
              <w:t>1.</w:t>
            </w:r>
          </w:p>
        </w:tc>
        <w:tc>
          <w:tcPr>
            <w:tcW w:w="2102" w:type="dxa"/>
          </w:tcPr>
          <w:p w:rsidR="00D267E5" w:rsidRPr="00C01409" w:rsidRDefault="00D267E5" w:rsidP="00077BCE">
            <w:pPr>
              <w:rPr>
                <w:rFonts w:cs="Times New Roman"/>
                <w:i/>
                <w:iCs/>
                <w:sz w:val="16"/>
                <w:szCs w:val="16"/>
              </w:rPr>
            </w:pPr>
            <w:r w:rsidRPr="00C01409">
              <w:rPr>
                <w:rFonts w:cs="Times New Roman"/>
                <w:i/>
                <w:iCs/>
                <w:sz w:val="16"/>
                <w:szCs w:val="16"/>
              </w:rPr>
              <w:t>Основное мероприятие 01. Развитие потребительского рынка и услуг</w:t>
            </w:r>
            <w:r w:rsidRPr="00C01409">
              <w:t xml:space="preserve"> </w:t>
            </w:r>
            <w:r w:rsidRPr="00C01409">
              <w:rPr>
                <w:rFonts w:cs="Times New Roman"/>
                <w:i/>
                <w:iCs/>
                <w:sz w:val="16"/>
                <w:szCs w:val="16"/>
              </w:rPr>
              <w:t>на территории муниципального образования Московской области</w:t>
            </w:r>
          </w:p>
        </w:tc>
        <w:tc>
          <w:tcPr>
            <w:tcW w:w="1210" w:type="dxa"/>
          </w:tcPr>
          <w:p w:rsidR="00D267E5" w:rsidRPr="00C01409" w:rsidRDefault="00D267E5" w:rsidP="00077BCE">
            <w:pPr>
              <w:jc w:val="center"/>
              <w:rPr>
                <w:rFonts w:cs="Times New Roman"/>
                <w:i/>
                <w:iCs/>
                <w:sz w:val="16"/>
                <w:szCs w:val="16"/>
              </w:rPr>
            </w:pPr>
            <w:r w:rsidRPr="00C01409">
              <w:rPr>
                <w:rFonts w:cs="Times New Roman"/>
                <w:i/>
                <w:iCs/>
                <w:sz w:val="16"/>
                <w:szCs w:val="16"/>
              </w:rPr>
              <w:t>2020-2024</w:t>
            </w:r>
          </w:p>
        </w:tc>
        <w:tc>
          <w:tcPr>
            <w:tcW w:w="1417" w:type="dxa"/>
          </w:tcPr>
          <w:p w:rsidR="00D267E5" w:rsidRPr="00C01409" w:rsidRDefault="00D267E5" w:rsidP="00077BCE">
            <w:pPr>
              <w:rPr>
                <w:rFonts w:cs="Times New Roman"/>
                <w:i/>
                <w:iCs/>
                <w:sz w:val="16"/>
                <w:szCs w:val="16"/>
              </w:rPr>
            </w:pPr>
            <w:r w:rsidRPr="00C01409">
              <w:rPr>
                <w:rFonts w:cs="Times New Roman"/>
                <w:i/>
                <w:sz w:val="16"/>
                <w:szCs w:val="16"/>
              </w:rPr>
              <w:t>Внебюджетные источники</w:t>
            </w:r>
          </w:p>
        </w:tc>
        <w:tc>
          <w:tcPr>
            <w:tcW w:w="1559" w:type="dxa"/>
          </w:tcPr>
          <w:p w:rsidR="00D267E5" w:rsidRPr="00C01409" w:rsidRDefault="00D267E5" w:rsidP="00077BCE">
            <w:pPr>
              <w:tabs>
                <w:tab w:val="left" w:pos="904"/>
              </w:tabs>
              <w:jc w:val="center"/>
              <w:rPr>
                <w:rFonts w:cs="Times New Roman"/>
                <w:sz w:val="18"/>
                <w:szCs w:val="18"/>
              </w:rPr>
            </w:pPr>
            <w:r w:rsidRPr="00C01409">
              <w:rPr>
                <w:rFonts w:cs="Times New Roman"/>
                <w:sz w:val="18"/>
                <w:szCs w:val="18"/>
              </w:rPr>
              <w:t>117 000,00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263 000,00</w:t>
            </w:r>
          </w:p>
        </w:tc>
        <w:tc>
          <w:tcPr>
            <w:tcW w:w="993"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75 000,00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38 000,00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42 000,00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36 000,00</w:t>
            </w:r>
          </w:p>
        </w:tc>
        <w:tc>
          <w:tcPr>
            <w:tcW w:w="1276" w:type="dxa"/>
          </w:tcPr>
          <w:p w:rsidR="00D267E5" w:rsidRPr="00C01409" w:rsidRDefault="00D267E5" w:rsidP="00077BCE">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1.1.</w:t>
            </w:r>
          </w:p>
        </w:tc>
        <w:tc>
          <w:tcPr>
            <w:tcW w:w="2102" w:type="dxa"/>
          </w:tcPr>
          <w:p w:rsidR="00D267E5" w:rsidRPr="00C01409" w:rsidRDefault="00D267E5" w:rsidP="00077BCE">
            <w:pPr>
              <w:rPr>
                <w:rFonts w:cs="Times New Roman"/>
                <w:sz w:val="16"/>
                <w:szCs w:val="16"/>
              </w:rPr>
            </w:pPr>
            <w:r w:rsidRPr="00C01409">
              <w:rPr>
                <w:rFonts w:cs="Times New Roman"/>
                <w:sz w:val="16"/>
                <w:szCs w:val="16"/>
              </w:rPr>
              <w:t>Мероприятие 01.01. Содействие вводу (строительству) новых современных объектов потребительского рынка и услуг</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Внебюджетные источники</w:t>
            </w:r>
          </w:p>
        </w:tc>
        <w:tc>
          <w:tcPr>
            <w:tcW w:w="1559" w:type="dxa"/>
          </w:tcPr>
          <w:p w:rsidR="00D267E5" w:rsidRPr="00C01409" w:rsidRDefault="00D267E5" w:rsidP="00077BCE">
            <w:pPr>
              <w:tabs>
                <w:tab w:val="left" w:pos="904"/>
              </w:tabs>
              <w:jc w:val="center"/>
              <w:rPr>
                <w:rFonts w:cs="Times New Roman"/>
                <w:sz w:val="18"/>
                <w:szCs w:val="18"/>
              </w:rPr>
            </w:pPr>
            <w:r w:rsidRPr="00C01409">
              <w:rPr>
                <w:rFonts w:cs="Times New Roman"/>
                <w:sz w:val="18"/>
                <w:szCs w:val="18"/>
              </w:rPr>
              <w:t>117 000,00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263 000,00</w:t>
            </w:r>
          </w:p>
        </w:tc>
        <w:tc>
          <w:tcPr>
            <w:tcW w:w="993"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75 000,00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38 000,00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42 000,00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36 000,00</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Повышение</w:t>
            </w:r>
            <w:r w:rsidRPr="00C01409">
              <w:rPr>
                <w:rFonts w:cs="Times New Roman"/>
                <w:sz w:val="16"/>
                <w:szCs w:val="16"/>
              </w:rPr>
              <w:br/>
              <w:t>обеспеченности</w:t>
            </w:r>
            <w:r w:rsidRPr="00C01409">
              <w:rPr>
                <w:rFonts w:cs="Times New Roman"/>
                <w:sz w:val="16"/>
                <w:szCs w:val="16"/>
              </w:rPr>
              <w:br/>
              <w:t>населения площадями</w:t>
            </w:r>
            <w:r w:rsidRPr="00C01409">
              <w:rPr>
                <w:rFonts w:cs="Times New Roman"/>
                <w:sz w:val="16"/>
                <w:szCs w:val="16"/>
              </w:rPr>
              <w:br/>
              <w:t>торговых объектов</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1.2.</w:t>
            </w:r>
          </w:p>
        </w:tc>
        <w:tc>
          <w:tcPr>
            <w:tcW w:w="2102" w:type="dxa"/>
          </w:tcPr>
          <w:p w:rsidR="00D267E5" w:rsidRPr="00C01409" w:rsidRDefault="00D267E5" w:rsidP="00077BCE">
            <w:pPr>
              <w:rPr>
                <w:rFonts w:cs="Times New Roman"/>
                <w:sz w:val="16"/>
                <w:szCs w:val="16"/>
              </w:rPr>
            </w:pPr>
            <w:r w:rsidRPr="00C01409">
              <w:rPr>
                <w:rFonts w:cs="Times New Roman"/>
                <w:sz w:val="16"/>
                <w:szCs w:val="16"/>
              </w:rP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sz w:val="16"/>
                <w:szCs w:val="16"/>
              </w:rPr>
            </w:pPr>
            <w:r w:rsidRPr="00C01409">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Обеспечение жителей</w:t>
            </w:r>
            <w:r w:rsidRPr="00C01409">
              <w:rPr>
                <w:rFonts w:cs="Times New Roman"/>
                <w:sz w:val="16"/>
                <w:szCs w:val="16"/>
              </w:rPr>
              <w:br/>
              <w:t>города качественной</w:t>
            </w:r>
            <w:r w:rsidRPr="00C01409">
              <w:rPr>
                <w:rFonts w:cs="Times New Roman"/>
                <w:sz w:val="16"/>
                <w:szCs w:val="16"/>
              </w:rPr>
              <w:br/>
              <w:t>отечественной</w:t>
            </w:r>
            <w:r w:rsidRPr="00C01409">
              <w:rPr>
                <w:rFonts w:cs="Times New Roman"/>
                <w:sz w:val="16"/>
                <w:szCs w:val="16"/>
              </w:rPr>
              <w:br/>
              <w:t>продукцией сельского</w:t>
            </w:r>
            <w:r w:rsidRPr="00C01409">
              <w:rPr>
                <w:rFonts w:cs="Times New Roman"/>
                <w:sz w:val="16"/>
                <w:szCs w:val="16"/>
              </w:rPr>
              <w:br/>
              <w:t>хозяйства</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1.3.</w:t>
            </w:r>
          </w:p>
        </w:tc>
        <w:tc>
          <w:tcPr>
            <w:tcW w:w="2102"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01.03. </w:t>
            </w:r>
            <w:r w:rsidRPr="00C01409">
              <w:rPr>
                <w:rFonts w:cs="Times New Roman"/>
                <w:sz w:val="16"/>
                <w:szCs w:val="16"/>
              </w:rPr>
              <w:b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rPr>
                <w:sz w:val="16"/>
                <w:szCs w:val="16"/>
              </w:rPr>
            </w:pPr>
            <w:r w:rsidRPr="00C01409">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D267E5" w:rsidRPr="00C01409" w:rsidRDefault="00D267E5" w:rsidP="00077BCE">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sz w:val="16"/>
                <w:szCs w:val="16"/>
              </w:rPr>
            </w:pPr>
            <w:r w:rsidRPr="00C01409">
              <w:rPr>
                <w:sz w:val="16"/>
                <w:szCs w:val="16"/>
              </w:rPr>
              <w:t>Повышение качества и уровня жизни</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1.4.</w:t>
            </w:r>
          </w:p>
        </w:tc>
        <w:tc>
          <w:tcPr>
            <w:tcW w:w="2102"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01.05. Разработка, согласование и утверждение в </w:t>
            </w:r>
            <w:r w:rsidRPr="00C01409">
              <w:rPr>
                <w:rFonts w:cs="Times New Roman"/>
                <w:sz w:val="16"/>
                <w:szCs w:val="16"/>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w:t>
            </w:r>
            <w:r w:rsidRPr="00C01409">
              <w:rPr>
                <w:rFonts w:cs="Times New Roman"/>
                <w:sz w:val="16"/>
                <w:szCs w:val="16"/>
              </w:rPr>
              <w:lastRenderedPageBreak/>
              <w:t xml:space="preserve">округа Электросталь   </w:t>
            </w:r>
          </w:p>
        </w:tc>
        <w:tc>
          <w:tcPr>
            <w:tcW w:w="7796" w:type="dxa"/>
            <w:gridSpan w:val="7"/>
          </w:tcPr>
          <w:p w:rsidR="00D267E5" w:rsidRPr="00C01409" w:rsidRDefault="00D267E5" w:rsidP="00077BCE">
            <w:pPr>
              <w:jc w:val="center"/>
              <w:rPr>
                <w:rFonts w:cs="Times New Roman"/>
                <w:sz w:val="16"/>
                <w:szCs w:val="16"/>
              </w:rPr>
            </w:pPr>
            <w:r w:rsidRPr="00C01409">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 xml:space="preserve">Управление по потребительскому рынку и </w:t>
            </w:r>
            <w:r w:rsidRPr="00C01409">
              <w:rPr>
                <w:rFonts w:cs="Times New Roman"/>
                <w:sz w:val="16"/>
                <w:szCs w:val="16"/>
              </w:rPr>
              <w:lastRenderedPageBreak/>
              <w:t>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Повышение качества</w:t>
            </w:r>
            <w:r w:rsidRPr="00C01409">
              <w:rPr>
                <w:rFonts w:cs="Times New Roman"/>
                <w:sz w:val="16"/>
                <w:szCs w:val="16"/>
              </w:rPr>
              <w:br/>
              <w:t>торгового</w:t>
            </w:r>
            <w:r w:rsidRPr="00C01409">
              <w:rPr>
                <w:rFonts w:cs="Times New Roman"/>
                <w:sz w:val="16"/>
                <w:szCs w:val="16"/>
              </w:rPr>
              <w:br/>
            </w:r>
            <w:r w:rsidRPr="00C01409">
              <w:rPr>
                <w:rFonts w:cs="Times New Roman"/>
                <w:sz w:val="16"/>
                <w:szCs w:val="16"/>
              </w:rPr>
              <w:lastRenderedPageBreak/>
              <w:t>обслуживания</w:t>
            </w:r>
            <w:r w:rsidRPr="00C01409">
              <w:rPr>
                <w:rFonts w:cs="Times New Roman"/>
                <w:sz w:val="16"/>
                <w:szCs w:val="16"/>
              </w:rPr>
              <w:br/>
              <w:t>населения</w:t>
            </w:r>
          </w:p>
        </w:tc>
      </w:tr>
      <w:tr w:rsidR="00D267E5" w:rsidRPr="00C01409" w:rsidTr="00077BCE">
        <w:trPr>
          <w:trHeight w:val="20"/>
        </w:trPr>
        <w:tc>
          <w:tcPr>
            <w:tcW w:w="592" w:type="dxa"/>
          </w:tcPr>
          <w:p w:rsidR="00D267E5" w:rsidRPr="00C01409" w:rsidRDefault="00D267E5" w:rsidP="00077BCE">
            <w:pPr>
              <w:rPr>
                <w:rFonts w:cs="Times New Roman"/>
                <w:i/>
                <w:sz w:val="16"/>
                <w:szCs w:val="16"/>
              </w:rPr>
            </w:pPr>
            <w:r w:rsidRPr="00C01409">
              <w:rPr>
                <w:rFonts w:cs="Times New Roman"/>
                <w:i/>
                <w:sz w:val="16"/>
                <w:szCs w:val="16"/>
              </w:rPr>
              <w:lastRenderedPageBreak/>
              <w:t>2.</w:t>
            </w:r>
          </w:p>
        </w:tc>
        <w:tc>
          <w:tcPr>
            <w:tcW w:w="2102" w:type="dxa"/>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02. Развитие сферы общественного питания на территории муниципального образования Московской области</w:t>
            </w:r>
          </w:p>
        </w:tc>
        <w:tc>
          <w:tcPr>
            <w:tcW w:w="1210" w:type="dxa"/>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417" w:type="dxa"/>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i/>
                <w:sz w:val="16"/>
                <w:szCs w:val="16"/>
              </w:rPr>
            </w:pPr>
            <w:r w:rsidRPr="00C01409">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D267E5" w:rsidRPr="00C01409" w:rsidRDefault="00D267E5" w:rsidP="00077BCE">
            <w:pPr>
              <w:jc w:val="center"/>
              <w:rPr>
                <w:rFonts w:cs="Times New Roman"/>
                <w:i/>
                <w:sz w:val="16"/>
                <w:szCs w:val="16"/>
              </w:rPr>
            </w:pPr>
            <w:r w:rsidRPr="00C01409">
              <w:rPr>
                <w:rFonts w:cs="Times New Roman"/>
                <w:i/>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815"/>
        </w:trPr>
        <w:tc>
          <w:tcPr>
            <w:tcW w:w="592" w:type="dxa"/>
          </w:tcPr>
          <w:p w:rsidR="00D267E5" w:rsidRPr="00C01409" w:rsidRDefault="00D267E5" w:rsidP="00077BCE">
            <w:pPr>
              <w:rPr>
                <w:rFonts w:cs="Times New Roman"/>
                <w:sz w:val="16"/>
                <w:szCs w:val="16"/>
              </w:rPr>
            </w:pPr>
            <w:r w:rsidRPr="00C01409">
              <w:rPr>
                <w:rFonts w:cs="Times New Roman"/>
                <w:sz w:val="16"/>
                <w:szCs w:val="16"/>
              </w:rPr>
              <w:t>2.1.</w:t>
            </w:r>
          </w:p>
        </w:tc>
        <w:tc>
          <w:tcPr>
            <w:tcW w:w="2102" w:type="dxa"/>
          </w:tcPr>
          <w:p w:rsidR="00D267E5" w:rsidRPr="00C01409" w:rsidRDefault="00D267E5" w:rsidP="00077BCE">
            <w:pPr>
              <w:rPr>
                <w:rFonts w:cs="Times New Roman"/>
                <w:sz w:val="16"/>
                <w:szCs w:val="16"/>
              </w:rPr>
            </w:pPr>
            <w:r w:rsidRPr="00C01409">
              <w:rPr>
                <w:rFonts w:cs="Times New Roman"/>
                <w:sz w:val="16"/>
                <w:szCs w:val="16"/>
              </w:rPr>
              <w:t>Мероприятие 02.01.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w:t>
            </w:r>
          </w:p>
          <w:p w:rsidR="00D267E5" w:rsidRPr="00C01409" w:rsidRDefault="00D267E5" w:rsidP="00077BCE">
            <w:pPr>
              <w:jc w:val="center"/>
              <w:rPr>
                <w:rFonts w:cs="Times New Roman"/>
                <w:sz w:val="16"/>
                <w:szCs w:val="16"/>
              </w:rPr>
            </w:pPr>
            <w:r w:rsidRPr="00C01409">
              <w:rPr>
                <w:rFonts w:cs="Times New Roman"/>
                <w:sz w:val="16"/>
                <w:szCs w:val="16"/>
              </w:rPr>
              <w:t>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Прирост посадочных</w:t>
            </w:r>
            <w:r w:rsidRPr="00C01409">
              <w:rPr>
                <w:rFonts w:cs="Times New Roman"/>
                <w:sz w:val="16"/>
                <w:szCs w:val="16"/>
              </w:rPr>
              <w:br/>
              <w:t>мест на объектах</w:t>
            </w:r>
            <w:r w:rsidRPr="00C01409">
              <w:rPr>
                <w:rFonts w:cs="Times New Roman"/>
                <w:sz w:val="16"/>
                <w:szCs w:val="16"/>
              </w:rPr>
              <w:br/>
              <w:t>общественного</w:t>
            </w:r>
            <w:r w:rsidRPr="00C01409">
              <w:rPr>
                <w:rFonts w:cs="Times New Roman"/>
                <w:sz w:val="16"/>
                <w:szCs w:val="16"/>
              </w:rPr>
              <w:br/>
              <w:t>питания, повышение</w:t>
            </w:r>
            <w:r w:rsidRPr="00C01409">
              <w:rPr>
                <w:rFonts w:cs="Times New Roman"/>
                <w:sz w:val="16"/>
                <w:szCs w:val="16"/>
              </w:rPr>
              <w:br/>
              <w:t>качества обслуживания</w:t>
            </w:r>
          </w:p>
        </w:tc>
      </w:tr>
      <w:tr w:rsidR="00D267E5" w:rsidRPr="00C01409" w:rsidTr="00077BCE">
        <w:trPr>
          <w:trHeight w:val="20"/>
        </w:trPr>
        <w:tc>
          <w:tcPr>
            <w:tcW w:w="592" w:type="dxa"/>
          </w:tcPr>
          <w:p w:rsidR="00D267E5" w:rsidRPr="00C01409" w:rsidRDefault="00D267E5" w:rsidP="00077BCE">
            <w:pPr>
              <w:rPr>
                <w:rFonts w:cs="Times New Roman"/>
                <w:i/>
                <w:sz w:val="16"/>
                <w:szCs w:val="16"/>
              </w:rPr>
            </w:pPr>
            <w:r w:rsidRPr="00C01409">
              <w:rPr>
                <w:rFonts w:cs="Times New Roman"/>
                <w:i/>
                <w:sz w:val="16"/>
                <w:szCs w:val="16"/>
              </w:rPr>
              <w:t>3.</w:t>
            </w:r>
          </w:p>
        </w:tc>
        <w:tc>
          <w:tcPr>
            <w:tcW w:w="2102" w:type="dxa"/>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03. Развитие сферы бытовых услуг на территории муниципального образования Московской области</w:t>
            </w:r>
          </w:p>
        </w:tc>
        <w:tc>
          <w:tcPr>
            <w:tcW w:w="1210" w:type="dxa"/>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417" w:type="dxa"/>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iCs/>
                <w:sz w:val="16"/>
                <w:szCs w:val="16"/>
              </w:rPr>
            </w:pPr>
            <w:r w:rsidRPr="00C01409">
              <w:rPr>
                <w:rFonts w:cs="Times New Roman"/>
                <w:iCs/>
                <w:sz w:val="16"/>
                <w:szCs w:val="16"/>
              </w:rPr>
              <w:t xml:space="preserve">В пределах средств, предусмотренных на основную деятельность </w:t>
            </w:r>
          </w:p>
          <w:p w:rsidR="00D267E5" w:rsidRPr="00C01409" w:rsidRDefault="00D267E5" w:rsidP="00077BCE">
            <w:pPr>
              <w:jc w:val="center"/>
              <w:rPr>
                <w:rFonts w:cs="Times New Roman"/>
                <w:iCs/>
                <w:sz w:val="16"/>
                <w:szCs w:val="16"/>
              </w:rPr>
            </w:pPr>
            <w:r w:rsidRPr="00C01409">
              <w:rPr>
                <w:rFonts w:cs="Times New Roman"/>
                <w:iCs/>
                <w:sz w:val="16"/>
                <w:szCs w:val="16"/>
              </w:rPr>
              <w:t>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Х</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3.1.</w:t>
            </w:r>
          </w:p>
        </w:tc>
        <w:tc>
          <w:tcPr>
            <w:tcW w:w="2102" w:type="dxa"/>
          </w:tcPr>
          <w:p w:rsidR="00D267E5" w:rsidRPr="00C01409" w:rsidRDefault="00D267E5" w:rsidP="00077BCE">
            <w:pPr>
              <w:rPr>
                <w:rFonts w:cs="Times New Roman"/>
                <w:sz w:val="16"/>
                <w:szCs w:val="16"/>
              </w:rPr>
            </w:pPr>
            <w:r w:rsidRPr="00C01409">
              <w:rPr>
                <w:rFonts w:cs="Times New Roman"/>
                <w:sz w:val="16"/>
                <w:szCs w:val="16"/>
              </w:rPr>
              <w:t>Мероприятие 03.01.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w:t>
            </w:r>
          </w:p>
          <w:p w:rsidR="00D267E5" w:rsidRPr="00C01409" w:rsidRDefault="00D267E5" w:rsidP="00077BCE">
            <w:pPr>
              <w:jc w:val="center"/>
              <w:rPr>
                <w:rFonts w:cs="Times New Roman"/>
                <w:sz w:val="16"/>
                <w:szCs w:val="16"/>
              </w:rPr>
            </w:pPr>
            <w:r w:rsidRPr="00C01409">
              <w:rPr>
                <w:rFonts w:cs="Times New Roman"/>
                <w:sz w:val="16"/>
                <w:szCs w:val="16"/>
              </w:rPr>
              <w:t>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Прирост рабочих мест</w:t>
            </w:r>
            <w:r w:rsidRPr="00C01409">
              <w:rPr>
                <w:rFonts w:cs="Times New Roman"/>
                <w:sz w:val="16"/>
                <w:szCs w:val="16"/>
              </w:rPr>
              <w:br/>
              <w:t>на объектах бытового</w:t>
            </w:r>
            <w:r w:rsidRPr="00C01409">
              <w:rPr>
                <w:rFonts w:cs="Times New Roman"/>
                <w:sz w:val="16"/>
                <w:szCs w:val="16"/>
              </w:rPr>
              <w:br/>
              <w:t>обслуживания, повышение качества</w:t>
            </w:r>
            <w:r w:rsidRPr="00C01409">
              <w:rPr>
                <w:rFonts w:cs="Times New Roman"/>
                <w:sz w:val="16"/>
                <w:szCs w:val="16"/>
              </w:rPr>
              <w:br/>
              <w:t>обслуживания</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3.2.</w:t>
            </w:r>
          </w:p>
        </w:tc>
        <w:tc>
          <w:tcPr>
            <w:tcW w:w="2102" w:type="dxa"/>
          </w:tcPr>
          <w:p w:rsidR="00D267E5" w:rsidRPr="00C01409" w:rsidRDefault="00D267E5" w:rsidP="00077BCE">
            <w:pPr>
              <w:widowControl w:val="0"/>
              <w:autoSpaceDE w:val="0"/>
              <w:autoSpaceDN w:val="0"/>
              <w:adjustRightInd w:val="0"/>
              <w:rPr>
                <w:sz w:val="16"/>
                <w:szCs w:val="18"/>
              </w:rPr>
            </w:pPr>
            <w:r w:rsidRPr="00C01409">
              <w:rPr>
                <w:sz w:val="16"/>
                <w:szCs w:val="18"/>
              </w:rPr>
              <w:t>Мероприятие 03.02</w:t>
            </w:r>
          </w:p>
          <w:p w:rsidR="00D267E5" w:rsidRPr="00C01409" w:rsidRDefault="00D267E5" w:rsidP="00077BCE">
            <w:pPr>
              <w:widowControl w:val="0"/>
              <w:autoSpaceDE w:val="0"/>
              <w:autoSpaceDN w:val="0"/>
              <w:adjustRightInd w:val="0"/>
              <w:rPr>
                <w:sz w:val="16"/>
                <w:szCs w:val="18"/>
              </w:rPr>
            </w:pPr>
            <w:r w:rsidRPr="00C01409">
              <w:rPr>
                <w:sz w:val="16"/>
                <w:szCs w:val="18"/>
              </w:rPr>
              <w:t xml:space="preserve">Развитие объектов дорожного и придорожного сервиса (автосервис, </w:t>
            </w:r>
            <w:proofErr w:type="spellStart"/>
            <w:r w:rsidRPr="00C01409">
              <w:rPr>
                <w:sz w:val="16"/>
                <w:szCs w:val="18"/>
              </w:rPr>
              <w:t>шиномонтаж</w:t>
            </w:r>
            <w:proofErr w:type="spellEnd"/>
            <w:r w:rsidRPr="00C01409">
              <w:rPr>
                <w:sz w:val="16"/>
                <w:szCs w:val="18"/>
              </w:rPr>
              <w:t xml:space="preserve">, автомойка, </w:t>
            </w:r>
            <w:proofErr w:type="spellStart"/>
            <w:r w:rsidRPr="00C01409">
              <w:rPr>
                <w:sz w:val="16"/>
                <w:szCs w:val="18"/>
              </w:rPr>
              <w:t>автокомплекс</w:t>
            </w:r>
            <w:proofErr w:type="spellEnd"/>
            <w:r w:rsidRPr="00C01409">
              <w:rPr>
                <w:sz w:val="16"/>
                <w:szCs w:val="18"/>
              </w:rPr>
              <w:t xml:space="preserve">, </w:t>
            </w:r>
            <w:proofErr w:type="spellStart"/>
            <w:r w:rsidRPr="00C01409">
              <w:rPr>
                <w:sz w:val="16"/>
                <w:szCs w:val="18"/>
              </w:rPr>
              <w:t>автотехцентр</w:t>
            </w:r>
            <w:proofErr w:type="spellEnd"/>
            <w:r w:rsidRPr="00C01409">
              <w:rPr>
                <w:sz w:val="16"/>
                <w:szCs w:val="18"/>
              </w:rPr>
              <w:t xml:space="preserve">) (далее – ОДС) на территории муниципального </w:t>
            </w:r>
            <w:r w:rsidRPr="00C01409">
              <w:rPr>
                <w:sz w:val="16"/>
                <w:szCs w:val="18"/>
              </w:rPr>
              <w:lastRenderedPageBreak/>
              <w:t>образования Московской области</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2021-2024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rFonts w:cs="Times New Roman"/>
                <w:sz w:val="16"/>
                <w:szCs w:val="16"/>
              </w:rPr>
            </w:pPr>
            <w:r w:rsidRPr="00C01409">
              <w:rPr>
                <w:rFonts w:cs="Times New Roman"/>
                <w:sz w:val="16"/>
                <w:szCs w:val="16"/>
              </w:rPr>
              <w:t xml:space="preserve">В пределах средств, предусмотренных на основную деятельность </w:t>
            </w:r>
          </w:p>
          <w:p w:rsidR="00D267E5" w:rsidRPr="00C01409" w:rsidRDefault="00D267E5" w:rsidP="00077BCE">
            <w:pPr>
              <w:jc w:val="center"/>
              <w:rPr>
                <w:rFonts w:cs="Times New Roman"/>
                <w:sz w:val="16"/>
                <w:szCs w:val="16"/>
              </w:rPr>
            </w:pPr>
            <w:r w:rsidRPr="00C01409">
              <w:rPr>
                <w:rFonts w:cs="Times New Roman"/>
                <w:sz w:val="16"/>
                <w:szCs w:val="16"/>
              </w:rPr>
              <w:t>ответственных за исполнение мероприятия</w:t>
            </w:r>
          </w:p>
        </w:tc>
        <w:tc>
          <w:tcPr>
            <w:tcW w:w="1276" w:type="dxa"/>
          </w:tcPr>
          <w:p w:rsidR="00D267E5" w:rsidRPr="00C01409" w:rsidRDefault="00D267E5" w:rsidP="00077BCE">
            <w:pPr>
              <w:jc w:val="center"/>
              <w:rPr>
                <w:rFonts w:cs="Times New Roman"/>
                <w:sz w:val="16"/>
                <w:szCs w:val="16"/>
              </w:rPr>
            </w:pPr>
            <w:r w:rsidRPr="00C01409">
              <w:rPr>
                <w:rFonts w:cs="Times New Roman"/>
                <w:sz w:val="16"/>
                <w:szCs w:val="16"/>
              </w:rPr>
              <w:t xml:space="preserve">Управление по потребительскому рынку и сельскому хозяйству, </w:t>
            </w:r>
          </w:p>
          <w:p w:rsidR="00D267E5" w:rsidRPr="00C01409" w:rsidRDefault="00D267E5" w:rsidP="00077BCE">
            <w:pPr>
              <w:jc w:val="center"/>
              <w:rPr>
                <w:rFonts w:cs="Times New Roman"/>
                <w:sz w:val="16"/>
                <w:szCs w:val="16"/>
              </w:rPr>
            </w:pPr>
            <w:r w:rsidRPr="00C01409">
              <w:rPr>
                <w:rFonts w:cs="Times New Roman"/>
                <w:sz w:val="16"/>
                <w:szCs w:val="16"/>
              </w:rPr>
              <w:t xml:space="preserve">Комитет имущественных отношений, Комитет по </w:t>
            </w:r>
            <w:r w:rsidRPr="00C01409">
              <w:rPr>
                <w:rFonts w:cs="Times New Roman"/>
                <w:sz w:val="16"/>
                <w:szCs w:val="16"/>
              </w:rPr>
              <w:lastRenderedPageBreak/>
              <w:t>строительству, дорожной деятельности и благоустройства,</w:t>
            </w:r>
          </w:p>
          <w:p w:rsidR="00D267E5" w:rsidRPr="00C01409" w:rsidRDefault="00D267E5" w:rsidP="00077BCE">
            <w:pPr>
              <w:jc w:val="center"/>
              <w:rPr>
                <w:rFonts w:cs="Times New Roman"/>
                <w:sz w:val="16"/>
                <w:szCs w:val="16"/>
              </w:rPr>
            </w:pPr>
            <w:r w:rsidRPr="00C01409">
              <w:rPr>
                <w:rFonts w:cs="Times New Roman"/>
                <w:sz w:val="16"/>
                <w:szCs w:val="16"/>
              </w:rPr>
              <w:t xml:space="preserve">Управление архитектуры и градостроительства  </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lastRenderedPageBreak/>
              <w:t xml:space="preserve">Приведение всех ОДС, расположенных на территории городского округа, </w:t>
            </w:r>
            <w:r w:rsidRPr="00C01409">
              <w:rPr>
                <w:rFonts w:cs="Times New Roman"/>
                <w:sz w:val="16"/>
                <w:szCs w:val="16"/>
              </w:rPr>
              <w:br/>
              <w:t>в соответствие</w:t>
            </w:r>
            <w:r w:rsidRPr="00C01409">
              <w:rPr>
                <w:rFonts w:cs="Times New Roman"/>
                <w:sz w:val="16"/>
                <w:szCs w:val="16"/>
              </w:rPr>
              <w:br/>
              <w:t xml:space="preserve"> с требованиями, нормами </w:t>
            </w:r>
            <w:r w:rsidRPr="00C01409">
              <w:rPr>
                <w:rFonts w:cs="Times New Roman"/>
                <w:sz w:val="16"/>
                <w:szCs w:val="16"/>
              </w:rPr>
              <w:br/>
            </w:r>
            <w:r w:rsidRPr="00C01409">
              <w:rPr>
                <w:rFonts w:cs="Times New Roman"/>
                <w:sz w:val="16"/>
                <w:szCs w:val="16"/>
              </w:rPr>
              <w:lastRenderedPageBreak/>
              <w:t>и стандартами действующего законодательства</w:t>
            </w:r>
          </w:p>
        </w:tc>
      </w:tr>
      <w:tr w:rsidR="00D267E5" w:rsidRPr="00C01409" w:rsidTr="00077BCE">
        <w:trPr>
          <w:trHeight w:val="20"/>
        </w:trPr>
        <w:tc>
          <w:tcPr>
            <w:tcW w:w="592" w:type="dxa"/>
          </w:tcPr>
          <w:p w:rsidR="00D267E5" w:rsidRPr="00C01409" w:rsidRDefault="00D267E5" w:rsidP="00077BCE">
            <w:pPr>
              <w:rPr>
                <w:rFonts w:cs="Times New Roman"/>
                <w:i/>
                <w:sz w:val="16"/>
                <w:szCs w:val="16"/>
              </w:rPr>
            </w:pPr>
            <w:r w:rsidRPr="00C01409">
              <w:rPr>
                <w:rFonts w:cs="Times New Roman"/>
                <w:i/>
                <w:sz w:val="16"/>
                <w:szCs w:val="16"/>
              </w:rPr>
              <w:lastRenderedPageBreak/>
              <w:t>4.</w:t>
            </w:r>
          </w:p>
        </w:tc>
        <w:tc>
          <w:tcPr>
            <w:tcW w:w="2102" w:type="dxa"/>
          </w:tcPr>
          <w:p w:rsidR="00D267E5" w:rsidRPr="00C01409" w:rsidRDefault="00D267E5" w:rsidP="00077BCE">
            <w:pPr>
              <w:rPr>
                <w:rFonts w:cs="Times New Roman"/>
                <w:i/>
                <w:sz w:val="16"/>
                <w:szCs w:val="16"/>
              </w:rPr>
            </w:pPr>
            <w:r w:rsidRPr="00C01409">
              <w:rPr>
                <w:rFonts w:cs="Times New Roman"/>
                <w:i/>
                <w:sz w:val="16"/>
                <w:szCs w:val="16"/>
              </w:rPr>
              <w:t>Основное мероприятие 05. Участие в организации региональной системы защиты прав потребителей</w:t>
            </w:r>
          </w:p>
        </w:tc>
        <w:tc>
          <w:tcPr>
            <w:tcW w:w="1210" w:type="dxa"/>
          </w:tcPr>
          <w:p w:rsidR="00D267E5" w:rsidRPr="00C01409" w:rsidRDefault="00D267E5" w:rsidP="00077BCE">
            <w:pPr>
              <w:jc w:val="center"/>
              <w:rPr>
                <w:rFonts w:cs="Times New Roman"/>
                <w:i/>
                <w:sz w:val="16"/>
                <w:szCs w:val="16"/>
              </w:rPr>
            </w:pPr>
            <w:r w:rsidRPr="00C01409">
              <w:rPr>
                <w:rFonts w:cs="Times New Roman"/>
                <w:i/>
                <w:sz w:val="16"/>
                <w:szCs w:val="16"/>
              </w:rPr>
              <w:t>2020-2024</w:t>
            </w:r>
          </w:p>
        </w:tc>
        <w:tc>
          <w:tcPr>
            <w:tcW w:w="1417" w:type="dxa"/>
          </w:tcPr>
          <w:p w:rsidR="00D267E5" w:rsidRPr="00C01409" w:rsidRDefault="00D267E5" w:rsidP="00077BCE">
            <w:pPr>
              <w:rPr>
                <w:rFonts w:cs="Times New Roman"/>
                <w:i/>
                <w:sz w:val="16"/>
                <w:szCs w:val="16"/>
              </w:rPr>
            </w:pPr>
            <w:r w:rsidRPr="00C01409">
              <w:rPr>
                <w:rFonts w:cs="Times New Roman"/>
                <w:i/>
                <w:sz w:val="16"/>
                <w:szCs w:val="16"/>
              </w:rPr>
              <w:t xml:space="preserve">Средства      </w:t>
            </w:r>
            <w:r w:rsidRPr="00C01409">
              <w:rPr>
                <w:rFonts w:cs="Times New Roman"/>
                <w:i/>
                <w:sz w:val="16"/>
                <w:szCs w:val="16"/>
              </w:rPr>
              <w:br/>
              <w:t xml:space="preserve">бюджета      </w:t>
            </w:r>
            <w:r w:rsidRPr="00C01409">
              <w:rPr>
                <w:rFonts w:cs="Times New Roman"/>
                <w:i/>
                <w:sz w:val="16"/>
                <w:szCs w:val="16"/>
              </w:rPr>
              <w:br/>
              <w:t xml:space="preserve">городского округа Электросталь   </w:t>
            </w:r>
          </w:p>
        </w:tc>
        <w:tc>
          <w:tcPr>
            <w:tcW w:w="7796" w:type="dxa"/>
            <w:gridSpan w:val="7"/>
          </w:tcPr>
          <w:p w:rsidR="00D267E5" w:rsidRPr="00C01409" w:rsidRDefault="00D267E5" w:rsidP="00077BCE">
            <w:pPr>
              <w:jc w:val="center"/>
              <w:rPr>
                <w:i/>
                <w:sz w:val="16"/>
                <w:szCs w:val="16"/>
              </w:rPr>
            </w:pPr>
            <w:r w:rsidRPr="00C01409">
              <w:rPr>
                <w:i/>
                <w:sz w:val="16"/>
                <w:szCs w:val="16"/>
              </w:rPr>
              <w:t xml:space="preserve">В пределах средств, предусмотренных на основную деятельность </w:t>
            </w:r>
          </w:p>
          <w:p w:rsidR="00D267E5" w:rsidRPr="00C01409" w:rsidRDefault="00D267E5" w:rsidP="00077BCE">
            <w:pPr>
              <w:jc w:val="center"/>
              <w:rPr>
                <w:i/>
                <w:sz w:val="16"/>
                <w:szCs w:val="16"/>
              </w:rPr>
            </w:pPr>
            <w:r w:rsidRPr="00C01409">
              <w:rPr>
                <w:i/>
                <w:sz w:val="16"/>
                <w:szCs w:val="16"/>
              </w:rPr>
              <w:t>ответственных за исполнение мероприятия</w:t>
            </w:r>
          </w:p>
        </w:tc>
        <w:tc>
          <w:tcPr>
            <w:tcW w:w="1276" w:type="dxa"/>
          </w:tcPr>
          <w:p w:rsidR="00D267E5" w:rsidRPr="00C01409" w:rsidRDefault="00D267E5" w:rsidP="00077BCE">
            <w:pPr>
              <w:jc w:val="center"/>
              <w:rPr>
                <w:i/>
                <w:sz w:val="16"/>
                <w:szCs w:val="16"/>
              </w:rPr>
            </w:pPr>
            <w:r w:rsidRPr="00C01409">
              <w:rPr>
                <w:i/>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i/>
                <w:sz w:val="16"/>
                <w:szCs w:val="16"/>
              </w:rPr>
            </w:pPr>
            <w:r w:rsidRPr="00C01409">
              <w:rPr>
                <w:rFonts w:cs="Times New Roman"/>
                <w:i/>
                <w:sz w:val="16"/>
                <w:szCs w:val="16"/>
              </w:rPr>
              <w:t>Х</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4.1.</w:t>
            </w:r>
          </w:p>
        </w:tc>
        <w:tc>
          <w:tcPr>
            <w:tcW w:w="2102" w:type="dxa"/>
          </w:tcPr>
          <w:p w:rsidR="00D267E5" w:rsidRPr="00C01409" w:rsidRDefault="00D267E5" w:rsidP="00077BCE">
            <w:pPr>
              <w:rPr>
                <w:rFonts w:cs="Times New Roman"/>
                <w:sz w:val="16"/>
                <w:szCs w:val="16"/>
              </w:rPr>
            </w:pPr>
            <w:r w:rsidRPr="00C01409">
              <w:rPr>
                <w:rFonts w:cs="Times New Roman"/>
                <w:sz w:val="16"/>
                <w:szCs w:val="16"/>
              </w:rPr>
              <w:t>Мероприятие 05.01. Рассмотрение обращений и жалоб, консультация граждан по вопросам защиты прав потребителей</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sz w:val="16"/>
                <w:szCs w:val="16"/>
              </w:rPr>
            </w:pPr>
            <w:r w:rsidRPr="00C01409">
              <w:rPr>
                <w:sz w:val="16"/>
                <w:szCs w:val="16"/>
              </w:rPr>
              <w:t xml:space="preserve">В пределах средств, предусмотренных на основную деятельность </w:t>
            </w:r>
          </w:p>
          <w:p w:rsidR="00D267E5" w:rsidRPr="00C01409" w:rsidRDefault="00D267E5" w:rsidP="00077BCE">
            <w:pPr>
              <w:jc w:val="center"/>
              <w:rPr>
                <w:sz w:val="16"/>
                <w:szCs w:val="16"/>
              </w:rPr>
            </w:pPr>
            <w:r w:rsidRPr="00C01409">
              <w:rPr>
                <w:sz w:val="16"/>
                <w:szCs w:val="16"/>
              </w:rPr>
              <w:t>ответственных за исполнение мероприятия</w:t>
            </w:r>
          </w:p>
        </w:tc>
        <w:tc>
          <w:tcPr>
            <w:tcW w:w="1276" w:type="dxa"/>
          </w:tcPr>
          <w:p w:rsidR="00D267E5" w:rsidRPr="00C01409" w:rsidRDefault="00D267E5" w:rsidP="00077BCE">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D267E5" w:rsidRPr="00C01409" w:rsidTr="00077BCE">
        <w:trPr>
          <w:trHeight w:val="20"/>
        </w:trPr>
        <w:tc>
          <w:tcPr>
            <w:tcW w:w="592" w:type="dxa"/>
          </w:tcPr>
          <w:p w:rsidR="00D267E5" w:rsidRPr="00C01409" w:rsidRDefault="00D267E5" w:rsidP="00077BCE">
            <w:pPr>
              <w:rPr>
                <w:rFonts w:cs="Times New Roman"/>
                <w:sz w:val="16"/>
                <w:szCs w:val="16"/>
              </w:rPr>
            </w:pPr>
            <w:r w:rsidRPr="00C01409">
              <w:rPr>
                <w:rFonts w:cs="Times New Roman"/>
                <w:sz w:val="16"/>
                <w:szCs w:val="16"/>
              </w:rPr>
              <w:t>4.2.</w:t>
            </w:r>
          </w:p>
        </w:tc>
        <w:tc>
          <w:tcPr>
            <w:tcW w:w="2102" w:type="dxa"/>
          </w:tcPr>
          <w:p w:rsidR="00D267E5" w:rsidRPr="00C01409" w:rsidRDefault="00D267E5" w:rsidP="00077BCE">
            <w:pPr>
              <w:rPr>
                <w:rFonts w:cs="Times New Roman"/>
                <w:sz w:val="16"/>
                <w:szCs w:val="16"/>
              </w:rPr>
            </w:pPr>
            <w:r w:rsidRPr="00C01409">
              <w:rPr>
                <w:rFonts w:cs="Times New Roman"/>
                <w:sz w:val="16"/>
                <w:szCs w:val="16"/>
              </w:rPr>
              <w:t xml:space="preserve">Мероприятие 05.02. </w:t>
            </w:r>
          </w:p>
          <w:p w:rsidR="00D267E5" w:rsidRPr="00C01409" w:rsidRDefault="00D267E5" w:rsidP="00077BCE">
            <w:pPr>
              <w:rPr>
                <w:rFonts w:cs="Times New Roman"/>
                <w:sz w:val="16"/>
                <w:szCs w:val="16"/>
              </w:rPr>
            </w:pPr>
            <w:r w:rsidRPr="00C01409">
              <w:rPr>
                <w:rFonts w:cs="Times New Roman"/>
                <w:sz w:val="16"/>
                <w:szCs w:val="16"/>
              </w:rPr>
              <w:t>Обращения в суды по вопросу защиты прав потребителей</w:t>
            </w:r>
          </w:p>
        </w:tc>
        <w:tc>
          <w:tcPr>
            <w:tcW w:w="1210" w:type="dxa"/>
          </w:tcPr>
          <w:p w:rsidR="00D267E5" w:rsidRPr="00C01409" w:rsidRDefault="00D267E5" w:rsidP="00077BCE">
            <w:pPr>
              <w:jc w:val="center"/>
              <w:rPr>
                <w:rFonts w:cs="Times New Roman"/>
                <w:sz w:val="16"/>
                <w:szCs w:val="16"/>
              </w:rPr>
            </w:pPr>
            <w:r w:rsidRPr="00C01409">
              <w:rPr>
                <w:rFonts w:cs="Times New Roman"/>
                <w:sz w:val="16"/>
                <w:szCs w:val="16"/>
              </w:rPr>
              <w:t>2020-2024</w:t>
            </w:r>
          </w:p>
        </w:tc>
        <w:tc>
          <w:tcPr>
            <w:tcW w:w="1417" w:type="dxa"/>
          </w:tcPr>
          <w:p w:rsidR="00D267E5" w:rsidRPr="00C01409" w:rsidRDefault="00D267E5" w:rsidP="00077BCE">
            <w:pPr>
              <w:rPr>
                <w:rFonts w:cs="Times New Roman"/>
                <w:sz w:val="16"/>
                <w:szCs w:val="16"/>
              </w:rPr>
            </w:pPr>
            <w:r w:rsidRPr="00C01409">
              <w:rPr>
                <w:rFonts w:cs="Times New Roman"/>
                <w:sz w:val="16"/>
                <w:szCs w:val="16"/>
              </w:rPr>
              <w:t xml:space="preserve">Средства      </w:t>
            </w:r>
            <w:r w:rsidRPr="00C01409">
              <w:rPr>
                <w:rFonts w:cs="Times New Roman"/>
                <w:sz w:val="16"/>
                <w:szCs w:val="16"/>
              </w:rPr>
              <w:br/>
              <w:t xml:space="preserve">бюджета      </w:t>
            </w:r>
            <w:r w:rsidRPr="00C01409">
              <w:rPr>
                <w:rFonts w:cs="Times New Roman"/>
                <w:sz w:val="16"/>
                <w:szCs w:val="16"/>
              </w:rPr>
              <w:br/>
              <w:t xml:space="preserve">городского округа Электросталь   </w:t>
            </w:r>
          </w:p>
        </w:tc>
        <w:tc>
          <w:tcPr>
            <w:tcW w:w="7796" w:type="dxa"/>
            <w:gridSpan w:val="7"/>
          </w:tcPr>
          <w:p w:rsidR="00D267E5" w:rsidRPr="00C01409" w:rsidRDefault="00D267E5" w:rsidP="00077BCE">
            <w:pPr>
              <w:jc w:val="center"/>
              <w:rPr>
                <w:sz w:val="16"/>
                <w:szCs w:val="16"/>
              </w:rPr>
            </w:pPr>
            <w:r w:rsidRPr="00C01409">
              <w:rPr>
                <w:sz w:val="16"/>
                <w:szCs w:val="16"/>
              </w:rPr>
              <w:t xml:space="preserve">В пределах средств, предусмотренных на основную деятельность </w:t>
            </w:r>
          </w:p>
          <w:p w:rsidR="00D267E5" w:rsidRPr="00C01409" w:rsidRDefault="00D267E5" w:rsidP="00077BCE">
            <w:pPr>
              <w:jc w:val="center"/>
              <w:rPr>
                <w:sz w:val="16"/>
                <w:szCs w:val="16"/>
              </w:rPr>
            </w:pPr>
            <w:r w:rsidRPr="00C01409">
              <w:rPr>
                <w:sz w:val="16"/>
                <w:szCs w:val="16"/>
              </w:rPr>
              <w:t>ответственных за исполнение мероприятия</w:t>
            </w:r>
          </w:p>
        </w:tc>
        <w:tc>
          <w:tcPr>
            <w:tcW w:w="1276" w:type="dxa"/>
          </w:tcPr>
          <w:p w:rsidR="00D267E5" w:rsidRPr="00C01409" w:rsidRDefault="00D267E5" w:rsidP="00077BCE">
            <w:pPr>
              <w:jc w:val="center"/>
              <w:rPr>
                <w:sz w:val="16"/>
                <w:szCs w:val="16"/>
              </w:rPr>
            </w:pPr>
            <w:r w:rsidRPr="00C01409">
              <w:rPr>
                <w:sz w:val="16"/>
                <w:szCs w:val="16"/>
              </w:rPr>
              <w:t>Управление по потребительскому рынку и сельскому хозяйству</w:t>
            </w:r>
          </w:p>
        </w:tc>
        <w:tc>
          <w:tcPr>
            <w:tcW w:w="1417" w:type="dxa"/>
          </w:tcPr>
          <w:p w:rsidR="00D267E5" w:rsidRPr="00C01409" w:rsidRDefault="00D267E5" w:rsidP="00077BCE">
            <w:pPr>
              <w:jc w:val="center"/>
              <w:rPr>
                <w:rFonts w:cs="Times New Roman"/>
                <w:sz w:val="16"/>
                <w:szCs w:val="16"/>
              </w:rPr>
            </w:pPr>
            <w:r w:rsidRPr="00C01409">
              <w:rPr>
                <w:rFonts w:cs="Times New Roman"/>
                <w:sz w:val="16"/>
                <w:szCs w:val="16"/>
              </w:rPr>
              <w:t>Участие в организации региональной системы защиты прав потребителей</w:t>
            </w:r>
          </w:p>
        </w:tc>
      </w:tr>
      <w:tr w:rsidR="00D267E5" w:rsidRPr="00C01409" w:rsidTr="00077BCE">
        <w:trPr>
          <w:trHeight w:val="355"/>
        </w:trPr>
        <w:tc>
          <w:tcPr>
            <w:tcW w:w="592" w:type="dxa"/>
            <w:vMerge w:val="restart"/>
          </w:tcPr>
          <w:p w:rsidR="00D267E5" w:rsidRPr="00C01409" w:rsidRDefault="00D267E5" w:rsidP="00077BCE">
            <w:pPr>
              <w:jc w:val="center"/>
              <w:rPr>
                <w:rFonts w:cs="Times New Roman"/>
                <w:sz w:val="16"/>
                <w:szCs w:val="16"/>
              </w:rPr>
            </w:pPr>
          </w:p>
        </w:tc>
        <w:tc>
          <w:tcPr>
            <w:tcW w:w="2102" w:type="dxa"/>
            <w:vMerge w:val="restart"/>
          </w:tcPr>
          <w:p w:rsidR="00D267E5" w:rsidRPr="00C01409" w:rsidRDefault="00D267E5" w:rsidP="00077BCE">
            <w:pPr>
              <w:rPr>
                <w:rFonts w:cs="Times New Roman"/>
                <w:sz w:val="16"/>
                <w:szCs w:val="16"/>
              </w:rPr>
            </w:pPr>
            <w:r w:rsidRPr="00C01409">
              <w:rPr>
                <w:rFonts w:cs="Times New Roman"/>
                <w:sz w:val="16"/>
                <w:szCs w:val="16"/>
              </w:rPr>
              <w:t>Всего по Подпрограмме</w:t>
            </w:r>
          </w:p>
        </w:tc>
        <w:tc>
          <w:tcPr>
            <w:tcW w:w="1210" w:type="dxa"/>
            <w:vMerge w:val="restart"/>
          </w:tcPr>
          <w:p w:rsidR="00D267E5" w:rsidRPr="00C01409" w:rsidRDefault="00D267E5" w:rsidP="00077BCE">
            <w:pPr>
              <w:rPr>
                <w:rFonts w:cs="Times New Roman"/>
                <w:sz w:val="16"/>
                <w:szCs w:val="16"/>
              </w:rPr>
            </w:pPr>
          </w:p>
        </w:tc>
        <w:tc>
          <w:tcPr>
            <w:tcW w:w="1417" w:type="dxa"/>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ИТОГО</w:t>
            </w:r>
          </w:p>
        </w:tc>
        <w:tc>
          <w:tcPr>
            <w:tcW w:w="1559" w:type="dxa"/>
          </w:tcPr>
          <w:p w:rsidR="00D267E5" w:rsidRPr="00C01409" w:rsidRDefault="00D267E5" w:rsidP="00077BCE">
            <w:pPr>
              <w:tabs>
                <w:tab w:val="left" w:pos="904"/>
              </w:tabs>
              <w:jc w:val="center"/>
              <w:rPr>
                <w:rFonts w:cs="Times New Roman"/>
                <w:sz w:val="18"/>
                <w:szCs w:val="18"/>
              </w:rPr>
            </w:pPr>
            <w:r w:rsidRPr="00C01409">
              <w:rPr>
                <w:rFonts w:cs="Times New Roman"/>
                <w:sz w:val="18"/>
                <w:szCs w:val="18"/>
              </w:rPr>
              <w:t>117 000,00</w:t>
            </w:r>
          </w:p>
        </w:tc>
        <w:tc>
          <w:tcPr>
            <w:tcW w:w="1134" w:type="dxa"/>
          </w:tcPr>
          <w:p w:rsidR="00D267E5" w:rsidRPr="00C01409" w:rsidRDefault="00D267E5" w:rsidP="00077BCE">
            <w:pPr>
              <w:jc w:val="center"/>
              <w:rPr>
                <w:rFonts w:cs="Times New Roman"/>
                <w:sz w:val="18"/>
                <w:szCs w:val="18"/>
              </w:rPr>
            </w:pPr>
            <w:r w:rsidRPr="00C01409">
              <w:rPr>
                <w:rFonts w:cs="Times New Roman"/>
                <w:sz w:val="18"/>
                <w:szCs w:val="18"/>
              </w:rPr>
              <w:t>263 000,00</w:t>
            </w:r>
          </w:p>
        </w:tc>
        <w:tc>
          <w:tcPr>
            <w:tcW w:w="993"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75 000,00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38 000,00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42 000,00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36 000,00</w:t>
            </w:r>
          </w:p>
        </w:tc>
        <w:tc>
          <w:tcPr>
            <w:tcW w:w="2693" w:type="dxa"/>
            <w:gridSpan w:val="2"/>
            <w:vMerge w:val="restart"/>
          </w:tcPr>
          <w:p w:rsidR="00D267E5" w:rsidRPr="00C01409" w:rsidRDefault="00D267E5" w:rsidP="00077BCE">
            <w:pPr>
              <w:jc w:val="center"/>
              <w:rPr>
                <w:rFonts w:cs="Times New Roman"/>
                <w:sz w:val="16"/>
                <w:szCs w:val="16"/>
              </w:rPr>
            </w:pPr>
          </w:p>
        </w:tc>
      </w:tr>
      <w:tr w:rsidR="00D267E5" w:rsidRPr="00C01409" w:rsidTr="00077BCE">
        <w:trPr>
          <w:trHeight w:val="557"/>
        </w:trPr>
        <w:tc>
          <w:tcPr>
            <w:tcW w:w="592" w:type="dxa"/>
            <w:vMerge/>
          </w:tcPr>
          <w:p w:rsidR="00D267E5" w:rsidRPr="00C01409" w:rsidRDefault="00D267E5" w:rsidP="00077BCE">
            <w:pPr>
              <w:jc w:val="center"/>
              <w:rPr>
                <w:rFonts w:cs="Times New Roman"/>
                <w:sz w:val="16"/>
                <w:szCs w:val="16"/>
              </w:rPr>
            </w:pPr>
          </w:p>
        </w:tc>
        <w:tc>
          <w:tcPr>
            <w:tcW w:w="2102" w:type="dxa"/>
            <w:vMerge/>
          </w:tcPr>
          <w:p w:rsidR="00D267E5" w:rsidRPr="00C01409" w:rsidRDefault="00D267E5" w:rsidP="00077BCE">
            <w:pPr>
              <w:rPr>
                <w:rFonts w:cs="Times New Roman"/>
                <w:sz w:val="16"/>
                <w:szCs w:val="16"/>
              </w:rPr>
            </w:pPr>
          </w:p>
        </w:tc>
        <w:tc>
          <w:tcPr>
            <w:tcW w:w="1210" w:type="dxa"/>
            <w:vMerge/>
          </w:tcPr>
          <w:p w:rsidR="00D267E5" w:rsidRPr="00C01409" w:rsidRDefault="00D267E5" w:rsidP="00077BCE">
            <w:pPr>
              <w:rPr>
                <w:rFonts w:cs="Times New Roman"/>
                <w:sz w:val="16"/>
                <w:szCs w:val="16"/>
              </w:rPr>
            </w:pPr>
          </w:p>
        </w:tc>
        <w:tc>
          <w:tcPr>
            <w:tcW w:w="1417" w:type="dxa"/>
          </w:tcPr>
          <w:p w:rsidR="00D267E5" w:rsidRPr="00C01409" w:rsidRDefault="00D267E5" w:rsidP="00077BCE">
            <w:pPr>
              <w:pStyle w:val="ConsPlusNormal"/>
              <w:rPr>
                <w:rFonts w:ascii="Times New Roman" w:hAnsi="Times New Roman" w:cs="Times New Roman"/>
                <w:sz w:val="16"/>
                <w:szCs w:val="16"/>
              </w:rPr>
            </w:pPr>
            <w:r w:rsidRPr="00C01409">
              <w:rPr>
                <w:rFonts w:ascii="Times New Roman" w:hAnsi="Times New Roman" w:cs="Times New Roman"/>
                <w:sz w:val="16"/>
                <w:szCs w:val="16"/>
              </w:rPr>
              <w:t>Внебюджетные источники</w:t>
            </w:r>
          </w:p>
        </w:tc>
        <w:tc>
          <w:tcPr>
            <w:tcW w:w="1559" w:type="dxa"/>
          </w:tcPr>
          <w:p w:rsidR="00D267E5" w:rsidRPr="00C01409" w:rsidRDefault="00D267E5" w:rsidP="00077BCE">
            <w:pPr>
              <w:tabs>
                <w:tab w:val="left" w:pos="904"/>
              </w:tabs>
              <w:jc w:val="center"/>
              <w:rPr>
                <w:rFonts w:cs="Times New Roman"/>
                <w:sz w:val="18"/>
                <w:szCs w:val="18"/>
              </w:rPr>
            </w:pPr>
            <w:r w:rsidRPr="00C01409">
              <w:rPr>
                <w:rFonts w:cs="Times New Roman"/>
                <w:sz w:val="18"/>
                <w:szCs w:val="18"/>
              </w:rPr>
              <w:t>117 000,00</w:t>
            </w:r>
          </w:p>
        </w:tc>
        <w:tc>
          <w:tcPr>
            <w:tcW w:w="1134" w:type="dxa"/>
          </w:tcPr>
          <w:p w:rsidR="00D267E5" w:rsidRPr="00C01409" w:rsidRDefault="00D267E5" w:rsidP="00077BCE">
            <w:pPr>
              <w:jc w:val="center"/>
              <w:rPr>
                <w:rFonts w:cs="Times New Roman"/>
                <w:sz w:val="18"/>
                <w:szCs w:val="18"/>
              </w:rPr>
            </w:pPr>
            <w:r w:rsidRPr="00C01409">
              <w:rPr>
                <w:rFonts w:cs="Times New Roman"/>
                <w:sz w:val="18"/>
                <w:szCs w:val="18"/>
              </w:rPr>
              <w:t>263 000,00</w:t>
            </w:r>
          </w:p>
        </w:tc>
        <w:tc>
          <w:tcPr>
            <w:tcW w:w="993"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75 000,00</w:t>
            </w:r>
          </w:p>
        </w:tc>
        <w:tc>
          <w:tcPr>
            <w:tcW w:w="1134"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72 000,00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38 000,00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42 000,00</w:t>
            </w:r>
          </w:p>
        </w:tc>
        <w:tc>
          <w:tcPr>
            <w:tcW w:w="992" w:type="dxa"/>
            <w:shd w:val="clear" w:color="auto" w:fill="auto"/>
          </w:tcPr>
          <w:p w:rsidR="00D267E5" w:rsidRPr="00C01409" w:rsidRDefault="00D267E5" w:rsidP="00077BCE">
            <w:pPr>
              <w:jc w:val="center"/>
              <w:rPr>
                <w:rFonts w:cs="Times New Roman"/>
                <w:sz w:val="18"/>
                <w:szCs w:val="18"/>
              </w:rPr>
            </w:pPr>
            <w:r w:rsidRPr="00C01409">
              <w:rPr>
                <w:rFonts w:cs="Times New Roman"/>
                <w:sz w:val="18"/>
                <w:szCs w:val="18"/>
              </w:rPr>
              <w:t>36 000,00</w:t>
            </w:r>
          </w:p>
        </w:tc>
        <w:tc>
          <w:tcPr>
            <w:tcW w:w="2693" w:type="dxa"/>
            <w:gridSpan w:val="2"/>
            <w:vMerge/>
          </w:tcPr>
          <w:p w:rsidR="00D267E5" w:rsidRPr="00C01409" w:rsidRDefault="00D267E5" w:rsidP="00077BCE">
            <w:pPr>
              <w:jc w:val="center"/>
              <w:rPr>
                <w:rFonts w:cs="Times New Roman"/>
                <w:sz w:val="16"/>
                <w:szCs w:val="16"/>
              </w:rPr>
            </w:pPr>
          </w:p>
        </w:tc>
      </w:tr>
    </w:tbl>
    <w:p w:rsidR="00D267E5" w:rsidRPr="00C01409" w:rsidRDefault="00D267E5" w:rsidP="00D267E5">
      <w:pPr>
        <w:ind w:left="13104" w:firstLine="624"/>
        <w:rPr>
          <w:rFonts w:cs="Times New Roman"/>
        </w:rPr>
      </w:pPr>
      <w:r w:rsidRPr="00C01409">
        <w:rPr>
          <w:rFonts w:cs="Times New Roman"/>
        </w:rPr>
        <w:t>».</w:t>
      </w:r>
    </w:p>
    <w:p w:rsidR="00D267E5" w:rsidRPr="00C01409" w:rsidRDefault="00D267E5" w:rsidP="00D267E5">
      <w:pPr>
        <w:ind w:left="13104" w:firstLine="624"/>
        <w:rPr>
          <w:rFonts w:cs="Times New Roman"/>
        </w:rPr>
      </w:pPr>
    </w:p>
    <w:p w:rsidR="00D267E5" w:rsidRPr="00C01409" w:rsidRDefault="00D267E5" w:rsidP="00D267E5">
      <w:pPr>
        <w:ind w:left="13104" w:firstLine="624"/>
        <w:rPr>
          <w:rFonts w:cs="Times New Roman"/>
        </w:rPr>
      </w:pPr>
    </w:p>
    <w:p w:rsidR="000E40B0" w:rsidRPr="002F1BA6" w:rsidRDefault="00D950D7" w:rsidP="006C2ACD">
      <w:pPr>
        <w:ind w:left="13104" w:firstLine="624"/>
        <w:rPr>
          <w:rFonts w:cs="Times New Roman"/>
        </w:rPr>
      </w:pPr>
      <w:bookmarkStart w:id="1" w:name="_GoBack"/>
      <w:bookmarkEnd w:id="1"/>
      <w:r w:rsidRPr="002F1BA6">
        <w:rPr>
          <w:rFonts w:cs="Times New Roman"/>
        </w:rPr>
        <w:t>».</w:t>
      </w:r>
    </w:p>
    <w:sectPr w:rsidR="000E40B0" w:rsidRPr="002F1BA6" w:rsidSect="00073106">
      <w:headerReference w:type="even" r:id="rId25"/>
      <w:headerReference w:type="default" r:id="rId26"/>
      <w:footerReference w:type="default" r:id="rId27"/>
      <w:headerReference w:type="first" r:id="rId28"/>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D2" w:rsidRDefault="004E2CD2" w:rsidP="00270607">
      <w:r>
        <w:separator/>
      </w:r>
    </w:p>
  </w:endnote>
  <w:endnote w:type="continuationSeparator" w:id="0">
    <w:p w:rsidR="004E2CD2" w:rsidRDefault="004E2CD2"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E5" w:rsidRDefault="00D267E5">
    <w:pPr>
      <w:pStyle w:val="afd"/>
      <w:jc w:val="center"/>
    </w:pPr>
  </w:p>
  <w:p w:rsidR="00D267E5" w:rsidRDefault="00D267E5">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E5" w:rsidRPr="00641730" w:rsidRDefault="00D267E5">
    <w:pPr>
      <w:pStyle w:val="afd"/>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Pr="00641730" w:rsidRDefault="00525FAF">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D2" w:rsidRDefault="004E2CD2" w:rsidP="00270607">
      <w:r>
        <w:separator/>
      </w:r>
    </w:p>
  </w:footnote>
  <w:footnote w:type="continuationSeparator" w:id="0">
    <w:p w:rsidR="004E2CD2" w:rsidRDefault="004E2CD2"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8332"/>
      <w:docPartObj>
        <w:docPartGallery w:val="Page Numbers (Top of Page)"/>
        <w:docPartUnique/>
      </w:docPartObj>
    </w:sdtPr>
    <w:sdtEndPr/>
    <w:sdtContent>
      <w:p w:rsidR="00525FAF" w:rsidRDefault="00525FAF">
        <w:pPr>
          <w:pStyle w:val="afb"/>
          <w:jc w:val="center"/>
        </w:pPr>
        <w:r>
          <w:fldChar w:fldCharType="begin"/>
        </w:r>
        <w:r>
          <w:instrText>PAGE   \* MERGEFORMAT</w:instrText>
        </w:r>
        <w:r>
          <w:fldChar w:fldCharType="separate"/>
        </w:r>
        <w:r w:rsidR="00D267E5">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76507"/>
      <w:docPartObj>
        <w:docPartGallery w:val="Page Numbers (Top of Page)"/>
        <w:docPartUnique/>
      </w:docPartObj>
    </w:sdtPr>
    <w:sdtContent>
      <w:p w:rsidR="00D267E5" w:rsidRDefault="00D267E5">
        <w:pPr>
          <w:pStyle w:val="afb"/>
          <w:jc w:val="center"/>
        </w:pPr>
        <w:r>
          <w:fldChar w:fldCharType="begin"/>
        </w:r>
        <w:r>
          <w:instrText>PAGE   \* MERGEFORMAT</w:instrText>
        </w:r>
        <w:r>
          <w:fldChar w:fldCharType="separate"/>
        </w:r>
        <w:r>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2465"/>
      <w:docPartObj>
        <w:docPartGallery w:val="Page Numbers (Top of Page)"/>
        <w:docPartUnique/>
      </w:docPartObj>
    </w:sdtPr>
    <w:sdtContent>
      <w:p w:rsidR="00D267E5" w:rsidRDefault="00D267E5">
        <w:pPr>
          <w:pStyle w:val="afb"/>
          <w:jc w:val="center"/>
        </w:pPr>
        <w:r>
          <w:fldChar w:fldCharType="begin"/>
        </w:r>
        <w:r>
          <w:instrText>PAGE   \* MERGEFORMAT</w:instrText>
        </w:r>
        <w:r>
          <w:fldChar w:fldCharType="separate"/>
        </w:r>
        <w:r>
          <w:rPr>
            <w:noProof/>
          </w:rPr>
          <w:t>2</w:t>
        </w:r>
        <w:r>
          <w:rPr>
            <w:noProof/>
          </w:rPr>
          <w:fldChar w:fldCharType="end"/>
        </w:r>
      </w:p>
    </w:sdtContent>
  </w:sdt>
  <w:p w:rsidR="00D267E5" w:rsidRDefault="00D267E5">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E5" w:rsidRDefault="00D267E5">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D267E5" w:rsidRDefault="00D267E5">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258518"/>
      <w:docPartObj>
        <w:docPartGallery w:val="Page Numbers (Top of Page)"/>
        <w:docPartUnique/>
      </w:docPartObj>
    </w:sdtPr>
    <w:sdtContent>
      <w:p w:rsidR="00D267E5" w:rsidRPr="00B42A28" w:rsidRDefault="00D267E5" w:rsidP="00C420D5">
        <w:pPr>
          <w:pStyle w:val="afb"/>
          <w:jc w:val="center"/>
        </w:pPr>
        <w:r>
          <w:fldChar w:fldCharType="begin"/>
        </w:r>
        <w:r>
          <w:instrText>PAGE   \* MERGEFORMAT</w:instrText>
        </w:r>
        <w:r>
          <w:fldChar w:fldCharType="separate"/>
        </w:r>
        <w:r>
          <w:rPr>
            <w:noProof/>
          </w:rPr>
          <w:t>22</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7E5" w:rsidRDefault="00D267E5">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Default="00525FAF">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525FAF" w:rsidRDefault="00525FAF">
    <w:pPr>
      <w:pStyle w:val="af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525FAF" w:rsidRPr="00B42A28" w:rsidRDefault="00525FAF" w:rsidP="00C420D5">
        <w:pPr>
          <w:pStyle w:val="afb"/>
          <w:jc w:val="center"/>
        </w:pPr>
        <w:r>
          <w:fldChar w:fldCharType="begin"/>
        </w:r>
        <w:r>
          <w:instrText>PAGE   \* MERGEFORMAT</w:instrText>
        </w:r>
        <w:r>
          <w:fldChar w:fldCharType="separate"/>
        </w:r>
        <w:r w:rsidR="00D267E5">
          <w:rPr>
            <w:noProof/>
          </w:rPr>
          <w:t>36</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Default="00525FA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696E"/>
    <w:rsid w:val="000375CA"/>
    <w:rsid w:val="00037931"/>
    <w:rsid w:val="000424B7"/>
    <w:rsid w:val="00042F47"/>
    <w:rsid w:val="00043A3A"/>
    <w:rsid w:val="00044451"/>
    <w:rsid w:val="00050F67"/>
    <w:rsid w:val="00051D7A"/>
    <w:rsid w:val="000522E2"/>
    <w:rsid w:val="00056B07"/>
    <w:rsid w:val="0006106C"/>
    <w:rsid w:val="0006358A"/>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2F6"/>
    <w:rsid w:val="000B4342"/>
    <w:rsid w:val="000B459A"/>
    <w:rsid w:val="000B5FED"/>
    <w:rsid w:val="000B7DC8"/>
    <w:rsid w:val="000B7F8E"/>
    <w:rsid w:val="000C1141"/>
    <w:rsid w:val="000C6CC9"/>
    <w:rsid w:val="000D1283"/>
    <w:rsid w:val="000D17BB"/>
    <w:rsid w:val="000D190B"/>
    <w:rsid w:val="000D339C"/>
    <w:rsid w:val="000D4443"/>
    <w:rsid w:val="000D4D8F"/>
    <w:rsid w:val="000D5AB6"/>
    <w:rsid w:val="000D5C12"/>
    <w:rsid w:val="000D6C6A"/>
    <w:rsid w:val="000D6E38"/>
    <w:rsid w:val="000D7FBF"/>
    <w:rsid w:val="000E0CF7"/>
    <w:rsid w:val="000E13E8"/>
    <w:rsid w:val="000E29B5"/>
    <w:rsid w:val="000E368D"/>
    <w:rsid w:val="000E40B0"/>
    <w:rsid w:val="000E4194"/>
    <w:rsid w:val="000E4DCA"/>
    <w:rsid w:val="000E6440"/>
    <w:rsid w:val="000E7A78"/>
    <w:rsid w:val="000F01CC"/>
    <w:rsid w:val="000F02E9"/>
    <w:rsid w:val="000F0DC7"/>
    <w:rsid w:val="000F27B5"/>
    <w:rsid w:val="000F3130"/>
    <w:rsid w:val="000F4FA3"/>
    <w:rsid w:val="000F6DCA"/>
    <w:rsid w:val="001004D8"/>
    <w:rsid w:val="00101591"/>
    <w:rsid w:val="001015C0"/>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644"/>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3BB7"/>
    <w:rsid w:val="00167023"/>
    <w:rsid w:val="00167B29"/>
    <w:rsid w:val="00171A13"/>
    <w:rsid w:val="00172226"/>
    <w:rsid w:val="00172A64"/>
    <w:rsid w:val="00175BF3"/>
    <w:rsid w:val="001829B9"/>
    <w:rsid w:val="0018350E"/>
    <w:rsid w:val="001904D8"/>
    <w:rsid w:val="00191A55"/>
    <w:rsid w:val="00192F69"/>
    <w:rsid w:val="00193146"/>
    <w:rsid w:val="0019435E"/>
    <w:rsid w:val="00194677"/>
    <w:rsid w:val="0019615F"/>
    <w:rsid w:val="001A00CC"/>
    <w:rsid w:val="001A07BC"/>
    <w:rsid w:val="001A0A4A"/>
    <w:rsid w:val="001A2189"/>
    <w:rsid w:val="001A369E"/>
    <w:rsid w:val="001A3E17"/>
    <w:rsid w:val="001A45AF"/>
    <w:rsid w:val="001A560D"/>
    <w:rsid w:val="001A5904"/>
    <w:rsid w:val="001A5EBF"/>
    <w:rsid w:val="001A5F45"/>
    <w:rsid w:val="001A603B"/>
    <w:rsid w:val="001A6303"/>
    <w:rsid w:val="001A6C84"/>
    <w:rsid w:val="001B0253"/>
    <w:rsid w:val="001B0488"/>
    <w:rsid w:val="001B2311"/>
    <w:rsid w:val="001B2705"/>
    <w:rsid w:val="001B2BF5"/>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2BF2"/>
    <w:rsid w:val="001E3712"/>
    <w:rsid w:val="001E39F9"/>
    <w:rsid w:val="001E3C5A"/>
    <w:rsid w:val="001E4E53"/>
    <w:rsid w:val="001F1FAF"/>
    <w:rsid w:val="001F21C7"/>
    <w:rsid w:val="001F3311"/>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36E99"/>
    <w:rsid w:val="00240109"/>
    <w:rsid w:val="00246636"/>
    <w:rsid w:val="0024707C"/>
    <w:rsid w:val="0024757B"/>
    <w:rsid w:val="00250B89"/>
    <w:rsid w:val="0025121C"/>
    <w:rsid w:val="00251CCB"/>
    <w:rsid w:val="00251D17"/>
    <w:rsid w:val="002573AA"/>
    <w:rsid w:val="00257893"/>
    <w:rsid w:val="00260A97"/>
    <w:rsid w:val="00262D8D"/>
    <w:rsid w:val="00270607"/>
    <w:rsid w:val="00271A8C"/>
    <w:rsid w:val="0027250B"/>
    <w:rsid w:val="002728A1"/>
    <w:rsid w:val="00272F27"/>
    <w:rsid w:val="00273625"/>
    <w:rsid w:val="00273870"/>
    <w:rsid w:val="00273BF8"/>
    <w:rsid w:val="00274775"/>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D7D3B"/>
    <w:rsid w:val="002E0087"/>
    <w:rsid w:val="002E18BA"/>
    <w:rsid w:val="002E245E"/>
    <w:rsid w:val="002E4F96"/>
    <w:rsid w:val="002E69DE"/>
    <w:rsid w:val="002E6D00"/>
    <w:rsid w:val="002E742B"/>
    <w:rsid w:val="002E796F"/>
    <w:rsid w:val="002F00C4"/>
    <w:rsid w:val="002F0C5C"/>
    <w:rsid w:val="002F16D6"/>
    <w:rsid w:val="002F1B53"/>
    <w:rsid w:val="002F1BA6"/>
    <w:rsid w:val="002F1DAF"/>
    <w:rsid w:val="002F256E"/>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51C76"/>
    <w:rsid w:val="00354AFB"/>
    <w:rsid w:val="00357CAD"/>
    <w:rsid w:val="00360EB6"/>
    <w:rsid w:val="00362A19"/>
    <w:rsid w:val="00362C16"/>
    <w:rsid w:val="0036348B"/>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E49F6"/>
    <w:rsid w:val="003F0BE6"/>
    <w:rsid w:val="003F1878"/>
    <w:rsid w:val="003F31D4"/>
    <w:rsid w:val="003F4056"/>
    <w:rsid w:val="003F4582"/>
    <w:rsid w:val="003F4678"/>
    <w:rsid w:val="003F5F53"/>
    <w:rsid w:val="003F6489"/>
    <w:rsid w:val="003F7F9D"/>
    <w:rsid w:val="00400A26"/>
    <w:rsid w:val="00401E6D"/>
    <w:rsid w:val="00402BB2"/>
    <w:rsid w:val="00402D4E"/>
    <w:rsid w:val="00402D91"/>
    <w:rsid w:val="00403261"/>
    <w:rsid w:val="00404216"/>
    <w:rsid w:val="00405478"/>
    <w:rsid w:val="00407C7E"/>
    <w:rsid w:val="0041297D"/>
    <w:rsid w:val="004139A4"/>
    <w:rsid w:val="00413EFF"/>
    <w:rsid w:val="00413FB7"/>
    <w:rsid w:val="004143A4"/>
    <w:rsid w:val="004156C9"/>
    <w:rsid w:val="0041696C"/>
    <w:rsid w:val="004213AF"/>
    <w:rsid w:val="00423199"/>
    <w:rsid w:val="004314E0"/>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6CA"/>
    <w:rsid w:val="004539F2"/>
    <w:rsid w:val="00453C19"/>
    <w:rsid w:val="00454843"/>
    <w:rsid w:val="004551D8"/>
    <w:rsid w:val="00455FF2"/>
    <w:rsid w:val="004600FD"/>
    <w:rsid w:val="00460FE6"/>
    <w:rsid w:val="0046246D"/>
    <w:rsid w:val="00463E8B"/>
    <w:rsid w:val="00466A8A"/>
    <w:rsid w:val="004671EF"/>
    <w:rsid w:val="00467A8C"/>
    <w:rsid w:val="00470C9E"/>
    <w:rsid w:val="0047315F"/>
    <w:rsid w:val="00473D4C"/>
    <w:rsid w:val="0047567E"/>
    <w:rsid w:val="004765D4"/>
    <w:rsid w:val="004779CA"/>
    <w:rsid w:val="00481721"/>
    <w:rsid w:val="00483463"/>
    <w:rsid w:val="00483D41"/>
    <w:rsid w:val="004864F6"/>
    <w:rsid w:val="004904C3"/>
    <w:rsid w:val="00491268"/>
    <w:rsid w:val="00491D93"/>
    <w:rsid w:val="00495B75"/>
    <w:rsid w:val="004A01DC"/>
    <w:rsid w:val="004A408E"/>
    <w:rsid w:val="004A45D4"/>
    <w:rsid w:val="004A655A"/>
    <w:rsid w:val="004B2BCE"/>
    <w:rsid w:val="004B3533"/>
    <w:rsid w:val="004B365A"/>
    <w:rsid w:val="004B4BF2"/>
    <w:rsid w:val="004B5CEF"/>
    <w:rsid w:val="004B6131"/>
    <w:rsid w:val="004B71D4"/>
    <w:rsid w:val="004C0E0E"/>
    <w:rsid w:val="004C5651"/>
    <w:rsid w:val="004C6BC8"/>
    <w:rsid w:val="004D028B"/>
    <w:rsid w:val="004D04A3"/>
    <w:rsid w:val="004D28A4"/>
    <w:rsid w:val="004D2A1A"/>
    <w:rsid w:val="004D3CD9"/>
    <w:rsid w:val="004D6F05"/>
    <w:rsid w:val="004E069F"/>
    <w:rsid w:val="004E1690"/>
    <w:rsid w:val="004E19A2"/>
    <w:rsid w:val="004E2CD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5FAF"/>
    <w:rsid w:val="00526195"/>
    <w:rsid w:val="00526F4C"/>
    <w:rsid w:val="00533C61"/>
    <w:rsid w:val="00533C68"/>
    <w:rsid w:val="005358BA"/>
    <w:rsid w:val="00542637"/>
    <w:rsid w:val="0054277E"/>
    <w:rsid w:val="00542A21"/>
    <w:rsid w:val="00544397"/>
    <w:rsid w:val="00544AE1"/>
    <w:rsid w:val="00545F9C"/>
    <w:rsid w:val="005511AF"/>
    <w:rsid w:val="00551CFA"/>
    <w:rsid w:val="00551FAA"/>
    <w:rsid w:val="00553979"/>
    <w:rsid w:val="00553BE8"/>
    <w:rsid w:val="0055580A"/>
    <w:rsid w:val="00556431"/>
    <w:rsid w:val="00557D14"/>
    <w:rsid w:val="005661E7"/>
    <w:rsid w:val="00566ED8"/>
    <w:rsid w:val="00570674"/>
    <w:rsid w:val="00572E85"/>
    <w:rsid w:val="00573705"/>
    <w:rsid w:val="005737EA"/>
    <w:rsid w:val="00575C87"/>
    <w:rsid w:val="00577D29"/>
    <w:rsid w:val="005805CF"/>
    <w:rsid w:val="005808F4"/>
    <w:rsid w:val="005814DD"/>
    <w:rsid w:val="00585902"/>
    <w:rsid w:val="00587AD3"/>
    <w:rsid w:val="00590AF4"/>
    <w:rsid w:val="0059125E"/>
    <w:rsid w:val="0059133D"/>
    <w:rsid w:val="0059304D"/>
    <w:rsid w:val="005940A1"/>
    <w:rsid w:val="00594842"/>
    <w:rsid w:val="005958A6"/>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1718"/>
    <w:rsid w:val="005C23F0"/>
    <w:rsid w:val="005C3535"/>
    <w:rsid w:val="005C3B11"/>
    <w:rsid w:val="005C3C28"/>
    <w:rsid w:val="005C3E4E"/>
    <w:rsid w:val="005C563A"/>
    <w:rsid w:val="005C6B6F"/>
    <w:rsid w:val="005D0BB1"/>
    <w:rsid w:val="005D28F5"/>
    <w:rsid w:val="005D3CDB"/>
    <w:rsid w:val="005D4A7A"/>
    <w:rsid w:val="005D560B"/>
    <w:rsid w:val="005D5B2F"/>
    <w:rsid w:val="005D6008"/>
    <w:rsid w:val="005D6B47"/>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6CB0"/>
    <w:rsid w:val="00607086"/>
    <w:rsid w:val="00607702"/>
    <w:rsid w:val="00607D27"/>
    <w:rsid w:val="00611013"/>
    <w:rsid w:val="0061125A"/>
    <w:rsid w:val="00611A80"/>
    <w:rsid w:val="00614E16"/>
    <w:rsid w:val="0061630B"/>
    <w:rsid w:val="00617431"/>
    <w:rsid w:val="006212FF"/>
    <w:rsid w:val="00621F4C"/>
    <w:rsid w:val="006248AF"/>
    <w:rsid w:val="00630E24"/>
    <w:rsid w:val="006314DA"/>
    <w:rsid w:val="00631F1F"/>
    <w:rsid w:val="006320B2"/>
    <w:rsid w:val="006356DB"/>
    <w:rsid w:val="006401E5"/>
    <w:rsid w:val="00640EB9"/>
    <w:rsid w:val="006431B1"/>
    <w:rsid w:val="00643809"/>
    <w:rsid w:val="00643C17"/>
    <w:rsid w:val="00651F4C"/>
    <w:rsid w:val="00654D06"/>
    <w:rsid w:val="00655789"/>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6E76"/>
    <w:rsid w:val="00687A35"/>
    <w:rsid w:val="0069143C"/>
    <w:rsid w:val="00692DB6"/>
    <w:rsid w:val="00693086"/>
    <w:rsid w:val="00694360"/>
    <w:rsid w:val="00694482"/>
    <w:rsid w:val="00694F32"/>
    <w:rsid w:val="006961A2"/>
    <w:rsid w:val="0069678C"/>
    <w:rsid w:val="006A36BA"/>
    <w:rsid w:val="006A43D6"/>
    <w:rsid w:val="006B3957"/>
    <w:rsid w:val="006B3A25"/>
    <w:rsid w:val="006B3DF4"/>
    <w:rsid w:val="006B78DC"/>
    <w:rsid w:val="006C011A"/>
    <w:rsid w:val="006C23C7"/>
    <w:rsid w:val="006C2ACD"/>
    <w:rsid w:val="006C54C4"/>
    <w:rsid w:val="006C5AD3"/>
    <w:rsid w:val="006C5EA4"/>
    <w:rsid w:val="006D0902"/>
    <w:rsid w:val="006D29B2"/>
    <w:rsid w:val="006D4055"/>
    <w:rsid w:val="006D43FB"/>
    <w:rsid w:val="006D46FB"/>
    <w:rsid w:val="006D5D0A"/>
    <w:rsid w:val="006D75F8"/>
    <w:rsid w:val="006D7861"/>
    <w:rsid w:val="006E1814"/>
    <w:rsid w:val="006E2070"/>
    <w:rsid w:val="006E2B48"/>
    <w:rsid w:val="006E2B95"/>
    <w:rsid w:val="006E4696"/>
    <w:rsid w:val="006E4860"/>
    <w:rsid w:val="006F208E"/>
    <w:rsid w:val="006F2E6A"/>
    <w:rsid w:val="00703884"/>
    <w:rsid w:val="007076F0"/>
    <w:rsid w:val="007104E0"/>
    <w:rsid w:val="007110AD"/>
    <w:rsid w:val="007131AE"/>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3EE7"/>
    <w:rsid w:val="00744B58"/>
    <w:rsid w:val="00745F12"/>
    <w:rsid w:val="00752E76"/>
    <w:rsid w:val="007542AF"/>
    <w:rsid w:val="00754F83"/>
    <w:rsid w:val="00755334"/>
    <w:rsid w:val="00756826"/>
    <w:rsid w:val="0075689F"/>
    <w:rsid w:val="00762F8F"/>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1F5F"/>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0C37"/>
    <w:rsid w:val="007E3C25"/>
    <w:rsid w:val="007E3D9C"/>
    <w:rsid w:val="007E54CB"/>
    <w:rsid w:val="007E554F"/>
    <w:rsid w:val="007F5685"/>
    <w:rsid w:val="007F58CA"/>
    <w:rsid w:val="007F698B"/>
    <w:rsid w:val="007F731F"/>
    <w:rsid w:val="00802D3C"/>
    <w:rsid w:val="0080401D"/>
    <w:rsid w:val="00806FFD"/>
    <w:rsid w:val="00810DC0"/>
    <w:rsid w:val="0081109E"/>
    <w:rsid w:val="0081147F"/>
    <w:rsid w:val="008139D2"/>
    <w:rsid w:val="00814ECB"/>
    <w:rsid w:val="00815216"/>
    <w:rsid w:val="00815C1F"/>
    <w:rsid w:val="008202F0"/>
    <w:rsid w:val="00823204"/>
    <w:rsid w:val="0082321A"/>
    <w:rsid w:val="00830966"/>
    <w:rsid w:val="008313AE"/>
    <w:rsid w:val="008340F4"/>
    <w:rsid w:val="00835FCD"/>
    <w:rsid w:val="00844D0C"/>
    <w:rsid w:val="00845208"/>
    <w:rsid w:val="00845D5F"/>
    <w:rsid w:val="00846FE7"/>
    <w:rsid w:val="00847B01"/>
    <w:rsid w:val="00851390"/>
    <w:rsid w:val="00851A5E"/>
    <w:rsid w:val="008536B8"/>
    <w:rsid w:val="00854742"/>
    <w:rsid w:val="00855122"/>
    <w:rsid w:val="00857337"/>
    <w:rsid w:val="00857BBB"/>
    <w:rsid w:val="00857C2C"/>
    <w:rsid w:val="00860529"/>
    <w:rsid w:val="0086093E"/>
    <w:rsid w:val="008616CF"/>
    <w:rsid w:val="008623A1"/>
    <w:rsid w:val="00862B92"/>
    <w:rsid w:val="00862C76"/>
    <w:rsid w:val="00863CB5"/>
    <w:rsid w:val="008702F1"/>
    <w:rsid w:val="00872E8D"/>
    <w:rsid w:val="008808E0"/>
    <w:rsid w:val="008831CF"/>
    <w:rsid w:val="00884DDD"/>
    <w:rsid w:val="008861EC"/>
    <w:rsid w:val="0089116A"/>
    <w:rsid w:val="00891E0E"/>
    <w:rsid w:val="008925ED"/>
    <w:rsid w:val="00892F18"/>
    <w:rsid w:val="008939CF"/>
    <w:rsid w:val="00896F69"/>
    <w:rsid w:val="00897F23"/>
    <w:rsid w:val="008A2BD9"/>
    <w:rsid w:val="008A3B63"/>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47D4"/>
    <w:rsid w:val="008F5781"/>
    <w:rsid w:val="008F59D8"/>
    <w:rsid w:val="008F607F"/>
    <w:rsid w:val="008F60A0"/>
    <w:rsid w:val="00905ECF"/>
    <w:rsid w:val="0090796C"/>
    <w:rsid w:val="00913C00"/>
    <w:rsid w:val="00914469"/>
    <w:rsid w:val="00914C07"/>
    <w:rsid w:val="009157C8"/>
    <w:rsid w:val="00915D8D"/>
    <w:rsid w:val="00920805"/>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A50"/>
    <w:rsid w:val="00991C99"/>
    <w:rsid w:val="00993BC6"/>
    <w:rsid w:val="009A0F3B"/>
    <w:rsid w:val="009A19A1"/>
    <w:rsid w:val="009A3DA4"/>
    <w:rsid w:val="009A4FF4"/>
    <w:rsid w:val="009A5FF8"/>
    <w:rsid w:val="009B0A8E"/>
    <w:rsid w:val="009B2687"/>
    <w:rsid w:val="009B3216"/>
    <w:rsid w:val="009B3E55"/>
    <w:rsid w:val="009B79C0"/>
    <w:rsid w:val="009C3B44"/>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6215"/>
    <w:rsid w:val="00A273CF"/>
    <w:rsid w:val="00A27583"/>
    <w:rsid w:val="00A30C83"/>
    <w:rsid w:val="00A32991"/>
    <w:rsid w:val="00A32F56"/>
    <w:rsid w:val="00A352D3"/>
    <w:rsid w:val="00A36131"/>
    <w:rsid w:val="00A37D17"/>
    <w:rsid w:val="00A37ED4"/>
    <w:rsid w:val="00A40C35"/>
    <w:rsid w:val="00A41A60"/>
    <w:rsid w:val="00A41F0E"/>
    <w:rsid w:val="00A44254"/>
    <w:rsid w:val="00A525B6"/>
    <w:rsid w:val="00A52AFD"/>
    <w:rsid w:val="00A5642D"/>
    <w:rsid w:val="00A61D49"/>
    <w:rsid w:val="00A62716"/>
    <w:rsid w:val="00A6331A"/>
    <w:rsid w:val="00A65520"/>
    <w:rsid w:val="00A668E4"/>
    <w:rsid w:val="00A66947"/>
    <w:rsid w:val="00A70362"/>
    <w:rsid w:val="00A73517"/>
    <w:rsid w:val="00A7419A"/>
    <w:rsid w:val="00A74EB8"/>
    <w:rsid w:val="00A77F7F"/>
    <w:rsid w:val="00A802C5"/>
    <w:rsid w:val="00A80B15"/>
    <w:rsid w:val="00A80D39"/>
    <w:rsid w:val="00A81948"/>
    <w:rsid w:val="00A84E02"/>
    <w:rsid w:val="00A853EC"/>
    <w:rsid w:val="00A85FE4"/>
    <w:rsid w:val="00A8707A"/>
    <w:rsid w:val="00A876AC"/>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EED"/>
    <w:rsid w:val="00AE4BE5"/>
    <w:rsid w:val="00AE5AD7"/>
    <w:rsid w:val="00AE7E99"/>
    <w:rsid w:val="00AF12AF"/>
    <w:rsid w:val="00AF4C04"/>
    <w:rsid w:val="00AF5692"/>
    <w:rsid w:val="00B00042"/>
    <w:rsid w:val="00B00A37"/>
    <w:rsid w:val="00B01841"/>
    <w:rsid w:val="00B0243F"/>
    <w:rsid w:val="00B02708"/>
    <w:rsid w:val="00B03121"/>
    <w:rsid w:val="00B04695"/>
    <w:rsid w:val="00B05221"/>
    <w:rsid w:val="00B06252"/>
    <w:rsid w:val="00B06738"/>
    <w:rsid w:val="00B07493"/>
    <w:rsid w:val="00B0758E"/>
    <w:rsid w:val="00B07D4B"/>
    <w:rsid w:val="00B1249A"/>
    <w:rsid w:val="00B12BCB"/>
    <w:rsid w:val="00B15068"/>
    <w:rsid w:val="00B151E6"/>
    <w:rsid w:val="00B15850"/>
    <w:rsid w:val="00B205A2"/>
    <w:rsid w:val="00B27EDE"/>
    <w:rsid w:val="00B30A3C"/>
    <w:rsid w:val="00B315DC"/>
    <w:rsid w:val="00B3323D"/>
    <w:rsid w:val="00B35A29"/>
    <w:rsid w:val="00B36857"/>
    <w:rsid w:val="00B37C83"/>
    <w:rsid w:val="00B4106E"/>
    <w:rsid w:val="00B416F4"/>
    <w:rsid w:val="00B42E43"/>
    <w:rsid w:val="00B4547C"/>
    <w:rsid w:val="00B46E89"/>
    <w:rsid w:val="00B47A1B"/>
    <w:rsid w:val="00B526EA"/>
    <w:rsid w:val="00B55050"/>
    <w:rsid w:val="00B61E96"/>
    <w:rsid w:val="00B62BEF"/>
    <w:rsid w:val="00B62ED0"/>
    <w:rsid w:val="00B75C77"/>
    <w:rsid w:val="00B75DC2"/>
    <w:rsid w:val="00B802E2"/>
    <w:rsid w:val="00B849C9"/>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238D"/>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254D4"/>
    <w:rsid w:val="00C31F7B"/>
    <w:rsid w:val="00C32EFC"/>
    <w:rsid w:val="00C33234"/>
    <w:rsid w:val="00C420D5"/>
    <w:rsid w:val="00C42B2A"/>
    <w:rsid w:val="00C42C88"/>
    <w:rsid w:val="00C47533"/>
    <w:rsid w:val="00C47F11"/>
    <w:rsid w:val="00C50816"/>
    <w:rsid w:val="00C51C8A"/>
    <w:rsid w:val="00C5411E"/>
    <w:rsid w:val="00C55922"/>
    <w:rsid w:val="00C56027"/>
    <w:rsid w:val="00C6121B"/>
    <w:rsid w:val="00C61853"/>
    <w:rsid w:val="00C62438"/>
    <w:rsid w:val="00C62B1C"/>
    <w:rsid w:val="00C656F9"/>
    <w:rsid w:val="00C70246"/>
    <w:rsid w:val="00C7124A"/>
    <w:rsid w:val="00C76239"/>
    <w:rsid w:val="00C765D4"/>
    <w:rsid w:val="00C77F42"/>
    <w:rsid w:val="00C817D4"/>
    <w:rsid w:val="00C82833"/>
    <w:rsid w:val="00C82AFF"/>
    <w:rsid w:val="00C84364"/>
    <w:rsid w:val="00C8469B"/>
    <w:rsid w:val="00C86578"/>
    <w:rsid w:val="00C865D2"/>
    <w:rsid w:val="00C86EB8"/>
    <w:rsid w:val="00C926DF"/>
    <w:rsid w:val="00C9272F"/>
    <w:rsid w:val="00C92C8F"/>
    <w:rsid w:val="00C938E5"/>
    <w:rsid w:val="00C9476C"/>
    <w:rsid w:val="00C95401"/>
    <w:rsid w:val="00C9655E"/>
    <w:rsid w:val="00C96971"/>
    <w:rsid w:val="00CA073C"/>
    <w:rsid w:val="00CA1286"/>
    <w:rsid w:val="00CA378C"/>
    <w:rsid w:val="00CA79F0"/>
    <w:rsid w:val="00CB0079"/>
    <w:rsid w:val="00CB0593"/>
    <w:rsid w:val="00CB0F0F"/>
    <w:rsid w:val="00CB26DC"/>
    <w:rsid w:val="00CB2A01"/>
    <w:rsid w:val="00CB4CE3"/>
    <w:rsid w:val="00CB5F10"/>
    <w:rsid w:val="00CB7704"/>
    <w:rsid w:val="00CB77FD"/>
    <w:rsid w:val="00CC3002"/>
    <w:rsid w:val="00CC6301"/>
    <w:rsid w:val="00CC694B"/>
    <w:rsid w:val="00CC76E4"/>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5E5E"/>
    <w:rsid w:val="00CF6E2F"/>
    <w:rsid w:val="00CF76A1"/>
    <w:rsid w:val="00CF7A3F"/>
    <w:rsid w:val="00D02B6C"/>
    <w:rsid w:val="00D03011"/>
    <w:rsid w:val="00D031FC"/>
    <w:rsid w:val="00D058F0"/>
    <w:rsid w:val="00D05CDC"/>
    <w:rsid w:val="00D11886"/>
    <w:rsid w:val="00D12C0A"/>
    <w:rsid w:val="00D16218"/>
    <w:rsid w:val="00D21918"/>
    <w:rsid w:val="00D223CC"/>
    <w:rsid w:val="00D24C20"/>
    <w:rsid w:val="00D256FE"/>
    <w:rsid w:val="00D25AF1"/>
    <w:rsid w:val="00D261D1"/>
    <w:rsid w:val="00D267E5"/>
    <w:rsid w:val="00D34C03"/>
    <w:rsid w:val="00D4085D"/>
    <w:rsid w:val="00D41C07"/>
    <w:rsid w:val="00D428A6"/>
    <w:rsid w:val="00D436BC"/>
    <w:rsid w:val="00D4387A"/>
    <w:rsid w:val="00D465B8"/>
    <w:rsid w:val="00D470FB"/>
    <w:rsid w:val="00D502F8"/>
    <w:rsid w:val="00D50DEF"/>
    <w:rsid w:val="00D50FFA"/>
    <w:rsid w:val="00D52650"/>
    <w:rsid w:val="00D53DE5"/>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E3C"/>
    <w:rsid w:val="00D86806"/>
    <w:rsid w:val="00D9084E"/>
    <w:rsid w:val="00D950D7"/>
    <w:rsid w:val="00D971F1"/>
    <w:rsid w:val="00DA0872"/>
    <w:rsid w:val="00DA0995"/>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C7C5F"/>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3160"/>
    <w:rsid w:val="00E2609C"/>
    <w:rsid w:val="00E26102"/>
    <w:rsid w:val="00E323E7"/>
    <w:rsid w:val="00E32622"/>
    <w:rsid w:val="00E34301"/>
    <w:rsid w:val="00E36AB9"/>
    <w:rsid w:val="00E36D78"/>
    <w:rsid w:val="00E40F72"/>
    <w:rsid w:val="00E41345"/>
    <w:rsid w:val="00E4211F"/>
    <w:rsid w:val="00E42B1B"/>
    <w:rsid w:val="00E43176"/>
    <w:rsid w:val="00E44FE4"/>
    <w:rsid w:val="00E454F1"/>
    <w:rsid w:val="00E470D2"/>
    <w:rsid w:val="00E528C7"/>
    <w:rsid w:val="00E52DC5"/>
    <w:rsid w:val="00E54527"/>
    <w:rsid w:val="00E56792"/>
    <w:rsid w:val="00E56F4E"/>
    <w:rsid w:val="00E600ED"/>
    <w:rsid w:val="00E617EA"/>
    <w:rsid w:val="00E61F16"/>
    <w:rsid w:val="00E6426B"/>
    <w:rsid w:val="00E64AB1"/>
    <w:rsid w:val="00E67959"/>
    <w:rsid w:val="00E707AE"/>
    <w:rsid w:val="00E71408"/>
    <w:rsid w:val="00E7167C"/>
    <w:rsid w:val="00E758F9"/>
    <w:rsid w:val="00E763F2"/>
    <w:rsid w:val="00E83C7E"/>
    <w:rsid w:val="00E843E3"/>
    <w:rsid w:val="00E921DA"/>
    <w:rsid w:val="00E9270F"/>
    <w:rsid w:val="00E928FF"/>
    <w:rsid w:val="00E937AE"/>
    <w:rsid w:val="00E93C5D"/>
    <w:rsid w:val="00E94E10"/>
    <w:rsid w:val="00E960B4"/>
    <w:rsid w:val="00E96858"/>
    <w:rsid w:val="00E976EF"/>
    <w:rsid w:val="00EA0BDA"/>
    <w:rsid w:val="00EA1F3C"/>
    <w:rsid w:val="00EA4340"/>
    <w:rsid w:val="00EA4D37"/>
    <w:rsid w:val="00EA583E"/>
    <w:rsid w:val="00EA6516"/>
    <w:rsid w:val="00EA6F71"/>
    <w:rsid w:val="00EA7439"/>
    <w:rsid w:val="00EB0A59"/>
    <w:rsid w:val="00EB0BA5"/>
    <w:rsid w:val="00EB4B1D"/>
    <w:rsid w:val="00EB54AC"/>
    <w:rsid w:val="00EB55BD"/>
    <w:rsid w:val="00EB648F"/>
    <w:rsid w:val="00EB70AC"/>
    <w:rsid w:val="00EC11B6"/>
    <w:rsid w:val="00EC153A"/>
    <w:rsid w:val="00EC28DA"/>
    <w:rsid w:val="00EC49D4"/>
    <w:rsid w:val="00EC598F"/>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2FA"/>
    <w:rsid w:val="00F05432"/>
    <w:rsid w:val="00F067E7"/>
    <w:rsid w:val="00F06B40"/>
    <w:rsid w:val="00F10302"/>
    <w:rsid w:val="00F10A9E"/>
    <w:rsid w:val="00F11189"/>
    <w:rsid w:val="00F1191B"/>
    <w:rsid w:val="00F12155"/>
    <w:rsid w:val="00F13606"/>
    <w:rsid w:val="00F16184"/>
    <w:rsid w:val="00F20014"/>
    <w:rsid w:val="00F2046F"/>
    <w:rsid w:val="00F2250F"/>
    <w:rsid w:val="00F22B62"/>
    <w:rsid w:val="00F2342F"/>
    <w:rsid w:val="00F2395E"/>
    <w:rsid w:val="00F240D8"/>
    <w:rsid w:val="00F25A75"/>
    <w:rsid w:val="00F2654A"/>
    <w:rsid w:val="00F278C5"/>
    <w:rsid w:val="00F27EFA"/>
    <w:rsid w:val="00F30B60"/>
    <w:rsid w:val="00F310BF"/>
    <w:rsid w:val="00F32DEC"/>
    <w:rsid w:val="00F40C09"/>
    <w:rsid w:val="00F4309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03CB"/>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D7FA8"/>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el-zakupki.ru/standart-razvitiya-konkurentsii"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75816A56777B1F46A107150D9D14CA51A69B7F2F5FE970B0BD2386E2CA300AE6B19D4C7D56D1C57B5CC57936F0HFTAN"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consultantplus://offline/ref=75816A56777B1F46A107150D9D14CA51A698752D5EEC70B0BD2386E2CA300AE6B19D4C7D56D1C57B5CC57936F0HFTAN"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3CD4-CA21-47E1-965D-6E9A4207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18788</Words>
  <Characters>107093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125630</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Мария Можина</cp:lastModifiedBy>
  <cp:revision>6</cp:revision>
  <cp:lastPrinted>2021-02-11T12:11:00Z</cp:lastPrinted>
  <dcterms:created xsi:type="dcterms:W3CDTF">2021-02-11T12:15:00Z</dcterms:created>
  <dcterms:modified xsi:type="dcterms:W3CDTF">2021-07-28T13:35:00Z</dcterms:modified>
</cp:coreProperties>
</file>