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D0" w:rsidRPr="00803A2C" w:rsidRDefault="00EB1DBD" w:rsidP="003C11F7">
      <w:pPr>
        <w:pStyle w:val="1"/>
        <w:spacing w:before="100" w:beforeAutospacing="1" w:after="100" w:afterAutospacing="1" w:line="360" w:lineRule="auto"/>
        <w:ind w:firstLine="709"/>
        <w:contextualSpacing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О д</w:t>
      </w:r>
      <w:r w:rsidR="003C11F7" w:rsidRPr="003C11F7">
        <w:rPr>
          <w:bCs/>
          <w:sz w:val="40"/>
          <w:szCs w:val="40"/>
        </w:rPr>
        <w:t>осрочно</w:t>
      </w:r>
      <w:r>
        <w:rPr>
          <w:bCs/>
          <w:sz w:val="40"/>
          <w:szCs w:val="40"/>
        </w:rPr>
        <w:t>й пенсии для водителей</w:t>
      </w:r>
      <w:r w:rsidR="003C11F7" w:rsidRPr="003C11F7">
        <w:rPr>
          <w:bCs/>
          <w:sz w:val="40"/>
          <w:szCs w:val="40"/>
        </w:rPr>
        <w:t xml:space="preserve"> автобусов, троллейбусов, трамваев на регулярных городских пассажирских маршрутах</w:t>
      </w:r>
      <w:r w:rsidR="00803A2C" w:rsidRPr="00803A2C">
        <w:rPr>
          <w:bCs/>
          <w:sz w:val="40"/>
          <w:szCs w:val="40"/>
        </w:rPr>
        <w:t xml:space="preserve"> </w:t>
      </w:r>
    </w:p>
    <w:p w:rsidR="003C11F7" w:rsidRDefault="00FF0D41" w:rsidP="00EB1DBD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874C8E">
        <w:rPr>
          <w:sz w:val="28"/>
          <w:szCs w:val="28"/>
        </w:rPr>
        <w:t>ГУ – Главное управление ПФР №7 по городу Москве и Московской области</w:t>
      </w:r>
      <w:r w:rsidR="00EB1DBD">
        <w:rPr>
          <w:bCs/>
          <w:iCs/>
          <w:sz w:val="28"/>
          <w:szCs w:val="28"/>
        </w:rPr>
        <w:t xml:space="preserve"> </w:t>
      </w:r>
      <w:r w:rsidR="003C11F7" w:rsidRPr="003C11F7">
        <w:rPr>
          <w:bCs/>
          <w:iCs/>
          <w:sz w:val="28"/>
          <w:szCs w:val="28"/>
        </w:rPr>
        <w:t>напоминает, что к одной из профессиональных категорий граждан, имеющих право на досрочное установление страховой пенсии по старости в связи с особыми условиями труда, относятся граждане, работающие в качестве водителей автобусов, троллейбусов, трамваев на регулярных городских пассажирских маршрутах.</w:t>
      </w:r>
    </w:p>
    <w:p w:rsidR="003C11F7" w:rsidRDefault="003C11F7" w:rsidP="003C11F7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C11F7">
        <w:rPr>
          <w:sz w:val="28"/>
          <w:szCs w:val="28"/>
        </w:rPr>
        <w:t>В соответствии с п. 10 ч. 1 ст. 30 Федерального закона от 28.12.2013 № 400-ФЗ «О страховых пенсиях» право на досрочное назначение страховой пенсии по старости предоставляется мужчинам по достижении 55 лет и женщинам по достижении 50  лет, проработавшим в качестве водителей автобусов, троллейбусов, трамваев на регулярных городских пассажирских маршрутах соответственно не менее 20 лет и 15 лет и имеющим страховой</w:t>
      </w:r>
      <w:proofErr w:type="gramEnd"/>
      <w:r w:rsidRPr="003C11F7">
        <w:rPr>
          <w:sz w:val="28"/>
          <w:szCs w:val="28"/>
        </w:rPr>
        <w:t xml:space="preserve"> стаж соответственно не менее 25 и 20 лет, и при наличии величины индивидуального пенсионного коэффициента </w:t>
      </w:r>
      <w:proofErr w:type="gramStart"/>
      <w:r w:rsidRPr="003C11F7">
        <w:rPr>
          <w:sz w:val="28"/>
          <w:szCs w:val="28"/>
        </w:rPr>
        <w:t>в</w:t>
      </w:r>
      <w:proofErr w:type="gramEnd"/>
      <w:r w:rsidRPr="003C11F7">
        <w:rPr>
          <w:sz w:val="28"/>
          <w:szCs w:val="28"/>
        </w:rPr>
        <w:t xml:space="preserve"> </w:t>
      </w:r>
      <w:proofErr w:type="gramStart"/>
      <w:r w:rsidRPr="003C11F7">
        <w:rPr>
          <w:sz w:val="28"/>
          <w:szCs w:val="28"/>
        </w:rPr>
        <w:t>размере</w:t>
      </w:r>
      <w:proofErr w:type="gramEnd"/>
      <w:r w:rsidRPr="003C11F7">
        <w:rPr>
          <w:sz w:val="28"/>
          <w:szCs w:val="28"/>
        </w:rPr>
        <w:t xml:space="preserve"> не менее 30 (с учетом переходных положений, установленных ст. 35 вышеуказанного закона).</w:t>
      </w:r>
    </w:p>
    <w:p w:rsidR="003C11F7" w:rsidRDefault="003C11F7" w:rsidP="003C11F7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3C11F7">
        <w:rPr>
          <w:sz w:val="28"/>
          <w:szCs w:val="28"/>
        </w:rPr>
        <w:t>Досрочная пенсия таким работникам назначается, если они постоянно в течение полного рабочего дня осуществляют перевозки на регулярных городских маршрутах. К такому виду перевозок согласно действующим нормативным правовым документам относятся регулярные маршруты, проходящие в пределах черты города, выполняемые автотранспортными средствами, предназначенными для перевозок пассажиров с числом мест для сидения (помимо водителя) более восьми.</w:t>
      </w:r>
    </w:p>
    <w:p w:rsidR="003C11F7" w:rsidRDefault="003C11F7" w:rsidP="003C11F7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3C11F7">
        <w:rPr>
          <w:sz w:val="28"/>
          <w:szCs w:val="28"/>
        </w:rPr>
        <w:t xml:space="preserve">Под полным рабочим днем понимается выполнение работы в условиях труда, предусмотренных Списками (постановление Правительства РФ от 16.07.2014 № 665), не менее 80% рабочего времени. При этом в указанное время включается время выполнения подготовительных и вспомогательных работ, а у работников, </w:t>
      </w:r>
      <w:r w:rsidRPr="003C11F7">
        <w:rPr>
          <w:sz w:val="28"/>
          <w:szCs w:val="28"/>
        </w:rPr>
        <w:lastRenderedPageBreak/>
        <w:t>выполняющих работу при помощи машин и механизмов, также время выполнения ремонтных работ текущего характера и работ по технической эксплуатации оборудования.  </w:t>
      </w:r>
    </w:p>
    <w:p w:rsidR="003C11F7" w:rsidRDefault="003C11F7" w:rsidP="003C11F7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3C11F7">
        <w:rPr>
          <w:sz w:val="28"/>
          <w:szCs w:val="28"/>
        </w:rPr>
        <w:t xml:space="preserve">К регулярным пассажирским перевозкам относятся перевозки, осуществляемые с определенной периодичностью по установленным маршрутам с посадкой и высадкой пассажиров на предусмотренных маршрутом остановках. В этом случае автобус должен отправляться в рейс по расписанию, своевременно следовать через  все промежуточные контрольные пункты и прибывать на конечный пункт по расписанию с учетом допустимых отклонений. Указанные сведения могут содержаться в таком документе, как паспорт на маршрут. </w:t>
      </w:r>
      <w:proofErr w:type="gramStart"/>
      <w:r w:rsidRPr="003C11F7">
        <w:rPr>
          <w:sz w:val="28"/>
          <w:szCs w:val="28"/>
        </w:rPr>
        <w:t>В паспорте на маршрут указана вся информация, которая свидетельствуют о принадлежности маршрута к регулярному городскому (в черте города) или же к маршруту, не относящемуся к таковому, например, пригородный маршрут.</w:t>
      </w:r>
      <w:proofErr w:type="gramEnd"/>
    </w:p>
    <w:p w:rsidR="003C11F7" w:rsidRDefault="003C11F7" w:rsidP="003C11F7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3C11F7">
        <w:rPr>
          <w:sz w:val="28"/>
          <w:szCs w:val="28"/>
        </w:rPr>
        <w:t xml:space="preserve">Не имеют права на пенсионные льготы водители, работающие на пригородных, междугородних, специализированных маршрутах, а также водители, выполняющие заказные перевозки пассажиров по маршрутам, не относящимся </w:t>
      </w:r>
      <w:proofErr w:type="gramStart"/>
      <w:r w:rsidRPr="003C11F7">
        <w:rPr>
          <w:sz w:val="28"/>
          <w:szCs w:val="28"/>
        </w:rPr>
        <w:t>к</w:t>
      </w:r>
      <w:proofErr w:type="gramEnd"/>
      <w:r w:rsidRPr="003C11F7">
        <w:rPr>
          <w:sz w:val="28"/>
          <w:szCs w:val="28"/>
        </w:rPr>
        <w:t xml:space="preserve"> регулярным городским, либо водители ведомственного транспорта, осуществляющие перевозку работников предприятия.</w:t>
      </w:r>
    </w:p>
    <w:p w:rsidR="00803A2C" w:rsidRPr="00120D90" w:rsidRDefault="003C11F7" w:rsidP="00120D90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C11F7">
        <w:rPr>
          <w:sz w:val="28"/>
          <w:szCs w:val="28"/>
        </w:rPr>
        <w:t>Порядок подтверждения периодов работы, дающей право на досрочное назначение трудовой (страховой) пенсии по старости, в том числе водителям автобусов, троллейбусов, трамваев, занятым на регулярных городских пассажирских маршрутах, утвержден приказом Министерства здравоохранения  и социального развития РФ от 31.03.2011 № 258н «Об утверждении Порядка подтверждения периодов работы, дающей право на досрочное назначени</w:t>
      </w:r>
      <w:r w:rsidR="00120D90">
        <w:rPr>
          <w:sz w:val="28"/>
          <w:szCs w:val="28"/>
        </w:rPr>
        <w:t>е трудовой пенсии по старости».</w:t>
      </w:r>
      <w:proofErr w:type="gramEnd"/>
    </w:p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2C" w:rsidRDefault="00803A2C">
      <w:r>
        <w:separator/>
      </w:r>
    </w:p>
  </w:endnote>
  <w:endnote w:type="continuationSeparator" w:id="0">
    <w:p w:rsidR="00803A2C" w:rsidRDefault="0080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2C" w:rsidRDefault="007962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3A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3A2C" w:rsidRDefault="00803A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2C" w:rsidRDefault="007962BB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2C" w:rsidRDefault="00803A2C">
      <w:r>
        <w:separator/>
      </w:r>
    </w:p>
  </w:footnote>
  <w:footnote w:type="continuationSeparator" w:id="0">
    <w:p w:rsidR="00803A2C" w:rsidRDefault="00803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2C" w:rsidRDefault="007962BB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803A2C" w:rsidRDefault="00803A2C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803A2C" w:rsidRPr="00197A7E" w:rsidRDefault="00803A2C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803A2C" w:rsidRPr="00197A7E" w:rsidRDefault="00803A2C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803A2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46"/>
  </w:num>
  <w:num w:numId="4">
    <w:abstractNumId w:val="43"/>
  </w:num>
  <w:num w:numId="5">
    <w:abstractNumId w:val="37"/>
  </w:num>
  <w:num w:numId="6">
    <w:abstractNumId w:val="12"/>
  </w:num>
  <w:num w:numId="7">
    <w:abstractNumId w:val="14"/>
  </w:num>
  <w:num w:numId="8">
    <w:abstractNumId w:val="13"/>
  </w:num>
  <w:num w:numId="9">
    <w:abstractNumId w:val="44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45"/>
  </w:num>
  <w:num w:numId="15">
    <w:abstractNumId w:val="41"/>
  </w:num>
  <w:num w:numId="16">
    <w:abstractNumId w:val="29"/>
  </w:num>
  <w:num w:numId="17">
    <w:abstractNumId w:val="16"/>
  </w:num>
  <w:num w:numId="18">
    <w:abstractNumId w:val="39"/>
  </w:num>
  <w:num w:numId="19">
    <w:abstractNumId w:val="38"/>
  </w:num>
  <w:num w:numId="20">
    <w:abstractNumId w:val="8"/>
  </w:num>
  <w:num w:numId="21">
    <w:abstractNumId w:val="26"/>
  </w:num>
  <w:num w:numId="22">
    <w:abstractNumId w:val="30"/>
  </w:num>
  <w:num w:numId="23">
    <w:abstractNumId w:val="1"/>
  </w:num>
  <w:num w:numId="24">
    <w:abstractNumId w:val="10"/>
  </w:num>
  <w:num w:numId="25">
    <w:abstractNumId w:val="42"/>
  </w:num>
  <w:num w:numId="26">
    <w:abstractNumId w:val="0"/>
  </w:num>
  <w:num w:numId="27">
    <w:abstractNumId w:val="31"/>
  </w:num>
  <w:num w:numId="28">
    <w:abstractNumId w:val="40"/>
  </w:num>
  <w:num w:numId="29">
    <w:abstractNumId w:val="19"/>
  </w:num>
  <w:num w:numId="30">
    <w:abstractNumId w:val="9"/>
  </w:num>
  <w:num w:numId="31">
    <w:abstractNumId w:val="5"/>
  </w:num>
  <w:num w:numId="32">
    <w:abstractNumId w:val="27"/>
  </w:num>
  <w:num w:numId="33">
    <w:abstractNumId w:val="24"/>
  </w:num>
  <w:num w:numId="34">
    <w:abstractNumId w:val="35"/>
  </w:num>
  <w:num w:numId="35">
    <w:abstractNumId w:val="18"/>
  </w:num>
  <w:num w:numId="36">
    <w:abstractNumId w:val="20"/>
  </w:num>
  <w:num w:numId="37">
    <w:abstractNumId w:val="28"/>
  </w:num>
  <w:num w:numId="38">
    <w:abstractNumId w:val="21"/>
  </w:num>
  <w:num w:numId="39">
    <w:abstractNumId w:val="32"/>
  </w:num>
  <w:num w:numId="40">
    <w:abstractNumId w:val="36"/>
  </w:num>
  <w:num w:numId="41">
    <w:abstractNumId w:val="11"/>
  </w:num>
  <w:num w:numId="42">
    <w:abstractNumId w:val="25"/>
  </w:num>
  <w:num w:numId="43">
    <w:abstractNumId w:val="15"/>
  </w:num>
  <w:num w:numId="44">
    <w:abstractNumId w:val="34"/>
  </w:num>
  <w:num w:numId="45">
    <w:abstractNumId w:val="33"/>
  </w:num>
  <w:num w:numId="46">
    <w:abstractNumId w:val="23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1F5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015F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3A8"/>
    <w:rsid w:val="000F380B"/>
    <w:rsid w:val="000F6215"/>
    <w:rsid w:val="000F7E0A"/>
    <w:rsid w:val="001006E7"/>
    <w:rsid w:val="00102643"/>
    <w:rsid w:val="001078EC"/>
    <w:rsid w:val="001153EB"/>
    <w:rsid w:val="00117715"/>
    <w:rsid w:val="00120BB3"/>
    <w:rsid w:val="00120D90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527F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E1521"/>
    <w:rsid w:val="001E2895"/>
    <w:rsid w:val="001E4E6E"/>
    <w:rsid w:val="001E67E9"/>
    <w:rsid w:val="001F22C2"/>
    <w:rsid w:val="001F2638"/>
    <w:rsid w:val="001F7150"/>
    <w:rsid w:val="00203BAA"/>
    <w:rsid w:val="0021087E"/>
    <w:rsid w:val="002109B5"/>
    <w:rsid w:val="00210AC0"/>
    <w:rsid w:val="002178B0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2E75"/>
    <w:rsid w:val="00305067"/>
    <w:rsid w:val="00310870"/>
    <w:rsid w:val="00314523"/>
    <w:rsid w:val="00322BEF"/>
    <w:rsid w:val="003311B2"/>
    <w:rsid w:val="00332E2C"/>
    <w:rsid w:val="00333810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1F7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070B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B3411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25709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251D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528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962BB"/>
    <w:rsid w:val="007A0F36"/>
    <w:rsid w:val="007A13A6"/>
    <w:rsid w:val="007A20C5"/>
    <w:rsid w:val="007A22B8"/>
    <w:rsid w:val="007A44F5"/>
    <w:rsid w:val="007B32A9"/>
    <w:rsid w:val="007B3DDD"/>
    <w:rsid w:val="007B543B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03A2C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4C8E"/>
    <w:rsid w:val="008754FA"/>
    <w:rsid w:val="00880BDF"/>
    <w:rsid w:val="008840C7"/>
    <w:rsid w:val="008853B0"/>
    <w:rsid w:val="0088746E"/>
    <w:rsid w:val="0089068C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2153"/>
    <w:rsid w:val="00AD30B7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01F4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299B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C33C2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B1DBD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1050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0FD0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060CHernyatievaDV</cp:lastModifiedBy>
  <cp:revision>28</cp:revision>
  <cp:lastPrinted>2022-04-27T13:51:00Z</cp:lastPrinted>
  <dcterms:created xsi:type="dcterms:W3CDTF">2022-02-08T10:19:00Z</dcterms:created>
  <dcterms:modified xsi:type="dcterms:W3CDTF">2022-04-27T13:51:00Z</dcterms:modified>
</cp:coreProperties>
</file>