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A97132" w:rsidRDefault="00EA3774" w:rsidP="00A97132">
      <w:pPr>
        <w:ind w:right="-1"/>
        <w:jc w:val="center"/>
        <w:rPr>
          <w:sz w:val="28"/>
          <w:szCs w:val="28"/>
        </w:rPr>
      </w:pPr>
      <w:r w:rsidRPr="00A97132">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A97132" w:rsidRDefault="00AC4C04" w:rsidP="00A97132">
      <w:pPr>
        <w:ind w:right="-1"/>
        <w:jc w:val="center"/>
        <w:rPr>
          <w:sz w:val="28"/>
          <w:szCs w:val="28"/>
        </w:rPr>
      </w:pPr>
    </w:p>
    <w:p w:rsidR="00AC4C04" w:rsidRPr="00A97132" w:rsidRDefault="00A97132" w:rsidP="00A97132">
      <w:pPr>
        <w:ind w:right="-1"/>
        <w:contextualSpacing/>
        <w:jc w:val="center"/>
        <w:rPr>
          <w:sz w:val="28"/>
          <w:szCs w:val="28"/>
        </w:rPr>
      </w:pPr>
      <w:r>
        <w:rPr>
          <w:sz w:val="28"/>
          <w:szCs w:val="28"/>
        </w:rPr>
        <w:t xml:space="preserve">АДМИНИСТРАЦИЯ </w:t>
      </w:r>
      <w:r w:rsidR="00AC4C04" w:rsidRPr="00A97132">
        <w:rPr>
          <w:sz w:val="28"/>
          <w:szCs w:val="28"/>
        </w:rPr>
        <w:t>ГОРОДСКОГО ОКРУГА ЭЛЕКТРОСТАЛЬ</w:t>
      </w:r>
    </w:p>
    <w:p w:rsidR="00AC4C04" w:rsidRPr="00A97132" w:rsidRDefault="00AC4C04" w:rsidP="00A97132">
      <w:pPr>
        <w:ind w:right="-1"/>
        <w:contextualSpacing/>
        <w:jc w:val="center"/>
        <w:rPr>
          <w:sz w:val="28"/>
          <w:szCs w:val="28"/>
        </w:rPr>
      </w:pPr>
    </w:p>
    <w:p w:rsidR="00AC4C04" w:rsidRPr="00A97132" w:rsidRDefault="00A97132" w:rsidP="00A97132">
      <w:pPr>
        <w:ind w:right="-1"/>
        <w:contextualSpacing/>
        <w:jc w:val="center"/>
        <w:rPr>
          <w:sz w:val="28"/>
          <w:szCs w:val="28"/>
        </w:rPr>
      </w:pPr>
      <w:r>
        <w:rPr>
          <w:sz w:val="28"/>
          <w:szCs w:val="28"/>
        </w:rPr>
        <w:t xml:space="preserve">МОСКОВСКОЙ </w:t>
      </w:r>
      <w:r w:rsidR="00AC4C04" w:rsidRPr="00A97132">
        <w:rPr>
          <w:sz w:val="28"/>
          <w:szCs w:val="28"/>
        </w:rPr>
        <w:t>ОБЛАСТИ</w:t>
      </w:r>
    </w:p>
    <w:p w:rsidR="00AC4C04" w:rsidRPr="00A97132" w:rsidRDefault="00AC4C04" w:rsidP="00A97132">
      <w:pPr>
        <w:ind w:right="-1"/>
        <w:contextualSpacing/>
        <w:jc w:val="center"/>
        <w:rPr>
          <w:sz w:val="28"/>
          <w:szCs w:val="28"/>
        </w:rPr>
      </w:pPr>
    </w:p>
    <w:p w:rsidR="00AC4C04" w:rsidRPr="00A97132" w:rsidRDefault="00A8176C" w:rsidP="00A97132">
      <w:pPr>
        <w:ind w:right="-1"/>
        <w:contextualSpacing/>
        <w:jc w:val="center"/>
        <w:rPr>
          <w:sz w:val="44"/>
          <w:szCs w:val="44"/>
        </w:rPr>
      </w:pPr>
      <w:r w:rsidRPr="00A97132">
        <w:rPr>
          <w:sz w:val="44"/>
          <w:szCs w:val="44"/>
        </w:rPr>
        <w:t>ПОСТАНОВЛЕНИ</w:t>
      </w:r>
      <w:r w:rsidR="00AC4C04" w:rsidRPr="00A97132">
        <w:rPr>
          <w:sz w:val="44"/>
          <w:szCs w:val="44"/>
        </w:rPr>
        <w:t>Е</w:t>
      </w:r>
    </w:p>
    <w:p w:rsidR="00AC4C04" w:rsidRPr="00A97132" w:rsidRDefault="00AC4C04" w:rsidP="00A97132">
      <w:pPr>
        <w:ind w:right="-1"/>
        <w:jc w:val="center"/>
        <w:rPr>
          <w:sz w:val="44"/>
          <w:szCs w:val="44"/>
        </w:rPr>
      </w:pPr>
    </w:p>
    <w:p w:rsidR="00AC4C04" w:rsidRDefault="00436B45" w:rsidP="00A97132">
      <w:pPr>
        <w:ind w:right="-1"/>
        <w:jc w:val="center"/>
        <w:outlineLvl w:val="0"/>
      </w:pPr>
      <w:r>
        <w:t xml:space="preserve">16.02.2022 </w:t>
      </w:r>
      <w:r w:rsidR="000C09A6">
        <w:t xml:space="preserve">№ </w:t>
      </w:r>
      <w:r>
        <w:t>147/2</w:t>
      </w:r>
    </w:p>
    <w:p w:rsidR="009C4F65" w:rsidRDefault="009C4F65" w:rsidP="00A97132">
      <w:pPr>
        <w:ind w:right="-567"/>
        <w:outlineLvl w:val="0"/>
      </w:pPr>
    </w:p>
    <w:p w:rsidR="00B867A7" w:rsidRPr="00537687" w:rsidRDefault="00B867A7" w:rsidP="009C4F65">
      <w:pPr>
        <w:outlineLvl w:val="0"/>
      </w:pPr>
    </w:p>
    <w:p w:rsidR="005E5DA9" w:rsidRPr="006C7CE1" w:rsidRDefault="005E5DA9" w:rsidP="005E5DA9">
      <w:pPr>
        <w:autoSpaceDE w:val="0"/>
        <w:autoSpaceDN w:val="0"/>
        <w:adjustRightInd w:val="0"/>
        <w:spacing w:line="240" w:lineRule="exact"/>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p>
    <w:p w:rsidR="005E5DA9" w:rsidRPr="006C7CE1" w:rsidRDefault="005E5DA9" w:rsidP="005E5DA9">
      <w:pPr>
        <w:autoSpaceDE w:val="0"/>
        <w:autoSpaceDN w:val="0"/>
        <w:adjustRightInd w:val="0"/>
        <w:spacing w:line="240" w:lineRule="exact"/>
        <w:rPr>
          <w:rFonts w:cs="Times New Roman"/>
        </w:rPr>
      </w:pPr>
    </w:p>
    <w:p w:rsidR="005E5DA9" w:rsidRPr="006C7CE1" w:rsidRDefault="005E5DA9" w:rsidP="005E5DA9">
      <w:pPr>
        <w:autoSpaceDE w:val="0"/>
        <w:autoSpaceDN w:val="0"/>
        <w:adjustRightInd w:val="0"/>
        <w:spacing w:line="240" w:lineRule="exact"/>
        <w:rPr>
          <w:rFonts w:cs="Times New Roman"/>
        </w:rPr>
      </w:pPr>
      <w:bookmarkStart w:id="0" w:name="_GoBack"/>
      <w:bookmarkEnd w:id="0"/>
    </w:p>
    <w:p w:rsidR="005E5DA9" w:rsidRPr="006C7CE1" w:rsidRDefault="005E5DA9" w:rsidP="005E5DA9">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5C38AB">
        <w:rPr>
          <w:rFonts w:cs="Times New Roman"/>
        </w:rPr>
        <w:t>Московской области от 14.05.2021 №378/5</w:t>
      </w:r>
      <w:r w:rsidRPr="006C7CE1">
        <w:rPr>
          <w:rFonts w:cs="Times New Roman"/>
        </w:rPr>
        <w:t xml:space="preserve">, решением Совета депутатов городского округа Электросталь Московской области </w:t>
      </w:r>
      <w:r w:rsidRPr="008676B5">
        <w:rPr>
          <w:rFonts w:cs="Times New Roman"/>
        </w:rPr>
        <w:t xml:space="preserve">от </w:t>
      </w:r>
      <w:r w:rsidR="00776948" w:rsidRPr="008676B5">
        <w:rPr>
          <w:rFonts w:cs="Times New Roman"/>
        </w:rPr>
        <w:t>16</w:t>
      </w:r>
      <w:r w:rsidRPr="008676B5">
        <w:rPr>
          <w:rFonts w:cs="Times New Roman"/>
        </w:rPr>
        <w:t>.12.202</w:t>
      </w:r>
      <w:r w:rsidR="00776948" w:rsidRPr="008676B5">
        <w:rPr>
          <w:rFonts w:cs="Times New Roman"/>
        </w:rPr>
        <w:t>1</w:t>
      </w:r>
      <w:r w:rsidRPr="008676B5">
        <w:rPr>
          <w:rFonts w:cs="Times New Roman"/>
        </w:rPr>
        <w:t xml:space="preserve"> № </w:t>
      </w:r>
      <w:r w:rsidR="00776948" w:rsidRPr="008676B5">
        <w:rPr>
          <w:rFonts w:cs="Times New Roman"/>
        </w:rPr>
        <w:t>106/22</w:t>
      </w:r>
      <w:r w:rsidRPr="008676B5">
        <w:rPr>
          <w:rFonts w:cs="Times New Roman"/>
        </w:rPr>
        <w:t xml:space="preserve"> «О</w:t>
      </w:r>
      <w:r w:rsidR="00776948" w:rsidRPr="008676B5">
        <w:rPr>
          <w:rFonts w:cs="Times New Roman"/>
        </w:rPr>
        <w:t> </w:t>
      </w:r>
      <w:r w:rsidRPr="008676B5">
        <w:rPr>
          <w:rFonts w:cs="Times New Roman"/>
        </w:rPr>
        <w:t>бюджете городского округа  Электросталь Московской области на 202</w:t>
      </w:r>
      <w:r w:rsidR="00776948" w:rsidRPr="008676B5">
        <w:rPr>
          <w:rFonts w:cs="Times New Roman"/>
        </w:rPr>
        <w:t>2</w:t>
      </w:r>
      <w:r w:rsidRPr="008676B5">
        <w:rPr>
          <w:rFonts w:cs="Times New Roman"/>
        </w:rPr>
        <w:t xml:space="preserve"> год и на плановый период 202</w:t>
      </w:r>
      <w:r w:rsidR="00776948" w:rsidRPr="008676B5">
        <w:rPr>
          <w:rFonts w:cs="Times New Roman"/>
        </w:rPr>
        <w:t>3</w:t>
      </w:r>
      <w:r w:rsidRPr="008676B5">
        <w:rPr>
          <w:rFonts w:cs="Times New Roman"/>
        </w:rPr>
        <w:t xml:space="preserve"> и 202</w:t>
      </w:r>
      <w:r w:rsidR="00776948" w:rsidRPr="008676B5">
        <w:rPr>
          <w:rFonts w:cs="Times New Roman"/>
        </w:rPr>
        <w:t>4</w:t>
      </w:r>
      <w:r w:rsidRPr="008676B5">
        <w:rPr>
          <w:rFonts w:cs="Times New Roman"/>
        </w:rPr>
        <w:t xml:space="preserve"> годов»</w:t>
      </w:r>
      <w:r w:rsidRPr="006C7CE1">
        <w:rPr>
          <w:rFonts w:cs="Times New Roman"/>
        </w:rPr>
        <w:t>, Администрация городского округа Электросталь Московской области ПОСТАНОВЛЯЕТ:</w:t>
      </w:r>
    </w:p>
    <w:p w:rsidR="005E5DA9" w:rsidRPr="006C7CE1" w:rsidRDefault="005E5DA9" w:rsidP="005E5DA9">
      <w:pPr>
        <w:autoSpaceDE w:val="0"/>
        <w:autoSpaceDN w:val="0"/>
        <w:adjustRightInd w:val="0"/>
        <w:ind w:firstLine="540"/>
        <w:jc w:val="both"/>
        <w:rPr>
          <w:rFonts w:cs="Times New Roman"/>
        </w:rPr>
      </w:pPr>
      <w:r w:rsidRPr="006C7CE1">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 123/2</w:t>
      </w:r>
      <w:r>
        <w:rPr>
          <w:rFonts w:cs="Times New Roman"/>
        </w:rPr>
        <w:t>, от 31.05.2021 № 424/5</w:t>
      </w:r>
      <w:r w:rsidR="00310E68">
        <w:rPr>
          <w:rFonts w:cs="Times New Roman"/>
        </w:rPr>
        <w:t>, от 27.12.2021 №1022/12</w:t>
      </w:r>
      <w:r w:rsidRPr="006C7CE1">
        <w:rPr>
          <w:rFonts w:cs="Times New Roman"/>
        </w:rPr>
        <w:t>), изложив ее в новой редакции согласно приложению к настоящему постановлению.</w:t>
      </w:r>
    </w:p>
    <w:p w:rsidR="005E5DA9" w:rsidRPr="006C7CE1" w:rsidRDefault="005E5DA9" w:rsidP="005E5DA9">
      <w:pPr>
        <w:autoSpaceDE w:val="0"/>
        <w:autoSpaceDN w:val="0"/>
        <w:adjustRightInd w:val="0"/>
        <w:ind w:firstLine="540"/>
        <w:jc w:val="both"/>
        <w:rPr>
          <w:rFonts w:cs="Times New Roman"/>
        </w:rPr>
      </w:pPr>
      <w:r w:rsidRPr="006C7CE1">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5E5DA9" w:rsidRPr="006C7CE1" w:rsidRDefault="005E5DA9" w:rsidP="005E5DA9">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p>
    <w:p w:rsidR="005E5DA9" w:rsidRPr="006C7CE1" w:rsidRDefault="005E5DA9" w:rsidP="005E5DA9">
      <w:pPr>
        <w:autoSpaceDE w:val="0"/>
        <w:autoSpaceDN w:val="0"/>
        <w:adjustRightInd w:val="0"/>
        <w:ind w:firstLine="540"/>
        <w:jc w:val="both"/>
        <w:rPr>
          <w:rFonts w:cs="Times New Roman"/>
        </w:rPr>
      </w:pPr>
      <w:r w:rsidRPr="006C7CE1">
        <w:rPr>
          <w:rFonts w:cs="Times New Roman"/>
        </w:rPr>
        <w:t>4.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Pr="006C7CE1" w:rsidRDefault="005E5DA9" w:rsidP="005E5DA9">
      <w:pPr>
        <w:jc w:val="both"/>
        <w:rPr>
          <w:rFonts w:cs="Times New Roman"/>
        </w:rPr>
      </w:pPr>
    </w:p>
    <w:p w:rsidR="005E5DA9" w:rsidRPr="006C7CE1" w:rsidRDefault="005E5DA9" w:rsidP="005E5DA9">
      <w:pPr>
        <w:jc w:val="both"/>
        <w:rPr>
          <w:rFonts w:cs="Times New Roman"/>
        </w:rPr>
      </w:pPr>
    </w:p>
    <w:p w:rsidR="005E5DA9" w:rsidRDefault="005E5DA9" w:rsidP="005E5DA9">
      <w:pPr>
        <w:jc w:val="both"/>
        <w:rPr>
          <w:rFonts w:cs="Times New Roman"/>
        </w:rPr>
      </w:pPr>
    </w:p>
    <w:p w:rsidR="00A97132" w:rsidRDefault="00A97132" w:rsidP="005E5DA9">
      <w:pPr>
        <w:jc w:val="both"/>
        <w:rPr>
          <w:rFonts w:cs="Times New Roman"/>
        </w:rPr>
      </w:pPr>
    </w:p>
    <w:p w:rsidR="00A97132" w:rsidRPr="006C7CE1" w:rsidRDefault="00A97132"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Default="005E5DA9" w:rsidP="005E5DA9">
      <w:pPr>
        <w:tabs>
          <w:tab w:val="center" w:pos="4677"/>
        </w:tabs>
        <w:ind w:firstLine="540"/>
        <w:jc w:val="both"/>
      </w:pPr>
    </w:p>
    <w:p w:rsidR="005E5DA9" w:rsidRDefault="005E5DA9" w:rsidP="005E5DA9">
      <w:pPr>
        <w:tabs>
          <w:tab w:val="center" w:pos="4677"/>
        </w:tabs>
        <w:ind w:firstLine="540"/>
        <w:jc w:val="both"/>
      </w:pPr>
    </w:p>
    <w:p w:rsidR="005E5DA9" w:rsidRPr="0031514C" w:rsidRDefault="005E5DA9" w:rsidP="005E5DA9">
      <w:pPr>
        <w:tabs>
          <w:tab w:val="center" w:pos="4677"/>
        </w:tabs>
        <w:ind w:firstLine="540"/>
        <w:jc w:val="both"/>
      </w:pPr>
    </w:p>
    <w:p w:rsidR="005E5DA9" w:rsidRPr="0031514C" w:rsidRDefault="005E5DA9" w:rsidP="005E5DA9">
      <w:pPr>
        <w:spacing w:line="240" w:lineRule="exact"/>
        <w:jc w:val="both"/>
        <w:sectPr w:rsidR="005E5DA9" w:rsidRPr="0031514C" w:rsidSect="00A97132">
          <w:headerReference w:type="default" r:id="rId9"/>
          <w:pgSz w:w="11906" w:h="16838" w:code="9"/>
          <w:pgMar w:top="1134" w:right="850" w:bottom="1134" w:left="1701" w:header="709" w:footer="709" w:gutter="0"/>
          <w:cols w:space="708"/>
          <w:titlePg/>
          <w:docGrid w:linePitch="360"/>
        </w:sectPr>
      </w:pPr>
    </w:p>
    <w:p w:rsidR="00310E68" w:rsidRPr="008A3B63" w:rsidRDefault="00310E68" w:rsidP="00310E68">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310E68" w:rsidRPr="008A3B63" w:rsidRDefault="00310E68" w:rsidP="00310E68">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310E68" w:rsidRPr="008A3B63" w:rsidRDefault="00310E68" w:rsidP="00310E68">
      <w:pPr>
        <w:tabs>
          <w:tab w:val="left" w:pos="851"/>
        </w:tabs>
        <w:ind w:firstLine="9639"/>
        <w:rPr>
          <w:rFonts w:cs="Times New Roman"/>
        </w:rPr>
      </w:pPr>
      <w:r>
        <w:rPr>
          <w:rFonts w:cs="Times New Roman"/>
        </w:rPr>
        <w:t>городского округа Электросталь</w:t>
      </w:r>
    </w:p>
    <w:p w:rsidR="00310E68" w:rsidRPr="008A3B63" w:rsidRDefault="00310E68" w:rsidP="00310E68">
      <w:pPr>
        <w:tabs>
          <w:tab w:val="left" w:pos="851"/>
        </w:tabs>
        <w:ind w:firstLine="9639"/>
        <w:rPr>
          <w:rFonts w:cs="Times New Roman"/>
        </w:rPr>
      </w:pPr>
      <w:r>
        <w:rPr>
          <w:rFonts w:cs="Times New Roman"/>
        </w:rPr>
        <w:t>Московской области</w:t>
      </w:r>
    </w:p>
    <w:p w:rsidR="00310E68" w:rsidRPr="008A3B63" w:rsidRDefault="00436B45" w:rsidP="00310E68">
      <w:pPr>
        <w:ind w:firstLine="9639"/>
        <w:outlineLvl w:val="0"/>
        <w:rPr>
          <w:rFonts w:cs="Times New Roman"/>
        </w:rPr>
      </w:pPr>
      <w:r>
        <w:t>16.02.2022</w:t>
      </w:r>
      <w:r w:rsidR="00310E68">
        <w:t xml:space="preserve"> № </w:t>
      </w:r>
      <w:r>
        <w:t>147/2</w:t>
      </w:r>
    </w:p>
    <w:p w:rsidR="00310E68" w:rsidRPr="008A3B63" w:rsidRDefault="00310E68" w:rsidP="00310E68">
      <w:pPr>
        <w:ind w:firstLine="9639"/>
        <w:outlineLvl w:val="0"/>
        <w:rPr>
          <w:rFonts w:cs="Times New Roman"/>
        </w:rPr>
      </w:pPr>
    </w:p>
    <w:p w:rsidR="00310E68" w:rsidRPr="008A3B63" w:rsidRDefault="00310E68" w:rsidP="00310E68">
      <w:pPr>
        <w:ind w:firstLine="9639"/>
        <w:outlineLvl w:val="0"/>
        <w:rPr>
          <w:rFonts w:cs="Times New Roman"/>
        </w:rPr>
      </w:pPr>
      <w:r w:rsidRPr="008A3B63">
        <w:rPr>
          <w:rFonts w:cs="Times New Roman"/>
        </w:rPr>
        <w:t>«УТВЕРЖДЕНА</w:t>
      </w:r>
    </w:p>
    <w:p w:rsidR="00310E68" w:rsidRPr="008A3B63" w:rsidRDefault="00310E68" w:rsidP="00310E68">
      <w:pPr>
        <w:ind w:firstLine="9639"/>
        <w:outlineLvl w:val="0"/>
        <w:rPr>
          <w:rFonts w:cs="Times New Roman"/>
        </w:rPr>
      </w:pPr>
      <w:r w:rsidRPr="008A3B63">
        <w:rPr>
          <w:rFonts w:cs="Times New Roman"/>
        </w:rPr>
        <w:t xml:space="preserve">постановлением Администрации </w:t>
      </w:r>
    </w:p>
    <w:p w:rsidR="00310E68" w:rsidRPr="008A3B63" w:rsidRDefault="00310E68" w:rsidP="00310E68">
      <w:pPr>
        <w:ind w:firstLine="9639"/>
        <w:outlineLvl w:val="0"/>
        <w:rPr>
          <w:rFonts w:cs="Times New Roman"/>
        </w:rPr>
      </w:pPr>
      <w:r w:rsidRPr="008A3B63">
        <w:rPr>
          <w:rFonts w:cs="Times New Roman"/>
        </w:rPr>
        <w:t xml:space="preserve">городского округа Электросталь </w:t>
      </w:r>
    </w:p>
    <w:p w:rsidR="00310E68" w:rsidRPr="008A3B63" w:rsidRDefault="00310E68" w:rsidP="00310E68">
      <w:pPr>
        <w:ind w:firstLine="9639"/>
        <w:outlineLvl w:val="0"/>
        <w:rPr>
          <w:rFonts w:cs="Times New Roman"/>
        </w:rPr>
      </w:pPr>
      <w:r w:rsidRPr="008A3B63">
        <w:rPr>
          <w:rFonts w:cs="Times New Roman"/>
        </w:rPr>
        <w:t xml:space="preserve">Московской области </w:t>
      </w:r>
    </w:p>
    <w:p w:rsidR="00310E68" w:rsidRPr="008A3B63" w:rsidRDefault="00310E68" w:rsidP="00310E68">
      <w:pPr>
        <w:ind w:firstLine="9639"/>
        <w:outlineLvl w:val="0"/>
        <w:rPr>
          <w:rFonts w:cs="Times New Roman"/>
        </w:rPr>
      </w:pPr>
      <w:r w:rsidRPr="008A3B63">
        <w:rPr>
          <w:rFonts w:cs="Times New Roman"/>
        </w:rPr>
        <w:t>от 10.12.2019 № 909/12</w:t>
      </w:r>
    </w:p>
    <w:p w:rsidR="00310E68" w:rsidRPr="008A3B63" w:rsidRDefault="00310E68" w:rsidP="00310E68">
      <w:pPr>
        <w:ind w:firstLine="9639"/>
        <w:outlineLvl w:val="0"/>
        <w:rPr>
          <w:rFonts w:cs="Times New Roman"/>
        </w:rPr>
      </w:pPr>
      <w:r>
        <w:rPr>
          <w:rFonts w:cs="Times New Roman"/>
        </w:rPr>
        <w:t>(</w:t>
      </w:r>
      <w:r w:rsidRPr="008A3B63">
        <w:rPr>
          <w:rFonts w:cs="Times New Roman"/>
        </w:rPr>
        <w:t xml:space="preserve">в редакции постановлений </w:t>
      </w:r>
    </w:p>
    <w:p w:rsidR="00310E68" w:rsidRPr="008A3B63" w:rsidRDefault="00310E68" w:rsidP="00310E68">
      <w:pPr>
        <w:ind w:firstLine="9639"/>
        <w:outlineLvl w:val="0"/>
        <w:rPr>
          <w:rFonts w:cs="Times New Roman"/>
        </w:rPr>
      </w:pPr>
      <w:r w:rsidRPr="008A3B63">
        <w:rPr>
          <w:rFonts w:cs="Times New Roman"/>
        </w:rPr>
        <w:t>Администрации городского округа</w:t>
      </w:r>
    </w:p>
    <w:p w:rsidR="00310E68" w:rsidRPr="008A3B63" w:rsidRDefault="00310E68" w:rsidP="00310E68">
      <w:pPr>
        <w:ind w:firstLine="9639"/>
        <w:outlineLvl w:val="0"/>
        <w:rPr>
          <w:rFonts w:cs="Times New Roman"/>
        </w:rPr>
      </w:pPr>
      <w:r w:rsidRPr="008A3B63">
        <w:rPr>
          <w:rFonts w:cs="Times New Roman"/>
        </w:rPr>
        <w:t xml:space="preserve">Электросталь Московской области </w:t>
      </w:r>
    </w:p>
    <w:p w:rsidR="00310E68" w:rsidRPr="008A3B63" w:rsidRDefault="00310E68" w:rsidP="00310E68">
      <w:pPr>
        <w:ind w:firstLine="9639"/>
        <w:outlineLvl w:val="0"/>
        <w:rPr>
          <w:rFonts w:cs="Times New Roman"/>
        </w:rPr>
      </w:pPr>
      <w:r w:rsidRPr="008A3B63">
        <w:rPr>
          <w:rFonts w:cs="Times New Roman"/>
        </w:rPr>
        <w:t>от 14.02.2020 №85/2, от 21.04.2020 №267/4,</w:t>
      </w:r>
    </w:p>
    <w:p w:rsidR="00310E68" w:rsidRPr="008A3B63" w:rsidRDefault="00310E68" w:rsidP="00310E68">
      <w:pPr>
        <w:ind w:firstLine="9639"/>
        <w:outlineLvl w:val="0"/>
        <w:rPr>
          <w:rFonts w:cs="Times New Roman"/>
        </w:rPr>
      </w:pPr>
      <w:r w:rsidRPr="008A3B63">
        <w:rPr>
          <w:rFonts w:cs="Times New Roman"/>
        </w:rPr>
        <w:t>от 21.05.2020 №324/5, от 24.09.2020 №606/9,</w:t>
      </w:r>
    </w:p>
    <w:p w:rsidR="00310E68" w:rsidRDefault="00310E68" w:rsidP="00310E68">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 123/2</w:t>
      </w:r>
      <w:r>
        <w:rPr>
          <w:rFonts w:cs="Times New Roman"/>
        </w:rPr>
        <w:t xml:space="preserve">, </w:t>
      </w:r>
    </w:p>
    <w:p w:rsidR="00310E68" w:rsidRPr="008A3B63" w:rsidRDefault="00310E68" w:rsidP="00310E68">
      <w:pPr>
        <w:ind w:firstLine="9639"/>
        <w:outlineLvl w:val="0"/>
        <w:rPr>
          <w:rFonts w:cs="Times New Roman"/>
        </w:rPr>
      </w:pPr>
      <w:r>
        <w:rPr>
          <w:rFonts w:cs="Times New Roman"/>
        </w:rPr>
        <w:t>от 31.05.2021 №424/5</w:t>
      </w:r>
      <w:r w:rsidR="00776948">
        <w:rPr>
          <w:rFonts w:cs="Times New Roman"/>
        </w:rPr>
        <w:t xml:space="preserve">, </w:t>
      </w:r>
      <w:r w:rsidR="00776948" w:rsidRPr="008676B5">
        <w:rPr>
          <w:rFonts w:cs="Times New Roman"/>
        </w:rPr>
        <w:t>от 27.12.2021 №1022/12</w:t>
      </w:r>
      <w:r>
        <w:rPr>
          <w:rFonts w:cs="Times New Roman"/>
        </w:rPr>
        <w:t>)</w:t>
      </w:r>
    </w:p>
    <w:p w:rsidR="00310E68" w:rsidRPr="008A3B63" w:rsidRDefault="00310E68" w:rsidP="00310E68">
      <w:pPr>
        <w:tabs>
          <w:tab w:val="left" w:pos="851"/>
        </w:tabs>
        <w:jc w:val="center"/>
        <w:rPr>
          <w:rFonts w:eastAsia="Lucida Sans Unicode" w:cs="Times New Roman"/>
          <w:bCs/>
          <w:kern w:val="2"/>
        </w:rPr>
      </w:pPr>
    </w:p>
    <w:p w:rsidR="00310E68" w:rsidRPr="008A3B63" w:rsidRDefault="00310E68" w:rsidP="00310E68">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ind w:firstLine="540"/>
        <w:jc w:val="both"/>
        <w:rPr>
          <w:rFonts w:eastAsia="Lucida Sans Unicode" w:cs="Times New Roman"/>
          <w:bCs/>
          <w:kern w:val="2"/>
        </w:rPr>
      </w:pPr>
    </w:p>
    <w:p w:rsidR="00310E68" w:rsidRPr="008A3B63" w:rsidRDefault="00310E68" w:rsidP="00310E68">
      <w:pPr>
        <w:widowControl w:val="0"/>
        <w:autoSpaceDE w:val="0"/>
        <w:autoSpaceDN w:val="0"/>
        <w:adjustRightInd w:val="0"/>
        <w:jc w:val="center"/>
        <w:rPr>
          <w:rFonts w:cs="Times New Roman"/>
        </w:rPr>
      </w:pPr>
      <w:bookmarkStart w:id="1" w:name="Par218"/>
      <w:bookmarkEnd w:id="1"/>
      <w:r w:rsidRPr="008A3B63">
        <w:rPr>
          <w:rFonts w:cs="Times New Roman"/>
        </w:rPr>
        <w:t>1. ПАСПОРТ</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2020-2024 годы</w:t>
      </w:r>
    </w:p>
    <w:p w:rsidR="00310E68" w:rsidRPr="008A3B63" w:rsidRDefault="00310E68" w:rsidP="00310E68">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310E68" w:rsidRPr="008A3B63" w:rsidTr="00F6039F">
        <w:trPr>
          <w:trHeight w:val="204"/>
        </w:trPr>
        <w:tc>
          <w:tcPr>
            <w:tcW w:w="4253" w:type="dxa"/>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631" w:type="dxa"/>
            <w:gridSpan w:val="6"/>
          </w:tcPr>
          <w:p w:rsidR="00310E68" w:rsidRPr="005B487D" w:rsidRDefault="00310E68" w:rsidP="00F6039F">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310E68" w:rsidRPr="008A3B63" w:rsidTr="00F6039F">
        <w:trPr>
          <w:trHeight w:val="25"/>
        </w:trPr>
        <w:tc>
          <w:tcPr>
            <w:tcW w:w="4253" w:type="dxa"/>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Муниципальный заказчик муниципальной программы</w:t>
            </w:r>
          </w:p>
        </w:tc>
        <w:tc>
          <w:tcPr>
            <w:tcW w:w="10631" w:type="dxa"/>
            <w:gridSpan w:val="6"/>
          </w:tcPr>
          <w:p w:rsidR="00310E68" w:rsidRPr="008A3B63" w:rsidRDefault="00310E68" w:rsidP="00F6039F">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310E68" w:rsidRPr="008A3B63" w:rsidTr="00F6039F">
        <w:trPr>
          <w:trHeight w:val="99"/>
        </w:trPr>
        <w:tc>
          <w:tcPr>
            <w:tcW w:w="4253" w:type="dxa"/>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Цель муниципальной программы</w:t>
            </w:r>
          </w:p>
        </w:tc>
        <w:tc>
          <w:tcPr>
            <w:tcW w:w="10631" w:type="dxa"/>
            <w:gridSpan w:val="6"/>
          </w:tcPr>
          <w:p w:rsidR="00310E68" w:rsidRPr="008A3B63" w:rsidRDefault="00310E68" w:rsidP="00F6039F">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310E68" w:rsidRPr="008A3B63" w:rsidTr="00F6039F">
        <w:trPr>
          <w:trHeight w:val="1131"/>
        </w:trPr>
        <w:tc>
          <w:tcPr>
            <w:tcW w:w="4253" w:type="dxa"/>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631" w:type="dxa"/>
            <w:gridSpan w:val="6"/>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310E68" w:rsidRPr="008A3B63" w:rsidTr="00F6039F">
        <w:trPr>
          <w:trHeight w:val="366"/>
        </w:trPr>
        <w:tc>
          <w:tcPr>
            <w:tcW w:w="4253" w:type="dxa"/>
            <w:vMerge w:val="restart"/>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631" w:type="dxa"/>
            <w:gridSpan w:val="6"/>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310E68" w:rsidRPr="008A3B63" w:rsidTr="00F6039F">
        <w:trPr>
          <w:trHeight w:val="359"/>
        </w:trPr>
        <w:tc>
          <w:tcPr>
            <w:tcW w:w="4253" w:type="dxa"/>
            <w:vMerge/>
          </w:tcPr>
          <w:p w:rsidR="00310E68" w:rsidRPr="008A3B63" w:rsidRDefault="00310E68" w:rsidP="00F6039F">
            <w:pPr>
              <w:rPr>
                <w:rFonts w:cs="Times New Roman"/>
              </w:rPr>
            </w:pPr>
          </w:p>
        </w:tc>
        <w:tc>
          <w:tcPr>
            <w:tcW w:w="1984" w:type="dxa"/>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843" w:type="dxa"/>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701" w:type="dxa"/>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701" w:type="dxa"/>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701" w:type="dxa"/>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701" w:type="dxa"/>
          </w:tcPr>
          <w:p w:rsidR="00310E68" w:rsidRPr="008A3B63" w:rsidRDefault="00310E68"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310E68" w:rsidRPr="008A3B63" w:rsidTr="00F6039F">
        <w:trPr>
          <w:trHeight w:val="382"/>
        </w:trPr>
        <w:tc>
          <w:tcPr>
            <w:tcW w:w="4253" w:type="dxa"/>
          </w:tcPr>
          <w:p w:rsidR="00310E68" w:rsidRPr="008A3B63" w:rsidRDefault="00310E68" w:rsidP="00F6039F">
            <w:pPr>
              <w:rPr>
                <w:rFonts w:cs="Times New Roman"/>
              </w:rPr>
            </w:pPr>
            <w:r w:rsidRPr="008A3B63">
              <w:rPr>
                <w:rFonts w:cs="Times New Roman"/>
              </w:rPr>
              <w:t>Средства бюджета городского округа Электросталь Московской области</w:t>
            </w:r>
          </w:p>
        </w:tc>
        <w:tc>
          <w:tcPr>
            <w:tcW w:w="1984" w:type="dxa"/>
          </w:tcPr>
          <w:p w:rsidR="00310E68" w:rsidRPr="008676B5" w:rsidRDefault="008676B5" w:rsidP="00F6039F">
            <w:pPr>
              <w:jc w:val="center"/>
              <w:rPr>
                <w:rFonts w:cs="Times New Roman"/>
              </w:rPr>
            </w:pPr>
            <w:r>
              <w:rPr>
                <w:rFonts w:cs="Times New Roman"/>
              </w:rPr>
              <w:t>4 655,00</w:t>
            </w:r>
          </w:p>
        </w:tc>
        <w:tc>
          <w:tcPr>
            <w:tcW w:w="1843" w:type="dxa"/>
          </w:tcPr>
          <w:p w:rsidR="00310E68" w:rsidRPr="0014700E" w:rsidRDefault="00310E68" w:rsidP="00F6039F">
            <w:pPr>
              <w:jc w:val="center"/>
              <w:rPr>
                <w:rFonts w:cs="Times New Roman"/>
              </w:rPr>
            </w:pPr>
            <w:r w:rsidRPr="0014700E">
              <w:rPr>
                <w:rFonts w:cs="Times New Roman"/>
              </w:rPr>
              <w:t>655,0</w:t>
            </w:r>
          </w:p>
        </w:tc>
        <w:tc>
          <w:tcPr>
            <w:tcW w:w="1701" w:type="dxa"/>
          </w:tcPr>
          <w:p w:rsidR="00310E68" w:rsidRPr="0014700E" w:rsidRDefault="00310E68" w:rsidP="00F6039F">
            <w:pPr>
              <w:jc w:val="center"/>
              <w:rPr>
                <w:rFonts w:cs="Times New Roman"/>
              </w:rPr>
            </w:pPr>
            <w:r w:rsidRPr="0014700E">
              <w:rPr>
                <w:rFonts w:cs="Times New Roman"/>
              </w:rPr>
              <w:t>1 000,0</w:t>
            </w:r>
          </w:p>
        </w:tc>
        <w:tc>
          <w:tcPr>
            <w:tcW w:w="1701" w:type="dxa"/>
          </w:tcPr>
          <w:p w:rsidR="00310E68" w:rsidRPr="0014700E" w:rsidRDefault="00310E68" w:rsidP="00F6039F">
            <w:pPr>
              <w:jc w:val="center"/>
              <w:rPr>
                <w:rFonts w:cs="Times New Roman"/>
              </w:rPr>
            </w:pPr>
            <w:r w:rsidRPr="0014700E">
              <w:rPr>
                <w:rFonts w:cs="Times New Roman"/>
              </w:rPr>
              <w:t>1 000,0</w:t>
            </w:r>
          </w:p>
        </w:tc>
        <w:tc>
          <w:tcPr>
            <w:tcW w:w="1701" w:type="dxa"/>
          </w:tcPr>
          <w:p w:rsidR="00310E68" w:rsidRPr="0014700E" w:rsidRDefault="00310E68" w:rsidP="00F6039F">
            <w:pPr>
              <w:jc w:val="center"/>
              <w:rPr>
                <w:rFonts w:cs="Times New Roman"/>
              </w:rPr>
            </w:pPr>
            <w:r w:rsidRPr="0014700E">
              <w:rPr>
                <w:rFonts w:cs="Times New Roman"/>
              </w:rPr>
              <w:t>1 000,0</w:t>
            </w:r>
          </w:p>
        </w:tc>
        <w:tc>
          <w:tcPr>
            <w:tcW w:w="1701" w:type="dxa"/>
          </w:tcPr>
          <w:p w:rsidR="00310E68" w:rsidRPr="008A3B63" w:rsidRDefault="00310E68" w:rsidP="00F6039F">
            <w:pPr>
              <w:jc w:val="center"/>
              <w:rPr>
                <w:rFonts w:cs="Times New Roman"/>
              </w:rPr>
            </w:pPr>
            <w:r w:rsidRPr="008A3B63">
              <w:rPr>
                <w:rFonts w:cs="Times New Roman"/>
              </w:rPr>
              <w:t>1 000,0</w:t>
            </w:r>
          </w:p>
        </w:tc>
      </w:tr>
      <w:tr w:rsidR="00310E68" w:rsidRPr="008A3B63" w:rsidTr="00F6039F">
        <w:trPr>
          <w:trHeight w:val="25"/>
        </w:trPr>
        <w:tc>
          <w:tcPr>
            <w:tcW w:w="4253" w:type="dxa"/>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Внебюджетные </w:t>
            </w:r>
            <w:r w:rsidRPr="000248EB">
              <w:rPr>
                <w:rFonts w:ascii="Times New Roman" w:hAnsi="Times New Roman" w:cs="Times New Roman"/>
                <w:sz w:val="24"/>
                <w:szCs w:val="24"/>
              </w:rPr>
              <w:t>средства</w:t>
            </w:r>
          </w:p>
        </w:tc>
        <w:tc>
          <w:tcPr>
            <w:tcW w:w="1984" w:type="dxa"/>
          </w:tcPr>
          <w:p w:rsidR="00310E68" w:rsidRPr="0014700E" w:rsidRDefault="00310E68" w:rsidP="00F6039F">
            <w:pPr>
              <w:jc w:val="center"/>
              <w:rPr>
                <w:rFonts w:cs="Times New Roman"/>
              </w:rPr>
            </w:pPr>
            <w:r w:rsidRPr="0014700E">
              <w:rPr>
                <w:rFonts w:cs="Times New Roman"/>
              </w:rPr>
              <w:t>265 400,00</w:t>
            </w:r>
          </w:p>
        </w:tc>
        <w:tc>
          <w:tcPr>
            <w:tcW w:w="1843" w:type="dxa"/>
          </w:tcPr>
          <w:p w:rsidR="00310E68" w:rsidRPr="0014700E" w:rsidRDefault="00310E68" w:rsidP="00F6039F">
            <w:pPr>
              <w:jc w:val="center"/>
              <w:rPr>
                <w:rFonts w:cs="Times New Roman"/>
              </w:rPr>
            </w:pPr>
            <w:r w:rsidRPr="0014700E">
              <w:rPr>
                <w:rFonts w:cs="Times New Roman"/>
              </w:rPr>
              <w:t>75 480,00</w:t>
            </w:r>
          </w:p>
        </w:tc>
        <w:tc>
          <w:tcPr>
            <w:tcW w:w="1701" w:type="dxa"/>
          </w:tcPr>
          <w:p w:rsidR="00310E68" w:rsidRPr="0014700E" w:rsidRDefault="00310E68" w:rsidP="00F6039F">
            <w:pPr>
              <w:jc w:val="center"/>
              <w:rPr>
                <w:rFonts w:cs="Times New Roman"/>
              </w:rPr>
            </w:pPr>
            <w:r w:rsidRPr="0014700E">
              <w:rPr>
                <w:rFonts w:cs="Times New Roman"/>
              </w:rPr>
              <w:t>72 480,00</w:t>
            </w:r>
          </w:p>
        </w:tc>
        <w:tc>
          <w:tcPr>
            <w:tcW w:w="1701" w:type="dxa"/>
          </w:tcPr>
          <w:p w:rsidR="00310E68" w:rsidRPr="0014700E" w:rsidRDefault="00310E68" w:rsidP="00F6039F">
            <w:pPr>
              <w:jc w:val="center"/>
              <w:rPr>
                <w:rFonts w:cs="Times New Roman"/>
              </w:rPr>
            </w:pPr>
            <w:r w:rsidRPr="0014700E">
              <w:rPr>
                <w:rFonts w:cs="Times New Roman"/>
              </w:rPr>
              <w:t>38 480,00</w:t>
            </w:r>
          </w:p>
        </w:tc>
        <w:tc>
          <w:tcPr>
            <w:tcW w:w="1701" w:type="dxa"/>
          </w:tcPr>
          <w:p w:rsidR="00310E68" w:rsidRPr="0014700E" w:rsidRDefault="00310E68" w:rsidP="00F6039F">
            <w:pPr>
              <w:jc w:val="center"/>
              <w:rPr>
                <w:rFonts w:cs="Times New Roman"/>
              </w:rPr>
            </w:pPr>
            <w:r w:rsidRPr="0014700E">
              <w:rPr>
                <w:rFonts w:cs="Times New Roman"/>
              </w:rPr>
              <w:t>42 480,00</w:t>
            </w:r>
          </w:p>
        </w:tc>
        <w:tc>
          <w:tcPr>
            <w:tcW w:w="1701" w:type="dxa"/>
          </w:tcPr>
          <w:p w:rsidR="00310E68" w:rsidRPr="008A3B63" w:rsidRDefault="00310E68" w:rsidP="00F6039F">
            <w:pPr>
              <w:jc w:val="center"/>
              <w:rPr>
                <w:rFonts w:cs="Times New Roman"/>
              </w:rPr>
            </w:pPr>
            <w:r w:rsidRPr="008A3B63">
              <w:rPr>
                <w:rFonts w:cs="Times New Roman"/>
              </w:rPr>
              <w:t>36 480,00</w:t>
            </w:r>
          </w:p>
        </w:tc>
      </w:tr>
      <w:tr w:rsidR="00310E68" w:rsidRPr="008A3B63" w:rsidTr="00F6039F">
        <w:trPr>
          <w:trHeight w:val="130"/>
        </w:trPr>
        <w:tc>
          <w:tcPr>
            <w:tcW w:w="4253" w:type="dxa"/>
          </w:tcPr>
          <w:p w:rsidR="00310E68" w:rsidRPr="008A3B63" w:rsidRDefault="00310E68"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984" w:type="dxa"/>
          </w:tcPr>
          <w:p w:rsidR="00310E68" w:rsidRPr="0014700E" w:rsidRDefault="008676B5" w:rsidP="00F6039F">
            <w:pPr>
              <w:jc w:val="center"/>
              <w:rPr>
                <w:rFonts w:cs="Times New Roman"/>
              </w:rPr>
            </w:pPr>
            <w:r>
              <w:rPr>
                <w:rFonts w:cs="Times New Roman"/>
              </w:rPr>
              <w:t>270 055,00</w:t>
            </w:r>
          </w:p>
        </w:tc>
        <w:tc>
          <w:tcPr>
            <w:tcW w:w="1843" w:type="dxa"/>
          </w:tcPr>
          <w:p w:rsidR="00310E68" w:rsidRPr="0014700E" w:rsidRDefault="00310E68" w:rsidP="00F6039F">
            <w:pPr>
              <w:jc w:val="center"/>
              <w:rPr>
                <w:rFonts w:cs="Times New Roman"/>
              </w:rPr>
            </w:pPr>
            <w:r w:rsidRPr="0014700E">
              <w:rPr>
                <w:rFonts w:cs="Times New Roman"/>
              </w:rPr>
              <w:t>76 135,00</w:t>
            </w:r>
          </w:p>
        </w:tc>
        <w:tc>
          <w:tcPr>
            <w:tcW w:w="1701" w:type="dxa"/>
          </w:tcPr>
          <w:p w:rsidR="00310E68" w:rsidRPr="0014700E" w:rsidRDefault="00310E68" w:rsidP="00F6039F">
            <w:pPr>
              <w:jc w:val="center"/>
              <w:rPr>
                <w:rFonts w:cs="Times New Roman"/>
              </w:rPr>
            </w:pPr>
            <w:r w:rsidRPr="0014700E">
              <w:rPr>
                <w:rFonts w:cs="Times New Roman"/>
              </w:rPr>
              <w:t>73 480,00</w:t>
            </w:r>
          </w:p>
        </w:tc>
        <w:tc>
          <w:tcPr>
            <w:tcW w:w="1701" w:type="dxa"/>
          </w:tcPr>
          <w:p w:rsidR="00310E68" w:rsidRPr="0014700E" w:rsidRDefault="00310E68" w:rsidP="00F6039F">
            <w:pPr>
              <w:jc w:val="center"/>
              <w:rPr>
                <w:rFonts w:cs="Times New Roman"/>
              </w:rPr>
            </w:pPr>
            <w:r w:rsidRPr="0014700E">
              <w:rPr>
                <w:rFonts w:cs="Times New Roman"/>
              </w:rPr>
              <w:t>39 480,00</w:t>
            </w:r>
          </w:p>
        </w:tc>
        <w:tc>
          <w:tcPr>
            <w:tcW w:w="1701" w:type="dxa"/>
          </w:tcPr>
          <w:p w:rsidR="00310E68" w:rsidRPr="0014700E" w:rsidRDefault="00310E68" w:rsidP="00F6039F">
            <w:pPr>
              <w:jc w:val="center"/>
              <w:rPr>
                <w:rFonts w:cs="Times New Roman"/>
              </w:rPr>
            </w:pPr>
            <w:r w:rsidRPr="0014700E">
              <w:rPr>
                <w:rFonts w:cs="Times New Roman"/>
              </w:rPr>
              <w:t>43 480,00</w:t>
            </w:r>
          </w:p>
        </w:tc>
        <w:tc>
          <w:tcPr>
            <w:tcW w:w="1701" w:type="dxa"/>
          </w:tcPr>
          <w:p w:rsidR="00310E68" w:rsidRPr="008A3B63" w:rsidRDefault="00310E68" w:rsidP="00F6039F">
            <w:pPr>
              <w:jc w:val="center"/>
              <w:rPr>
                <w:rFonts w:cs="Times New Roman"/>
              </w:rPr>
            </w:pPr>
            <w:r w:rsidRPr="008A3B63">
              <w:rPr>
                <w:rFonts w:cs="Times New Roman"/>
              </w:rPr>
              <w:t>37 480,00</w:t>
            </w:r>
          </w:p>
        </w:tc>
      </w:tr>
    </w:tbl>
    <w:p w:rsidR="00310E68" w:rsidRPr="008A3B63" w:rsidRDefault="00310E68" w:rsidP="00310E68">
      <w:pPr>
        <w:tabs>
          <w:tab w:val="left" w:pos="851"/>
        </w:tabs>
        <w:jc w:val="center"/>
        <w:rPr>
          <w:rFonts w:cs="Times New Roman"/>
        </w:rPr>
      </w:pPr>
    </w:p>
    <w:p w:rsidR="00310E68" w:rsidRPr="008A3B63" w:rsidRDefault="00310E68" w:rsidP="00310E68">
      <w:pPr>
        <w:jc w:val="center"/>
        <w:rPr>
          <w:rFonts w:cs="Times New Roman"/>
        </w:rPr>
      </w:pPr>
      <w:r w:rsidRPr="008A3B63">
        <w:rPr>
          <w:rFonts w:cs="Times New Roman"/>
        </w:rPr>
        <w:t>2. Общая характеристика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310E68" w:rsidRPr="008A3B63" w:rsidRDefault="00310E68" w:rsidP="00310E68">
      <w:pPr>
        <w:ind w:firstLine="624"/>
        <w:jc w:val="both"/>
      </w:pPr>
      <w:r w:rsidRPr="008A3B63">
        <w:lastRenderedPageBreak/>
        <w:t>Это, прежде всего, модернизация и инновационное развитие экономики, улучшение условий ведения предпринимательской деятельности.</w:t>
      </w:r>
    </w:p>
    <w:p w:rsidR="00310E68" w:rsidRPr="008A3B63" w:rsidRDefault="00310E68" w:rsidP="00310E68">
      <w:pPr>
        <w:ind w:firstLine="624"/>
        <w:jc w:val="both"/>
      </w:pPr>
      <w:r w:rsidRPr="008A3B63">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310E68" w:rsidRPr="008A3B63" w:rsidRDefault="00310E68" w:rsidP="00310E68">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310E68" w:rsidRPr="008A3B63" w:rsidRDefault="00310E68" w:rsidP="00310E68">
      <w:pPr>
        <w:ind w:firstLine="624"/>
        <w:jc w:val="both"/>
      </w:pPr>
      <w:r w:rsidRPr="008A3B63">
        <w:t>Экономическая ситуация в городском округе Электросталь по состоянию на 01 января 2019 года выглядела следующим образом.</w:t>
      </w:r>
    </w:p>
    <w:p w:rsidR="00310E68" w:rsidRPr="008A3B63" w:rsidRDefault="00310E68" w:rsidP="00310E68">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310E68" w:rsidRPr="008A3B63" w:rsidRDefault="00310E68" w:rsidP="00310E68">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310E68" w:rsidRPr="008A3B63" w:rsidRDefault="00310E68" w:rsidP="00310E68">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310E68" w:rsidRPr="008A3B63" w:rsidRDefault="00310E68" w:rsidP="00310E68">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310E68" w:rsidRPr="008A3B63" w:rsidRDefault="00310E68" w:rsidP="00310E68">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310E68" w:rsidRPr="008A3B63" w:rsidRDefault="00310E68" w:rsidP="00310E68">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310E68" w:rsidRPr="008A3B63" w:rsidRDefault="00310E68" w:rsidP="00310E68">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310E68" w:rsidRPr="008A3B63" w:rsidRDefault="00310E68" w:rsidP="00310E68">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310E68" w:rsidRPr="008A3B63" w:rsidRDefault="00310E68" w:rsidP="00310E68">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310E68" w:rsidRPr="008A3B63" w:rsidRDefault="00310E68" w:rsidP="00310E68">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310E68" w:rsidRPr="008A3B63" w:rsidRDefault="00310E68" w:rsidP="00310E68">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310E68" w:rsidRPr="008A3B63" w:rsidRDefault="00310E68" w:rsidP="00310E68">
      <w:pPr>
        <w:ind w:firstLine="567"/>
        <w:jc w:val="both"/>
        <w:rPr>
          <w:rFonts w:cs="Times New Roman"/>
        </w:rPr>
      </w:pPr>
      <w:r w:rsidRPr="008A3B63">
        <w:rPr>
          <w:rFonts w:cs="Times New Roman"/>
        </w:rPr>
        <w:lastRenderedPageBreak/>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310E68" w:rsidRPr="008A3B63" w:rsidRDefault="00310E68" w:rsidP="00310E68">
      <w:pPr>
        <w:ind w:firstLine="567"/>
        <w:jc w:val="both"/>
        <w:rPr>
          <w:rFonts w:cs="Times New Roman"/>
        </w:rPr>
      </w:pPr>
      <w:r w:rsidRPr="008A3B63">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310E68" w:rsidRPr="008A3B63" w:rsidRDefault="00310E68" w:rsidP="00310E68">
      <w:pPr>
        <w:ind w:firstLine="567"/>
        <w:jc w:val="both"/>
        <w:rPr>
          <w:rFonts w:cs="Times New Roman"/>
        </w:rPr>
      </w:pPr>
      <w:r w:rsidRPr="008A3B63">
        <w:rPr>
          <w:rFonts w:cs="Times New Roman"/>
        </w:rPr>
        <w:t xml:space="preserve">– ОАО «Электростальский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310E68" w:rsidRPr="008A3B63" w:rsidRDefault="00310E68" w:rsidP="00310E68">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310E68" w:rsidRPr="008A3B63" w:rsidRDefault="00310E68" w:rsidP="00310E68">
      <w:pPr>
        <w:ind w:firstLine="567"/>
        <w:jc w:val="both"/>
        <w:rPr>
          <w:rFonts w:cs="Times New Roman"/>
        </w:rPr>
      </w:pPr>
      <w:r w:rsidRPr="008A3B63">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310E68" w:rsidRPr="008A3B63" w:rsidRDefault="00310E68" w:rsidP="00310E68">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310E68" w:rsidRPr="008A3B63" w:rsidRDefault="00310E68" w:rsidP="00310E68">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310E68" w:rsidRPr="008A3B63" w:rsidRDefault="00310E68" w:rsidP="00310E68">
      <w:pPr>
        <w:ind w:firstLine="567"/>
        <w:jc w:val="both"/>
        <w:rPr>
          <w:rFonts w:cs="Times New Roman"/>
        </w:rPr>
      </w:pPr>
      <w:r w:rsidRPr="008A3B63">
        <w:rPr>
          <w:rFonts w:cs="Times New Roman"/>
        </w:rPr>
        <w:t>Промышленная отрасль формирует основу экономики города.</w:t>
      </w:r>
    </w:p>
    <w:p w:rsidR="00310E68" w:rsidRPr="008A3B63" w:rsidRDefault="00310E68" w:rsidP="00310E68">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310E68" w:rsidRPr="008A3B63" w:rsidRDefault="00310E68" w:rsidP="00310E68">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310E68" w:rsidRPr="008A3B63" w:rsidRDefault="00310E68" w:rsidP="00310E68">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8A3B63" w:rsidRDefault="00310E68" w:rsidP="00310E68">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310E68" w:rsidRPr="008A3B63" w:rsidRDefault="00310E68" w:rsidP="00310E68">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310E68" w:rsidRPr="008A3B63" w:rsidRDefault="00310E68" w:rsidP="00310E68">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310E68" w:rsidRPr="008A3B63" w:rsidRDefault="00310E68" w:rsidP="00310E68">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310E68" w:rsidRPr="008A3B63" w:rsidRDefault="00310E68" w:rsidP="00310E68">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310E68" w:rsidRPr="008A3B63" w:rsidRDefault="00310E68" w:rsidP="00310E68">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310E68" w:rsidRPr="008A3B63" w:rsidRDefault="00310E68" w:rsidP="00310E68">
      <w:pPr>
        <w:ind w:firstLine="567"/>
        <w:contextualSpacing/>
        <w:jc w:val="both"/>
      </w:pPr>
      <w:r w:rsidRPr="008A3B63">
        <w:lastRenderedPageBreak/>
        <w:t xml:space="preserve">Оборот розничной торговли по итогам 2018 года составил 33 396,3 млн. рублей, что в расчете на 1 жителя составляет более 200 тыс. рублей в год. </w:t>
      </w:r>
    </w:p>
    <w:p w:rsidR="00310E68" w:rsidRPr="008A3B63" w:rsidRDefault="00310E68" w:rsidP="00310E68">
      <w:pPr>
        <w:ind w:firstLine="567"/>
        <w:contextualSpacing/>
        <w:jc w:val="both"/>
      </w:pPr>
      <w:r w:rsidRPr="008A3B63">
        <w:t xml:space="preserve">В структуре оборота большую долю занимают продовольственные товары (около 58%). </w:t>
      </w:r>
    </w:p>
    <w:p w:rsidR="00310E68" w:rsidRPr="008A3B63" w:rsidRDefault="00310E68" w:rsidP="00310E68">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310E68" w:rsidRPr="008A3B63" w:rsidRDefault="00310E68" w:rsidP="00310E68">
      <w:pPr>
        <w:ind w:firstLine="567"/>
        <w:contextualSpacing/>
        <w:jc w:val="both"/>
      </w:pPr>
      <w:r w:rsidRPr="008A3B63">
        <w:t xml:space="preserve">В сфере потребительского рынка занято 15% от общего числа работников города. </w:t>
      </w:r>
    </w:p>
    <w:p w:rsidR="00310E68" w:rsidRPr="008A3B63" w:rsidRDefault="00310E68" w:rsidP="00310E68">
      <w:pPr>
        <w:ind w:firstLine="567"/>
        <w:contextualSpacing/>
        <w:jc w:val="both"/>
      </w:pPr>
      <w:r w:rsidRPr="008A3B63">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310E68" w:rsidRPr="008A3B63" w:rsidRDefault="00310E68" w:rsidP="00310E68">
      <w:pPr>
        <w:ind w:firstLine="540"/>
        <w:jc w:val="both"/>
        <w:rPr>
          <w:rFonts w:cs="Times New Roman"/>
        </w:rPr>
      </w:pPr>
      <w:r w:rsidRPr="008A3B63">
        <w:rPr>
          <w:rFonts w:cs="Times New Roman"/>
        </w:rPr>
        <w:t xml:space="preserve">       </w:t>
      </w:r>
    </w:p>
    <w:p w:rsidR="00310E68" w:rsidRPr="008A3B63" w:rsidRDefault="00310E68" w:rsidP="00310E68">
      <w:pPr>
        <w:tabs>
          <w:tab w:val="left" w:pos="851"/>
        </w:tabs>
        <w:jc w:val="center"/>
        <w:rPr>
          <w:rFonts w:cs="Times New Roman"/>
        </w:rPr>
      </w:pPr>
      <w:r w:rsidRPr="008A3B63">
        <w:rPr>
          <w:rFonts w:cs="Times New Roman"/>
        </w:rPr>
        <w:t>3. Прогноз развития соответствующей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310E68" w:rsidRPr="008A3B63" w:rsidRDefault="00310E68" w:rsidP="00310E68">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310E68" w:rsidRPr="008A3B63" w:rsidRDefault="00310E68" w:rsidP="00310E68">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310E68" w:rsidRPr="008A3B63" w:rsidRDefault="00310E68" w:rsidP="00310E68">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310E68" w:rsidRPr="008A3B63" w:rsidRDefault="00310E68" w:rsidP="00310E68">
      <w:pPr>
        <w:widowControl w:val="0"/>
        <w:tabs>
          <w:tab w:val="left" w:pos="709"/>
        </w:tabs>
        <w:autoSpaceDE w:val="0"/>
        <w:autoSpaceDN w:val="0"/>
        <w:adjustRightInd w:val="0"/>
        <w:jc w:val="both"/>
        <w:rPr>
          <w:rFonts w:cs="Times New Roman"/>
        </w:rPr>
      </w:pP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310E68" w:rsidRPr="008A3B63" w:rsidRDefault="00310E68" w:rsidP="00310E68">
      <w:pPr>
        <w:pStyle w:val="ConsPlusTitle"/>
        <w:jc w:val="center"/>
        <w:outlineLvl w:val="1"/>
        <w:rPr>
          <w:rFonts w:ascii="Times New Roman" w:hAnsi="Times New Roman" w:cs="Times New Roman"/>
          <w:b w:val="0"/>
          <w:sz w:val="24"/>
          <w:szCs w:val="24"/>
        </w:rPr>
      </w:pP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lastRenderedPageBreak/>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10E68" w:rsidRPr="008A3B63" w:rsidRDefault="00310E68" w:rsidP="00310E68">
      <w:pPr>
        <w:jc w:val="both"/>
      </w:pPr>
    </w:p>
    <w:p w:rsidR="00310E68" w:rsidRPr="008A3B63" w:rsidRDefault="00310E68" w:rsidP="00310E68">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310E68" w:rsidRPr="008A3B63" w:rsidRDefault="00310E68" w:rsidP="00310E68">
      <w:pPr>
        <w:jc w:val="both"/>
        <w:rPr>
          <w:b/>
        </w:rPr>
      </w:pP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310E68" w:rsidRDefault="00310E68" w:rsidP="00310E68">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 xml:space="preserve">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w:t>
      </w:r>
      <w:r w:rsidRPr="008A3B63">
        <w:rPr>
          <w:rFonts w:ascii="Times New Roman" w:hAnsi="Times New Roman" w:cs="Times New Roman"/>
          <w:sz w:val="24"/>
          <w:szCs w:val="24"/>
        </w:rPr>
        <w:lastRenderedPageBreak/>
        <w:t>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pStyle w:val="ConsPlusNormal"/>
        <w:ind w:firstLine="540"/>
        <w:jc w:val="both"/>
        <w:rPr>
          <w:rFonts w:ascii="Times New Roman" w:hAnsi="Times New Roman" w:cs="Times New Roman"/>
          <w:sz w:val="24"/>
          <w:szCs w:val="24"/>
        </w:rPr>
        <w:sectPr w:rsidR="00310E68" w:rsidRPr="008A3B63" w:rsidSect="00E34053">
          <w:headerReference w:type="default" r:id="rId10"/>
          <w:headerReference w:type="first" r:id="rId11"/>
          <w:footerReference w:type="first" r:id="rId12"/>
          <w:pgSz w:w="16839" w:h="11907" w:orient="landscape" w:code="9"/>
          <w:pgMar w:top="1701" w:right="1134" w:bottom="851" w:left="1134" w:header="714" w:footer="720" w:gutter="0"/>
          <w:pgNumType w:start="2"/>
          <w:cols w:space="720"/>
          <w:titlePg/>
          <w:docGrid w:linePitch="360"/>
        </w:sectPr>
      </w:pPr>
    </w:p>
    <w:p w:rsidR="00310E68" w:rsidRPr="00C01409" w:rsidRDefault="00310E68" w:rsidP="00310E68">
      <w:pPr>
        <w:autoSpaceDE w:val="0"/>
        <w:autoSpaceDN w:val="0"/>
        <w:adjustRightInd w:val="0"/>
        <w:jc w:val="center"/>
        <w:rPr>
          <w:rFonts w:cs="Times New Roman"/>
        </w:rPr>
      </w:pPr>
      <w:r w:rsidRPr="00C01409">
        <w:rPr>
          <w:rFonts w:cs="Times New Roman"/>
        </w:rPr>
        <w:lastRenderedPageBreak/>
        <w:t xml:space="preserve">6. </w:t>
      </w:r>
      <w:r w:rsidRPr="000248EB">
        <w:rPr>
          <w:rFonts w:cs="Times New Roman"/>
        </w:rPr>
        <w:t xml:space="preserve">Показатели </w:t>
      </w:r>
      <w:r w:rsidRPr="00C01409">
        <w:rPr>
          <w:rFonts w:cs="Times New Roman"/>
        </w:rPr>
        <w:t>реализации муниципальной программы городского округа Электросталь Московской области</w:t>
      </w:r>
    </w:p>
    <w:p w:rsidR="00310E68" w:rsidRPr="00C01409" w:rsidRDefault="00310E68" w:rsidP="00310E68">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310E68" w:rsidRPr="00C01409" w:rsidRDefault="00310E68" w:rsidP="00310E68">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458"/>
      </w:tblGrid>
      <w:tr w:rsidR="00310E68" w:rsidRPr="00C01409" w:rsidTr="00F6039F">
        <w:trPr>
          <w:jc w:val="center"/>
        </w:trPr>
        <w:tc>
          <w:tcPr>
            <w:tcW w:w="704"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 п/п</w:t>
            </w:r>
          </w:p>
        </w:tc>
        <w:tc>
          <w:tcPr>
            <w:tcW w:w="3267"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rPr>
              <w:t xml:space="preserve">Показатели </w:t>
            </w:r>
            <w:r w:rsidRPr="0014700E">
              <w:rPr>
                <w:rFonts w:cs="Times New Roman"/>
                <w:sz w:val="22"/>
                <w:szCs w:val="22"/>
              </w:rPr>
              <w:t xml:space="preserve">реализации </w:t>
            </w:r>
            <w:r w:rsidRPr="0014700E">
              <w:rPr>
                <w:rFonts w:cs="Times New Roman"/>
              </w:rPr>
              <w:t>муниципальной</w:t>
            </w:r>
            <w:r w:rsidRPr="0014700E">
              <w:rPr>
                <w:rFonts w:cs="Times New Roman"/>
                <w:sz w:val="22"/>
                <w:szCs w:val="22"/>
              </w:rPr>
              <w:t xml:space="preserve"> программы</w:t>
            </w:r>
          </w:p>
        </w:tc>
        <w:tc>
          <w:tcPr>
            <w:tcW w:w="1978"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Тип показателя*</w:t>
            </w:r>
          </w:p>
        </w:tc>
        <w:tc>
          <w:tcPr>
            <w:tcW w:w="1286"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Единица измерения</w:t>
            </w:r>
          </w:p>
        </w:tc>
        <w:tc>
          <w:tcPr>
            <w:tcW w:w="1287"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 xml:space="preserve">Базовое значение </w:t>
            </w:r>
          </w:p>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на начало реализации программы</w:t>
            </w:r>
          </w:p>
        </w:tc>
        <w:tc>
          <w:tcPr>
            <w:tcW w:w="5466" w:type="dxa"/>
            <w:gridSpan w:val="5"/>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Планируемое значение показателя по годам реализации</w:t>
            </w:r>
          </w:p>
        </w:tc>
        <w:tc>
          <w:tcPr>
            <w:tcW w:w="1458"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18"/>
                <w:szCs w:val="22"/>
              </w:rPr>
              <w:t>Номер основного мероприятия в перечне мероприятий подпрограммы</w:t>
            </w:r>
          </w:p>
        </w:tc>
      </w:tr>
      <w:tr w:rsidR="00310E68" w:rsidRPr="00C01409" w:rsidTr="00F6039F">
        <w:trPr>
          <w:jc w:val="center"/>
        </w:trPr>
        <w:tc>
          <w:tcPr>
            <w:tcW w:w="704" w:type="dxa"/>
            <w:vMerge/>
            <w:shd w:val="clear" w:color="auto" w:fill="auto"/>
          </w:tcPr>
          <w:p w:rsidR="00310E68" w:rsidRPr="0014700E" w:rsidRDefault="00310E68" w:rsidP="00F6039F">
            <w:pPr>
              <w:rPr>
                <w:rFonts w:cs="Times New Roman"/>
                <w:sz w:val="22"/>
                <w:szCs w:val="22"/>
              </w:rPr>
            </w:pPr>
          </w:p>
        </w:tc>
        <w:tc>
          <w:tcPr>
            <w:tcW w:w="3267" w:type="dxa"/>
            <w:vMerge/>
            <w:shd w:val="clear" w:color="auto" w:fill="auto"/>
          </w:tcPr>
          <w:p w:rsidR="00310E68" w:rsidRPr="0014700E" w:rsidRDefault="00310E68" w:rsidP="00F6039F">
            <w:pPr>
              <w:rPr>
                <w:rFonts w:cs="Times New Roman"/>
                <w:sz w:val="22"/>
                <w:szCs w:val="22"/>
              </w:rPr>
            </w:pPr>
          </w:p>
        </w:tc>
        <w:tc>
          <w:tcPr>
            <w:tcW w:w="1978" w:type="dxa"/>
            <w:vMerge/>
            <w:shd w:val="clear" w:color="auto" w:fill="auto"/>
          </w:tcPr>
          <w:p w:rsidR="00310E68" w:rsidRPr="0014700E" w:rsidRDefault="00310E68" w:rsidP="00F6039F">
            <w:pPr>
              <w:jc w:val="center"/>
              <w:rPr>
                <w:rFonts w:cs="Times New Roman"/>
                <w:sz w:val="22"/>
                <w:szCs w:val="22"/>
              </w:rPr>
            </w:pPr>
          </w:p>
        </w:tc>
        <w:tc>
          <w:tcPr>
            <w:tcW w:w="1286" w:type="dxa"/>
            <w:vMerge/>
            <w:shd w:val="clear" w:color="auto" w:fill="auto"/>
          </w:tcPr>
          <w:p w:rsidR="00310E68" w:rsidRPr="0014700E" w:rsidRDefault="00310E68" w:rsidP="00F6039F">
            <w:pPr>
              <w:rPr>
                <w:rFonts w:cs="Times New Roman"/>
                <w:sz w:val="22"/>
                <w:szCs w:val="22"/>
              </w:rPr>
            </w:pPr>
          </w:p>
        </w:tc>
        <w:tc>
          <w:tcPr>
            <w:tcW w:w="1287" w:type="dxa"/>
            <w:vMerge/>
            <w:shd w:val="clear" w:color="auto" w:fill="auto"/>
          </w:tcPr>
          <w:p w:rsidR="00310E68" w:rsidRPr="0014700E" w:rsidRDefault="00310E68" w:rsidP="00F6039F">
            <w:pPr>
              <w:rPr>
                <w:rFonts w:cs="Times New Roman"/>
                <w:sz w:val="22"/>
                <w:szCs w:val="22"/>
              </w:rPr>
            </w:pP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2020 год</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2021 год</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2022 год</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2023 год</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2024 год</w:t>
            </w:r>
          </w:p>
        </w:tc>
        <w:tc>
          <w:tcPr>
            <w:tcW w:w="1458" w:type="dxa"/>
            <w:vMerge/>
            <w:shd w:val="clear" w:color="auto" w:fill="auto"/>
          </w:tcPr>
          <w:p w:rsidR="00310E68" w:rsidRPr="0014700E" w:rsidRDefault="00310E68" w:rsidP="00F6039F">
            <w:pPr>
              <w:widowControl w:val="0"/>
              <w:suppressAutoHyphens/>
              <w:jc w:val="center"/>
              <w:rPr>
                <w:rFonts w:cs="Times New Roman"/>
                <w:sz w:val="22"/>
                <w:szCs w:val="22"/>
              </w:rPr>
            </w:pP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w:t>
            </w:r>
          </w:p>
        </w:tc>
        <w:tc>
          <w:tcPr>
            <w:tcW w:w="3267"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w:t>
            </w:r>
          </w:p>
        </w:tc>
        <w:tc>
          <w:tcPr>
            <w:tcW w:w="197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w:t>
            </w:r>
          </w:p>
        </w:tc>
        <w:tc>
          <w:tcPr>
            <w:tcW w:w="1286"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4</w:t>
            </w:r>
          </w:p>
        </w:tc>
        <w:tc>
          <w:tcPr>
            <w:tcW w:w="1287"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5</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6</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7</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8</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9</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10</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11</w:t>
            </w:r>
          </w:p>
        </w:tc>
      </w:tr>
      <w:tr w:rsidR="00310E68" w:rsidRPr="00C01409" w:rsidTr="00F6039F">
        <w:trPr>
          <w:trHeight w:val="31"/>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w:t>
            </w:r>
          </w:p>
        </w:tc>
        <w:tc>
          <w:tcPr>
            <w:tcW w:w="13284" w:type="dxa"/>
            <w:gridSpan w:val="9"/>
            <w:shd w:val="clear" w:color="auto" w:fill="auto"/>
          </w:tcPr>
          <w:p w:rsidR="00310E68" w:rsidRPr="0014700E" w:rsidRDefault="00310E68" w:rsidP="00F6039F">
            <w:pPr>
              <w:widowControl w:val="0"/>
              <w:suppressAutoHyphens/>
              <w:autoSpaceDE w:val="0"/>
              <w:rPr>
                <w:rFonts w:eastAsia="Arial" w:cs="Times New Roman"/>
                <w:sz w:val="22"/>
                <w:szCs w:val="22"/>
                <w:lang w:eastAsia="ar-SA"/>
              </w:rPr>
            </w:pPr>
            <w:r w:rsidRPr="0014700E">
              <w:rPr>
                <w:rFonts w:eastAsia="Arial" w:cs="Times New Roman"/>
                <w:sz w:val="22"/>
                <w:szCs w:val="22"/>
                <w:lang w:eastAsia="ar-SA"/>
              </w:rPr>
              <w:t xml:space="preserve">Подпрограмма </w:t>
            </w:r>
            <w:r w:rsidRPr="0014700E">
              <w:rPr>
                <w:rFonts w:eastAsia="Arial" w:cs="Times New Roman"/>
                <w:sz w:val="22"/>
                <w:szCs w:val="22"/>
                <w:lang w:val="en-US" w:eastAsia="ar-SA"/>
              </w:rPr>
              <w:t xml:space="preserve">I </w:t>
            </w:r>
            <w:r w:rsidRPr="0014700E">
              <w:rPr>
                <w:rFonts w:eastAsia="Arial" w:cs="Times New Roman"/>
                <w:sz w:val="22"/>
                <w:szCs w:val="22"/>
                <w:lang w:eastAsia="ar-SA"/>
              </w:rPr>
              <w:t>«Инвестиции»</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Х</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1.1.</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shd w:val="clear" w:color="auto" w:fill="auto"/>
          </w:tcPr>
          <w:p w:rsidR="00310E68" w:rsidRPr="0014700E" w:rsidRDefault="00A66430"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1286" w:type="dxa"/>
            <w:shd w:val="clear" w:color="auto" w:fill="auto"/>
          </w:tcPr>
          <w:p w:rsidR="00310E68" w:rsidRPr="0014700E" w:rsidRDefault="00310E68" w:rsidP="00F6039F">
            <w:pPr>
              <w:widowControl w:val="0"/>
              <w:suppressAutoHyphens/>
              <w:jc w:val="center"/>
              <w:rPr>
                <w:rFonts w:cs="Times New Roman"/>
                <w:sz w:val="22"/>
                <w:szCs w:val="22"/>
              </w:rPr>
            </w:pPr>
            <w:proofErr w:type="spellStart"/>
            <w:r w:rsidRPr="0014700E">
              <w:rPr>
                <w:rFonts w:cs="Times New Roman"/>
                <w:sz w:val="22"/>
                <w:szCs w:val="22"/>
              </w:rPr>
              <w:t>тыс.рублей</w:t>
            </w:r>
            <w:proofErr w:type="spellEnd"/>
          </w:p>
        </w:tc>
        <w:tc>
          <w:tcPr>
            <w:tcW w:w="1287" w:type="dxa"/>
            <w:shd w:val="clear" w:color="auto" w:fill="auto"/>
          </w:tcPr>
          <w:p w:rsidR="00310E68" w:rsidRPr="0014700E" w:rsidRDefault="00310E68" w:rsidP="00F6039F">
            <w:pPr>
              <w:jc w:val="center"/>
              <w:rPr>
                <w:sz w:val="22"/>
              </w:rPr>
            </w:pPr>
            <w:r w:rsidRPr="0014700E">
              <w:rPr>
                <w:sz w:val="22"/>
              </w:rPr>
              <w:t>18,10</w:t>
            </w:r>
          </w:p>
        </w:tc>
        <w:tc>
          <w:tcPr>
            <w:tcW w:w="1254" w:type="dxa"/>
            <w:shd w:val="clear" w:color="auto" w:fill="auto"/>
          </w:tcPr>
          <w:p w:rsidR="00310E68" w:rsidRPr="0014700E" w:rsidRDefault="00310E68" w:rsidP="00F6039F">
            <w:pPr>
              <w:jc w:val="center"/>
              <w:rPr>
                <w:sz w:val="22"/>
              </w:rPr>
            </w:pPr>
            <w:r w:rsidRPr="0014700E">
              <w:rPr>
                <w:sz w:val="22"/>
              </w:rPr>
              <w:t>19,85</w:t>
            </w:r>
          </w:p>
          <w:p w:rsidR="00310E68" w:rsidRPr="0014700E" w:rsidRDefault="00310E68" w:rsidP="00F6039F">
            <w:pPr>
              <w:jc w:val="center"/>
              <w:rPr>
                <w:sz w:val="22"/>
              </w:rPr>
            </w:pPr>
          </w:p>
        </w:tc>
        <w:tc>
          <w:tcPr>
            <w:tcW w:w="1053" w:type="dxa"/>
            <w:shd w:val="clear" w:color="auto" w:fill="auto"/>
          </w:tcPr>
          <w:p w:rsidR="00310E68" w:rsidRPr="0014700E" w:rsidRDefault="00310E68" w:rsidP="00F6039F">
            <w:pPr>
              <w:jc w:val="center"/>
              <w:rPr>
                <w:sz w:val="22"/>
              </w:rPr>
            </w:pPr>
            <w:r w:rsidRPr="0014700E">
              <w:rPr>
                <w:sz w:val="22"/>
              </w:rPr>
              <w:t>25,01</w:t>
            </w:r>
          </w:p>
        </w:tc>
        <w:tc>
          <w:tcPr>
            <w:tcW w:w="1053" w:type="dxa"/>
            <w:shd w:val="clear" w:color="auto" w:fill="auto"/>
          </w:tcPr>
          <w:p w:rsidR="00310E68" w:rsidRPr="0014700E" w:rsidRDefault="00310E68" w:rsidP="00F6039F">
            <w:pPr>
              <w:jc w:val="center"/>
              <w:rPr>
                <w:sz w:val="22"/>
              </w:rPr>
            </w:pPr>
            <w:r w:rsidRPr="0014700E">
              <w:rPr>
                <w:sz w:val="22"/>
              </w:rPr>
              <w:t>23,7</w:t>
            </w:r>
          </w:p>
        </w:tc>
        <w:tc>
          <w:tcPr>
            <w:tcW w:w="1053" w:type="dxa"/>
            <w:shd w:val="clear" w:color="auto" w:fill="auto"/>
          </w:tcPr>
          <w:p w:rsidR="00310E68" w:rsidRPr="0014700E" w:rsidRDefault="00310E68" w:rsidP="00F6039F">
            <w:pPr>
              <w:jc w:val="center"/>
              <w:rPr>
                <w:sz w:val="22"/>
              </w:rPr>
            </w:pPr>
            <w:r w:rsidRPr="0014700E">
              <w:rPr>
                <w:sz w:val="22"/>
              </w:rPr>
              <w:t>20,55</w:t>
            </w:r>
          </w:p>
        </w:tc>
        <w:tc>
          <w:tcPr>
            <w:tcW w:w="1053" w:type="dxa"/>
            <w:shd w:val="clear" w:color="auto" w:fill="auto"/>
          </w:tcPr>
          <w:p w:rsidR="00310E68" w:rsidRPr="0014700E" w:rsidRDefault="00310E68" w:rsidP="00F6039F">
            <w:pPr>
              <w:jc w:val="center"/>
              <w:rPr>
                <w:sz w:val="22"/>
              </w:rPr>
            </w:pPr>
            <w:r w:rsidRPr="0014700E">
              <w:rPr>
                <w:sz w:val="22"/>
              </w:rPr>
              <w:t>20,62</w:t>
            </w:r>
          </w:p>
        </w:tc>
        <w:tc>
          <w:tcPr>
            <w:tcW w:w="1458" w:type="dxa"/>
            <w:shd w:val="clear" w:color="auto" w:fill="auto"/>
          </w:tcPr>
          <w:p w:rsidR="00310E68" w:rsidRPr="0014700E" w:rsidRDefault="00310E68" w:rsidP="008676B5">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1.2.</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shd w:val="clear" w:color="auto" w:fill="auto"/>
          </w:tcPr>
          <w:p w:rsidR="00310E68" w:rsidRPr="0014700E" w:rsidRDefault="00310E68" w:rsidP="00F6039F">
            <w:pPr>
              <w:jc w:val="center"/>
              <w:rPr>
                <w:sz w:val="22"/>
              </w:rPr>
            </w:pPr>
            <w:r w:rsidRPr="0014700E">
              <w:rPr>
                <w:sz w:val="22"/>
              </w:rPr>
              <w:t>Отраслевой показатель (показатель госпрограммы)</w:t>
            </w:r>
          </w:p>
        </w:tc>
        <w:tc>
          <w:tcPr>
            <w:tcW w:w="1286"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sz w:val="22"/>
              </w:rPr>
            </w:pPr>
            <w:r w:rsidRPr="0014700E">
              <w:rPr>
                <w:sz w:val="22"/>
              </w:rPr>
              <w:t>9,2</w:t>
            </w:r>
          </w:p>
        </w:tc>
        <w:tc>
          <w:tcPr>
            <w:tcW w:w="1254" w:type="dxa"/>
            <w:shd w:val="clear" w:color="auto" w:fill="auto"/>
          </w:tcPr>
          <w:p w:rsidR="00310E68" w:rsidRPr="0014700E" w:rsidRDefault="00310E68" w:rsidP="00F6039F">
            <w:pPr>
              <w:jc w:val="center"/>
              <w:rPr>
                <w:sz w:val="22"/>
              </w:rPr>
            </w:pPr>
            <w:r w:rsidRPr="0014700E">
              <w:rPr>
                <w:sz w:val="22"/>
              </w:rPr>
              <w:t>15</w:t>
            </w:r>
          </w:p>
        </w:tc>
        <w:tc>
          <w:tcPr>
            <w:tcW w:w="1053" w:type="dxa"/>
            <w:shd w:val="clear" w:color="auto" w:fill="auto"/>
          </w:tcPr>
          <w:p w:rsidR="00310E68" w:rsidRPr="0014700E" w:rsidRDefault="00310E68" w:rsidP="00F6039F">
            <w:pPr>
              <w:jc w:val="center"/>
              <w:rPr>
                <w:sz w:val="22"/>
              </w:rPr>
            </w:pPr>
            <w:r w:rsidRPr="0014700E">
              <w:rPr>
                <w:sz w:val="22"/>
              </w:rPr>
              <w:t>27</w:t>
            </w:r>
          </w:p>
          <w:p w:rsidR="00310E68" w:rsidRPr="0014700E" w:rsidRDefault="00310E68" w:rsidP="00F6039F">
            <w:pPr>
              <w:jc w:val="center"/>
              <w:rPr>
                <w:sz w:val="22"/>
              </w:rPr>
            </w:pPr>
          </w:p>
        </w:tc>
        <w:tc>
          <w:tcPr>
            <w:tcW w:w="1053" w:type="dxa"/>
            <w:shd w:val="clear" w:color="auto" w:fill="auto"/>
          </w:tcPr>
          <w:p w:rsidR="00310E68" w:rsidRPr="0014700E" w:rsidRDefault="00310E68" w:rsidP="00F6039F">
            <w:pPr>
              <w:jc w:val="center"/>
              <w:rPr>
                <w:sz w:val="22"/>
              </w:rPr>
            </w:pPr>
            <w:r w:rsidRPr="0014700E">
              <w:rPr>
                <w:sz w:val="22"/>
              </w:rPr>
              <w:t>-</w:t>
            </w:r>
          </w:p>
        </w:tc>
        <w:tc>
          <w:tcPr>
            <w:tcW w:w="1053" w:type="dxa"/>
            <w:shd w:val="clear" w:color="auto" w:fill="auto"/>
          </w:tcPr>
          <w:p w:rsidR="00310E68" w:rsidRPr="0014700E" w:rsidRDefault="00310E68" w:rsidP="00F6039F">
            <w:pPr>
              <w:jc w:val="center"/>
              <w:rPr>
                <w:sz w:val="22"/>
              </w:rPr>
            </w:pPr>
            <w:r w:rsidRPr="0014700E">
              <w:rPr>
                <w:sz w:val="22"/>
              </w:rPr>
              <w:t>-</w:t>
            </w:r>
          </w:p>
        </w:tc>
        <w:tc>
          <w:tcPr>
            <w:tcW w:w="1053" w:type="dxa"/>
            <w:shd w:val="clear" w:color="auto" w:fill="auto"/>
          </w:tcPr>
          <w:p w:rsidR="00310E68" w:rsidRPr="0014700E" w:rsidRDefault="00310E68" w:rsidP="00F6039F">
            <w:pPr>
              <w:jc w:val="center"/>
              <w:rPr>
                <w:sz w:val="22"/>
              </w:rPr>
            </w:pPr>
            <w:r w:rsidRPr="0014700E">
              <w:rPr>
                <w:sz w:val="22"/>
              </w:rPr>
              <w:t>-</w:t>
            </w:r>
          </w:p>
        </w:tc>
        <w:tc>
          <w:tcPr>
            <w:tcW w:w="1458" w:type="dxa"/>
            <w:shd w:val="clear" w:color="auto" w:fill="auto"/>
          </w:tcPr>
          <w:p w:rsidR="00310E68" w:rsidRPr="0014700E" w:rsidRDefault="00310E68" w:rsidP="00F6039F">
            <w:pPr>
              <w:jc w:val="center"/>
            </w:pPr>
            <w:r w:rsidRPr="0014700E">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1.3.</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18"/>
              </w:rPr>
              <w:t>Отраслевой показатель (показатель госпрограммы)</w:t>
            </w:r>
          </w:p>
        </w:tc>
        <w:tc>
          <w:tcPr>
            <w:tcW w:w="1286"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2</w:t>
            </w:r>
          </w:p>
        </w:tc>
        <w:tc>
          <w:tcPr>
            <w:tcW w:w="1254"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jc w:val="center"/>
            </w:pPr>
            <w:r w:rsidRPr="0014700E">
              <w:t>02</w:t>
            </w:r>
          </w:p>
        </w:tc>
      </w:tr>
      <w:tr w:rsidR="00310E68" w:rsidRPr="00C01409" w:rsidTr="00F6039F">
        <w:trPr>
          <w:trHeight w:val="1722"/>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lastRenderedPageBreak/>
              <w:t>1.4.</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1286"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11</w:t>
            </w:r>
          </w:p>
        </w:tc>
        <w:tc>
          <w:tcPr>
            <w:tcW w:w="1254"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5</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5</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jc w:val="center"/>
            </w:pPr>
            <w:r w:rsidRPr="0014700E">
              <w:t>02</w:t>
            </w:r>
          </w:p>
        </w:tc>
      </w:tr>
      <w:tr w:rsidR="00310E68" w:rsidRPr="00C01409" w:rsidTr="00F6039F">
        <w:trPr>
          <w:trHeight w:val="571"/>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1.5.</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Площадь территории, на которую привлечены новые резиденты</w:t>
            </w:r>
          </w:p>
        </w:tc>
        <w:tc>
          <w:tcPr>
            <w:tcW w:w="1978"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1286"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Га</w:t>
            </w:r>
          </w:p>
        </w:tc>
        <w:tc>
          <w:tcPr>
            <w:tcW w:w="1287"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2,45</w:t>
            </w:r>
          </w:p>
          <w:p w:rsidR="00310E68" w:rsidRPr="0014700E" w:rsidRDefault="00310E68" w:rsidP="00F6039F">
            <w:pPr>
              <w:widowControl w:val="0"/>
              <w:autoSpaceDE w:val="0"/>
              <w:autoSpaceDN w:val="0"/>
              <w:jc w:val="center"/>
              <w:rPr>
                <w:rFonts w:cs="Times New Roman"/>
                <w:sz w:val="22"/>
                <w:szCs w:val="22"/>
              </w:rPr>
            </w:pPr>
          </w:p>
        </w:tc>
        <w:tc>
          <w:tcPr>
            <w:tcW w:w="1254"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8,0</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8,0</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jc w:val="center"/>
            </w:pPr>
            <w:r w:rsidRPr="0014700E">
              <w:t>02</w:t>
            </w:r>
          </w:p>
        </w:tc>
      </w:tr>
      <w:tr w:rsidR="00310E68" w:rsidRPr="00C01409" w:rsidTr="00F6039F">
        <w:trPr>
          <w:trHeight w:val="191"/>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1.6.</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shd w:val="clear" w:color="auto" w:fill="auto"/>
          </w:tcPr>
          <w:p w:rsidR="00310E68" w:rsidRPr="0014700E" w:rsidRDefault="00A66430" w:rsidP="00F6039F">
            <w:pPr>
              <w:jc w:val="center"/>
              <w:rPr>
                <w:rFonts w:cs="Times New Roman"/>
                <w:sz w:val="18"/>
                <w:szCs w:val="18"/>
              </w:rPr>
            </w:pPr>
            <w:r w:rsidRPr="008676B5">
              <w:rPr>
                <w:rFonts w:cs="Times New Roman"/>
                <w:sz w:val="22"/>
                <w:szCs w:val="22"/>
              </w:rPr>
              <w:t>Приоритетный</w:t>
            </w:r>
          </w:p>
        </w:tc>
        <w:tc>
          <w:tcPr>
            <w:tcW w:w="1286"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108,1</w:t>
            </w:r>
          </w:p>
        </w:tc>
        <w:tc>
          <w:tcPr>
            <w:tcW w:w="1254"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100,5</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104,6</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104,5</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104,7</w:t>
            </w:r>
          </w:p>
        </w:tc>
        <w:tc>
          <w:tcPr>
            <w:tcW w:w="1053" w:type="dxa"/>
            <w:shd w:val="clear" w:color="auto" w:fill="auto"/>
          </w:tcPr>
          <w:p w:rsidR="00310E68" w:rsidRPr="0014700E" w:rsidRDefault="00310E68" w:rsidP="00F6039F">
            <w:pPr>
              <w:widowControl w:val="0"/>
              <w:autoSpaceDE w:val="0"/>
              <w:autoSpaceDN w:val="0"/>
              <w:jc w:val="center"/>
              <w:rPr>
                <w:rFonts w:cs="Times New Roman"/>
                <w:sz w:val="22"/>
                <w:szCs w:val="22"/>
              </w:rPr>
            </w:pPr>
            <w:r w:rsidRPr="0014700E">
              <w:rPr>
                <w:rFonts w:cs="Times New Roman"/>
                <w:sz w:val="22"/>
                <w:szCs w:val="22"/>
              </w:rPr>
              <w:t>105,8</w:t>
            </w:r>
          </w:p>
        </w:tc>
        <w:tc>
          <w:tcPr>
            <w:tcW w:w="1458" w:type="dxa"/>
            <w:shd w:val="clear" w:color="auto" w:fill="auto"/>
          </w:tcPr>
          <w:p w:rsidR="00310E68" w:rsidRPr="0014700E" w:rsidRDefault="00310E68" w:rsidP="00F6039F">
            <w:pPr>
              <w:jc w:val="center"/>
            </w:pPr>
            <w:r w:rsidRPr="0014700E">
              <w:t>07</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1.7.</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 xml:space="preserve">Производительность труда в базовых </w:t>
            </w:r>
            <w:proofErr w:type="spellStart"/>
            <w:r w:rsidRPr="0014700E">
              <w:rPr>
                <w:rFonts w:cs="Times New Roman"/>
                <w:sz w:val="22"/>
                <w:szCs w:val="22"/>
              </w:rPr>
              <w:t>несырьевых</w:t>
            </w:r>
            <w:proofErr w:type="spellEnd"/>
            <w:r w:rsidRPr="0014700E">
              <w:rPr>
                <w:rFonts w:cs="Times New Roman"/>
                <w:sz w:val="22"/>
                <w:szCs w:val="22"/>
              </w:rPr>
              <w:t xml:space="preserve"> отраслях экономики</w:t>
            </w:r>
          </w:p>
        </w:tc>
        <w:tc>
          <w:tcPr>
            <w:tcW w:w="1978" w:type="dxa"/>
            <w:shd w:val="clear" w:color="auto" w:fill="auto"/>
          </w:tcPr>
          <w:p w:rsidR="00310E68" w:rsidRPr="0014700E" w:rsidRDefault="00310E68" w:rsidP="00F6039F">
            <w:pPr>
              <w:jc w:val="center"/>
              <w:rPr>
                <w:sz w:val="22"/>
              </w:rPr>
            </w:pPr>
            <w:r w:rsidRPr="0014700E">
              <w:rPr>
                <w:sz w:val="22"/>
              </w:rPr>
              <w:t xml:space="preserve">ВДЛ </w:t>
            </w:r>
          </w:p>
          <w:p w:rsidR="00310E68" w:rsidRPr="0014700E" w:rsidRDefault="00310E68" w:rsidP="00F6039F">
            <w:pPr>
              <w:jc w:val="center"/>
              <w:rPr>
                <w:sz w:val="22"/>
              </w:rPr>
            </w:pPr>
            <w:r w:rsidRPr="0014700E">
              <w:rPr>
                <w:sz w:val="22"/>
              </w:rPr>
              <w:t>(Указ Президента РФ № 193)</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2,2</w:t>
            </w:r>
          </w:p>
        </w:tc>
        <w:tc>
          <w:tcPr>
            <w:tcW w:w="1254"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3,3</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jc w:val="center"/>
            </w:pPr>
            <w:r w:rsidRPr="0014700E">
              <w:t>07</w:t>
            </w:r>
          </w:p>
        </w:tc>
      </w:tr>
      <w:tr w:rsidR="00310E68" w:rsidRPr="00C01409" w:rsidTr="00A66430">
        <w:trPr>
          <w:trHeight w:val="784"/>
          <w:jc w:val="center"/>
        </w:trPr>
        <w:tc>
          <w:tcPr>
            <w:tcW w:w="704"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8</w:t>
            </w:r>
            <w:r w:rsidRPr="0014700E">
              <w:rPr>
                <w:rFonts w:cs="Times New Roman"/>
                <w:sz w:val="22"/>
                <w:szCs w:val="22"/>
              </w:rPr>
              <w:t>.</w:t>
            </w:r>
          </w:p>
          <w:p w:rsidR="00310E68" w:rsidRPr="0014700E" w:rsidRDefault="00310E68" w:rsidP="00F6039F">
            <w:pPr>
              <w:widowControl w:val="0"/>
              <w:suppressAutoHyphens/>
              <w:jc w:val="center"/>
              <w:rPr>
                <w:rFonts w:cs="Times New Roman"/>
                <w:sz w:val="22"/>
                <w:szCs w:val="22"/>
              </w:rPr>
            </w:pP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shd w:val="clear" w:color="auto" w:fill="auto"/>
          </w:tcPr>
          <w:p w:rsidR="00310E68" w:rsidRPr="0014700E" w:rsidRDefault="00310E68" w:rsidP="00F6039F">
            <w:pPr>
              <w:jc w:val="center"/>
              <w:rPr>
                <w:sz w:val="22"/>
              </w:rPr>
            </w:pPr>
            <w:r w:rsidRPr="0014700E">
              <w:rPr>
                <w:sz w:val="22"/>
              </w:rPr>
              <w:t xml:space="preserve">ВДЛ </w:t>
            </w:r>
          </w:p>
          <w:p w:rsidR="00310E68" w:rsidRPr="0014700E" w:rsidRDefault="00310E68" w:rsidP="00F6039F">
            <w:pPr>
              <w:jc w:val="center"/>
              <w:rPr>
                <w:sz w:val="22"/>
              </w:rPr>
            </w:pPr>
            <w:r w:rsidRPr="0014700E">
              <w:rPr>
                <w:sz w:val="22"/>
              </w:rPr>
              <w:t>(Указ Президента РФ № 193)</w:t>
            </w:r>
          </w:p>
        </w:tc>
        <w:tc>
          <w:tcPr>
            <w:tcW w:w="1286" w:type="dxa"/>
            <w:shd w:val="clear" w:color="auto" w:fill="auto"/>
          </w:tcPr>
          <w:p w:rsidR="00310E68" w:rsidRPr="0014700E" w:rsidRDefault="00310E68" w:rsidP="00F6039F">
            <w:pPr>
              <w:jc w:val="center"/>
              <w:rPr>
                <w:rFonts w:cs="Times New Roman"/>
                <w:sz w:val="22"/>
                <w:szCs w:val="22"/>
              </w:rPr>
            </w:pPr>
            <w:proofErr w:type="spellStart"/>
            <w:r w:rsidRPr="0014700E">
              <w:rPr>
                <w:rFonts w:cs="Times New Roman"/>
                <w:sz w:val="22"/>
                <w:szCs w:val="22"/>
              </w:rPr>
              <w:t>Тыс.рублей</w:t>
            </w:r>
            <w:proofErr w:type="spellEnd"/>
          </w:p>
        </w:tc>
        <w:tc>
          <w:tcPr>
            <w:tcW w:w="1287"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3 323 944</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3 300 000</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jc w:val="center"/>
            </w:pPr>
            <w:r w:rsidRPr="0014700E">
              <w:t>02,07</w:t>
            </w:r>
          </w:p>
        </w:tc>
      </w:tr>
      <w:tr w:rsidR="00310E68" w:rsidRPr="00C01409" w:rsidTr="00F6039F">
        <w:trPr>
          <w:jc w:val="center"/>
        </w:trPr>
        <w:tc>
          <w:tcPr>
            <w:tcW w:w="704" w:type="dxa"/>
            <w:vMerge/>
            <w:shd w:val="clear" w:color="auto" w:fill="auto"/>
          </w:tcPr>
          <w:p w:rsidR="00310E68" w:rsidRPr="0014700E" w:rsidRDefault="00310E68" w:rsidP="00F6039F">
            <w:pPr>
              <w:widowControl w:val="0"/>
              <w:suppressAutoHyphens/>
              <w:jc w:val="center"/>
              <w:rPr>
                <w:rFonts w:cs="Times New Roman"/>
                <w:sz w:val="22"/>
                <w:szCs w:val="22"/>
              </w:rPr>
            </w:pP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14700E">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shd w:val="clear" w:color="auto" w:fill="auto"/>
          </w:tcPr>
          <w:p w:rsidR="00310E68" w:rsidRPr="0014700E" w:rsidRDefault="00A66430" w:rsidP="00F6039F">
            <w:pPr>
              <w:jc w:val="center"/>
              <w:rPr>
                <w:sz w:val="22"/>
              </w:rPr>
            </w:pPr>
            <w:r w:rsidRPr="008676B5">
              <w:rPr>
                <w:rFonts w:cs="Times New Roman"/>
                <w:sz w:val="22"/>
                <w:szCs w:val="22"/>
              </w:rPr>
              <w:lastRenderedPageBreak/>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254" w:type="dxa"/>
            <w:shd w:val="clear" w:color="auto" w:fill="auto"/>
          </w:tcPr>
          <w:p w:rsidR="00310E68" w:rsidRPr="0014700E" w:rsidRDefault="00310E68" w:rsidP="00F6039F">
            <w:pPr>
              <w:jc w:val="center"/>
              <w:rPr>
                <w:rFonts w:cs="Times New Roman"/>
                <w:strike/>
                <w:sz w:val="22"/>
                <w:szCs w:val="22"/>
              </w:rPr>
            </w:pPr>
            <w:r w:rsidRPr="0014700E">
              <w:rPr>
                <w:rFonts w:cs="Times New Roman"/>
                <w:strike/>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102,5</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102,55</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104,17</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105,33</w:t>
            </w:r>
          </w:p>
        </w:tc>
        <w:tc>
          <w:tcPr>
            <w:tcW w:w="1458" w:type="dxa"/>
            <w:shd w:val="clear" w:color="auto" w:fill="auto"/>
          </w:tcPr>
          <w:p w:rsidR="00310E68" w:rsidRPr="0014700E" w:rsidRDefault="00310E68" w:rsidP="008676B5">
            <w:pPr>
              <w:jc w:val="center"/>
              <w:rPr>
                <w:lang w:val="en-US"/>
              </w:rPr>
            </w:pPr>
            <w:r w:rsidRPr="0014700E">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9</w:t>
            </w:r>
            <w:r w:rsidRPr="0014700E">
              <w:rPr>
                <w:rFonts w:cs="Times New Roman"/>
                <w:sz w:val="22"/>
                <w:szCs w:val="22"/>
              </w:rPr>
              <w:t>.</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Количество созданных рабочих мест</w:t>
            </w:r>
          </w:p>
        </w:tc>
        <w:tc>
          <w:tcPr>
            <w:tcW w:w="1978" w:type="dxa"/>
            <w:shd w:val="clear" w:color="auto" w:fill="auto"/>
          </w:tcPr>
          <w:p w:rsidR="00310E68" w:rsidRPr="0014700E" w:rsidRDefault="00A66430" w:rsidP="00F6039F">
            <w:pPr>
              <w:jc w:val="center"/>
              <w:rPr>
                <w:rFonts w:cs="Times New Roman"/>
                <w:sz w:val="22"/>
                <w:szCs w:val="22"/>
              </w:rPr>
            </w:pPr>
            <w:r w:rsidRPr="008676B5">
              <w:rPr>
                <w:rFonts w:cs="Times New Roman"/>
                <w:sz w:val="22"/>
                <w:szCs w:val="22"/>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мест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240</w:t>
            </w:r>
          </w:p>
        </w:tc>
        <w:tc>
          <w:tcPr>
            <w:tcW w:w="1254"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198</w:t>
            </w:r>
          </w:p>
          <w:p w:rsidR="00310E68" w:rsidRPr="0014700E" w:rsidRDefault="00310E68" w:rsidP="00F6039F">
            <w:pPr>
              <w:jc w:val="center"/>
              <w:rPr>
                <w:rFonts w:cs="Times New Roman"/>
                <w:strike/>
                <w:sz w:val="22"/>
                <w:szCs w:val="22"/>
              </w:rPr>
            </w:pP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700</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400</w:t>
            </w:r>
          </w:p>
          <w:p w:rsidR="00310E68" w:rsidRPr="0014700E" w:rsidRDefault="00310E68" w:rsidP="00F6039F">
            <w:pPr>
              <w:jc w:val="center"/>
              <w:rPr>
                <w:rFonts w:cs="Times New Roman"/>
                <w:sz w:val="22"/>
                <w:szCs w:val="22"/>
              </w:rPr>
            </w:pP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353</w:t>
            </w:r>
          </w:p>
          <w:p w:rsidR="00310E68" w:rsidRPr="0014700E" w:rsidRDefault="00310E68" w:rsidP="00F6039F">
            <w:pPr>
              <w:jc w:val="center"/>
              <w:rPr>
                <w:rFonts w:cs="Times New Roman"/>
                <w:sz w:val="22"/>
                <w:szCs w:val="22"/>
              </w:rPr>
            </w:pP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354</w:t>
            </w:r>
          </w:p>
          <w:p w:rsidR="00310E68" w:rsidRPr="0014700E" w:rsidRDefault="00310E68" w:rsidP="00F6039F">
            <w:pPr>
              <w:jc w:val="center"/>
              <w:rPr>
                <w:rFonts w:cs="Times New Roman"/>
                <w:sz w:val="22"/>
                <w:szCs w:val="22"/>
              </w:rPr>
            </w:pPr>
          </w:p>
        </w:tc>
        <w:tc>
          <w:tcPr>
            <w:tcW w:w="1458" w:type="dxa"/>
            <w:shd w:val="clear" w:color="auto" w:fill="auto"/>
          </w:tcPr>
          <w:p w:rsidR="00310E68" w:rsidRPr="0014700E" w:rsidRDefault="00310E68" w:rsidP="00F6039F">
            <w:pPr>
              <w:jc w:val="center"/>
            </w:pPr>
            <w:r w:rsidRPr="0014700E">
              <w:t>07</w:t>
            </w:r>
          </w:p>
        </w:tc>
      </w:tr>
      <w:tr w:rsidR="00310E68" w:rsidRPr="00C01409" w:rsidTr="00F6039F">
        <w:trPr>
          <w:trHeight w:val="188"/>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w:t>
            </w:r>
          </w:p>
        </w:tc>
        <w:tc>
          <w:tcPr>
            <w:tcW w:w="13284" w:type="dxa"/>
            <w:gridSpan w:val="9"/>
            <w:shd w:val="clear" w:color="auto" w:fill="auto"/>
          </w:tcPr>
          <w:p w:rsidR="00310E68" w:rsidRPr="0014700E" w:rsidRDefault="00310E68" w:rsidP="00F6039F">
            <w:pPr>
              <w:rPr>
                <w:rFonts w:cs="Times New Roman"/>
                <w:sz w:val="22"/>
                <w:szCs w:val="22"/>
              </w:rPr>
            </w:pPr>
            <w:r w:rsidRPr="0014700E">
              <w:rPr>
                <w:rFonts w:cs="Times New Roman"/>
                <w:sz w:val="22"/>
                <w:szCs w:val="22"/>
              </w:rPr>
              <w:t xml:space="preserve">Подпрограмма </w:t>
            </w:r>
            <w:r w:rsidRPr="0014700E">
              <w:rPr>
                <w:rFonts w:cs="Times New Roman"/>
                <w:sz w:val="22"/>
                <w:szCs w:val="22"/>
                <w:lang w:val="en-US"/>
              </w:rPr>
              <w:t>II</w:t>
            </w:r>
            <w:r w:rsidRPr="0014700E">
              <w:rPr>
                <w:rFonts w:cs="Times New Roman"/>
                <w:sz w:val="22"/>
                <w:szCs w:val="22"/>
              </w:rPr>
              <w:t xml:space="preserve"> «Развитие конкуренции»</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lang w:val="en-US"/>
              </w:rPr>
              <w:t>X</w:t>
            </w:r>
          </w:p>
        </w:tc>
      </w:tr>
      <w:tr w:rsidR="00310E68" w:rsidRPr="00C01409" w:rsidTr="00F6039F">
        <w:trPr>
          <w:trHeight w:val="895"/>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2.1.</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shd w:val="clear" w:color="auto" w:fill="auto"/>
          </w:tcPr>
          <w:p w:rsidR="00310E68" w:rsidRPr="0014700E" w:rsidRDefault="00310E68" w:rsidP="00F6039F">
            <w:pPr>
              <w:jc w:val="center"/>
              <w:rPr>
                <w:sz w:val="20"/>
              </w:rPr>
            </w:pPr>
            <w:r w:rsidRPr="0014700E">
              <w:rPr>
                <w:rFonts w:cs="Times New Roman"/>
                <w:sz w:val="20"/>
                <w:szCs w:val="18"/>
              </w:rPr>
              <w:t>Отраслевой показатель (показатель госпрограммы)</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3,6</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3,6</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3,6</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trHeight w:val="514"/>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2.2.</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1,49</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3,6</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3,6</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3,6</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trHeight w:val="514"/>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2.3.</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несостоявшихся торгов от общего количества объявленных торгов</w:t>
            </w:r>
          </w:p>
        </w:tc>
        <w:tc>
          <w:tcPr>
            <w:tcW w:w="1978" w:type="dxa"/>
            <w:shd w:val="clear" w:color="auto" w:fill="auto"/>
          </w:tcPr>
          <w:p w:rsidR="00310E68" w:rsidRPr="0014700E" w:rsidRDefault="00310E68" w:rsidP="00F6039F">
            <w:pPr>
              <w:jc w:val="center"/>
              <w:rPr>
                <w:sz w:val="20"/>
              </w:rPr>
            </w:pPr>
            <w:r w:rsidRPr="0014700E">
              <w:rPr>
                <w:rFonts w:cs="Times New Roman"/>
                <w:sz w:val="20"/>
                <w:szCs w:val="18"/>
              </w:rPr>
              <w:t>Отраслевой показатель (показатель госпрограммы)</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40</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40</w:t>
            </w:r>
          </w:p>
        </w:tc>
        <w:tc>
          <w:tcPr>
            <w:tcW w:w="1053" w:type="dxa"/>
            <w:shd w:val="clear" w:color="auto" w:fill="auto"/>
          </w:tcPr>
          <w:p w:rsidR="00310E68" w:rsidRPr="0014700E" w:rsidRDefault="00310E68" w:rsidP="00F6039F">
            <w:pPr>
              <w:jc w:val="center"/>
            </w:pPr>
            <w:r w:rsidRPr="0014700E">
              <w:rPr>
                <w:rFonts w:cs="Times New Roman"/>
                <w:sz w:val="22"/>
                <w:szCs w:val="22"/>
              </w:rPr>
              <w:t>40</w:t>
            </w:r>
          </w:p>
        </w:tc>
        <w:tc>
          <w:tcPr>
            <w:tcW w:w="1053" w:type="dxa"/>
            <w:shd w:val="clear" w:color="auto" w:fill="auto"/>
          </w:tcPr>
          <w:p w:rsidR="00310E68" w:rsidRPr="0014700E" w:rsidRDefault="00310E68" w:rsidP="00F6039F">
            <w:pPr>
              <w:jc w:val="center"/>
            </w:pPr>
            <w:r w:rsidRPr="0014700E">
              <w:t>-</w:t>
            </w:r>
          </w:p>
        </w:tc>
        <w:tc>
          <w:tcPr>
            <w:tcW w:w="1053" w:type="dxa"/>
            <w:shd w:val="clear" w:color="auto" w:fill="auto"/>
          </w:tcPr>
          <w:p w:rsidR="00310E68" w:rsidRPr="0014700E" w:rsidRDefault="00310E68" w:rsidP="00F6039F">
            <w:pPr>
              <w:jc w:val="center"/>
            </w:pPr>
            <w:r w:rsidRPr="0014700E">
              <w:t>-</w:t>
            </w:r>
          </w:p>
        </w:tc>
        <w:tc>
          <w:tcPr>
            <w:tcW w:w="1053" w:type="dxa"/>
            <w:shd w:val="clear" w:color="auto" w:fill="auto"/>
          </w:tcPr>
          <w:p w:rsidR="00310E68" w:rsidRPr="0014700E" w:rsidRDefault="00310E68" w:rsidP="00F6039F">
            <w:pPr>
              <w:jc w:val="center"/>
            </w:pPr>
            <w:r w:rsidRPr="0014700E">
              <w:t>-</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2.4.</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несостоявшихся закупок от общего количества конкурентных закупок</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16,42</w:t>
            </w:r>
          </w:p>
        </w:tc>
        <w:tc>
          <w:tcPr>
            <w:tcW w:w="1254"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40</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40</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40</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2.5.</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от общей суммы состоявшихся торгов</w:t>
            </w:r>
          </w:p>
        </w:tc>
        <w:tc>
          <w:tcPr>
            <w:tcW w:w="1978" w:type="dxa"/>
            <w:shd w:val="clear" w:color="auto" w:fill="auto"/>
          </w:tcPr>
          <w:p w:rsidR="00310E68" w:rsidRPr="0014700E" w:rsidRDefault="00310E68" w:rsidP="00F6039F">
            <w:pPr>
              <w:jc w:val="center"/>
              <w:rPr>
                <w:sz w:val="20"/>
              </w:rPr>
            </w:pPr>
            <w:r w:rsidRPr="0014700E">
              <w:rPr>
                <w:rFonts w:cs="Times New Roman"/>
                <w:sz w:val="20"/>
                <w:szCs w:val="18"/>
              </w:rPr>
              <w:t>Отраслевой показатель (показатель госпрограммы)</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10</w:t>
            </w:r>
          </w:p>
        </w:tc>
        <w:tc>
          <w:tcPr>
            <w:tcW w:w="1254" w:type="dxa"/>
            <w:shd w:val="clear" w:color="auto" w:fill="auto"/>
          </w:tcPr>
          <w:p w:rsidR="00310E68" w:rsidRPr="0014700E" w:rsidRDefault="00310E68" w:rsidP="00F6039F">
            <w:pPr>
              <w:jc w:val="center"/>
            </w:pPr>
            <w:r w:rsidRPr="0014700E">
              <w:rPr>
                <w:rFonts w:cs="Times New Roman"/>
                <w:sz w:val="22"/>
                <w:szCs w:val="22"/>
              </w:rPr>
              <w:t>10</w:t>
            </w:r>
          </w:p>
        </w:tc>
        <w:tc>
          <w:tcPr>
            <w:tcW w:w="1053" w:type="dxa"/>
            <w:shd w:val="clear" w:color="auto" w:fill="auto"/>
          </w:tcPr>
          <w:p w:rsidR="00310E68" w:rsidRPr="0014700E" w:rsidRDefault="00310E68" w:rsidP="00F6039F">
            <w:pPr>
              <w:jc w:val="center"/>
            </w:pPr>
            <w:r w:rsidRPr="0014700E">
              <w:rPr>
                <w:rFonts w:cs="Times New Roman"/>
                <w:sz w:val="22"/>
                <w:szCs w:val="22"/>
              </w:rPr>
              <w:t>10</w:t>
            </w:r>
          </w:p>
        </w:tc>
        <w:tc>
          <w:tcPr>
            <w:tcW w:w="1053" w:type="dxa"/>
            <w:shd w:val="clear" w:color="auto" w:fill="auto"/>
          </w:tcPr>
          <w:p w:rsidR="00310E68" w:rsidRPr="0014700E" w:rsidRDefault="00310E68" w:rsidP="00F6039F">
            <w:pPr>
              <w:jc w:val="center"/>
            </w:pPr>
            <w:r w:rsidRPr="0014700E">
              <w:t>-</w:t>
            </w:r>
          </w:p>
        </w:tc>
        <w:tc>
          <w:tcPr>
            <w:tcW w:w="1053" w:type="dxa"/>
            <w:shd w:val="clear" w:color="auto" w:fill="auto"/>
          </w:tcPr>
          <w:p w:rsidR="00310E68" w:rsidRPr="0014700E" w:rsidRDefault="00310E68" w:rsidP="00F6039F">
            <w:pPr>
              <w:jc w:val="center"/>
            </w:pPr>
            <w:r w:rsidRPr="0014700E">
              <w:t>-</w:t>
            </w:r>
          </w:p>
        </w:tc>
        <w:tc>
          <w:tcPr>
            <w:tcW w:w="1053" w:type="dxa"/>
            <w:shd w:val="clear" w:color="auto" w:fill="auto"/>
          </w:tcPr>
          <w:p w:rsidR="00310E68" w:rsidRPr="0014700E" w:rsidRDefault="00310E68" w:rsidP="00F6039F">
            <w:pPr>
              <w:jc w:val="center"/>
            </w:pPr>
            <w:r w:rsidRPr="0014700E">
              <w:t>-</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lastRenderedPageBreak/>
              <w:t>2.6.</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определения поставщиков (подрядчиков, исполнителей)</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4,67</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7</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7</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7</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2.7.</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shd w:val="clear" w:color="auto" w:fill="auto"/>
          </w:tcPr>
          <w:p w:rsidR="00310E68" w:rsidRPr="0014700E" w:rsidRDefault="00310E68" w:rsidP="00F6039F">
            <w:pPr>
              <w:jc w:val="center"/>
              <w:rPr>
                <w:sz w:val="20"/>
              </w:rPr>
            </w:pPr>
            <w:r w:rsidRPr="0014700E">
              <w:rPr>
                <w:rFonts w:cs="Times New Roman"/>
                <w:sz w:val="20"/>
                <w:szCs w:val="18"/>
              </w:rPr>
              <w:t>Отраслевой показатель (показатель госпрограммы)</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27</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30</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33</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2.8.</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закупок среди субъектов малого предпринимательства, социально ориентированных некоммерческих организаций</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48,21</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34</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35</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35</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2.9.</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стоимости контрактов, заключенных с единственным поставщиком по несостоявшимся закупкам</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единица</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41</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40</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39</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2.10.</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осуществления конкурентных закупок</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единица</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7</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8</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9</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01</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lastRenderedPageBreak/>
              <w:t>2.11.</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Среднее количество участников на состоявшихся торгах</w:t>
            </w:r>
          </w:p>
        </w:tc>
        <w:tc>
          <w:tcPr>
            <w:tcW w:w="1978" w:type="dxa"/>
            <w:shd w:val="clear" w:color="auto" w:fill="auto"/>
          </w:tcPr>
          <w:p w:rsidR="00310E68" w:rsidRPr="0014700E" w:rsidRDefault="00310E68" w:rsidP="00F6039F">
            <w:pPr>
              <w:jc w:val="center"/>
              <w:rPr>
                <w:sz w:val="20"/>
              </w:rPr>
            </w:pPr>
            <w:r w:rsidRPr="0014700E">
              <w:rPr>
                <w:rFonts w:cs="Times New Roman"/>
                <w:sz w:val="20"/>
                <w:szCs w:val="18"/>
              </w:rPr>
              <w:t>Отраслевой показатель (показатель госпрограммы)</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единица</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3,4</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3,4</w:t>
            </w:r>
          </w:p>
        </w:tc>
        <w:tc>
          <w:tcPr>
            <w:tcW w:w="1053" w:type="dxa"/>
            <w:shd w:val="clear" w:color="auto" w:fill="auto"/>
          </w:tcPr>
          <w:p w:rsidR="00310E68" w:rsidRPr="0014700E" w:rsidRDefault="00310E68" w:rsidP="00F6039F">
            <w:pPr>
              <w:jc w:val="center"/>
            </w:pPr>
            <w:r w:rsidRPr="0014700E">
              <w:rPr>
                <w:rFonts w:cs="Times New Roman"/>
                <w:sz w:val="22"/>
                <w:szCs w:val="22"/>
              </w:rPr>
              <w:t>4,2</w:t>
            </w:r>
          </w:p>
        </w:tc>
        <w:tc>
          <w:tcPr>
            <w:tcW w:w="1053" w:type="dxa"/>
            <w:shd w:val="clear" w:color="auto" w:fill="auto"/>
          </w:tcPr>
          <w:p w:rsidR="00310E68" w:rsidRPr="0014700E" w:rsidRDefault="00310E68" w:rsidP="00F6039F">
            <w:pPr>
              <w:jc w:val="center"/>
            </w:pPr>
            <w:r w:rsidRPr="0014700E">
              <w:t>-</w:t>
            </w:r>
          </w:p>
        </w:tc>
        <w:tc>
          <w:tcPr>
            <w:tcW w:w="1053" w:type="dxa"/>
            <w:shd w:val="clear" w:color="auto" w:fill="auto"/>
          </w:tcPr>
          <w:p w:rsidR="00310E68" w:rsidRPr="0014700E" w:rsidRDefault="00310E68" w:rsidP="00F6039F">
            <w:pPr>
              <w:jc w:val="center"/>
            </w:pPr>
            <w:r w:rsidRPr="0014700E">
              <w:t>-</w:t>
            </w:r>
          </w:p>
        </w:tc>
        <w:tc>
          <w:tcPr>
            <w:tcW w:w="1053" w:type="dxa"/>
            <w:shd w:val="clear" w:color="auto" w:fill="auto"/>
          </w:tcPr>
          <w:p w:rsidR="00310E68" w:rsidRPr="0014700E" w:rsidRDefault="00310E68" w:rsidP="00F6039F">
            <w:pPr>
              <w:jc w:val="center"/>
            </w:pPr>
            <w:r w:rsidRPr="0014700E">
              <w:t>-</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2.12.</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Среднее количество участников состоявшихся закупок</w:t>
            </w:r>
          </w:p>
        </w:tc>
        <w:tc>
          <w:tcPr>
            <w:tcW w:w="1978" w:type="dxa"/>
            <w:shd w:val="clear" w:color="auto" w:fill="auto"/>
          </w:tcPr>
          <w:p w:rsidR="00310E68" w:rsidRPr="0014700E" w:rsidRDefault="00310E68"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310E68" w:rsidRPr="0014700E" w:rsidRDefault="00310E68" w:rsidP="00F6039F">
            <w:pPr>
              <w:jc w:val="center"/>
              <w:rPr>
                <w:rFonts w:cs="Times New Roman"/>
                <w:sz w:val="20"/>
                <w:szCs w:val="18"/>
              </w:rPr>
            </w:pPr>
            <w:r w:rsidRPr="0014700E">
              <w:rPr>
                <w:rFonts w:cs="Times New Roman"/>
                <w:sz w:val="20"/>
                <w:szCs w:val="18"/>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единица</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4,75</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4,3</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4,4</w:t>
            </w:r>
          </w:p>
        </w:tc>
        <w:tc>
          <w:tcPr>
            <w:tcW w:w="1053"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4,5</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2.13.</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shd w:val="clear" w:color="auto" w:fill="auto"/>
          </w:tcPr>
          <w:p w:rsidR="00310E68" w:rsidRPr="0014700E" w:rsidRDefault="00310E68" w:rsidP="00F6039F">
            <w:pPr>
              <w:jc w:val="center"/>
              <w:rPr>
                <w:sz w:val="20"/>
              </w:rPr>
            </w:pPr>
            <w:r w:rsidRPr="0014700E">
              <w:rPr>
                <w:rFonts w:cs="Times New Roman"/>
                <w:sz w:val="20"/>
                <w:szCs w:val="18"/>
              </w:rPr>
              <w:t>Отраслевой показатель (показатель госпрограммы)</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единица</w:t>
            </w:r>
          </w:p>
        </w:tc>
        <w:tc>
          <w:tcPr>
            <w:tcW w:w="1287"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5</w:t>
            </w:r>
          </w:p>
        </w:tc>
        <w:tc>
          <w:tcPr>
            <w:tcW w:w="125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5</w:t>
            </w:r>
          </w:p>
        </w:tc>
        <w:tc>
          <w:tcPr>
            <w:tcW w:w="1053" w:type="dxa"/>
            <w:shd w:val="clear" w:color="auto" w:fill="auto"/>
          </w:tcPr>
          <w:p w:rsidR="00310E68" w:rsidRPr="0014700E" w:rsidRDefault="00310E68" w:rsidP="00F6039F">
            <w:pPr>
              <w:jc w:val="center"/>
            </w:pPr>
            <w:r w:rsidRPr="0014700E">
              <w:rPr>
                <w:rFonts w:cs="Times New Roman"/>
                <w:sz w:val="22"/>
                <w:szCs w:val="22"/>
              </w:rPr>
              <w:t>5</w:t>
            </w:r>
          </w:p>
        </w:tc>
        <w:tc>
          <w:tcPr>
            <w:tcW w:w="1053" w:type="dxa"/>
            <w:shd w:val="clear" w:color="auto" w:fill="auto"/>
          </w:tcPr>
          <w:p w:rsidR="00310E68" w:rsidRPr="0014700E" w:rsidRDefault="00310E68" w:rsidP="00F6039F">
            <w:pPr>
              <w:jc w:val="center"/>
            </w:pPr>
            <w:r w:rsidRPr="0014700E">
              <w:rPr>
                <w:rFonts w:cs="Times New Roman"/>
                <w:sz w:val="22"/>
                <w:szCs w:val="22"/>
              </w:rPr>
              <w:t>5</w:t>
            </w:r>
          </w:p>
        </w:tc>
        <w:tc>
          <w:tcPr>
            <w:tcW w:w="1053" w:type="dxa"/>
            <w:shd w:val="clear" w:color="auto" w:fill="auto"/>
          </w:tcPr>
          <w:p w:rsidR="00310E68" w:rsidRPr="0014700E" w:rsidRDefault="00310E68" w:rsidP="00F6039F">
            <w:pPr>
              <w:jc w:val="center"/>
            </w:pPr>
            <w:r w:rsidRPr="0014700E">
              <w:rPr>
                <w:rFonts w:cs="Times New Roman"/>
                <w:sz w:val="22"/>
                <w:szCs w:val="22"/>
              </w:rPr>
              <w:t>5</w:t>
            </w:r>
          </w:p>
        </w:tc>
        <w:tc>
          <w:tcPr>
            <w:tcW w:w="1053" w:type="dxa"/>
            <w:shd w:val="clear" w:color="auto" w:fill="auto"/>
          </w:tcPr>
          <w:p w:rsidR="00310E68" w:rsidRPr="0014700E" w:rsidRDefault="00310E68" w:rsidP="00F6039F">
            <w:pPr>
              <w:jc w:val="center"/>
            </w:pPr>
            <w:r w:rsidRPr="0014700E">
              <w:rPr>
                <w:rFonts w:cs="Times New Roman"/>
                <w:sz w:val="22"/>
                <w:szCs w:val="22"/>
              </w:rPr>
              <w:t>5</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04</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w:t>
            </w:r>
          </w:p>
        </w:tc>
        <w:tc>
          <w:tcPr>
            <w:tcW w:w="13284" w:type="dxa"/>
            <w:gridSpan w:val="9"/>
            <w:shd w:val="clear" w:color="auto" w:fill="auto"/>
          </w:tcPr>
          <w:p w:rsidR="00310E68" w:rsidRPr="0014700E" w:rsidRDefault="00310E68" w:rsidP="00F6039F">
            <w:pPr>
              <w:rPr>
                <w:rFonts w:cs="Times New Roman"/>
                <w:sz w:val="22"/>
                <w:szCs w:val="22"/>
              </w:rPr>
            </w:pPr>
            <w:r w:rsidRPr="0014700E">
              <w:rPr>
                <w:rFonts w:cs="Times New Roman"/>
                <w:sz w:val="22"/>
                <w:szCs w:val="22"/>
              </w:rPr>
              <w:t xml:space="preserve">Подпрограмма </w:t>
            </w:r>
            <w:r w:rsidRPr="0014700E">
              <w:rPr>
                <w:rFonts w:cs="Times New Roman"/>
                <w:sz w:val="22"/>
                <w:szCs w:val="22"/>
                <w:lang w:val="en-US"/>
              </w:rPr>
              <w:t>III</w:t>
            </w:r>
            <w:r w:rsidRPr="0014700E">
              <w:rPr>
                <w:rFonts w:cs="Times New Roman"/>
                <w:sz w:val="22"/>
                <w:szCs w:val="22"/>
              </w:rPr>
              <w:t xml:space="preserve"> «Развитие малого и среднего предпринимательства»</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lang w:val="en-US"/>
              </w:rPr>
              <w:t>X</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3.1.</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shd w:val="clear" w:color="auto" w:fill="auto"/>
          </w:tcPr>
          <w:p w:rsidR="00310E68" w:rsidRPr="008676B5" w:rsidRDefault="00A66430"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процент</w:t>
            </w:r>
          </w:p>
        </w:tc>
        <w:tc>
          <w:tcPr>
            <w:tcW w:w="1287" w:type="dxa"/>
            <w:shd w:val="clear" w:color="auto" w:fill="auto"/>
          </w:tcPr>
          <w:p w:rsidR="00310E68" w:rsidRPr="0014700E" w:rsidRDefault="00310E68" w:rsidP="00F6039F">
            <w:pPr>
              <w:widowControl w:val="0"/>
              <w:suppressAutoHyphens/>
              <w:jc w:val="center"/>
              <w:rPr>
                <w:rFonts w:cs="Times New Roman"/>
              </w:rPr>
            </w:pPr>
            <w:r w:rsidRPr="0014700E">
              <w:rPr>
                <w:rFonts w:cs="Times New Roman"/>
                <w:sz w:val="22"/>
                <w:szCs w:val="22"/>
              </w:rPr>
              <w:t>29,18</w:t>
            </w:r>
          </w:p>
        </w:tc>
        <w:tc>
          <w:tcPr>
            <w:tcW w:w="1254" w:type="dxa"/>
            <w:shd w:val="clear" w:color="auto" w:fill="auto"/>
          </w:tcPr>
          <w:p w:rsidR="00310E68" w:rsidRPr="0014700E" w:rsidRDefault="00310E68" w:rsidP="00F6039F">
            <w:pPr>
              <w:widowControl w:val="0"/>
              <w:suppressAutoHyphens/>
              <w:jc w:val="center"/>
              <w:rPr>
                <w:rFonts w:cs="Times New Roman"/>
              </w:rPr>
            </w:pPr>
            <w:r w:rsidRPr="0014700E">
              <w:rPr>
                <w:rFonts w:cs="Times New Roman"/>
                <w:sz w:val="22"/>
                <w:szCs w:val="22"/>
              </w:rPr>
              <w:t>27,06</w:t>
            </w:r>
          </w:p>
        </w:tc>
        <w:tc>
          <w:tcPr>
            <w:tcW w:w="1053" w:type="dxa"/>
            <w:shd w:val="clear" w:color="auto" w:fill="auto"/>
          </w:tcPr>
          <w:p w:rsidR="00310E68" w:rsidRPr="0014700E" w:rsidRDefault="00310E68" w:rsidP="00F6039F">
            <w:pPr>
              <w:widowControl w:val="0"/>
              <w:suppressAutoHyphens/>
              <w:jc w:val="center"/>
              <w:rPr>
                <w:rFonts w:cs="Times New Roman"/>
              </w:rPr>
            </w:pPr>
            <w:r w:rsidRPr="0014700E">
              <w:rPr>
                <w:rFonts w:cs="Times New Roman"/>
                <w:sz w:val="22"/>
                <w:szCs w:val="22"/>
              </w:rPr>
              <w:t>28,47</w:t>
            </w:r>
          </w:p>
        </w:tc>
        <w:tc>
          <w:tcPr>
            <w:tcW w:w="1053"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29,25</w:t>
            </w:r>
          </w:p>
        </w:tc>
        <w:tc>
          <w:tcPr>
            <w:tcW w:w="1053" w:type="dxa"/>
            <w:shd w:val="clear" w:color="auto" w:fill="auto"/>
          </w:tcPr>
          <w:p w:rsidR="00310E68" w:rsidRPr="0014700E" w:rsidRDefault="00310E68" w:rsidP="00F6039F">
            <w:pPr>
              <w:widowControl w:val="0"/>
              <w:suppressAutoHyphens/>
              <w:jc w:val="center"/>
              <w:rPr>
                <w:rFonts w:cs="Times New Roman"/>
              </w:rPr>
            </w:pPr>
            <w:r w:rsidRPr="0014700E">
              <w:rPr>
                <w:rFonts w:cs="Times New Roman"/>
                <w:sz w:val="22"/>
                <w:szCs w:val="22"/>
              </w:rPr>
              <w:t>27,29</w:t>
            </w:r>
          </w:p>
        </w:tc>
        <w:tc>
          <w:tcPr>
            <w:tcW w:w="1053" w:type="dxa"/>
            <w:shd w:val="clear" w:color="auto" w:fill="auto"/>
          </w:tcPr>
          <w:p w:rsidR="00310E68" w:rsidRPr="0014700E" w:rsidRDefault="00310E68" w:rsidP="00F6039F">
            <w:pPr>
              <w:widowControl w:val="0"/>
              <w:suppressAutoHyphens/>
              <w:jc w:val="center"/>
              <w:rPr>
                <w:rFonts w:cs="Times New Roman"/>
              </w:rPr>
            </w:pPr>
            <w:r w:rsidRPr="0014700E">
              <w:rPr>
                <w:rFonts w:cs="Times New Roman"/>
                <w:sz w:val="22"/>
                <w:szCs w:val="22"/>
              </w:rPr>
              <w:t>27,36</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3.2.</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Число субъектов малого и среднего предпринимательства в расчете на 10 тыс. человек населения</w:t>
            </w:r>
          </w:p>
        </w:tc>
        <w:tc>
          <w:tcPr>
            <w:tcW w:w="1978" w:type="dxa"/>
            <w:shd w:val="clear" w:color="auto" w:fill="auto"/>
          </w:tcPr>
          <w:p w:rsidR="00310E68" w:rsidRPr="008676B5" w:rsidRDefault="00A66430"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единица</w:t>
            </w:r>
          </w:p>
        </w:tc>
        <w:tc>
          <w:tcPr>
            <w:tcW w:w="1287" w:type="dxa"/>
            <w:shd w:val="clear" w:color="auto" w:fill="auto"/>
          </w:tcPr>
          <w:p w:rsidR="00310E68" w:rsidRPr="0014700E" w:rsidRDefault="00310E68" w:rsidP="00F6039F">
            <w:pPr>
              <w:jc w:val="center"/>
              <w:rPr>
                <w:rFonts w:cs="Times New Roman"/>
              </w:rPr>
            </w:pPr>
            <w:r w:rsidRPr="0014700E">
              <w:rPr>
                <w:rFonts w:cs="Times New Roman"/>
                <w:sz w:val="22"/>
                <w:szCs w:val="22"/>
              </w:rPr>
              <w:t>318,28</w:t>
            </w:r>
          </w:p>
        </w:tc>
        <w:tc>
          <w:tcPr>
            <w:tcW w:w="1254" w:type="dxa"/>
            <w:shd w:val="clear" w:color="auto" w:fill="auto"/>
          </w:tcPr>
          <w:p w:rsidR="00310E68" w:rsidRPr="0014700E" w:rsidRDefault="00310E68" w:rsidP="00F6039F">
            <w:pPr>
              <w:jc w:val="center"/>
              <w:rPr>
                <w:rFonts w:cs="Times New Roman"/>
              </w:rPr>
            </w:pPr>
            <w:r w:rsidRPr="0014700E">
              <w:rPr>
                <w:rFonts w:cs="Times New Roman"/>
                <w:sz w:val="22"/>
                <w:szCs w:val="22"/>
              </w:rPr>
              <w:t>343,37</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342,6</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347,68</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355,23</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358,97</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3.3.</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310E68" w:rsidRPr="0014700E" w:rsidRDefault="00310E68" w:rsidP="00F6039F">
            <w:pPr>
              <w:widowControl w:val="0"/>
              <w:suppressAutoHyphens/>
              <w:rPr>
                <w:rFonts w:cs="Times New Roman"/>
                <w:sz w:val="22"/>
                <w:szCs w:val="22"/>
              </w:rPr>
            </w:pPr>
            <w:r w:rsidRPr="0014700E">
              <w:rPr>
                <w:rFonts w:cs="Times New Roman"/>
                <w:sz w:val="22"/>
                <w:szCs w:val="22"/>
              </w:rPr>
              <w:lastRenderedPageBreak/>
              <w:t>на 10 тыс. населения</w:t>
            </w:r>
          </w:p>
        </w:tc>
        <w:tc>
          <w:tcPr>
            <w:tcW w:w="1978" w:type="dxa"/>
            <w:shd w:val="clear" w:color="auto" w:fill="auto"/>
          </w:tcPr>
          <w:p w:rsidR="00310E68" w:rsidRPr="008676B5" w:rsidRDefault="00A66430" w:rsidP="00F6039F">
            <w:pPr>
              <w:widowControl w:val="0"/>
              <w:suppressAutoHyphens/>
              <w:jc w:val="center"/>
              <w:rPr>
                <w:rFonts w:cs="Times New Roman"/>
                <w:sz w:val="22"/>
                <w:szCs w:val="22"/>
              </w:rPr>
            </w:pPr>
            <w:r w:rsidRPr="008676B5">
              <w:rPr>
                <w:rFonts w:cs="Times New Roman"/>
                <w:sz w:val="22"/>
                <w:szCs w:val="22"/>
              </w:rPr>
              <w:lastRenderedPageBreak/>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w:t>
            </w:r>
          </w:p>
        </w:tc>
        <w:tc>
          <w:tcPr>
            <w:tcW w:w="1287" w:type="dxa"/>
            <w:shd w:val="clear" w:color="auto" w:fill="auto"/>
          </w:tcPr>
          <w:p w:rsidR="00310E68" w:rsidRPr="0014700E" w:rsidRDefault="00310E68" w:rsidP="00F6039F">
            <w:pPr>
              <w:jc w:val="center"/>
              <w:rPr>
                <w:rFonts w:cs="Times New Roman"/>
              </w:rPr>
            </w:pPr>
            <w:r w:rsidRPr="0014700E">
              <w:rPr>
                <w:rFonts w:cs="Times New Roman"/>
                <w:sz w:val="22"/>
                <w:szCs w:val="22"/>
              </w:rPr>
              <w:t>58,43</w:t>
            </w:r>
          </w:p>
        </w:tc>
        <w:tc>
          <w:tcPr>
            <w:tcW w:w="1254"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58,43</w:t>
            </w:r>
          </w:p>
          <w:p w:rsidR="00310E68" w:rsidRPr="0014700E" w:rsidRDefault="00310E68" w:rsidP="00F6039F">
            <w:pPr>
              <w:jc w:val="center"/>
              <w:rPr>
                <w:rFonts w:cs="Times New Roman"/>
                <w:sz w:val="22"/>
                <w:szCs w:val="22"/>
              </w:rPr>
            </w:pPr>
          </w:p>
          <w:p w:rsidR="00310E68" w:rsidRPr="0014700E" w:rsidRDefault="00310E68" w:rsidP="00F6039F">
            <w:pPr>
              <w:jc w:val="center"/>
              <w:rPr>
                <w:rFonts w:cs="Times New Roman"/>
              </w:rPr>
            </w:pP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2,13</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3,5</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45,45</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46,03</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02</w:t>
            </w:r>
          </w:p>
        </w:tc>
      </w:tr>
      <w:tr w:rsidR="00310E68" w:rsidRPr="00C01409" w:rsidTr="00F6039F">
        <w:trPr>
          <w:jc w:val="center"/>
        </w:trPr>
        <w:tc>
          <w:tcPr>
            <w:tcW w:w="704" w:type="dxa"/>
            <w:vMerge w:val="restart"/>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3.4.</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Вновь созданные предприятия МСП в сфере производства или услуг</w:t>
            </w:r>
          </w:p>
        </w:tc>
        <w:tc>
          <w:tcPr>
            <w:tcW w:w="197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Обращение Губернатора Московской области</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w:t>
            </w:r>
          </w:p>
        </w:tc>
        <w:tc>
          <w:tcPr>
            <w:tcW w:w="1287" w:type="dxa"/>
            <w:shd w:val="clear" w:color="auto" w:fill="auto"/>
          </w:tcPr>
          <w:p w:rsidR="00310E68" w:rsidRPr="0014700E" w:rsidRDefault="00310E68" w:rsidP="00F6039F">
            <w:pPr>
              <w:jc w:val="center"/>
              <w:rPr>
                <w:rFonts w:cs="Times New Roman"/>
              </w:rPr>
            </w:pPr>
            <w:r w:rsidRPr="0014700E">
              <w:rPr>
                <w:rFonts w:cs="Times New Roman"/>
                <w:sz w:val="22"/>
                <w:szCs w:val="22"/>
              </w:rPr>
              <w:t>15</w:t>
            </w:r>
          </w:p>
        </w:tc>
        <w:tc>
          <w:tcPr>
            <w:tcW w:w="1254" w:type="dxa"/>
            <w:shd w:val="clear" w:color="auto" w:fill="auto"/>
          </w:tcPr>
          <w:p w:rsidR="00310E68" w:rsidRPr="0014700E" w:rsidRDefault="00310E68" w:rsidP="00F6039F">
            <w:pPr>
              <w:jc w:val="center"/>
              <w:rPr>
                <w:rFonts w:cs="Times New Roman"/>
              </w:rPr>
            </w:pPr>
            <w:r w:rsidRPr="0014700E">
              <w:rPr>
                <w:rFonts w:cs="Times New Roman"/>
                <w:sz w:val="22"/>
                <w:szCs w:val="22"/>
              </w:rPr>
              <w:t>25</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458" w:type="dxa"/>
            <w:shd w:val="clear" w:color="auto" w:fill="auto"/>
          </w:tcPr>
          <w:p w:rsidR="00310E68" w:rsidRPr="0014700E" w:rsidRDefault="00310E68" w:rsidP="00F6039F">
            <w:pPr>
              <w:widowControl w:val="0"/>
              <w:suppressAutoHyphens/>
              <w:jc w:val="center"/>
              <w:rPr>
                <w:rFonts w:cs="Times New Roman"/>
                <w:sz w:val="22"/>
                <w:szCs w:val="22"/>
                <w:lang w:val="en-US"/>
              </w:rPr>
            </w:pPr>
            <w:r w:rsidRPr="0014700E">
              <w:rPr>
                <w:rFonts w:cs="Times New Roman"/>
                <w:sz w:val="22"/>
                <w:szCs w:val="22"/>
                <w:lang w:val="en-US"/>
              </w:rPr>
              <w:t>I8</w:t>
            </w:r>
          </w:p>
        </w:tc>
      </w:tr>
      <w:tr w:rsidR="00310E68" w:rsidRPr="00C01409" w:rsidTr="00F6039F">
        <w:trPr>
          <w:jc w:val="center"/>
        </w:trPr>
        <w:tc>
          <w:tcPr>
            <w:tcW w:w="704" w:type="dxa"/>
            <w:vMerge/>
            <w:shd w:val="clear" w:color="auto" w:fill="auto"/>
          </w:tcPr>
          <w:p w:rsidR="00310E68" w:rsidRPr="0014700E" w:rsidRDefault="00310E68" w:rsidP="00F6039F">
            <w:pPr>
              <w:widowControl w:val="0"/>
              <w:suppressAutoHyphens/>
              <w:jc w:val="center"/>
              <w:rPr>
                <w:rFonts w:cs="Times New Roman"/>
                <w:sz w:val="22"/>
                <w:szCs w:val="22"/>
              </w:rPr>
            </w:pP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малого и среднего бизнеса</w:t>
            </w:r>
          </w:p>
        </w:tc>
        <w:tc>
          <w:tcPr>
            <w:tcW w:w="1978" w:type="dxa"/>
            <w:shd w:val="clear" w:color="auto" w:fill="auto"/>
          </w:tcPr>
          <w:p w:rsidR="00310E68" w:rsidRPr="0014700E" w:rsidRDefault="00A66430"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единиц</w:t>
            </w:r>
          </w:p>
        </w:tc>
        <w:tc>
          <w:tcPr>
            <w:tcW w:w="1287" w:type="dxa"/>
            <w:shd w:val="clear" w:color="auto" w:fill="auto"/>
          </w:tcPr>
          <w:p w:rsidR="00310E68" w:rsidRPr="0014700E" w:rsidRDefault="00310E68" w:rsidP="00F6039F">
            <w:pPr>
              <w:jc w:val="center"/>
              <w:rPr>
                <w:rFonts w:cs="Times New Roman"/>
              </w:rPr>
            </w:pPr>
            <w:r w:rsidRPr="0014700E">
              <w:rPr>
                <w:rFonts w:cs="Times New Roman"/>
                <w:sz w:val="22"/>
                <w:szCs w:val="22"/>
              </w:rPr>
              <w:t>-</w:t>
            </w:r>
          </w:p>
        </w:tc>
        <w:tc>
          <w:tcPr>
            <w:tcW w:w="1254" w:type="dxa"/>
            <w:shd w:val="clear" w:color="auto" w:fill="auto"/>
          </w:tcPr>
          <w:p w:rsidR="00310E68" w:rsidRPr="0014700E" w:rsidRDefault="00310E68" w:rsidP="00F6039F">
            <w:pPr>
              <w:jc w:val="center"/>
              <w:rPr>
                <w:rFonts w:cs="Times New Roman"/>
              </w:rPr>
            </w:pPr>
            <w:r w:rsidRPr="0014700E">
              <w:rPr>
                <w:rFonts w:cs="Times New Roman"/>
                <w:sz w:val="22"/>
                <w:szCs w:val="22"/>
              </w:rPr>
              <w:t>-</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779</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786</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55</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65</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08</w:t>
            </w:r>
          </w:p>
        </w:tc>
      </w:tr>
      <w:tr w:rsidR="00310E68" w:rsidRPr="00C01409" w:rsidTr="00F6039F">
        <w:trPr>
          <w:jc w:val="center"/>
        </w:trPr>
        <w:tc>
          <w:tcPr>
            <w:tcW w:w="704"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3.5.</w:t>
            </w:r>
          </w:p>
        </w:tc>
        <w:tc>
          <w:tcPr>
            <w:tcW w:w="3267" w:type="dxa"/>
            <w:shd w:val="clear" w:color="auto" w:fill="auto"/>
          </w:tcPr>
          <w:p w:rsidR="00310E68" w:rsidRPr="0014700E" w:rsidRDefault="00310E68"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МСП участниками проекта</w:t>
            </w:r>
          </w:p>
        </w:tc>
        <w:tc>
          <w:tcPr>
            <w:tcW w:w="197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Показатель Национального проекта (Регионального проекта)</w:t>
            </w:r>
          </w:p>
        </w:tc>
        <w:tc>
          <w:tcPr>
            <w:tcW w:w="1286" w:type="dxa"/>
            <w:shd w:val="clear" w:color="auto" w:fill="auto"/>
          </w:tcPr>
          <w:p w:rsidR="00310E68" w:rsidRPr="0014700E" w:rsidRDefault="00310E68" w:rsidP="00F6039F">
            <w:pPr>
              <w:jc w:val="center"/>
              <w:rPr>
                <w:rFonts w:cs="Times New Roman"/>
                <w:sz w:val="22"/>
                <w:szCs w:val="22"/>
              </w:rPr>
            </w:pPr>
            <w:r w:rsidRPr="0014700E">
              <w:rPr>
                <w:rFonts w:cs="Times New Roman"/>
                <w:sz w:val="22"/>
                <w:szCs w:val="22"/>
              </w:rPr>
              <w:t>тысяч единиц</w:t>
            </w:r>
          </w:p>
        </w:tc>
        <w:tc>
          <w:tcPr>
            <w:tcW w:w="1287" w:type="dxa"/>
            <w:shd w:val="clear" w:color="auto" w:fill="auto"/>
          </w:tcPr>
          <w:p w:rsidR="00310E68" w:rsidRPr="0014700E" w:rsidRDefault="00310E68" w:rsidP="00F6039F">
            <w:pPr>
              <w:jc w:val="center"/>
              <w:rPr>
                <w:rFonts w:cs="Times New Roman"/>
              </w:rPr>
            </w:pPr>
            <w:r w:rsidRPr="0014700E">
              <w:rPr>
                <w:rFonts w:cs="Times New Roman"/>
                <w:sz w:val="22"/>
                <w:szCs w:val="22"/>
              </w:rPr>
              <w:t>0,011</w:t>
            </w:r>
          </w:p>
        </w:tc>
        <w:tc>
          <w:tcPr>
            <w:tcW w:w="1254" w:type="dxa"/>
            <w:shd w:val="clear" w:color="auto" w:fill="auto"/>
          </w:tcPr>
          <w:p w:rsidR="00310E68" w:rsidRPr="0014700E" w:rsidRDefault="00310E68" w:rsidP="00F6039F">
            <w:pPr>
              <w:widowControl w:val="0"/>
              <w:suppressAutoHyphens/>
              <w:jc w:val="center"/>
              <w:rPr>
                <w:rFonts w:cs="Times New Roman"/>
              </w:rPr>
            </w:pPr>
            <w:r w:rsidRPr="0014700E">
              <w:rPr>
                <w:rFonts w:cs="Times New Roman"/>
                <w:sz w:val="22"/>
                <w:szCs w:val="22"/>
              </w:rPr>
              <w:t>0,016</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053" w:type="dxa"/>
            <w:shd w:val="clear" w:color="auto" w:fill="auto"/>
          </w:tcPr>
          <w:p w:rsidR="00310E68" w:rsidRPr="0014700E" w:rsidRDefault="00310E68" w:rsidP="00F6039F">
            <w:pPr>
              <w:jc w:val="center"/>
              <w:rPr>
                <w:rFonts w:cs="Times New Roman"/>
              </w:rPr>
            </w:pPr>
            <w:r w:rsidRPr="0014700E">
              <w:rPr>
                <w:rFonts w:cs="Times New Roman"/>
                <w:sz w:val="22"/>
                <w:szCs w:val="22"/>
              </w:rPr>
              <w:t xml:space="preserve"> -</w:t>
            </w:r>
          </w:p>
        </w:tc>
        <w:tc>
          <w:tcPr>
            <w:tcW w:w="1458" w:type="dxa"/>
            <w:shd w:val="clear" w:color="auto" w:fill="auto"/>
          </w:tcPr>
          <w:p w:rsidR="00310E68" w:rsidRPr="0014700E" w:rsidRDefault="00310E68" w:rsidP="00F6039F">
            <w:pPr>
              <w:widowControl w:val="0"/>
              <w:suppressAutoHyphens/>
              <w:jc w:val="center"/>
              <w:rPr>
                <w:rFonts w:cs="Times New Roman"/>
                <w:sz w:val="22"/>
                <w:szCs w:val="22"/>
              </w:rPr>
            </w:pPr>
            <w:r w:rsidRPr="0014700E">
              <w:rPr>
                <w:rFonts w:cs="Times New Roman"/>
                <w:sz w:val="22"/>
                <w:szCs w:val="22"/>
              </w:rPr>
              <w:t>I8</w:t>
            </w:r>
          </w:p>
        </w:tc>
      </w:tr>
      <w:tr w:rsidR="00310E68" w:rsidRPr="00C01409" w:rsidTr="00F6039F">
        <w:trPr>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3.6.</w:t>
            </w:r>
          </w:p>
        </w:tc>
        <w:tc>
          <w:tcPr>
            <w:tcW w:w="3267" w:type="dxa"/>
          </w:tcPr>
          <w:p w:rsidR="00310E68" w:rsidRPr="000248EB" w:rsidRDefault="00310E68" w:rsidP="00F6039F">
            <w:pPr>
              <w:widowControl w:val="0"/>
              <w:suppressAutoHyphens/>
              <w:rPr>
                <w:rFonts w:cs="Times New Roman"/>
                <w:sz w:val="22"/>
                <w:szCs w:val="22"/>
              </w:rPr>
            </w:pPr>
            <w:r w:rsidRPr="000248EB">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0248EB">
              <w:rPr>
                <w:rFonts w:cs="Times New Roman"/>
                <w:sz w:val="22"/>
                <w:szCs w:val="22"/>
              </w:rPr>
              <w:t>самозанятых</w:t>
            </w:r>
            <w:proofErr w:type="spellEnd"/>
            <w:r w:rsidRPr="000248EB">
              <w:rPr>
                <w:rFonts w:cs="Times New Roman"/>
                <w:sz w:val="22"/>
                <w:szCs w:val="22"/>
              </w:rPr>
              <w:t xml:space="preserve"> за отчетный период (прошедший год)</w:t>
            </w:r>
          </w:p>
        </w:tc>
        <w:tc>
          <w:tcPr>
            <w:tcW w:w="1978" w:type="dxa"/>
          </w:tcPr>
          <w:p w:rsidR="00310E68" w:rsidRPr="000248EB" w:rsidRDefault="00310E68" w:rsidP="00F6039F">
            <w:pPr>
              <w:widowControl w:val="0"/>
              <w:suppressAutoHyphens/>
              <w:jc w:val="center"/>
              <w:rPr>
                <w:rFonts w:cs="Times New Roman"/>
                <w:sz w:val="22"/>
                <w:szCs w:val="22"/>
              </w:rPr>
            </w:pPr>
            <w:r w:rsidRPr="000248EB">
              <w:rPr>
                <w:rFonts w:cs="Times New Roman"/>
                <w:sz w:val="22"/>
                <w:szCs w:val="22"/>
              </w:rPr>
              <w:t xml:space="preserve">ВДЛ </w:t>
            </w:r>
          </w:p>
          <w:p w:rsidR="00310E68" w:rsidRPr="000248EB" w:rsidRDefault="00310E68" w:rsidP="00F6039F">
            <w:pPr>
              <w:widowControl w:val="0"/>
              <w:suppressAutoHyphens/>
              <w:jc w:val="center"/>
              <w:rPr>
                <w:rFonts w:cs="Times New Roman"/>
                <w:sz w:val="22"/>
                <w:szCs w:val="22"/>
              </w:rPr>
            </w:pPr>
            <w:r w:rsidRPr="000248EB">
              <w:rPr>
                <w:rFonts w:cs="Times New Roman"/>
                <w:sz w:val="22"/>
                <w:szCs w:val="22"/>
              </w:rPr>
              <w:t>(Указ президента РФ № 193)</w:t>
            </w:r>
          </w:p>
        </w:tc>
        <w:tc>
          <w:tcPr>
            <w:tcW w:w="1286" w:type="dxa"/>
          </w:tcPr>
          <w:p w:rsidR="00310E68" w:rsidRPr="000248EB" w:rsidRDefault="00310E68" w:rsidP="00F6039F">
            <w:pPr>
              <w:jc w:val="center"/>
              <w:rPr>
                <w:rFonts w:cs="Times New Roman"/>
                <w:sz w:val="22"/>
                <w:szCs w:val="22"/>
              </w:rPr>
            </w:pPr>
            <w:r w:rsidRPr="000248EB">
              <w:rPr>
                <w:rFonts w:cs="Times New Roman"/>
                <w:sz w:val="22"/>
                <w:szCs w:val="22"/>
              </w:rPr>
              <w:t>человек</w:t>
            </w:r>
          </w:p>
        </w:tc>
        <w:tc>
          <w:tcPr>
            <w:tcW w:w="1287" w:type="dxa"/>
          </w:tcPr>
          <w:p w:rsidR="00310E68" w:rsidRPr="000248EB" w:rsidRDefault="00310E68" w:rsidP="00F6039F">
            <w:pPr>
              <w:jc w:val="center"/>
              <w:rPr>
                <w:rFonts w:cs="Times New Roman"/>
              </w:rPr>
            </w:pPr>
            <w:r w:rsidRPr="000248EB">
              <w:rPr>
                <w:rFonts w:cs="Times New Roman"/>
                <w:sz w:val="22"/>
                <w:szCs w:val="22"/>
              </w:rPr>
              <w:t>-</w:t>
            </w:r>
          </w:p>
        </w:tc>
        <w:tc>
          <w:tcPr>
            <w:tcW w:w="1254" w:type="dxa"/>
          </w:tcPr>
          <w:p w:rsidR="00310E68" w:rsidRPr="000248EB" w:rsidRDefault="00310E68" w:rsidP="00F6039F">
            <w:pPr>
              <w:jc w:val="center"/>
              <w:rPr>
                <w:rFonts w:cs="Times New Roman"/>
              </w:rPr>
            </w:pPr>
            <w:r w:rsidRPr="000248EB">
              <w:rPr>
                <w:rFonts w:cs="Times New Roman"/>
                <w:sz w:val="22"/>
                <w:szCs w:val="22"/>
              </w:rPr>
              <w:t>17 693</w:t>
            </w:r>
          </w:p>
        </w:tc>
        <w:tc>
          <w:tcPr>
            <w:tcW w:w="1053" w:type="dxa"/>
          </w:tcPr>
          <w:p w:rsidR="00310E68" w:rsidRPr="000248EB" w:rsidRDefault="00310E68" w:rsidP="00F6039F">
            <w:pPr>
              <w:jc w:val="center"/>
              <w:rPr>
                <w:rFonts w:cs="Times New Roman"/>
              </w:rPr>
            </w:pPr>
            <w:r w:rsidRPr="000248EB">
              <w:rPr>
                <w:rFonts w:cs="Times New Roman"/>
                <w:sz w:val="22"/>
                <w:szCs w:val="22"/>
              </w:rPr>
              <w:t xml:space="preserve"> -</w:t>
            </w:r>
          </w:p>
        </w:tc>
        <w:tc>
          <w:tcPr>
            <w:tcW w:w="1053" w:type="dxa"/>
          </w:tcPr>
          <w:p w:rsidR="00310E68" w:rsidRPr="000248EB" w:rsidRDefault="00310E68" w:rsidP="00F6039F">
            <w:pPr>
              <w:jc w:val="center"/>
              <w:rPr>
                <w:rFonts w:cs="Times New Roman"/>
              </w:rPr>
            </w:pPr>
            <w:r w:rsidRPr="000248EB">
              <w:rPr>
                <w:rFonts w:cs="Times New Roman"/>
                <w:sz w:val="22"/>
                <w:szCs w:val="22"/>
              </w:rPr>
              <w:t xml:space="preserve"> -</w:t>
            </w:r>
          </w:p>
        </w:tc>
        <w:tc>
          <w:tcPr>
            <w:tcW w:w="1053" w:type="dxa"/>
          </w:tcPr>
          <w:p w:rsidR="00310E68" w:rsidRPr="000248EB" w:rsidRDefault="00310E68" w:rsidP="00F6039F">
            <w:pPr>
              <w:jc w:val="center"/>
              <w:rPr>
                <w:rFonts w:cs="Times New Roman"/>
              </w:rPr>
            </w:pPr>
            <w:r w:rsidRPr="000248EB">
              <w:rPr>
                <w:rFonts w:cs="Times New Roman"/>
                <w:sz w:val="22"/>
                <w:szCs w:val="22"/>
              </w:rPr>
              <w:t xml:space="preserve">- </w:t>
            </w:r>
          </w:p>
        </w:tc>
        <w:tc>
          <w:tcPr>
            <w:tcW w:w="1053" w:type="dxa"/>
          </w:tcPr>
          <w:p w:rsidR="00310E68" w:rsidRPr="00C01409" w:rsidRDefault="00310E68" w:rsidP="00F6039F">
            <w:pPr>
              <w:jc w:val="center"/>
              <w:rPr>
                <w:rFonts w:cs="Times New Roman"/>
              </w:rPr>
            </w:pPr>
            <w:r w:rsidRPr="00C01409">
              <w:rPr>
                <w:rFonts w:cs="Times New Roman"/>
                <w:sz w:val="22"/>
                <w:szCs w:val="22"/>
              </w:rPr>
              <w:t xml:space="preserve"> -</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I8</w:t>
            </w:r>
          </w:p>
        </w:tc>
      </w:tr>
      <w:tr w:rsidR="00310E68" w:rsidRPr="00C01409" w:rsidTr="00F6039F">
        <w:trPr>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3.7.</w:t>
            </w:r>
          </w:p>
        </w:tc>
        <w:tc>
          <w:tcPr>
            <w:tcW w:w="3267" w:type="dxa"/>
          </w:tcPr>
          <w:p w:rsidR="00310E68" w:rsidRPr="000248EB" w:rsidRDefault="00310E68" w:rsidP="00F6039F">
            <w:pPr>
              <w:widowControl w:val="0"/>
              <w:suppressAutoHyphens/>
              <w:rPr>
                <w:rFonts w:cs="Times New Roman"/>
                <w:sz w:val="22"/>
                <w:szCs w:val="22"/>
              </w:rPr>
            </w:pPr>
            <w:r w:rsidRPr="000248EB">
              <w:rPr>
                <w:rFonts w:cs="Times New Roman"/>
                <w:sz w:val="22"/>
                <w:szCs w:val="22"/>
              </w:rPr>
              <w:t xml:space="preserve">Количество </w:t>
            </w:r>
            <w:proofErr w:type="spellStart"/>
            <w:r w:rsidRPr="000248EB">
              <w:rPr>
                <w:rFonts w:cs="Times New Roman"/>
                <w:sz w:val="22"/>
                <w:szCs w:val="22"/>
              </w:rPr>
              <w:t>самозанятых</w:t>
            </w:r>
            <w:proofErr w:type="spellEnd"/>
            <w:r w:rsidRPr="000248EB">
              <w:rPr>
                <w:rFonts w:cs="Times New Roman"/>
                <w:sz w:val="22"/>
                <w:szCs w:val="22"/>
              </w:rPr>
              <w:t xml:space="preserve"> граждан, зафиксировавших свой статус, с учетом введения налогового режима для </w:t>
            </w:r>
            <w:proofErr w:type="spellStart"/>
            <w:r w:rsidRPr="000248EB">
              <w:rPr>
                <w:rFonts w:cs="Times New Roman"/>
                <w:sz w:val="22"/>
                <w:szCs w:val="22"/>
              </w:rPr>
              <w:t>самозанятых</w:t>
            </w:r>
            <w:proofErr w:type="spellEnd"/>
            <w:r w:rsidRPr="000248EB">
              <w:rPr>
                <w:rFonts w:cs="Times New Roman"/>
                <w:sz w:val="22"/>
                <w:szCs w:val="22"/>
              </w:rPr>
              <w:t>, нарастающим итогом</w:t>
            </w:r>
          </w:p>
        </w:tc>
        <w:tc>
          <w:tcPr>
            <w:tcW w:w="1978" w:type="dxa"/>
          </w:tcPr>
          <w:p w:rsidR="00310E68" w:rsidRPr="000248EB" w:rsidRDefault="00A66430"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1286" w:type="dxa"/>
          </w:tcPr>
          <w:p w:rsidR="00310E68" w:rsidRPr="000248EB" w:rsidRDefault="00310E68" w:rsidP="00F6039F">
            <w:pPr>
              <w:jc w:val="center"/>
              <w:rPr>
                <w:rFonts w:cs="Times New Roman"/>
                <w:sz w:val="22"/>
                <w:szCs w:val="22"/>
              </w:rPr>
            </w:pPr>
            <w:r w:rsidRPr="000248EB">
              <w:rPr>
                <w:rFonts w:cs="Times New Roman"/>
                <w:sz w:val="22"/>
                <w:szCs w:val="22"/>
              </w:rPr>
              <w:t>человек</w:t>
            </w:r>
          </w:p>
        </w:tc>
        <w:tc>
          <w:tcPr>
            <w:tcW w:w="1287" w:type="dxa"/>
          </w:tcPr>
          <w:p w:rsidR="00310E68" w:rsidRPr="000248EB" w:rsidRDefault="00310E68" w:rsidP="00F6039F">
            <w:pPr>
              <w:jc w:val="center"/>
              <w:rPr>
                <w:rFonts w:cs="Times New Roman"/>
              </w:rPr>
            </w:pPr>
            <w:r w:rsidRPr="000248EB">
              <w:rPr>
                <w:rFonts w:cs="Times New Roman"/>
                <w:sz w:val="22"/>
                <w:szCs w:val="22"/>
              </w:rPr>
              <w:t xml:space="preserve">- </w:t>
            </w:r>
          </w:p>
        </w:tc>
        <w:tc>
          <w:tcPr>
            <w:tcW w:w="1254" w:type="dxa"/>
          </w:tcPr>
          <w:p w:rsidR="00310E68" w:rsidRPr="000248EB" w:rsidRDefault="00310E68" w:rsidP="00F6039F">
            <w:pPr>
              <w:widowControl w:val="0"/>
              <w:suppressAutoHyphens/>
              <w:jc w:val="center"/>
              <w:rPr>
                <w:rFonts w:cs="Times New Roman"/>
              </w:rPr>
            </w:pPr>
            <w:r w:rsidRPr="000248EB">
              <w:rPr>
                <w:rFonts w:cs="Times New Roman"/>
                <w:sz w:val="22"/>
                <w:szCs w:val="22"/>
              </w:rPr>
              <w:t xml:space="preserve">1880 </w:t>
            </w:r>
          </w:p>
        </w:tc>
        <w:tc>
          <w:tcPr>
            <w:tcW w:w="1053" w:type="dxa"/>
          </w:tcPr>
          <w:p w:rsidR="00310E68" w:rsidRPr="000248EB" w:rsidRDefault="00310E68" w:rsidP="00F6039F">
            <w:pPr>
              <w:jc w:val="center"/>
              <w:rPr>
                <w:rFonts w:cs="Times New Roman"/>
              </w:rPr>
            </w:pPr>
            <w:r w:rsidRPr="000248EB">
              <w:rPr>
                <w:rFonts w:cs="Times New Roman"/>
                <w:sz w:val="22"/>
                <w:szCs w:val="22"/>
              </w:rPr>
              <w:t>2975</w:t>
            </w:r>
          </w:p>
        </w:tc>
        <w:tc>
          <w:tcPr>
            <w:tcW w:w="1053" w:type="dxa"/>
          </w:tcPr>
          <w:p w:rsidR="00310E68" w:rsidRPr="000248EB" w:rsidRDefault="008676B5" w:rsidP="00F6039F">
            <w:pPr>
              <w:jc w:val="center"/>
              <w:rPr>
                <w:rFonts w:cs="Times New Roman"/>
              </w:rPr>
            </w:pPr>
            <w:r>
              <w:rPr>
                <w:rFonts w:cs="Times New Roman"/>
                <w:sz w:val="22"/>
                <w:szCs w:val="22"/>
              </w:rPr>
              <w:t>2975</w:t>
            </w:r>
          </w:p>
        </w:tc>
        <w:tc>
          <w:tcPr>
            <w:tcW w:w="1053" w:type="dxa"/>
          </w:tcPr>
          <w:p w:rsidR="00310E68" w:rsidRPr="000248EB" w:rsidRDefault="00310E68" w:rsidP="00F6039F">
            <w:pPr>
              <w:jc w:val="center"/>
              <w:rPr>
                <w:rFonts w:cs="Times New Roman"/>
              </w:rPr>
            </w:pPr>
            <w:r w:rsidRPr="000248EB">
              <w:rPr>
                <w:rFonts w:cs="Times New Roman"/>
                <w:sz w:val="22"/>
                <w:szCs w:val="22"/>
              </w:rPr>
              <w:t xml:space="preserve"> -</w:t>
            </w:r>
          </w:p>
        </w:tc>
        <w:tc>
          <w:tcPr>
            <w:tcW w:w="1053" w:type="dxa"/>
          </w:tcPr>
          <w:p w:rsidR="00310E68" w:rsidRPr="00C01409" w:rsidRDefault="00310E68" w:rsidP="00F6039F">
            <w:pPr>
              <w:jc w:val="center"/>
              <w:rPr>
                <w:rFonts w:cs="Times New Roman"/>
              </w:rPr>
            </w:pPr>
            <w:r w:rsidRPr="00C01409">
              <w:rPr>
                <w:rFonts w:cs="Times New Roman"/>
                <w:sz w:val="22"/>
                <w:szCs w:val="22"/>
              </w:rPr>
              <w:t xml:space="preserve">- </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08</w:t>
            </w:r>
          </w:p>
        </w:tc>
      </w:tr>
      <w:tr w:rsidR="00310E68" w:rsidRPr="00C01409" w:rsidTr="00F6039F">
        <w:trPr>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c>
          <w:tcPr>
            <w:tcW w:w="13284" w:type="dxa"/>
            <w:gridSpan w:val="9"/>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lang w:val="en-US"/>
              </w:rPr>
              <w:t>X</w:t>
            </w:r>
          </w:p>
        </w:tc>
      </w:tr>
      <w:tr w:rsidR="00310E68" w:rsidRPr="00C01409" w:rsidTr="00F6039F">
        <w:trPr>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4.1.</w:t>
            </w: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310E68" w:rsidRPr="00C01409" w:rsidRDefault="00310E68" w:rsidP="00F6039F">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1286"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310E68" w:rsidRPr="00C01409" w:rsidRDefault="00310E68" w:rsidP="00F6039F">
            <w:pPr>
              <w:jc w:val="center"/>
              <w:rPr>
                <w:rFonts w:cs="Times New Roman"/>
                <w:sz w:val="22"/>
                <w:szCs w:val="22"/>
              </w:rPr>
            </w:pPr>
            <w:r w:rsidRPr="00C01409">
              <w:rPr>
                <w:rFonts w:cs="Times New Roman"/>
                <w:sz w:val="22"/>
                <w:szCs w:val="22"/>
              </w:rPr>
              <w:t>на 1000 чел</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1643,7</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1696,5</w:t>
            </w:r>
          </w:p>
        </w:tc>
        <w:tc>
          <w:tcPr>
            <w:tcW w:w="1053" w:type="dxa"/>
          </w:tcPr>
          <w:p w:rsidR="00310E68" w:rsidRPr="00C01409" w:rsidRDefault="00310E68" w:rsidP="00F6039F">
            <w:pPr>
              <w:jc w:val="center"/>
              <w:rPr>
                <w:rFonts w:cs="Times New Roman"/>
                <w:sz w:val="22"/>
                <w:szCs w:val="22"/>
              </w:rPr>
            </w:pPr>
            <w:r w:rsidRPr="000248EB">
              <w:rPr>
                <w:rFonts w:cs="Times New Roman"/>
                <w:sz w:val="22"/>
                <w:szCs w:val="22"/>
              </w:rPr>
              <w:t>1776,7</w:t>
            </w:r>
          </w:p>
        </w:tc>
        <w:tc>
          <w:tcPr>
            <w:tcW w:w="1053" w:type="dxa"/>
          </w:tcPr>
          <w:p w:rsidR="00310E68" w:rsidRPr="00C01409" w:rsidRDefault="00310E68" w:rsidP="00F6039F">
            <w:pPr>
              <w:jc w:val="center"/>
              <w:rPr>
                <w:rFonts w:cs="Times New Roman"/>
                <w:sz w:val="22"/>
                <w:szCs w:val="22"/>
              </w:rPr>
            </w:pPr>
            <w:r>
              <w:rPr>
                <w:rFonts w:cs="Times New Roman"/>
                <w:sz w:val="22"/>
                <w:szCs w:val="22"/>
              </w:rPr>
              <w:t>1807,6</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1778,6</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1810,0</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01</w:t>
            </w:r>
          </w:p>
        </w:tc>
      </w:tr>
      <w:tr w:rsidR="00310E68" w:rsidRPr="00C01409" w:rsidTr="00F6039F">
        <w:trPr>
          <w:jc w:val="center"/>
        </w:trPr>
        <w:tc>
          <w:tcPr>
            <w:tcW w:w="704"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4.2.</w:t>
            </w: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310E68" w:rsidRPr="00C01409" w:rsidRDefault="00310E68" w:rsidP="00F6039F">
            <w:pPr>
              <w:jc w:val="center"/>
              <w:rPr>
                <w:rFonts w:cs="Times New Roman"/>
                <w:sz w:val="22"/>
                <w:szCs w:val="22"/>
              </w:rPr>
            </w:pPr>
            <w:r w:rsidRPr="00C01409">
              <w:rPr>
                <w:rFonts w:cs="Times New Roman"/>
                <w:sz w:val="18"/>
                <w:szCs w:val="18"/>
              </w:rPr>
              <w:t>Приоритетный, Рейтинг-50</w:t>
            </w:r>
          </w:p>
        </w:tc>
        <w:tc>
          <w:tcPr>
            <w:tcW w:w="1286"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1080</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1080</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45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01</w:t>
            </w:r>
          </w:p>
        </w:tc>
      </w:tr>
      <w:tr w:rsidR="00310E68" w:rsidRPr="00C01409" w:rsidTr="00F6039F">
        <w:trPr>
          <w:jc w:val="center"/>
        </w:trPr>
        <w:tc>
          <w:tcPr>
            <w:tcW w:w="704" w:type="dxa"/>
            <w:vMerge/>
          </w:tcPr>
          <w:p w:rsidR="00310E68" w:rsidRPr="00C01409" w:rsidRDefault="00310E68" w:rsidP="00F6039F">
            <w:pPr>
              <w:widowControl w:val="0"/>
              <w:suppressAutoHyphens/>
              <w:jc w:val="center"/>
              <w:rPr>
                <w:rFonts w:cs="Times New Roman"/>
                <w:sz w:val="22"/>
                <w:szCs w:val="22"/>
              </w:rPr>
            </w:pP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310E68" w:rsidRPr="00C01409" w:rsidRDefault="00310E68" w:rsidP="00F6039F">
            <w:pPr>
              <w:jc w:val="center"/>
              <w:rPr>
                <w:rFonts w:cs="Times New Roman"/>
                <w:sz w:val="18"/>
                <w:szCs w:val="18"/>
              </w:rPr>
            </w:pPr>
            <w:r w:rsidRPr="00C01409">
              <w:rPr>
                <w:rFonts w:cs="Times New Roman"/>
                <w:sz w:val="18"/>
                <w:szCs w:val="18"/>
              </w:rPr>
              <w:t>Приоритетный, Рейтинг-45</w:t>
            </w:r>
          </w:p>
        </w:tc>
        <w:tc>
          <w:tcPr>
            <w:tcW w:w="1286"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2641</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458" w:type="dxa"/>
            <w:vMerge/>
          </w:tcPr>
          <w:p w:rsidR="00310E68" w:rsidRPr="00C01409" w:rsidRDefault="00310E68" w:rsidP="00F6039F">
            <w:pPr>
              <w:widowControl w:val="0"/>
              <w:suppressAutoHyphens/>
              <w:jc w:val="center"/>
              <w:rPr>
                <w:rFonts w:cs="Times New Roman"/>
                <w:sz w:val="22"/>
                <w:szCs w:val="22"/>
              </w:rPr>
            </w:pPr>
          </w:p>
        </w:tc>
      </w:tr>
      <w:tr w:rsidR="00310E68" w:rsidRPr="00C01409" w:rsidTr="00F6039F">
        <w:trPr>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4.3.</w:t>
            </w: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310E68" w:rsidRPr="00C01409" w:rsidRDefault="00310E68"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Тыс.кв.м</w:t>
            </w:r>
            <w:proofErr w:type="spellEnd"/>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2,9</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6,7</w:t>
            </w:r>
          </w:p>
        </w:tc>
        <w:tc>
          <w:tcPr>
            <w:tcW w:w="1053" w:type="dxa"/>
          </w:tcPr>
          <w:p w:rsidR="00310E68" w:rsidRPr="00C01409" w:rsidRDefault="00310E68" w:rsidP="00F6039F">
            <w:pPr>
              <w:jc w:val="center"/>
              <w:rPr>
                <w:rFonts w:cs="Times New Roman"/>
                <w:sz w:val="22"/>
                <w:szCs w:val="22"/>
              </w:rPr>
            </w:pPr>
            <w:r w:rsidRPr="000248EB">
              <w:rPr>
                <w:rFonts w:cs="Times New Roman"/>
                <w:sz w:val="22"/>
                <w:szCs w:val="22"/>
              </w:rPr>
              <w:t>5,4</w:t>
            </w:r>
          </w:p>
        </w:tc>
        <w:tc>
          <w:tcPr>
            <w:tcW w:w="1053" w:type="dxa"/>
          </w:tcPr>
          <w:p w:rsidR="00310E68" w:rsidRPr="00C01409" w:rsidRDefault="00310E68" w:rsidP="00F6039F">
            <w:pPr>
              <w:jc w:val="center"/>
              <w:rPr>
                <w:rFonts w:cs="Times New Roman"/>
                <w:sz w:val="22"/>
                <w:szCs w:val="22"/>
              </w:rPr>
            </w:pPr>
            <w:r>
              <w:rPr>
                <w:rFonts w:cs="Times New Roman"/>
                <w:sz w:val="22"/>
                <w:szCs w:val="22"/>
              </w:rPr>
              <w:t>3,7</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3,1</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2,1</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01</w:t>
            </w:r>
          </w:p>
        </w:tc>
      </w:tr>
      <w:tr w:rsidR="00310E68" w:rsidRPr="00C01409" w:rsidTr="00F6039F">
        <w:trPr>
          <w:trHeight w:val="99"/>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4.4.</w:t>
            </w: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310E68" w:rsidRPr="00C01409" w:rsidRDefault="00310E68"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310E68" w:rsidRPr="00C01409" w:rsidRDefault="00310E68" w:rsidP="00F6039F">
            <w:pPr>
              <w:jc w:val="center"/>
              <w:rPr>
                <w:rFonts w:cs="Times New Roman"/>
                <w:sz w:val="22"/>
                <w:szCs w:val="22"/>
              </w:rPr>
            </w:pPr>
            <w:r w:rsidRPr="00C01409">
              <w:rPr>
                <w:rFonts w:cs="Times New Roman"/>
                <w:sz w:val="22"/>
                <w:szCs w:val="22"/>
              </w:rPr>
              <w:t>Посадочные места</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41</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65</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65</w:t>
            </w:r>
          </w:p>
        </w:tc>
        <w:tc>
          <w:tcPr>
            <w:tcW w:w="1053" w:type="dxa"/>
          </w:tcPr>
          <w:p w:rsidR="00310E68" w:rsidRPr="00C01409" w:rsidRDefault="00310E68" w:rsidP="00F6039F">
            <w:pPr>
              <w:jc w:val="center"/>
              <w:rPr>
                <w:rFonts w:cs="Times New Roman"/>
                <w:sz w:val="22"/>
                <w:szCs w:val="22"/>
              </w:rPr>
            </w:pPr>
            <w:r>
              <w:rPr>
                <w:rFonts w:cs="Times New Roman"/>
                <w:sz w:val="22"/>
                <w:szCs w:val="22"/>
              </w:rPr>
              <w:t>50</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50</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50</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02</w:t>
            </w:r>
          </w:p>
        </w:tc>
      </w:tr>
      <w:tr w:rsidR="00310E68" w:rsidRPr="00C01409" w:rsidTr="00F6039F">
        <w:trPr>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4.5.</w:t>
            </w: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310E68" w:rsidRPr="00C01409" w:rsidRDefault="00310E68"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310E68" w:rsidRPr="00C01409" w:rsidRDefault="00310E68" w:rsidP="00F6039F">
            <w:pPr>
              <w:jc w:val="center"/>
              <w:rPr>
                <w:rFonts w:cs="Times New Roman"/>
                <w:sz w:val="22"/>
                <w:szCs w:val="22"/>
              </w:rPr>
            </w:pPr>
            <w:r w:rsidRPr="00C01409">
              <w:rPr>
                <w:rFonts w:cs="Times New Roman"/>
                <w:sz w:val="22"/>
                <w:szCs w:val="22"/>
              </w:rPr>
              <w:t>Рабочие места</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50</w:t>
            </w:r>
          </w:p>
        </w:tc>
        <w:tc>
          <w:tcPr>
            <w:tcW w:w="125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30</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30</w:t>
            </w:r>
          </w:p>
        </w:tc>
        <w:tc>
          <w:tcPr>
            <w:tcW w:w="1053" w:type="dxa"/>
          </w:tcPr>
          <w:p w:rsidR="00310E68" w:rsidRPr="00C01409" w:rsidRDefault="00310E68" w:rsidP="00F6039F">
            <w:pPr>
              <w:jc w:val="center"/>
              <w:rPr>
                <w:rFonts w:cs="Times New Roman"/>
                <w:sz w:val="22"/>
                <w:szCs w:val="22"/>
              </w:rPr>
            </w:pPr>
            <w:r>
              <w:rPr>
                <w:rFonts w:cs="Times New Roman"/>
                <w:sz w:val="22"/>
                <w:szCs w:val="22"/>
              </w:rPr>
              <w:t>30</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55</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57</w:t>
            </w:r>
          </w:p>
        </w:tc>
        <w:tc>
          <w:tcPr>
            <w:tcW w:w="145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03</w:t>
            </w:r>
          </w:p>
        </w:tc>
      </w:tr>
      <w:tr w:rsidR="00310E68" w:rsidRPr="00C01409" w:rsidTr="00F6039F">
        <w:trPr>
          <w:jc w:val="center"/>
        </w:trPr>
        <w:tc>
          <w:tcPr>
            <w:tcW w:w="704" w:type="dxa"/>
          </w:tcPr>
          <w:p w:rsidR="00310E68" w:rsidRPr="00C01409" w:rsidRDefault="00310E68" w:rsidP="00F6039F">
            <w:pPr>
              <w:jc w:val="center"/>
              <w:rPr>
                <w:rFonts w:cs="Times New Roman"/>
                <w:sz w:val="22"/>
                <w:szCs w:val="22"/>
              </w:rPr>
            </w:pPr>
            <w:r w:rsidRPr="00C01409">
              <w:rPr>
                <w:rFonts w:cs="Times New Roman"/>
                <w:sz w:val="22"/>
                <w:szCs w:val="22"/>
              </w:rPr>
              <w:t>4.6.</w:t>
            </w:r>
          </w:p>
        </w:tc>
        <w:tc>
          <w:tcPr>
            <w:tcW w:w="3267" w:type="dxa"/>
          </w:tcPr>
          <w:p w:rsidR="00310E68" w:rsidRPr="00C01409" w:rsidRDefault="00310E68" w:rsidP="00F6039F">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310E68" w:rsidRPr="00C01409" w:rsidRDefault="00310E68" w:rsidP="00F6039F">
            <w:pPr>
              <w:rPr>
                <w:rFonts w:cs="Times New Roman"/>
                <w:sz w:val="22"/>
                <w:szCs w:val="22"/>
              </w:rPr>
            </w:pPr>
            <w:r w:rsidRPr="00C01409">
              <w:rPr>
                <w:rFonts w:cs="Times New Roman"/>
                <w:sz w:val="22"/>
                <w:szCs w:val="22"/>
              </w:rPr>
              <w:t xml:space="preserve"> </w:t>
            </w:r>
          </w:p>
        </w:tc>
        <w:tc>
          <w:tcPr>
            <w:tcW w:w="1978" w:type="dxa"/>
          </w:tcPr>
          <w:p w:rsidR="00310E68" w:rsidRPr="00C01409" w:rsidRDefault="00310E68" w:rsidP="00F6039F">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1286"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85</w:t>
            </w:r>
          </w:p>
        </w:tc>
        <w:tc>
          <w:tcPr>
            <w:tcW w:w="1053" w:type="dxa"/>
          </w:tcPr>
          <w:p w:rsidR="00310E68" w:rsidRPr="00C01409" w:rsidRDefault="00310E68" w:rsidP="00F6039F">
            <w:pPr>
              <w:jc w:val="center"/>
              <w:rPr>
                <w:rFonts w:cs="Times New Roman"/>
                <w:sz w:val="22"/>
                <w:szCs w:val="22"/>
              </w:rPr>
            </w:pPr>
            <w:r>
              <w:rPr>
                <w:rFonts w:cs="Times New Roman"/>
                <w:sz w:val="22"/>
                <w:szCs w:val="22"/>
              </w:rPr>
              <w:t>95</w:t>
            </w:r>
          </w:p>
        </w:tc>
        <w:tc>
          <w:tcPr>
            <w:tcW w:w="1053" w:type="dxa"/>
          </w:tcPr>
          <w:p w:rsidR="00310E68" w:rsidRPr="00C01409" w:rsidRDefault="00310E68" w:rsidP="00F6039F">
            <w:pPr>
              <w:jc w:val="center"/>
              <w:rPr>
                <w:rFonts w:cs="Times New Roman"/>
                <w:sz w:val="22"/>
                <w:szCs w:val="22"/>
              </w:rPr>
            </w:pPr>
          </w:p>
        </w:tc>
        <w:tc>
          <w:tcPr>
            <w:tcW w:w="1053" w:type="dxa"/>
          </w:tcPr>
          <w:p w:rsidR="00310E68" w:rsidRPr="00C01409" w:rsidRDefault="00310E68" w:rsidP="00F6039F">
            <w:pPr>
              <w:jc w:val="center"/>
              <w:rPr>
                <w:rFonts w:cs="Times New Roman"/>
                <w:sz w:val="22"/>
                <w:szCs w:val="22"/>
              </w:rPr>
            </w:pPr>
          </w:p>
        </w:tc>
        <w:tc>
          <w:tcPr>
            <w:tcW w:w="1458" w:type="dxa"/>
          </w:tcPr>
          <w:p w:rsidR="00310E68" w:rsidRPr="00C01409" w:rsidRDefault="00310E68" w:rsidP="00F6039F">
            <w:pPr>
              <w:widowControl w:val="0"/>
              <w:suppressAutoHyphens/>
              <w:jc w:val="center"/>
              <w:rPr>
                <w:rFonts w:cs="Times New Roman"/>
                <w:sz w:val="22"/>
                <w:szCs w:val="22"/>
              </w:rPr>
            </w:pPr>
            <w:r w:rsidRPr="00C01409">
              <w:rPr>
                <w:sz w:val="22"/>
                <w:szCs w:val="22"/>
              </w:rPr>
              <w:t>03</w:t>
            </w:r>
          </w:p>
        </w:tc>
      </w:tr>
      <w:tr w:rsidR="00310E68" w:rsidRPr="00C01409" w:rsidTr="00F6039F">
        <w:trPr>
          <w:trHeight w:val="2883"/>
          <w:jc w:val="center"/>
        </w:trPr>
        <w:tc>
          <w:tcPr>
            <w:tcW w:w="704"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310E68" w:rsidRPr="00C01409" w:rsidRDefault="00310E68" w:rsidP="00F6039F">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1286"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1287" w:type="dxa"/>
          </w:tcPr>
          <w:p w:rsidR="00310E68" w:rsidRPr="00C01409" w:rsidRDefault="00310E68" w:rsidP="00F6039F">
            <w:pPr>
              <w:jc w:val="center"/>
              <w:rPr>
                <w:rFonts w:cs="Times New Roman"/>
                <w:sz w:val="22"/>
                <w:szCs w:val="22"/>
              </w:rPr>
            </w:pPr>
            <w:r w:rsidRPr="00C01409">
              <w:rPr>
                <w:rFonts w:cs="Times New Roman"/>
                <w:sz w:val="22"/>
                <w:szCs w:val="22"/>
              </w:rPr>
              <w:t>40</w:t>
            </w:r>
          </w:p>
        </w:tc>
        <w:tc>
          <w:tcPr>
            <w:tcW w:w="1254" w:type="dxa"/>
          </w:tcPr>
          <w:p w:rsidR="00310E68" w:rsidRPr="00C01409" w:rsidRDefault="00310E68" w:rsidP="00F6039F">
            <w:pPr>
              <w:jc w:val="center"/>
              <w:rPr>
                <w:rFonts w:cs="Times New Roman"/>
                <w:sz w:val="22"/>
                <w:szCs w:val="22"/>
              </w:rPr>
            </w:pPr>
            <w:r w:rsidRPr="00C01409">
              <w:rPr>
                <w:rFonts w:cs="Times New Roman"/>
                <w:sz w:val="22"/>
                <w:szCs w:val="22"/>
              </w:rPr>
              <w:t>36</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34</w:t>
            </w:r>
          </w:p>
        </w:tc>
        <w:tc>
          <w:tcPr>
            <w:tcW w:w="1053" w:type="dxa"/>
          </w:tcPr>
          <w:p w:rsidR="00310E68" w:rsidRPr="00C01409" w:rsidRDefault="00310E68" w:rsidP="00F6039F">
            <w:pPr>
              <w:jc w:val="center"/>
              <w:rPr>
                <w:rFonts w:cs="Times New Roman"/>
                <w:sz w:val="22"/>
                <w:szCs w:val="22"/>
              </w:rPr>
            </w:pPr>
            <w:r>
              <w:rPr>
                <w:rFonts w:cs="Times New Roman"/>
                <w:sz w:val="22"/>
                <w:szCs w:val="22"/>
              </w:rPr>
              <w:t>32</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24</w:t>
            </w:r>
          </w:p>
        </w:tc>
        <w:tc>
          <w:tcPr>
            <w:tcW w:w="1053" w:type="dxa"/>
          </w:tcPr>
          <w:p w:rsidR="00310E68" w:rsidRPr="00C01409" w:rsidRDefault="00310E68" w:rsidP="00F6039F">
            <w:pPr>
              <w:jc w:val="center"/>
              <w:rPr>
                <w:rFonts w:cs="Times New Roman"/>
                <w:sz w:val="22"/>
                <w:szCs w:val="22"/>
              </w:rPr>
            </w:pPr>
            <w:r w:rsidRPr="00C01409">
              <w:rPr>
                <w:rFonts w:cs="Times New Roman"/>
                <w:sz w:val="22"/>
                <w:szCs w:val="22"/>
              </w:rPr>
              <w:t>21</w:t>
            </w:r>
          </w:p>
        </w:tc>
        <w:tc>
          <w:tcPr>
            <w:tcW w:w="1458" w:type="dxa"/>
          </w:tcPr>
          <w:p w:rsidR="00310E68" w:rsidRDefault="00310E68" w:rsidP="00F6039F">
            <w:pPr>
              <w:widowControl w:val="0"/>
              <w:suppressAutoHyphens/>
              <w:jc w:val="center"/>
              <w:rPr>
                <w:rFonts w:cs="Times New Roman"/>
                <w:sz w:val="22"/>
                <w:szCs w:val="22"/>
              </w:rPr>
            </w:pPr>
            <w:r w:rsidRPr="008676B5">
              <w:rPr>
                <w:rFonts w:cs="Times New Roman"/>
                <w:sz w:val="22"/>
                <w:szCs w:val="22"/>
              </w:rPr>
              <w:t>0</w:t>
            </w:r>
            <w:r w:rsidR="0036449A" w:rsidRPr="008676B5">
              <w:rPr>
                <w:rFonts w:cs="Times New Roman"/>
                <w:sz w:val="22"/>
                <w:szCs w:val="22"/>
              </w:rPr>
              <w:t>4</w:t>
            </w:r>
          </w:p>
          <w:p w:rsidR="00842B01" w:rsidRPr="00C01409" w:rsidRDefault="00842B01" w:rsidP="00F6039F">
            <w:pPr>
              <w:widowControl w:val="0"/>
              <w:suppressAutoHyphens/>
              <w:jc w:val="center"/>
              <w:rPr>
                <w:rFonts w:cs="Times New Roman"/>
                <w:sz w:val="22"/>
                <w:szCs w:val="22"/>
              </w:rPr>
            </w:pPr>
          </w:p>
        </w:tc>
      </w:tr>
    </w:tbl>
    <w:p w:rsidR="00310E68" w:rsidRDefault="00310E68" w:rsidP="00842B01">
      <w:pPr>
        <w:autoSpaceDE w:val="0"/>
        <w:autoSpaceDN w:val="0"/>
        <w:adjustRightInd w:val="0"/>
        <w:rPr>
          <w:rFonts w:cs="Times New Roman"/>
          <w:bCs/>
        </w:rPr>
      </w:pPr>
    </w:p>
    <w:p w:rsidR="00842B01" w:rsidRPr="00842B01" w:rsidRDefault="00842B01" w:rsidP="00842B01">
      <w:pPr>
        <w:pStyle w:val="ConsPlusNormal"/>
        <w:jc w:val="both"/>
        <w:rPr>
          <w:rFonts w:ascii="Times New Roman" w:hAnsi="Times New Roman" w:cs="Times New Roman"/>
          <w:sz w:val="24"/>
          <w:szCs w:val="24"/>
        </w:rPr>
      </w:pPr>
      <w:r w:rsidRPr="00842B01">
        <w:rPr>
          <w:rFonts w:ascii="Times New Roman" w:hAnsi="Times New Roman" w:cs="Times New Roman"/>
          <w:sz w:val="24"/>
          <w:szCs w:val="24"/>
        </w:rPr>
        <w:t xml:space="preserve">*ОДС - объекты дорожного и придорожного сервиса (автосервис, </w:t>
      </w:r>
      <w:proofErr w:type="spellStart"/>
      <w:r w:rsidRPr="00842B01">
        <w:rPr>
          <w:rFonts w:ascii="Times New Roman" w:hAnsi="Times New Roman" w:cs="Times New Roman"/>
          <w:sz w:val="24"/>
          <w:szCs w:val="24"/>
        </w:rPr>
        <w:t>шиномонтаж</w:t>
      </w:r>
      <w:proofErr w:type="spellEnd"/>
      <w:r w:rsidRPr="00842B01">
        <w:rPr>
          <w:rFonts w:ascii="Times New Roman" w:hAnsi="Times New Roman" w:cs="Times New Roman"/>
          <w:sz w:val="24"/>
          <w:szCs w:val="24"/>
        </w:rPr>
        <w:t xml:space="preserve">, автомойка, </w:t>
      </w:r>
      <w:proofErr w:type="spellStart"/>
      <w:r w:rsidRPr="00842B01">
        <w:rPr>
          <w:rFonts w:ascii="Times New Roman" w:hAnsi="Times New Roman" w:cs="Times New Roman"/>
          <w:sz w:val="24"/>
          <w:szCs w:val="24"/>
        </w:rPr>
        <w:t>автокомплекс</w:t>
      </w:r>
      <w:proofErr w:type="spellEnd"/>
      <w:r w:rsidRPr="00842B01">
        <w:rPr>
          <w:rFonts w:ascii="Times New Roman" w:hAnsi="Times New Roman" w:cs="Times New Roman"/>
          <w:sz w:val="24"/>
          <w:szCs w:val="24"/>
        </w:rPr>
        <w:t xml:space="preserve">, </w:t>
      </w:r>
      <w:proofErr w:type="spellStart"/>
      <w:r w:rsidRPr="00842B01">
        <w:rPr>
          <w:rFonts w:ascii="Times New Roman" w:hAnsi="Times New Roman" w:cs="Times New Roman"/>
          <w:sz w:val="24"/>
          <w:szCs w:val="24"/>
        </w:rPr>
        <w:t>автотехцентр</w:t>
      </w:r>
      <w:proofErr w:type="spellEnd"/>
      <w:r w:rsidRPr="00842B01">
        <w:rPr>
          <w:rFonts w:ascii="Times New Roman" w:hAnsi="Times New Roman" w:cs="Times New Roman"/>
          <w:sz w:val="24"/>
          <w:szCs w:val="24"/>
        </w:rPr>
        <w:t>)</w:t>
      </w:r>
    </w:p>
    <w:p w:rsidR="00842B01" w:rsidRDefault="00842B01" w:rsidP="00842B01">
      <w:pPr>
        <w:autoSpaceDE w:val="0"/>
        <w:autoSpaceDN w:val="0"/>
        <w:adjustRightInd w:val="0"/>
        <w:rPr>
          <w:rFonts w:cs="Times New Roman"/>
          <w:bCs/>
        </w:rPr>
      </w:pPr>
    </w:p>
    <w:p w:rsidR="00310E68" w:rsidRPr="00C01409" w:rsidRDefault="00310E68" w:rsidP="00310E68">
      <w:pPr>
        <w:autoSpaceDE w:val="0"/>
        <w:autoSpaceDN w:val="0"/>
        <w:adjustRightInd w:val="0"/>
        <w:jc w:val="center"/>
        <w:rPr>
          <w:rFonts w:cs="Times New Roman"/>
        </w:rPr>
      </w:pPr>
      <w:r w:rsidRPr="00C01409">
        <w:rPr>
          <w:rFonts w:cs="Times New Roman"/>
          <w:bCs/>
        </w:rPr>
        <w:t xml:space="preserve">7. </w:t>
      </w:r>
      <w:r w:rsidRPr="00C01409">
        <w:rPr>
          <w:rFonts w:cs="Times New Roman"/>
        </w:rPr>
        <w:t xml:space="preserve">Методика расчета </w:t>
      </w:r>
      <w:r w:rsidRPr="000248EB">
        <w:rPr>
          <w:rFonts w:cs="Times New Roman"/>
        </w:rPr>
        <w:t xml:space="preserve">значений показателей </w:t>
      </w:r>
      <w:r w:rsidRPr="00C01409">
        <w:rPr>
          <w:rFonts w:cs="Times New Roman"/>
        </w:rPr>
        <w:t>реализации муниципальной программы</w:t>
      </w:r>
    </w:p>
    <w:p w:rsidR="00310E68" w:rsidRPr="00C01409" w:rsidRDefault="00310E68" w:rsidP="00310E68">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310E68" w:rsidRPr="00C01409" w:rsidTr="00F6039F">
        <w:trPr>
          <w:trHeight w:val="7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 п/п</w:t>
            </w:r>
          </w:p>
        </w:tc>
        <w:tc>
          <w:tcPr>
            <w:tcW w:w="3692" w:type="dxa"/>
          </w:tcPr>
          <w:p w:rsidR="00310E68" w:rsidRPr="00C01409" w:rsidRDefault="00310E68" w:rsidP="00F6039F">
            <w:pPr>
              <w:widowControl w:val="0"/>
              <w:suppressAutoHyphens/>
              <w:jc w:val="center"/>
              <w:rPr>
                <w:rFonts w:cs="Times New Roman"/>
                <w:sz w:val="22"/>
                <w:szCs w:val="22"/>
              </w:rPr>
            </w:pPr>
            <w:r w:rsidRPr="000248EB">
              <w:rPr>
                <w:rFonts w:cs="Times New Roman"/>
                <w:sz w:val="22"/>
                <w:szCs w:val="22"/>
              </w:rPr>
              <w:t>Наименование показателя реализации программы</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Единица измерения</w:t>
            </w:r>
          </w:p>
        </w:tc>
        <w:tc>
          <w:tcPr>
            <w:tcW w:w="932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3692"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932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1444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325" w:type="dxa"/>
          </w:tcPr>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310E68" w:rsidRPr="00C01409" w:rsidRDefault="00310E68" w:rsidP="00F6039F">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Пинд.о-Пинд.и</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Пинд.о</w:t>
            </w:r>
            <w:proofErr w:type="spellEnd"/>
            <w:r w:rsidRPr="00C01409">
              <w:rPr>
                <w:rFonts w:cs="Times New Roman"/>
                <w:sz w:val="22"/>
                <w:szCs w:val="22"/>
              </w:rPr>
              <w:t>. – общая площадь индустриального парка;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310E68" w:rsidRPr="00C01409" w:rsidRDefault="00310E68" w:rsidP="00F6039F">
            <w:pPr>
              <w:widowControl w:val="0"/>
              <w:suppressAutoHyphens/>
              <w:rPr>
                <w:rFonts w:cs="Times New Roman"/>
                <w:sz w:val="22"/>
                <w:szCs w:val="22"/>
              </w:rPr>
            </w:pPr>
            <w:r w:rsidRPr="00C01409">
              <w:rPr>
                <w:rFonts w:cs="Times New Roman"/>
                <w:sz w:val="22"/>
                <w:szCs w:val="22"/>
              </w:rPr>
              <w:t>(нарастающим итогом).</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32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32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а так же сведения ЕАС ПИП.</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Га</w:t>
            </w:r>
          </w:p>
        </w:tc>
        <w:tc>
          <w:tcPr>
            <w:tcW w:w="932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Увеличение среднемесячной заработной платы работников организаций, не относящихся к субъектам малого </w:t>
            </w:r>
            <w:r w:rsidRPr="00C01409">
              <w:rPr>
                <w:rFonts w:cs="Times New Roman"/>
                <w:sz w:val="22"/>
                <w:szCs w:val="22"/>
              </w:rPr>
              <w:lastRenderedPageBreak/>
              <w:t>предпринимательства</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процент</w:t>
            </w:r>
          </w:p>
        </w:tc>
        <w:tc>
          <w:tcPr>
            <w:tcW w:w="932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w:t>
            </w:r>
            <w:r w:rsidRPr="00C01409">
              <w:rPr>
                <w:rFonts w:cs="Times New Roman"/>
                <w:sz w:val="22"/>
                <w:szCs w:val="22"/>
              </w:rPr>
              <w:lastRenderedPageBreak/>
              <w:t>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lang w:val="en-US"/>
              </w:rPr>
            </w:pPr>
            <w:r w:rsidRPr="00C01409">
              <w:rPr>
                <w:rFonts w:cs="Times New Roman"/>
                <w:sz w:val="22"/>
                <w:szCs w:val="22"/>
                <w:lang w:val="en-US"/>
              </w:rPr>
              <w:t>1.7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310E68" w:rsidRPr="00C01409" w:rsidRDefault="00310E68" w:rsidP="00F6039F">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310E68" w:rsidRPr="00C01409" w:rsidRDefault="00310E68" w:rsidP="00F6039F">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310E68" w:rsidRPr="00C01409" w:rsidRDefault="00310E68" w:rsidP="00F6039F">
            <w:pPr>
              <w:ind w:firstLine="351"/>
              <w:rPr>
                <w:rFonts w:cs="Times New Roman"/>
                <w:sz w:val="22"/>
                <w:szCs w:val="22"/>
              </w:rPr>
            </w:pPr>
            <w:r w:rsidRPr="00C01409">
              <w:rPr>
                <w:rFonts w:cs="Times New Roman"/>
                <w:sz w:val="22"/>
                <w:szCs w:val="22"/>
              </w:rPr>
              <w:t>обрабатывающие производства (раздел С);</w:t>
            </w:r>
          </w:p>
          <w:p w:rsidR="00310E68" w:rsidRPr="00C01409" w:rsidRDefault="00310E68" w:rsidP="00F6039F">
            <w:pPr>
              <w:ind w:firstLine="351"/>
              <w:rPr>
                <w:rFonts w:cs="Times New Roman"/>
                <w:sz w:val="22"/>
                <w:szCs w:val="22"/>
              </w:rPr>
            </w:pPr>
            <w:r w:rsidRPr="00C01409">
              <w:rPr>
                <w:rFonts w:cs="Times New Roman"/>
                <w:sz w:val="22"/>
                <w:szCs w:val="22"/>
              </w:rPr>
              <w:t>строительство (раздел F);</w:t>
            </w:r>
          </w:p>
          <w:p w:rsidR="00310E68" w:rsidRPr="00C01409" w:rsidRDefault="00310E68" w:rsidP="00F6039F">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310E68" w:rsidRPr="00C01409" w:rsidRDefault="00310E68" w:rsidP="00F6039F">
            <w:pPr>
              <w:ind w:firstLine="351"/>
              <w:rPr>
                <w:rFonts w:cs="Times New Roman"/>
                <w:sz w:val="22"/>
                <w:szCs w:val="22"/>
              </w:rPr>
            </w:pPr>
            <w:r w:rsidRPr="00C01409">
              <w:rPr>
                <w:rFonts w:cs="Times New Roman"/>
                <w:sz w:val="22"/>
                <w:szCs w:val="22"/>
              </w:rPr>
              <w:t>транспортировка и хранение (раздел Н);</w:t>
            </w:r>
          </w:p>
          <w:p w:rsidR="00310E68" w:rsidRPr="00C01409" w:rsidRDefault="00310E68" w:rsidP="00F6039F">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310E68" w:rsidRPr="00C01409" w:rsidRDefault="00F85E26" w:rsidP="00F6039F">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определяется как отношение суммы отгруженной продукции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310E68" w:rsidRPr="00C01409" w:rsidRDefault="00310E68" w:rsidP="00F6039F">
            <w:pPr>
              <w:pStyle w:val="ConsPlusNormal"/>
              <w:jc w:val="center"/>
              <w:rPr>
                <w:rFonts w:ascii="Times New Roman" w:hAnsi="Times New Roman" w:cs="Times New Roman"/>
                <w:szCs w:val="22"/>
              </w:rPr>
            </w:pPr>
            <m:oMath>
              <m:r>
                <m:rPr>
                  <m:sty m:val="p"/>
                </m:rPr>
                <w:rPr>
                  <w:rFonts w:ascii="Cambria Math" w:hAnsi="Cambria Math" w:cs="Times New Roman"/>
                  <w:szCs w:val="22"/>
                </w:rPr>
                <w:lastRenderedPageBreak/>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10E68" w:rsidRPr="00C01409" w:rsidRDefault="00310E68" w:rsidP="00F6039F">
            <w:pPr>
              <w:pStyle w:val="ConsPlusNormal"/>
              <w:rPr>
                <w:rFonts w:ascii="Times New Roman" w:hAnsi="Times New Roman" w:cs="Times New Roman"/>
                <w:szCs w:val="22"/>
              </w:rPr>
            </w:pP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310E68" w:rsidRPr="00C01409" w:rsidTr="00F6039F">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8</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32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widowControl w:val="0"/>
              <w:suppressAutoHyphens/>
              <w:rPr>
                <w:rFonts w:cs="Times New Roman"/>
                <w:sz w:val="22"/>
                <w:szCs w:val="22"/>
              </w:rPr>
            </w:pPr>
            <w:r w:rsidRPr="00C01409">
              <w:rPr>
                <w:rFonts w:cs="Times New Roman"/>
                <w:sz w:val="22"/>
                <w:szCs w:val="22"/>
              </w:rPr>
              <w:t>где: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C01409" w:rsidRDefault="00310E68" w:rsidP="00F6039F">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310E68" w:rsidRPr="00C01409" w:rsidRDefault="00310E68" w:rsidP="00F6039F">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10E68" w:rsidRPr="00C01409" w:rsidRDefault="00310E68" w:rsidP="00F6039F">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310E68" w:rsidRPr="00C01409" w:rsidTr="00F6039F">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w:t>
            </w:r>
            <w:r w:rsidRPr="00C01409">
              <w:rPr>
                <w:rFonts w:cs="Times New Roman"/>
                <w:sz w:val="22"/>
                <w:szCs w:val="22"/>
              </w:rPr>
              <w:lastRenderedPageBreak/>
              <w:t>федерального бюджета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325" w:type="dxa"/>
          </w:tcPr>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310E68" w:rsidRPr="00C01409" w:rsidRDefault="00310E68" w:rsidP="00F6039F">
            <w:pPr>
              <w:rPr>
                <w:rFonts w:cs="Times New Roman"/>
                <w:sz w:val="22"/>
                <w:szCs w:val="22"/>
              </w:rPr>
            </w:pPr>
            <w:r w:rsidRPr="00C01409">
              <w:rPr>
                <w:rFonts w:cs="Times New Roman"/>
                <w:sz w:val="22"/>
                <w:szCs w:val="22"/>
              </w:rPr>
              <w:t>где:</w:t>
            </w:r>
            <w:r w:rsidRPr="00C01409">
              <w:rPr>
                <w:rFonts w:cs="Times New Roman"/>
                <w:sz w:val="22"/>
                <w:szCs w:val="22"/>
              </w:rPr>
              <w:tab/>
            </w:r>
          </w:p>
          <w:p w:rsidR="00310E68" w:rsidRPr="00C01409" w:rsidRDefault="00310E68" w:rsidP="00F6039F">
            <w:pPr>
              <w:rPr>
                <w:rFonts w:cs="Times New Roman"/>
                <w:sz w:val="22"/>
                <w:szCs w:val="22"/>
              </w:rPr>
            </w:pPr>
            <w:r w:rsidRPr="00C01409">
              <w:rPr>
                <w:rFonts w:cs="Times New Roman"/>
                <w:sz w:val="22"/>
                <w:szCs w:val="22"/>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310E68" w:rsidRPr="00C01409" w:rsidRDefault="00310E68" w:rsidP="00F6039F">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310E68" w:rsidRPr="00C01409" w:rsidRDefault="00310E68" w:rsidP="00F6039F">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310E68"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lastRenderedPageBreak/>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П-2 «Сведения об инвестициях в нефинансовые активы»;</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310E68" w:rsidRPr="00C01409" w:rsidRDefault="00310E68" w:rsidP="00F6039F">
            <w:pPr>
              <w:pStyle w:val="ConsPlusNormal"/>
              <w:jc w:val="both"/>
              <w:rPr>
                <w:rFonts w:ascii="Times New Roman" w:hAnsi="Times New Roman" w:cs="Times New Roman"/>
                <w:szCs w:val="22"/>
              </w:rPr>
            </w:pPr>
            <w:r w:rsidRPr="00014FA0">
              <w:rPr>
                <w:rFonts w:ascii="Times New Roman" w:eastAsiaTheme="minorEastAsia" w:hAnsi="Times New Roman" w:cs="Times New Roman"/>
                <w:b/>
                <w:bCs/>
                <w:szCs w:val="22"/>
              </w:rPr>
              <w:t>При получении официальной статистической отчетности осуществляется корректировка показателя.</w:t>
            </w:r>
          </w:p>
        </w:tc>
      </w:tr>
      <w:tr w:rsidR="00310E68" w:rsidRPr="00C01409" w:rsidTr="00F6039F">
        <w:trPr>
          <w:trHeight w:val="3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9</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мест</w:t>
            </w:r>
          </w:p>
        </w:tc>
        <w:tc>
          <w:tcPr>
            <w:tcW w:w="932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310E68" w:rsidRDefault="00310E68" w:rsidP="00F6039F">
            <w:pPr>
              <w:widowControl w:val="0"/>
              <w:suppressAutoHyphens/>
              <w:rPr>
                <w:rFonts w:cs="Times New Roman"/>
                <w:sz w:val="22"/>
                <w:szCs w:val="22"/>
              </w:rPr>
            </w:pPr>
            <w:r w:rsidRPr="00C01409">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p w:rsidR="00310E68" w:rsidRPr="00C01409" w:rsidRDefault="00310E68" w:rsidP="00F6039F">
            <w:pPr>
              <w:widowControl w:val="0"/>
              <w:autoSpaceDE w:val="0"/>
              <w:autoSpaceDN w:val="0"/>
              <w:adjustRightInd w:val="0"/>
              <w:jc w:val="both"/>
              <w:rPr>
                <w:rFonts w:cs="Times New Roman"/>
                <w:sz w:val="22"/>
                <w:szCs w:val="22"/>
              </w:rPr>
            </w:pPr>
            <w:r>
              <w:rPr>
                <w:rFonts w:cs="Times New Roman"/>
                <w:sz w:val="22"/>
                <w:szCs w:val="22"/>
              </w:rPr>
              <w:t xml:space="preserve">Источник данных: </w:t>
            </w:r>
            <w:r w:rsidRPr="00014FA0">
              <w:rPr>
                <w:rFonts w:eastAsiaTheme="minorEastAsia" w:cs="Times New Roman"/>
                <w:sz w:val="22"/>
                <w:szCs w:val="22"/>
              </w:rPr>
              <w:t>Данные формы статистического наблюдения № П-4(Н3) «Сведения о неполной занятости и движении работников»</w:t>
            </w:r>
            <w:r>
              <w:rPr>
                <w:rFonts w:eastAsiaTheme="minorEastAsia" w:cs="Times New Roman"/>
                <w:sz w:val="22"/>
                <w:szCs w:val="22"/>
              </w:rPr>
              <w:t xml:space="preserve">. </w:t>
            </w:r>
            <w:r w:rsidRPr="00014FA0">
              <w:rPr>
                <w:rFonts w:eastAsiaTheme="minorEastAsia" w:cs="Times New Roman"/>
                <w:sz w:val="22"/>
                <w:szCs w:val="22"/>
              </w:rPr>
              <w:t>Данные субъектов предпринимательской деятельности, представленные в рамках мониторинга территории.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44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jc w:val="both"/>
              <w:rPr>
                <w:sz w:val="22"/>
                <w:szCs w:val="22"/>
              </w:rPr>
            </w:pPr>
            <w:r w:rsidRPr="00C01409">
              <w:rPr>
                <w:noProof/>
                <w:sz w:val="22"/>
                <w:szCs w:val="22"/>
              </w:rPr>
              <w:drawing>
                <wp:inline distT="0" distB="0" distL="0" distR="0" wp14:anchorId="53434EDB" wp14:editId="58350C43">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310E68" w:rsidRPr="00C01409" w:rsidRDefault="00310E68" w:rsidP="00F6039F">
            <w:pPr>
              <w:jc w:val="both"/>
              <w:rPr>
                <w:sz w:val="22"/>
                <w:szCs w:val="22"/>
              </w:rPr>
            </w:pPr>
            <w:r w:rsidRPr="00C01409">
              <w:rPr>
                <w:sz w:val="22"/>
                <w:szCs w:val="22"/>
              </w:rPr>
              <w:t>где:</w:t>
            </w:r>
          </w:p>
          <w:p w:rsidR="00310E68" w:rsidRPr="00C01409" w:rsidRDefault="00310E68" w:rsidP="00F6039F">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310E68" w:rsidRPr="00C01409" w:rsidRDefault="00310E68" w:rsidP="00F6039F">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lastRenderedPageBreak/>
              <w:t>К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trHeight w:val="1282"/>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2.2.</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обоснованных, частично обоснованных жалоб</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32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062444FA" wp14:editId="3876EE1B">
                  <wp:extent cx="12954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ind w:hanging="41"/>
              <w:jc w:val="both"/>
              <w:rPr>
                <w:rFonts w:eastAsia="Calibri" w:cs="Times New Roman"/>
                <w:sz w:val="22"/>
                <w:szCs w:val="22"/>
                <w:lang w:eastAsia="en-US"/>
              </w:rPr>
            </w:pPr>
            <w:r w:rsidRPr="00EB0509">
              <w:rPr>
                <w:rFonts w:eastAsia="Calibri" w:cs="Times New Roman"/>
                <w:noProof/>
                <w:sz w:val="22"/>
                <w:szCs w:val="22"/>
              </w:rPr>
              <w:t>Д</w:t>
            </w:r>
            <w:r w:rsidRPr="00EB0509">
              <w:rPr>
                <w:rFonts w:eastAsia="Calibri" w:cs="Times New Roman"/>
                <w:noProof/>
                <w:sz w:val="22"/>
                <w:szCs w:val="22"/>
                <w:vertAlign w:val="subscript"/>
              </w:rPr>
              <w:t>ож</w:t>
            </w:r>
            <w:r w:rsidRPr="00EB0509">
              <w:rPr>
                <w:rFonts w:eastAsia="Calibri" w:cs="Times New Roman"/>
                <w:sz w:val="22"/>
                <w:szCs w:val="22"/>
                <w:lang w:eastAsia="en-US"/>
              </w:rPr>
              <w:t xml:space="preserve"> – доля обоснованных, частично обоснованных жалоб на </w:t>
            </w:r>
            <w:r w:rsidRPr="00EB0509">
              <w:rPr>
                <w:rFonts w:eastAsia="Calibri" w:cs="Times New Roman"/>
                <w:sz w:val="22"/>
                <w:szCs w:val="22"/>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EB0509">
              <w:rPr>
                <w:rFonts w:eastAsia="Calibri" w:cs="Times New Roman"/>
                <w:sz w:val="22"/>
                <w:szCs w:val="22"/>
                <w:lang w:eastAsia="en-US"/>
              </w:rPr>
              <w:t>, поданных в Федеральную антимонопольную службу России (далее – ФАС России), Управление ФАС России по Московской области (далее – жалоб)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L – количество жалоб, признанных обоснованными, частично обоснованными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29"/>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widowControl w:val="0"/>
              <w:autoSpaceDE w:val="0"/>
              <w:autoSpaceDN w:val="0"/>
              <w:adjustRightInd w:val="0"/>
              <w:jc w:val="both"/>
              <w:rPr>
                <w:sz w:val="22"/>
                <w:szCs w:val="22"/>
              </w:rPr>
            </w:pPr>
            <w:r w:rsidRPr="00C01409">
              <w:rPr>
                <w:noProof/>
                <w:position w:val="-29"/>
                <w:sz w:val="22"/>
                <w:szCs w:val="22"/>
              </w:rPr>
              <w:drawing>
                <wp:inline distT="0" distB="0" distL="0" distR="0" wp14:anchorId="45995FFE" wp14:editId="2804797A">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310E68" w:rsidRPr="00C01409" w:rsidRDefault="00310E68" w:rsidP="00F6039F">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310E68" w:rsidRPr="00C01409" w:rsidRDefault="00310E68" w:rsidP="00F6039F">
            <w:pPr>
              <w:autoSpaceDE w:val="0"/>
              <w:autoSpaceDN w:val="0"/>
              <w:adjustRightInd w:val="0"/>
              <w:rPr>
                <w:sz w:val="22"/>
                <w:szCs w:val="22"/>
              </w:rPr>
            </w:pPr>
            <w:r w:rsidRPr="00C01409">
              <w:rPr>
                <w:sz w:val="22"/>
                <w:szCs w:val="22"/>
              </w:rPr>
              <w:t>K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2.4.</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несостоявшихся закупок от общего количества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32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4EB50DDE" wp14:editId="12E1E19B">
                  <wp:extent cx="12763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E98B69F" wp14:editId="43A2DE42">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B0509">
              <w:rPr>
                <w:rFonts w:eastAsia="Calibri" w:cs="Times New Roman"/>
                <w:sz w:val="22"/>
                <w:szCs w:val="22"/>
                <w:lang w:eastAsia="en-US"/>
              </w:rPr>
              <w:t xml:space="preserve"> – доля несостоявшихся конкурентных закупок от общего количества конкурентных закупок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lastRenderedPageBreak/>
              <w:t>N – количество несостоявшихся конкурентных закупок (признанных несостоявшимися в соответствии с Федеральным законом № 44-ФЗ)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конкурентных закупок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6"/>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5</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widowControl w:val="0"/>
              <w:autoSpaceDE w:val="0"/>
              <w:autoSpaceDN w:val="0"/>
              <w:adjustRightInd w:val="0"/>
              <w:jc w:val="both"/>
              <w:rPr>
                <w:sz w:val="22"/>
                <w:szCs w:val="22"/>
              </w:rPr>
            </w:pPr>
            <w:r w:rsidRPr="00C01409">
              <w:rPr>
                <w:noProof/>
                <w:position w:val="-36"/>
                <w:sz w:val="22"/>
                <w:szCs w:val="22"/>
              </w:rPr>
              <w:drawing>
                <wp:inline distT="0" distB="0" distL="0" distR="0" wp14:anchorId="5A35646A" wp14:editId="4D5A1990">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310E68" w:rsidRPr="00C01409" w:rsidRDefault="00310E68" w:rsidP="00F6039F">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2.6.</w:t>
            </w:r>
          </w:p>
        </w:tc>
        <w:tc>
          <w:tcPr>
            <w:tcW w:w="3692" w:type="dxa"/>
          </w:tcPr>
          <w:p w:rsidR="00310E68" w:rsidRPr="00C01409" w:rsidRDefault="00310E68" w:rsidP="00F6039F">
            <w:pPr>
              <w:widowControl w:val="0"/>
              <w:suppressAutoHyphens/>
              <w:rPr>
                <w:rFonts w:cs="Times New Roman"/>
                <w:sz w:val="22"/>
                <w:szCs w:val="22"/>
              </w:rPr>
            </w:pPr>
            <w:r w:rsidRPr="00EB6868">
              <w:rPr>
                <w:sz w:val="22"/>
              </w:rPr>
              <w:t>Доля общей экономии денежных средств по результатам определения поставщиков (подрядчиков, исполнителей)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32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1493881A" wp14:editId="7AD8F84D">
                  <wp:extent cx="1392128"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одс</w:t>
            </w:r>
            <w:r w:rsidRPr="00EB0509">
              <w:rPr>
                <w:rFonts w:eastAsia="Calibri" w:cs="Times New Roman"/>
                <w:sz w:val="22"/>
                <w:szCs w:val="22"/>
                <w:lang w:eastAsia="en-US"/>
              </w:rPr>
              <w:t xml:space="preserve"> – доля общей экономии денежных средств по результатам определения поставщиков (подрядчиков, исполнителей)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дс</w:t>
            </w:r>
            <w:r w:rsidRPr="00EB0509">
              <w:rPr>
                <w:rFonts w:eastAsia="Calibri" w:cs="Times New Roman"/>
                <w:sz w:val="22"/>
                <w:szCs w:val="22"/>
                <w:lang w:eastAsia="en-US"/>
              </w:rPr>
              <w:t xml:space="preserve"> – общая экономия денежных средств по результатам состоявшихся конкурентных закупок (рублей);</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0BA9E47" wp14:editId="4256F0D2">
                  <wp:extent cx="409575" cy="225972"/>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EB0509">
              <w:rPr>
                <w:rFonts w:eastAsia="Calibri" w:cs="Times New Roman"/>
                <w:sz w:val="22"/>
                <w:szCs w:val="22"/>
                <w:lang w:eastAsia="en-US"/>
              </w:rPr>
              <w:t xml:space="preserve"> – сумма начальных (максимальных) цен контрактов состоявшихся конкурентных закупок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3"/>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7</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предпринимательства, социально ориентированных некоммерческих </w:t>
            </w:r>
            <w:r w:rsidRPr="00C01409">
              <w:rPr>
                <w:rFonts w:cs="Times New Roman"/>
                <w:sz w:val="22"/>
                <w:szCs w:val="22"/>
              </w:rPr>
              <w:lastRenderedPageBreak/>
              <w:t>организаций, осуществляемых в соответствии с Федеральным законом № 44-ФЗ</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325" w:type="dxa"/>
          </w:tcPr>
          <w:p w:rsidR="00310E68" w:rsidRPr="00C01409" w:rsidRDefault="00310E68" w:rsidP="00F6039F">
            <w:pPr>
              <w:widowControl w:val="0"/>
              <w:autoSpaceDE w:val="0"/>
              <w:autoSpaceDN w:val="0"/>
              <w:adjustRightInd w:val="0"/>
              <w:jc w:val="both"/>
              <w:rPr>
                <w:sz w:val="22"/>
                <w:szCs w:val="22"/>
              </w:rPr>
            </w:pPr>
            <w:r w:rsidRPr="00C01409">
              <w:rPr>
                <w:noProof/>
                <w:position w:val="-33"/>
                <w:sz w:val="22"/>
                <w:szCs w:val="22"/>
              </w:rPr>
              <w:drawing>
                <wp:inline distT="0" distB="0" distL="0" distR="0" wp14:anchorId="1C6178D7" wp14:editId="62658DB2">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10E68" w:rsidRPr="00C01409" w:rsidRDefault="00310E68" w:rsidP="00F6039F">
            <w:pPr>
              <w:rPr>
                <w:sz w:val="22"/>
                <w:szCs w:val="22"/>
              </w:rPr>
            </w:pPr>
            <w:r w:rsidRPr="00C01409">
              <w:rPr>
                <w:sz w:val="22"/>
                <w:szCs w:val="22"/>
              </w:rPr>
              <w:lastRenderedPageBreak/>
              <w:t>где:</w:t>
            </w:r>
          </w:p>
          <w:p w:rsidR="00310E68" w:rsidRPr="00C01409" w:rsidRDefault="00310E68" w:rsidP="00F6039F">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310E68" w:rsidRPr="00C01409" w:rsidRDefault="00310E68" w:rsidP="00F6039F">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2.8.</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закупок среди субъектов малого предпринимательства, социально ориентированных некоммерческих организаций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32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6CF9CB57" wp14:editId="45FAB51A">
                  <wp:extent cx="2000250" cy="476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sz w:val="22"/>
                <w:szCs w:val="22"/>
                <w:lang w:eastAsia="en-US"/>
              </w:rPr>
              <w:t>где:</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3E0280E2" wp14:editId="01174129">
                  <wp:extent cx="4095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631E5">
              <w:rPr>
                <w:rFonts w:eastAsia="Calibri" w:cs="Times New Roman"/>
                <w:sz w:val="22"/>
                <w:szCs w:val="22"/>
                <w:lang w:eastAsia="en-US"/>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310E68" w:rsidRPr="003631E5" w:rsidRDefault="00310E68" w:rsidP="00F6039F">
            <w:pPr>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742B7A50" wp14:editId="430046A6">
                  <wp:extent cx="453542" cy="241889"/>
                  <wp:effectExtent l="0" t="0" r="381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3631E5">
              <w:rPr>
                <w:rFonts w:eastAsia="Calibri" w:cs="Times New Roman"/>
                <w:sz w:val="22"/>
                <w:szCs w:val="22"/>
                <w:lang w:eastAsia="en-US"/>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8"/>
                <w:szCs w:val="22"/>
              </w:rPr>
              <w:drawing>
                <wp:inline distT="0" distB="0" distL="0" distR="0" wp14:anchorId="7CA32FC8" wp14:editId="1B6D17ED">
                  <wp:extent cx="409575" cy="2340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3631E5">
              <w:rPr>
                <w:rFonts w:eastAsia="Calibri" w:cs="Times New Roman"/>
                <w:sz w:val="28"/>
                <w:szCs w:val="22"/>
                <w:lang w:eastAsia="en-US"/>
              </w:rPr>
              <w:t xml:space="preserve"> </w:t>
            </w:r>
            <w:r w:rsidRPr="003631E5">
              <w:rPr>
                <w:rFonts w:eastAsia="Calibri" w:cs="Times New Roman"/>
                <w:sz w:val="22"/>
                <w:szCs w:val="22"/>
                <w:lang w:eastAsia="en-US"/>
              </w:rPr>
              <w:t xml:space="preserve">– объем привлечения в отчетном году субподрядчиков и соисполнителей из числа СМП и СОНО к исполнению контрактов, заключенных при осуществлении закупок, </w:t>
            </w:r>
            <w:proofErr w:type="gramStart"/>
            <w:r w:rsidRPr="003631E5">
              <w:rPr>
                <w:rFonts w:eastAsia="Calibri" w:cs="Times New Roman"/>
                <w:sz w:val="22"/>
                <w:szCs w:val="22"/>
                <w:lang w:eastAsia="en-US"/>
              </w:rPr>
              <w:t>в  извещениях</w:t>
            </w:r>
            <w:proofErr w:type="gramEnd"/>
            <w:r w:rsidRPr="003631E5">
              <w:rPr>
                <w:rFonts w:eastAsia="Calibri" w:cs="Times New Roman"/>
                <w:sz w:val="22"/>
                <w:szCs w:val="22"/>
                <w:lang w:eastAsia="en-US"/>
              </w:rPr>
              <w:t xml:space="preserve"> об осуществлении которых установлено требование в соответствии с частью 5 статьи 30 Федерального закона № 44-ФЗ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631E5">
              <w:rPr>
                <w:rFonts w:eastAsia="Calibri" w:cs="Times New Roman"/>
                <w:noProof/>
                <w:sz w:val="22"/>
                <w:szCs w:val="22"/>
              </w:rPr>
              <w:t>С</w:t>
            </w:r>
            <w:r w:rsidRPr="003631E5">
              <w:rPr>
                <w:rFonts w:eastAsia="Calibri" w:cs="Times New Roman"/>
                <w:noProof/>
                <w:sz w:val="22"/>
                <w:szCs w:val="22"/>
                <w:vertAlign w:val="subscript"/>
              </w:rPr>
              <w:t>го</w:t>
            </w:r>
            <w:r w:rsidRPr="003631E5">
              <w:rPr>
                <w:rFonts w:eastAsia="Calibri" w:cs="Times New Roman"/>
                <w:sz w:val="22"/>
                <w:szCs w:val="22"/>
                <w:lang w:eastAsia="en-US"/>
              </w:rPr>
              <w:t xml:space="preserve"> – совокупный годовой объем закупок, определенный с учетом части 1.1 статьи 30 Федерального закона № 44-ФЗ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2.9.</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стоимости контрактов, заключенных с единственным поставщиком по несостоявшимся закупкам</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32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Дцк=</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ЦКедп</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lastRenderedPageBreak/>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Д</w:t>
            </w:r>
            <w:r w:rsidRPr="00332832">
              <w:rPr>
                <w:rFonts w:eastAsia="Calibri" w:cs="Times New Roman"/>
                <w:sz w:val="22"/>
                <w:szCs w:val="22"/>
                <w:vertAlign w:val="subscript"/>
                <w:lang w:eastAsia="en-US"/>
              </w:rPr>
              <w:t>цк</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стоимости контрактов, заключенных с единственным поставщиком по несостоявшимся закупкам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ЦК</w:t>
            </w:r>
            <w:r w:rsidRPr="00332832">
              <w:rPr>
                <w:rFonts w:eastAsia="Calibri" w:cs="Times New Roman"/>
                <w:sz w:val="22"/>
                <w:szCs w:val="22"/>
                <w:vertAlign w:val="subscript"/>
                <w:lang w:eastAsia="en-US"/>
              </w:rPr>
              <w:t>едп</w:t>
            </w:r>
            <w:proofErr w:type="spellEnd"/>
            <w:r w:rsidRPr="00332832">
              <w:rPr>
                <w:rFonts w:eastAsia="Calibri" w:cs="Times New Roman"/>
                <w:sz w:val="22"/>
                <w:szCs w:val="22"/>
                <w:lang w:eastAsia="en-US"/>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 xml:space="preserve">НМЦК – сумма начальных (максимальных) цен контрактов, </w:t>
            </w:r>
            <w:r w:rsidRPr="00332832">
              <w:rPr>
                <w:rFonts w:eastAsia="Calibri" w:cs="Times New Roman"/>
                <w:sz w:val="22"/>
                <w:szCs w:val="22"/>
              </w:rPr>
              <w:t>начальных сумм цен единиц товара, работы, услуги</w:t>
            </w:r>
            <w:r w:rsidRPr="00332832">
              <w:rPr>
                <w:rFonts w:eastAsia="Calibri" w:cs="Times New Roman"/>
                <w:sz w:val="22"/>
                <w:szCs w:val="22"/>
                <w:lang w:eastAsia="en-US"/>
              </w:rPr>
              <w:t xml:space="preserve"> конкурентных закупок, при осуществлении которых были заключены контракты в текущем финансовом году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2.10.</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общей экономии денежных средств по результатам осуществления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32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Оэдс=</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Эдс</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О</w:t>
            </w:r>
            <w:r w:rsidRPr="00332832">
              <w:rPr>
                <w:rFonts w:eastAsia="Calibri" w:cs="Times New Roman"/>
                <w:sz w:val="22"/>
                <w:szCs w:val="22"/>
                <w:vertAlign w:val="subscript"/>
                <w:lang w:eastAsia="en-US"/>
              </w:rPr>
              <w:t>эдс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общей экономии денежных средств по результатам осуществления конкурентных закупок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lang w:eastAsia="en-US"/>
              </w:rPr>
              <w:t xml:space="preserve"> – экономия денежных средств по результатам осуществления конкурентных закупок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 xml:space="preserve">Расчет </w:t>
            </w: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осуществляется по следующей формуле:</w:t>
            </w:r>
          </w:p>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Эдс=НМЦК-ЦК</m:t>
                </m:r>
              </m:oMath>
            </m:oMathPara>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11</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единица</w:t>
            </w:r>
          </w:p>
        </w:tc>
        <w:tc>
          <w:tcPr>
            <w:tcW w:w="9325" w:type="dxa"/>
          </w:tcPr>
          <w:p w:rsidR="00310E68" w:rsidRPr="00C01409" w:rsidRDefault="00310E68" w:rsidP="00F6039F">
            <w:pPr>
              <w:widowControl w:val="0"/>
              <w:autoSpaceDE w:val="0"/>
              <w:autoSpaceDN w:val="0"/>
              <w:adjustRightInd w:val="0"/>
              <w:jc w:val="both"/>
              <w:rPr>
                <w:sz w:val="22"/>
                <w:szCs w:val="22"/>
              </w:rPr>
            </w:pPr>
            <w:r w:rsidRPr="00C01409">
              <w:rPr>
                <w:noProof/>
                <w:position w:val="-32"/>
                <w:sz w:val="22"/>
                <w:szCs w:val="22"/>
              </w:rPr>
              <w:drawing>
                <wp:inline distT="0" distB="0" distL="0" distR="0" wp14:anchorId="433B93C6" wp14:editId="5FA0E10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r w:rsidRPr="00C01409">
              <w:rPr>
                <w:sz w:val="22"/>
                <w:szCs w:val="22"/>
              </w:rPr>
              <w:t>Y – количество участников в одной процедуре состоявшихся торгов, единиц;</w:t>
            </w:r>
          </w:p>
          <w:p w:rsidR="00310E68" w:rsidRPr="00C01409" w:rsidRDefault="00310E68" w:rsidP="00F6039F">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310E68" w:rsidRPr="00C01409" w:rsidRDefault="00310E68" w:rsidP="00F6039F">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2.12.</w:t>
            </w:r>
          </w:p>
        </w:tc>
        <w:tc>
          <w:tcPr>
            <w:tcW w:w="3692" w:type="dxa"/>
          </w:tcPr>
          <w:p w:rsidR="00310E68" w:rsidRPr="00C01409" w:rsidRDefault="00310E68" w:rsidP="00F6039F">
            <w:pPr>
              <w:widowControl w:val="0"/>
              <w:suppressAutoHyphens/>
              <w:rPr>
                <w:rFonts w:cs="Times New Roman"/>
                <w:sz w:val="22"/>
                <w:szCs w:val="22"/>
              </w:rPr>
            </w:pPr>
            <w:r w:rsidRPr="00EB6868">
              <w:rPr>
                <w:sz w:val="22"/>
              </w:rPr>
              <w:t>Среднее количество участников состоявшихся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единица</w:t>
            </w:r>
          </w:p>
        </w:tc>
        <w:tc>
          <w:tcPr>
            <w:tcW w:w="932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39E4C78B" wp14:editId="18C7F3B8">
                  <wp:extent cx="1533525" cy="504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Y – среднее количество участников состоявшихся закупок (единиц);</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noProof/>
                <w:sz w:val="22"/>
                <w:szCs w:val="22"/>
              </w:rPr>
              <w:drawing>
                <wp:inline distT="0" distB="0" distL="0" distR="0" wp14:anchorId="49DD939D" wp14:editId="5474C999">
                  <wp:extent cx="204825" cy="24421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332832">
              <w:rPr>
                <w:rFonts w:eastAsia="Calibri" w:cs="Times New Roman"/>
                <w:sz w:val="22"/>
                <w:szCs w:val="22"/>
                <w:lang w:eastAsia="en-US"/>
              </w:rPr>
              <w:t xml:space="preserve"> – количество участников закупки в i-й закупке, где k – количество состоявшихся закупок (единиц);</w:t>
            </w:r>
          </w:p>
          <w:p w:rsidR="00310E68" w:rsidRDefault="00310E68" w:rsidP="00F6039F">
            <w:pPr>
              <w:rPr>
                <w:rFonts w:eastAsia="Calibri" w:cs="Times New Roman"/>
                <w:sz w:val="22"/>
                <w:szCs w:val="22"/>
                <w:lang w:eastAsia="en-US"/>
              </w:rPr>
            </w:pPr>
            <w:r w:rsidRPr="00332832">
              <w:rPr>
                <w:rFonts w:eastAsia="Calibri" w:cs="Times New Roman"/>
                <w:sz w:val="22"/>
                <w:szCs w:val="22"/>
                <w:lang w:eastAsia="en-US"/>
              </w:rPr>
              <w:t>K – общее количество состоявшихся закупок (единиц)</w:t>
            </w:r>
            <w:r>
              <w:rPr>
                <w:rFonts w:eastAsia="Calibri" w:cs="Times New Roman"/>
                <w:sz w:val="22"/>
                <w:szCs w:val="22"/>
                <w:lang w:eastAsia="en-US"/>
              </w:rPr>
              <w:t>.</w:t>
            </w:r>
          </w:p>
          <w:p w:rsidR="00310E68" w:rsidRPr="00C01409" w:rsidRDefault="00310E68" w:rsidP="00F6039F">
            <w:pPr>
              <w:rPr>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r>
              <w:rPr>
                <w:rFonts w:cs="Times New Roman"/>
                <w:sz w:val="22"/>
                <w:szCs w:val="22"/>
              </w:rPr>
              <w:t>а</w:t>
            </w:r>
          </w:p>
        </w:tc>
        <w:tc>
          <w:tcPr>
            <w:tcW w:w="9325" w:type="dxa"/>
          </w:tcPr>
          <w:p w:rsidR="00310E68" w:rsidRPr="00C01409" w:rsidRDefault="00310E68" w:rsidP="00F6039F">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310E68" w:rsidRPr="00C01409" w:rsidRDefault="00310E68" w:rsidP="00F6039F">
            <w:pPr>
              <w:rPr>
                <w:sz w:val="22"/>
                <w:szCs w:val="22"/>
              </w:rPr>
            </w:pPr>
            <w:r w:rsidRPr="00C01409">
              <w:rPr>
                <w:sz w:val="22"/>
                <w:szCs w:val="22"/>
              </w:rPr>
              <w:t>где:</w:t>
            </w:r>
          </w:p>
          <w:p w:rsidR="00310E68" w:rsidRPr="00C01409" w:rsidRDefault="00310E68" w:rsidP="00F6039F">
            <w:pPr>
              <w:rPr>
                <w:sz w:val="22"/>
                <w:szCs w:val="22"/>
              </w:rPr>
            </w:pPr>
            <w:r w:rsidRPr="00C01409">
              <w:rPr>
                <w:sz w:val="22"/>
                <w:szCs w:val="22"/>
              </w:rPr>
              <w:t>К - количество реализованных требований Стандарта развития конкуренции, единиц;</w:t>
            </w:r>
          </w:p>
          <w:p w:rsidR="00310E68" w:rsidRPr="00C01409" w:rsidRDefault="00310E68" w:rsidP="00F6039F">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310E68" w:rsidRPr="00C01409" w:rsidRDefault="00310E68" w:rsidP="00F6039F">
            <w:pPr>
              <w:rPr>
                <w:sz w:val="22"/>
                <w:szCs w:val="22"/>
              </w:rPr>
            </w:pPr>
          </w:p>
          <w:p w:rsidR="00310E68" w:rsidRPr="00C01409" w:rsidRDefault="00310E68" w:rsidP="00F6039F">
            <w:pPr>
              <w:rPr>
                <w:sz w:val="22"/>
                <w:szCs w:val="22"/>
              </w:rPr>
            </w:pPr>
            <w:r w:rsidRPr="00C01409">
              <w:rPr>
                <w:sz w:val="22"/>
                <w:szCs w:val="22"/>
              </w:rPr>
              <w:t>Реализация каждого требования является единицей при расчете значения показателя:</w:t>
            </w:r>
          </w:p>
          <w:p w:rsidR="00310E68" w:rsidRPr="00C01409" w:rsidRDefault="00310E68" w:rsidP="00F6039F">
            <w:pPr>
              <w:rPr>
                <w:sz w:val="22"/>
                <w:szCs w:val="22"/>
              </w:rPr>
            </w:pPr>
            <w:r w:rsidRPr="00C01409">
              <w:rPr>
                <w:sz w:val="22"/>
                <w:szCs w:val="22"/>
              </w:rPr>
              <w:t>одна единица числового значения показателя равна одному реализованному требованию.</w:t>
            </w:r>
          </w:p>
          <w:p w:rsidR="00310E68" w:rsidRPr="00C01409" w:rsidRDefault="00310E68" w:rsidP="00F6039F">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310E68" w:rsidRPr="00C01409" w:rsidRDefault="00310E68" w:rsidP="00F6039F">
            <w:pPr>
              <w:jc w:val="both"/>
              <w:rPr>
                <w:sz w:val="22"/>
                <w:szCs w:val="22"/>
              </w:rPr>
            </w:pPr>
            <w:r w:rsidRPr="00C01409">
              <w:rPr>
                <w:sz w:val="22"/>
                <w:szCs w:val="22"/>
              </w:rPr>
              <w:t>1. Определение уполномоченного органа.</w:t>
            </w:r>
          </w:p>
          <w:p w:rsidR="00310E68" w:rsidRPr="00C01409" w:rsidRDefault="00310E68" w:rsidP="00F6039F">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310E68" w:rsidRPr="00C01409" w:rsidRDefault="00310E68" w:rsidP="00F6039F">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310E68" w:rsidRPr="00C01409" w:rsidRDefault="00310E68" w:rsidP="00F6039F">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1444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310E68" w:rsidRPr="00C01409" w:rsidRDefault="00310E68" w:rsidP="00F6039F">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310E68" w:rsidRPr="00C01409" w:rsidRDefault="00310E68" w:rsidP="00F6039F">
            <w:pPr>
              <w:rPr>
                <w:rFonts w:cs="Times New Roman"/>
                <w:sz w:val="22"/>
                <w:szCs w:val="22"/>
              </w:rPr>
            </w:pPr>
            <w:r w:rsidRPr="00C01409">
              <w:rPr>
                <w:rFonts w:cs="Times New Roman"/>
                <w:sz w:val="22"/>
                <w:szCs w:val="22"/>
              </w:rPr>
              <w:t>Федеральное статистическое наблюдение по формам</w:t>
            </w:r>
          </w:p>
          <w:p w:rsidR="00310E68" w:rsidRPr="00C01409" w:rsidRDefault="00310E68" w:rsidP="00F6039F">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310E68" w:rsidRPr="00C01409" w:rsidRDefault="00310E68" w:rsidP="00F6039F">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325" w:type="dxa"/>
          </w:tcPr>
          <w:p w:rsidR="00310E68" w:rsidRPr="00C01409" w:rsidRDefault="00310E68" w:rsidP="00F6039F">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310E68" w:rsidRPr="00C01409" w:rsidRDefault="00310E68" w:rsidP="00F6039F">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310E68" w:rsidRPr="00C01409" w:rsidRDefault="00310E68" w:rsidP="00F6039F">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325" w:type="dxa"/>
          </w:tcPr>
          <w:p w:rsidR="00310E68" w:rsidRPr="00C01409" w:rsidRDefault="00F85E26" w:rsidP="00F6039F">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310E68" w:rsidRPr="00C01409">
              <w:rPr>
                <w:rFonts w:cs="Times New Roman"/>
                <w:sz w:val="22"/>
                <w:szCs w:val="22"/>
              </w:rPr>
              <w:t xml:space="preserve"> </w:t>
            </w:r>
          </w:p>
          <w:p w:rsidR="00310E68" w:rsidRPr="00C01409" w:rsidRDefault="00310E68" w:rsidP="00F6039F">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310E68" w:rsidRPr="00C01409" w:rsidRDefault="00F85E26" w:rsidP="00F6039F">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310E68" w:rsidRPr="00C01409">
              <w:rPr>
                <w:rFonts w:eastAsiaTheme="minorEastAsia" w:cs="Times New Roman"/>
                <w:sz w:val="22"/>
                <w:szCs w:val="22"/>
              </w:rPr>
              <w:t xml:space="preserve"> </w:t>
            </w:r>
            <w:r w:rsidR="00310E68" w:rsidRPr="00C01409">
              <w:rPr>
                <w:rFonts w:cs="Times New Roman"/>
                <w:sz w:val="22"/>
                <w:szCs w:val="22"/>
              </w:rPr>
              <w:t>–</w:t>
            </w:r>
            <w:r w:rsidR="00310E68" w:rsidRPr="00C01409">
              <w:rPr>
                <w:rFonts w:eastAsiaTheme="minorEastAsia" w:cs="Times New Roman"/>
                <w:sz w:val="22"/>
                <w:szCs w:val="22"/>
              </w:rPr>
              <w:t xml:space="preserve"> </w:t>
            </w:r>
            <w:r w:rsidR="00310E68"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310E68" w:rsidRPr="00C01409" w:rsidRDefault="00310E68" w:rsidP="00F6039F">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310E68" w:rsidRPr="00C01409" w:rsidTr="00F6039F">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3.4.</w:t>
            </w:r>
          </w:p>
        </w:tc>
        <w:tc>
          <w:tcPr>
            <w:tcW w:w="3692"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310E68" w:rsidRPr="00C01409" w:rsidRDefault="00310E68" w:rsidP="00F6039F">
            <w:pPr>
              <w:widowControl w:val="0"/>
              <w:suppressAutoHyphens/>
              <w:rPr>
                <w:rFonts w:cs="Times New Roman"/>
                <w:sz w:val="22"/>
                <w:szCs w:val="22"/>
              </w:rPr>
            </w:pP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325" w:type="dxa"/>
          </w:tcPr>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F6039F">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32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малого и среднего бизнеса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32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C01409">
              <w:rPr>
                <w:rFonts w:cs="Times New Roman"/>
                <w:sz w:val="22"/>
                <w:szCs w:val="22"/>
              </w:rPr>
              <w:t>самозанятых</w:t>
            </w:r>
            <w:proofErr w:type="spellEnd"/>
            <w:r w:rsidRPr="00C01409">
              <w:rPr>
                <w:rFonts w:cs="Times New Roman"/>
                <w:sz w:val="22"/>
                <w:szCs w:val="22"/>
              </w:rPr>
              <w:t xml:space="preserve"> за отчетный период (прошедший год)</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человек</w:t>
            </w:r>
          </w:p>
        </w:tc>
        <w:tc>
          <w:tcPr>
            <w:tcW w:w="9325" w:type="dxa"/>
          </w:tcPr>
          <w:p w:rsidR="00310E68" w:rsidRPr="00C01409" w:rsidRDefault="00310E68" w:rsidP="00F6039F">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310E68" w:rsidRPr="00C01409" w:rsidRDefault="00310E68" w:rsidP="00F6039F">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10E68" w:rsidRPr="00C01409" w:rsidRDefault="00310E68" w:rsidP="00F6039F">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310E68" w:rsidRPr="00C01409" w:rsidRDefault="00310E68" w:rsidP="00F6039F">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310E68" w:rsidRPr="00C01409" w:rsidRDefault="00310E68" w:rsidP="00F6039F">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310E68" w:rsidRPr="00C01409" w:rsidRDefault="00310E68" w:rsidP="00F6039F">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310E68" w:rsidRPr="00C01409" w:rsidRDefault="00310E68" w:rsidP="00F6039F">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310E68" w:rsidRPr="00C01409" w:rsidRDefault="00310E68" w:rsidP="00F6039F">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10E68" w:rsidRPr="00C01409" w:rsidRDefault="00310E68" w:rsidP="00F6039F">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r w:rsidRPr="00C01409">
              <w:rPr>
                <w:rFonts w:cs="Times New Roman"/>
                <w:sz w:val="22"/>
                <w:szCs w:val="22"/>
                <w:lang w:val="en-US"/>
              </w:rPr>
              <w:t>7</w:t>
            </w:r>
            <w:r w:rsidRPr="00C01409">
              <w:rPr>
                <w:rFonts w:cs="Times New Roman"/>
                <w:sz w:val="22"/>
                <w:szCs w:val="22"/>
              </w:rPr>
              <w:t>.</w:t>
            </w:r>
          </w:p>
        </w:tc>
        <w:tc>
          <w:tcPr>
            <w:tcW w:w="3692" w:type="dxa"/>
          </w:tcPr>
          <w:p w:rsidR="00310E68" w:rsidRPr="00C01409" w:rsidRDefault="00310E68" w:rsidP="00F6039F">
            <w:pPr>
              <w:rPr>
                <w:rFonts w:cs="Times New Roman"/>
                <w:sz w:val="22"/>
                <w:szCs w:val="22"/>
              </w:rPr>
            </w:pPr>
            <w:r w:rsidRPr="00C01409">
              <w:rPr>
                <w:rFonts w:cs="Times New Roman"/>
                <w:sz w:val="22"/>
                <w:szCs w:val="22"/>
              </w:rPr>
              <w:t xml:space="preserve">Количество </w:t>
            </w:r>
            <w:proofErr w:type="spellStart"/>
            <w:r w:rsidRPr="00C01409">
              <w:rPr>
                <w:rFonts w:cs="Times New Roman"/>
                <w:sz w:val="22"/>
                <w:szCs w:val="22"/>
              </w:rPr>
              <w:t>самозанятых</w:t>
            </w:r>
            <w:proofErr w:type="spellEnd"/>
            <w:r w:rsidRPr="00C01409">
              <w:rPr>
                <w:rFonts w:cs="Times New Roman"/>
                <w:sz w:val="22"/>
                <w:szCs w:val="22"/>
              </w:rPr>
              <w:t xml:space="preserve"> граждан, зафиксировавших свой статус, с учетом введения налогового режима для </w:t>
            </w:r>
            <w:proofErr w:type="spellStart"/>
            <w:r w:rsidRPr="00C01409">
              <w:rPr>
                <w:rFonts w:cs="Times New Roman"/>
                <w:sz w:val="22"/>
                <w:szCs w:val="22"/>
              </w:rPr>
              <w:t>самозанятых</w:t>
            </w:r>
            <w:proofErr w:type="spellEnd"/>
            <w:r w:rsidRPr="00C01409">
              <w:rPr>
                <w:rFonts w:cs="Times New Roman"/>
                <w:sz w:val="22"/>
                <w:szCs w:val="22"/>
              </w:rPr>
              <w:t>, нарастающим итогом</w:t>
            </w:r>
          </w:p>
        </w:tc>
        <w:tc>
          <w:tcPr>
            <w:tcW w:w="1429" w:type="dxa"/>
          </w:tcPr>
          <w:p w:rsidR="00310E68" w:rsidRPr="00C01409" w:rsidRDefault="00310E68" w:rsidP="00F6039F">
            <w:pPr>
              <w:jc w:val="center"/>
            </w:pPr>
            <w:r w:rsidRPr="00C01409">
              <w:t>человек</w:t>
            </w:r>
          </w:p>
        </w:tc>
        <w:tc>
          <w:tcPr>
            <w:tcW w:w="9325" w:type="dxa"/>
          </w:tcPr>
          <w:p w:rsidR="00310E68" w:rsidRPr="00C01409" w:rsidRDefault="00310E68" w:rsidP="00F6039F">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310E68" w:rsidRPr="00C01409" w:rsidRDefault="00310E68" w:rsidP="00F6039F">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c>
          <w:tcPr>
            <w:tcW w:w="1444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32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310E68" w:rsidRPr="00C01409" w:rsidRDefault="00310E68" w:rsidP="00F6039F">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F6039F">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325" w:type="dxa"/>
          </w:tcPr>
          <w:p w:rsidR="00310E68" w:rsidRPr="00C01409" w:rsidRDefault="00310E68" w:rsidP="00F6039F">
            <w:pPr>
              <w:rPr>
                <w:rFonts w:cs="Times New Roman"/>
                <w:sz w:val="21"/>
                <w:szCs w:val="21"/>
              </w:rPr>
            </w:pPr>
            <w:r w:rsidRPr="00C01409">
              <w:rPr>
                <w:rFonts w:cs="Times New Roman"/>
                <w:sz w:val="21"/>
                <w:szCs w:val="21"/>
              </w:rPr>
              <w:t>Т = 300 – Н – Р – Я, где:</w:t>
            </w:r>
          </w:p>
          <w:p w:rsidR="00310E68" w:rsidRPr="00C01409" w:rsidRDefault="00310E68" w:rsidP="00F6039F">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310E68" w:rsidRPr="00C01409" w:rsidRDefault="00310E68" w:rsidP="00F6039F">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310E68" w:rsidRPr="00C01409" w:rsidTr="00F6039F">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325" w:type="dxa"/>
          </w:tcPr>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310E68" w:rsidRPr="00C01409" w:rsidRDefault="00310E68" w:rsidP="00F6039F">
            <w:pPr>
              <w:rPr>
                <w:rFonts w:cs="Times New Roman"/>
                <w:sz w:val="21"/>
                <w:szCs w:val="21"/>
              </w:rPr>
            </w:pPr>
            <w:r w:rsidRPr="00C01409">
              <w:rPr>
                <w:rFonts w:cs="Times New Roman"/>
                <w:sz w:val="21"/>
                <w:szCs w:val="21"/>
              </w:rPr>
              <w:t>в квартал (далее – Показатель);</w:t>
            </w:r>
          </w:p>
          <w:p w:rsidR="00310E68" w:rsidRPr="00C01409" w:rsidRDefault="00310E68" w:rsidP="00F6039F">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310E68" w:rsidRPr="00C01409" w:rsidRDefault="00310E68" w:rsidP="00F6039F">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310E68" w:rsidRPr="00C01409" w:rsidRDefault="00310E68" w:rsidP="00F6039F">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310E68" w:rsidRPr="00C01409" w:rsidRDefault="00310E68" w:rsidP="00F6039F">
            <w:pPr>
              <w:rPr>
                <w:rFonts w:cs="Times New Roman"/>
                <w:sz w:val="21"/>
                <w:szCs w:val="21"/>
              </w:rPr>
            </w:pPr>
            <w:r w:rsidRPr="00C01409">
              <w:rPr>
                <w:rFonts w:cs="Times New Roman"/>
                <w:sz w:val="21"/>
                <w:szCs w:val="21"/>
              </w:rPr>
              <w:t>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310E68" w:rsidRPr="00C01409" w:rsidRDefault="00310E68" w:rsidP="00F6039F">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310E68" w:rsidRPr="00C01409" w:rsidRDefault="00310E68" w:rsidP="00F6039F">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310E68" w:rsidRPr="00C01409" w:rsidRDefault="00310E68" w:rsidP="00F6039F">
            <w:pPr>
              <w:rPr>
                <w:rFonts w:cs="Times New Roman"/>
                <w:sz w:val="21"/>
                <w:szCs w:val="21"/>
              </w:rPr>
            </w:pPr>
            <w:r w:rsidRPr="00C01409">
              <w:rPr>
                <w:rFonts w:cs="Times New Roman"/>
                <w:sz w:val="21"/>
                <w:szCs w:val="21"/>
              </w:rPr>
              <w:t>О – количество баллов в части составляющей показателя «Оценка несоответствия объектов дорожного и придорожного сервиса». Значение О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310E68" w:rsidRPr="00C01409" w:rsidRDefault="00310E68" w:rsidP="00F6039F">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310E68" w:rsidRPr="00C01409" w:rsidRDefault="00310E68" w:rsidP="00F6039F">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310E68" w:rsidRPr="00C01409" w:rsidRDefault="00310E68" w:rsidP="00F6039F">
            <w:pPr>
              <w:rPr>
                <w:rFonts w:cs="Times New Roman"/>
                <w:sz w:val="21"/>
                <w:szCs w:val="21"/>
              </w:rPr>
            </w:pPr>
            <w:r w:rsidRPr="00C01409">
              <w:rPr>
                <w:rFonts w:cs="Times New Roman"/>
                <w:sz w:val="21"/>
                <w:szCs w:val="21"/>
              </w:rPr>
              <w:t>Т = Н + Р + Я, где</w:t>
            </w:r>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310E68" w:rsidRPr="00C01409" w:rsidRDefault="00310E68" w:rsidP="00F6039F">
            <w:pPr>
              <w:rPr>
                <w:rFonts w:cs="Times New Roman"/>
                <w:sz w:val="21"/>
                <w:szCs w:val="21"/>
              </w:rPr>
            </w:pPr>
            <w:r w:rsidRPr="00C01409">
              <w:rPr>
                <w:rFonts w:cs="Times New Roman"/>
                <w:sz w:val="21"/>
                <w:szCs w:val="21"/>
              </w:rPr>
              <w:t>Р = K + Q, где</w:t>
            </w:r>
          </w:p>
          <w:p w:rsidR="00310E68" w:rsidRPr="00C01409" w:rsidRDefault="00310E68" w:rsidP="00F6039F">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310E68" w:rsidRPr="00C01409" w:rsidRDefault="00310E68" w:rsidP="00F6039F">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310E68" w:rsidRPr="00C01409" w:rsidRDefault="00310E68" w:rsidP="00F6039F">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310E68" w:rsidRPr="00C01409" w:rsidRDefault="00310E68" w:rsidP="00F6039F">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310E68" w:rsidRPr="00C01409" w:rsidRDefault="00310E68" w:rsidP="00F6039F">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310E68" w:rsidRPr="00C01409" w:rsidRDefault="00310E68" w:rsidP="00F6039F">
            <w:pPr>
              <w:rPr>
                <w:rFonts w:cs="Times New Roman"/>
                <w:sz w:val="21"/>
                <w:szCs w:val="21"/>
              </w:rPr>
            </w:pPr>
            <w:r w:rsidRPr="00C01409">
              <w:rPr>
                <w:rFonts w:cs="Times New Roman"/>
                <w:sz w:val="21"/>
                <w:szCs w:val="21"/>
              </w:rPr>
              <w:t>и непродовольственных товаров,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310E68" w:rsidRPr="00C01409" w:rsidRDefault="00310E68" w:rsidP="00F6039F">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310E68" w:rsidRPr="00C01409" w:rsidRDefault="00310E68" w:rsidP="00F6039F">
            <w:pPr>
              <w:rPr>
                <w:rFonts w:cs="Times New Roman"/>
                <w:sz w:val="21"/>
                <w:szCs w:val="21"/>
              </w:rPr>
            </w:pPr>
            <w:r w:rsidRPr="00C01409">
              <w:rPr>
                <w:rFonts w:cs="Times New Roman"/>
                <w:sz w:val="21"/>
                <w:szCs w:val="21"/>
              </w:rPr>
              <w:t>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lastRenderedPageBreak/>
              <w:t>– организация и проведение ярмарки с нарушением сроков, установленных законодательством,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xml:space="preserve">– организация и проведение ярмарки не в соответствии с установленным архитектурным обликом, 10 баллов за каждую ярмарку; </w:t>
            </w:r>
          </w:p>
          <w:p w:rsidR="00310E68" w:rsidRPr="00C01409" w:rsidRDefault="00310E68" w:rsidP="00F6039F">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310E68" w:rsidRPr="00C01409" w:rsidRDefault="00310E68" w:rsidP="00F6039F">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А=(К1-К2) х К3, где:</w:t>
            </w:r>
          </w:p>
          <w:p w:rsidR="00310E68" w:rsidRPr="00C01409" w:rsidRDefault="00310E68" w:rsidP="00F6039F">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310E68" w:rsidRPr="00C01409" w:rsidRDefault="00310E68" w:rsidP="00F6039F">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310E68" w:rsidRPr="00C01409" w:rsidRDefault="00310E68" w:rsidP="00F6039F">
            <w:pPr>
              <w:rPr>
                <w:rFonts w:cs="Times New Roman"/>
                <w:sz w:val="21"/>
                <w:szCs w:val="21"/>
              </w:rPr>
            </w:pPr>
            <w:r w:rsidRPr="00C01409">
              <w:rPr>
                <w:rFonts w:cs="Times New Roman"/>
                <w:sz w:val="21"/>
                <w:szCs w:val="21"/>
              </w:rPr>
              <w:lastRenderedPageBreak/>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10E68" w:rsidRPr="00C01409" w:rsidRDefault="00310E68" w:rsidP="00F6039F">
            <w:pPr>
              <w:rPr>
                <w:rFonts w:cs="Times New Roman"/>
                <w:sz w:val="21"/>
                <w:szCs w:val="21"/>
              </w:rPr>
            </w:pPr>
            <w:r w:rsidRPr="00C01409">
              <w:rPr>
                <w:rFonts w:cs="Times New Roman"/>
                <w:sz w:val="21"/>
                <w:szCs w:val="21"/>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310E68" w:rsidRPr="00C01409" w:rsidRDefault="00310E68" w:rsidP="00F6039F">
            <w:pPr>
              <w:rPr>
                <w:rFonts w:cs="Times New Roman"/>
                <w:sz w:val="21"/>
                <w:szCs w:val="21"/>
              </w:rPr>
            </w:pPr>
            <w:r w:rsidRPr="00C01409">
              <w:rPr>
                <w:rFonts w:cs="Times New Roman"/>
                <w:sz w:val="21"/>
                <w:szCs w:val="21"/>
              </w:rPr>
              <w:t>К3 - количество дней просрочки внесения сведений в РГИС.</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О = 300 - Со, где</w:t>
            </w:r>
          </w:p>
          <w:p w:rsidR="00310E68" w:rsidRPr="00C01409" w:rsidRDefault="00310E68" w:rsidP="00F6039F">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310E68" w:rsidRPr="00C01409" w:rsidRDefault="00310E68" w:rsidP="00F6039F">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310E68" w:rsidRPr="00C01409" w:rsidRDefault="00310E68" w:rsidP="00F6039F">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К1 – коэффициент равен 3,75;</w:t>
            </w:r>
          </w:p>
          <w:p w:rsidR="00310E68" w:rsidRPr="00C01409" w:rsidRDefault="00310E68" w:rsidP="00F6039F">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К2 – коэффициент равен 30;</w:t>
            </w:r>
          </w:p>
          <w:p w:rsidR="00310E68" w:rsidRPr="00C01409" w:rsidRDefault="00310E68" w:rsidP="00F6039F">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К3 – коэффициент равен 2;</w:t>
            </w:r>
          </w:p>
          <w:p w:rsidR="00310E68" w:rsidRPr="00C01409" w:rsidRDefault="00310E68" w:rsidP="00F6039F">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310E68" w:rsidRPr="00C01409" w:rsidRDefault="00310E68" w:rsidP="00F6039F">
            <w:pPr>
              <w:rPr>
                <w:rFonts w:cs="Times New Roman"/>
                <w:sz w:val="21"/>
                <w:szCs w:val="21"/>
              </w:rPr>
            </w:pPr>
            <w:r w:rsidRPr="00C01409">
              <w:rPr>
                <w:rFonts w:cs="Times New Roman"/>
                <w:sz w:val="21"/>
                <w:szCs w:val="21"/>
              </w:rPr>
              <w:t>Первый раздел – параметры, относящиеся к коэффициенту К1:</w:t>
            </w:r>
          </w:p>
          <w:p w:rsidR="00310E68" w:rsidRPr="00C01409" w:rsidRDefault="00310E68" w:rsidP="00F6039F">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310E68" w:rsidRPr="00C01409" w:rsidRDefault="00310E68" w:rsidP="00F6039F">
            <w:pPr>
              <w:rPr>
                <w:rFonts w:cs="Times New Roman"/>
                <w:sz w:val="21"/>
                <w:szCs w:val="21"/>
              </w:rPr>
            </w:pPr>
            <w:r w:rsidRPr="00C01409">
              <w:rPr>
                <w:rFonts w:cs="Times New Roman"/>
                <w:sz w:val="21"/>
                <w:szCs w:val="21"/>
              </w:rPr>
              <w:t>2) Наличие прав на земельный участок;</w:t>
            </w:r>
          </w:p>
          <w:p w:rsidR="00310E68" w:rsidRPr="00C01409" w:rsidRDefault="00310E68" w:rsidP="00F6039F">
            <w:pPr>
              <w:rPr>
                <w:rFonts w:cs="Times New Roman"/>
                <w:sz w:val="21"/>
                <w:szCs w:val="21"/>
              </w:rPr>
            </w:pPr>
            <w:r w:rsidRPr="00C01409">
              <w:rPr>
                <w:rFonts w:cs="Times New Roman"/>
                <w:sz w:val="21"/>
                <w:szCs w:val="21"/>
              </w:rPr>
              <w:t>3) Соответствует противопожарной безопасности;</w:t>
            </w:r>
          </w:p>
          <w:p w:rsidR="00310E68" w:rsidRPr="00C01409" w:rsidRDefault="00310E68" w:rsidP="00F6039F">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310E68" w:rsidRPr="00C01409" w:rsidRDefault="00310E68" w:rsidP="00F6039F">
            <w:pPr>
              <w:rPr>
                <w:rFonts w:cs="Times New Roman"/>
                <w:sz w:val="21"/>
                <w:szCs w:val="21"/>
              </w:rPr>
            </w:pPr>
            <w:r w:rsidRPr="00C01409">
              <w:rPr>
                <w:rFonts w:cs="Times New Roman"/>
                <w:sz w:val="21"/>
                <w:szCs w:val="21"/>
              </w:rPr>
              <w:t>5) Соответствие архитектурному облику;</w:t>
            </w:r>
          </w:p>
          <w:p w:rsidR="00310E68" w:rsidRPr="00C01409" w:rsidRDefault="00310E68" w:rsidP="00F6039F">
            <w:pPr>
              <w:rPr>
                <w:rFonts w:cs="Times New Roman"/>
                <w:sz w:val="21"/>
                <w:szCs w:val="21"/>
              </w:rPr>
            </w:pPr>
            <w:r w:rsidRPr="00C01409">
              <w:rPr>
                <w:rFonts w:cs="Times New Roman"/>
                <w:sz w:val="21"/>
                <w:szCs w:val="21"/>
              </w:rPr>
              <w:t>6) Налог на имущество;</w:t>
            </w:r>
          </w:p>
          <w:p w:rsidR="00310E68" w:rsidRPr="00C01409" w:rsidRDefault="00310E68" w:rsidP="00F6039F">
            <w:pPr>
              <w:rPr>
                <w:rFonts w:cs="Times New Roman"/>
                <w:sz w:val="21"/>
                <w:szCs w:val="21"/>
              </w:rPr>
            </w:pPr>
            <w:r w:rsidRPr="00C01409">
              <w:rPr>
                <w:rFonts w:cs="Times New Roman"/>
                <w:sz w:val="21"/>
                <w:szCs w:val="21"/>
              </w:rPr>
              <w:t>7) Земельный налог;</w:t>
            </w:r>
          </w:p>
          <w:p w:rsidR="00310E68" w:rsidRPr="00C01409" w:rsidRDefault="00310E68" w:rsidP="00F6039F">
            <w:pPr>
              <w:rPr>
                <w:rFonts w:cs="Times New Roman"/>
                <w:sz w:val="21"/>
                <w:szCs w:val="21"/>
              </w:rPr>
            </w:pPr>
            <w:r w:rsidRPr="00C01409">
              <w:rPr>
                <w:rFonts w:cs="Times New Roman"/>
                <w:sz w:val="21"/>
                <w:szCs w:val="21"/>
              </w:rPr>
              <w:t>8) НДФЛ;</w:t>
            </w:r>
          </w:p>
          <w:p w:rsidR="00310E68" w:rsidRPr="00C01409" w:rsidRDefault="00310E68" w:rsidP="00F6039F">
            <w:pPr>
              <w:rPr>
                <w:rFonts w:cs="Times New Roman"/>
                <w:sz w:val="21"/>
                <w:szCs w:val="21"/>
              </w:rPr>
            </w:pPr>
            <w:r w:rsidRPr="00C01409">
              <w:rPr>
                <w:rFonts w:cs="Times New Roman"/>
                <w:sz w:val="21"/>
                <w:szCs w:val="21"/>
              </w:rPr>
              <w:t>9) Налог на прибыль;</w:t>
            </w:r>
          </w:p>
          <w:p w:rsidR="00310E68" w:rsidRPr="00C01409" w:rsidRDefault="00310E68" w:rsidP="00F6039F">
            <w:pPr>
              <w:rPr>
                <w:rFonts w:cs="Times New Roman"/>
                <w:sz w:val="21"/>
                <w:szCs w:val="21"/>
              </w:rPr>
            </w:pPr>
            <w:r w:rsidRPr="00C01409">
              <w:rPr>
                <w:rFonts w:cs="Times New Roman"/>
                <w:sz w:val="21"/>
                <w:szCs w:val="21"/>
              </w:rPr>
              <w:t>10) НДС;</w:t>
            </w:r>
          </w:p>
          <w:p w:rsidR="00310E68" w:rsidRPr="00C01409" w:rsidRDefault="00310E68" w:rsidP="00F6039F">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310E68" w:rsidRPr="00C01409" w:rsidRDefault="00310E68" w:rsidP="00F6039F">
            <w:pPr>
              <w:rPr>
                <w:rFonts w:cs="Times New Roman"/>
                <w:sz w:val="21"/>
                <w:szCs w:val="21"/>
              </w:rPr>
            </w:pPr>
            <w:r w:rsidRPr="00C01409">
              <w:rPr>
                <w:rFonts w:cs="Times New Roman"/>
                <w:sz w:val="21"/>
                <w:szCs w:val="21"/>
              </w:rPr>
              <w:lastRenderedPageBreak/>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310E68" w:rsidRPr="00C01409" w:rsidRDefault="00310E68" w:rsidP="00F6039F">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310E68" w:rsidRPr="00C01409" w:rsidRDefault="00310E68" w:rsidP="00F6039F">
            <w:pPr>
              <w:rPr>
                <w:rFonts w:cs="Times New Roman"/>
                <w:sz w:val="21"/>
                <w:szCs w:val="21"/>
              </w:rPr>
            </w:pPr>
            <w:r w:rsidRPr="00C01409">
              <w:rPr>
                <w:rFonts w:cs="Times New Roman"/>
                <w:sz w:val="21"/>
                <w:szCs w:val="21"/>
              </w:rPr>
              <w:t>14) Соответствие внешнего вида средств размещения информации;</w:t>
            </w:r>
          </w:p>
          <w:p w:rsidR="00310E68" w:rsidRPr="00C01409" w:rsidRDefault="00310E68" w:rsidP="00F6039F">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310E68" w:rsidRPr="00C01409" w:rsidRDefault="00310E68" w:rsidP="00F6039F">
            <w:pPr>
              <w:rPr>
                <w:rFonts w:cs="Times New Roman"/>
                <w:sz w:val="21"/>
                <w:szCs w:val="21"/>
              </w:rPr>
            </w:pPr>
            <w:r w:rsidRPr="00C01409">
              <w:rPr>
                <w:rFonts w:cs="Times New Roman"/>
                <w:sz w:val="21"/>
                <w:szCs w:val="21"/>
              </w:rPr>
              <w:t>16) Соответствие внешнего вида ограждений и заборов.</w:t>
            </w:r>
          </w:p>
          <w:p w:rsidR="00310E68" w:rsidRPr="00C01409" w:rsidRDefault="00310E68" w:rsidP="00F6039F">
            <w:pPr>
              <w:rPr>
                <w:rFonts w:cs="Times New Roman"/>
                <w:sz w:val="21"/>
                <w:szCs w:val="21"/>
              </w:rPr>
            </w:pPr>
            <w:r w:rsidRPr="00C01409">
              <w:rPr>
                <w:rFonts w:cs="Times New Roman"/>
                <w:sz w:val="21"/>
                <w:szCs w:val="21"/>
              </w:rPr>
              <w:t>Второй раздел – параметр, относящийся к коэффициенту К2:</w:t>
            </w:r>
          </w:p>
          <w:p w:rsidR="00310E68" w:rsidRPr="00C01409" w:rsidRDefault="00310E68" w:rsidP="00F6039F">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310E68" w:rsidRPr="00C01409" w:rsidRDefault="00310E68" w:rsidP="00F6039F">
            <w:pPr>
              <w:rPr>
                <w:rFonts w:cs="Times New Roman"/>
                <w:sz w:val="21"/>
                <w:szCs w:val="21"/>
              </w:rPr>
            </w:pPr>
            <w:r w:rsidRPr="00C01409">
              <w:rPr>
                <w:rFonts w:cs="Times New Roman"/>
                <w:sz w:val="21"/>
                <w:szCs w:val="21"/>
              </w:rPr>
              <w:t>Третий раздел – параметры, относящиеся к коэффициенту К3:</w:t>
            </w:r>
          </w:p>
          <w:p w:rsidR="00310E68" w:rsidRPr="00C01409" w:rsidRDefault="00310E68" w:rsidP="00F6039F">
            <w:pPr>
              <w:rPr>
                <w:rFonts w:cs="Times New Roman"/>
                <w:sz w:val="21"/>
                <w:szCs w:val="21"/>
              </w:rPr>
            </w:pPr>
            <w:r w:rsidRPr="00C01409">
              <w:rPr>
                <w:rFonts w:cs="Times New Roman"/>
                <w:sz w:val="21"/>
                <w:szCs w:val="21"/>
              </w:rPr>
              <w:t>18) Наличие уголка потребителя;</w:t>
            </w:r>
          </w:p>
          <w:p w:rsidR="00310E68" w:rsidRPr="00C01409" w:rsidRDefault="00310E68" w:rsidP="00F6039F">
            <w:pPr>
              <w:rPr>
                <w:rFonts w:cs="Times New Roman"/>
                <w:sz w:val="21"/>
                <w:szCs w:val="21"/>
              </w:rPr>
            </w:pPr>
            <w:r w:rsidRPr="00C01409">
              <w:rPr>
                <w:rFonts w:cs="Times New Roman"/>
                <w:sz w:val="21"/>
                <w:szCs w:val="21"/>
              </w:rPr>
              <w:t>19) Наличие пандуса для инвалидов;</w:t>
            </w:r>
          </w:p>
          <w:p w:rsidR="00310E68" w:rsidRPr="00C01409" w:rsidRDefault="00310E68" w:rsidP="00F6039F">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310E68" w:rsidRPr="00C01409" w:rsidRDefault="00310E68" w:rsidP="00F6039F">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310E68" w:rsidRPr="00C01409" w:rsidRDefault="00310E68" w:rsidP="00F6039F">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310E68" w:rsidRPr="00C01409" w:rsidRDefault="00310E68" w:rsidP="00F6039F">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310E68" w:rsidRPr="00C01409" w:rsidRDefault="00310E68" w:rsidP="00F6039F">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310E68" w:rsidRPr="00C01409" w:rsidRDefault="00310E68" w:rsidP="00F6039F">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310E68" w:rsidRPr="00C01409" w:rsidRDefault="00310E68" w:rsidP="00F6039F">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310E68" w:rsidRPr="00C01409" w:rsidRDefault="00310E68" w:rsidP="00F6039F">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310E68" w:rsidRPr="00C01409" w:rsidRDefault="00310E68" w:rsidP="00F6039F">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310E68" w:rsidRPr="00C01409" w:rsidRDefault="00310E68" w:rsidP="00F6039F">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310E68" w:rsidRPr="00C01409" w:rsidRDefault="00310E68" w:rsidP="00F6039F">
            <w:pPr>
              <w:rPr>
                <w:rFonts w:cs="Times New Roman"/>
                <w:sz w:val="21"/>
                <w:szCs w:val="21"/>
              </w:rPr>
            </w:pPr>
            <w:r w:rsidRPr="00C01409">
              <w:rPr>
                <w:rFonts w:cs="Times New Roman"/>
                <w:sz w:val="21"/>
                <w:szCs w:val="21"/>
              </w:rPr>
              <w:t>Проведение тематических ярмарочных мероприятий.</w:t>
            </w:r>
          </w:p>
          <w:p w:rsidR="00310E68" w:rsidRPr="00C01409" w:rsidRDefault="00310E68" w:rsidP="00F6039F">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lastRenderedPageBreak/>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310E68" w:rsidRPr="00C01409" w:rsidRDefault="00310E68" w:rsidP="00F6039F">
            <w:pPr>
              <w:rPr>
                <w:rFonts w:cs="Times New Roman"/>
                <w:sz w:val="21"/>
                <w:szCs w:val="21"/>
              </w:rPr>
            </w:pPr>
            <w:r w:rsidRPr="00C01409">
              <w:rPr>
                <w:rFonts w:cs="Times New Roman"/>
                <w:sz w:val="21"/>
                <w:szCs w:val="21"/>
              </w:rPr>
              <w:t>в том числе по благоустройству;</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t xml:space="preserve">* в рамках расчета значений составляющей Т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2"/>
                <w:szCs w:val="22"/>
              </w:rPr>
              <w:t>Источники информации:</w:t>
            </w:r>
          </w:p>
          <w:p w:rsidR="00310E68" w:rsidRPr="00C01409" w:rsidRDefault="00310E68" w:rsidP="00F6039F">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310E68" w:rsidRPr="00C01409" w:rsidRDefault="00310E68" w:rsidP="00F6039F">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310E68" w:rsidRPr="00C01409" w:rsidRDefault="00310E68" w:rsidP="00F6039F">
            <w:pPr>
              <w:rPr>
                <w:rFonts w:cs="Times New Roman"/>
                <w:sz w:val="21"/>
                <w:szCs w:val="21"/>
              </w:rPr>
            </w:pPr>
            <w:r w:rsidRPr="00C01409">
              <w:rPr>
                <w:rFonts w:cs="Times New Roman"/>
                <w:sz w:val="21"/>
                <w:szCs w:val="21"/>
              </w:rPr>
              <w:t>мониторинг организации деятельности розничных рынков;</w:t>
            </w:r>
          </w:p>
          <w:p w:rsidR="00310E68" w:rsidRPr="00C01409" w:rsidRDefault="00310E68" w:rsidP="00F6039F">
            <w:pPr>
              <w:rPr>
                <w:rFonts w:cs="Times New Roman"/>
                <w:sz w:val="21"/>
                <w:szCs w:val="21"/>
              </w:rPr>
            </w:pPr>
            <w:r w:rsidRPr="00C01409">
              <w:rPr>
                <w:rFonts w:cs="Times New Roman"/>
                <w:sz w:val="21"/>
                <w:szCs w:val="21"/>
              </w:rPr>
              <w:t xml:space="preserve">Слой «ОДС (открытые данные)» в РГИС; </w:t>
            </w:r>
          </w:p>
          <w:p w:rsidR="00310E68" w:rsidRPr="00C01409" w:rsidRDefault="00310E68" w:rsidP="00F6039F">
            <w:pPr>
              <w:rPr>
                <w:rFonts w:cs="Times New Roman"/>
                <w:sz w:val="21"/>
                <w:szCs w:val="21"/>
              </w:rPr>
            </w:pPr>
            <w:r w:rsidRPr="00C01409">
              <w:rPr>
                <w:rFonts w:cs="Times New Roman"/>
                <w:sz w:val="21"/>
                <w:szCs w:val="21"/>
              </w:rPr>
              <w:t>мониторинг земельных участков под ОДС;</w:t>
            </w:r>
          </w:p>
          <w:p w:rsidR="00310E68" w:rsidRPr="00C01409" w:rsidRDefault="00310E68" w:rsidP="00F6039F">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310E68" w:rsidRPr="00C01409" w:rsidRDefault="00310E68" w:rsidP="00F6039F">
            <w:pPr>
              <w:rPr>
                <w:rFonts w:cs="Times New Roman"/>
                <w:sz w:val="21"/>
                <w:szCs w:val="21"/>
              </w:rPr>
            </w:pPr>
            <w:r w:rsidRPr="00C01409">
              <w:rPr>
                <w:rFonts w:cs="Times New Roman"/>
                <w:sz w:val="21"/>
                <w:szCs w:val="21"/>
              </w:rPr>
              <w:t>в РГИС.</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Тыс.кв.м</w:t>
            </w:r>
            <w:proofErr w:type="spellEnd"/>
          </w:p>
        </w:tc>
        <w:tc>
          <w:tcPr>
            <w:tcW w:w="9325" w:type="dxa"/>
          </w:tcPr>
          <w:p w:rsidR="00310E68" w:rsidRPr="00C01409" w:rsidRDefault="00310E68" w:rsidP="00F6039F">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Посадочные места</w:t>
            </w:r>
          </w:p>
        </w:tc>
        <w:tc>
          <w:tcPr>
            <w:tcW w:w="932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lastRenderedPageBreak/>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310E68" w:rsidRPr="00C01409" w:rsidTr="00F6039F">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Рабочие места</w:t>
            </w:r>
          </w:p>
        </w:tc>
        <w:tc>
          <w:tcPr>
            <w:tcW w:w="932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F6039F">
        <w:trPr>
          <w:jc w:val="center"/>
        </w:trPr>
        <w:tc>
          <w:tcPr>
            <w:tcW w:w="698" w:type="dxa"/>
          </w:tcPr>
          <w:p w:rsidR="00310E68" w:rsidRPr="00C01409" w:rsidRDefault="00310E68" w:rsidP="00F6039F">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t>4.6</w:t>
            </w:r>
          </w:p>
        </w:tc>
        <w:tc>
          <w:tcPr>
            <w:tcW w:w="3692" w:type="dxa"/>
          </w:tcPr>
          <w:p w:rsidR="00310E68" w:rsidRPr="00C01409" w:rsidRDefault="00310E68" w:rsidP="00F6039F">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9325" w:type="dxa"/>
          </w:tcPr>
          <w:p w:rsidR="00310E68" w:rsidRPr="00C01409" w:rsidRDefault="00310E68" w:rsidP="00F6039F">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310E68" w:rsidRPr="00C01409" w:rsidRDefault="00310E68" w:rsidP="00F6039F">
            <w:pPr>
              <w:widowControl w:val="0"/>
              <w:autoSpaceDE w:val="0"/>
              <w:autoSpaceDN w:val="0"/>
              <w:adjustRightInd w:val="0"/>
              <w:rPr>
                <w:rFonts w:cs="Times New Roman"/>
                <w:sz w:val="22"/>
                <w:szCs w:val="22"/>
              </w:rPr>
            </w:pPr>
            <w:r w:rsidRPr="00C01409">
              <w:rPr>
                <w:rFonts w:eastAsia="Calibri"/>
                <w:sz w:val="22"/>
                <w:szCs w:val="22"/>
              </w:rPr>
              <w:t>где:</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310E68" w:rsidRPr="00C01409" w:rsidRDefault="00310E68" w:rsidP="00F6039F">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310E68" w:rsidRPr="00C01409" w:rsidTr="00F6039F">
        <w:trPr>
          <w:trHeight w:val="31"/>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32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310E68" w:rsidRPr="00C01409" w:rsidRDefault="00310E68" w:rsidP="00F6039F">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310E68" w:rsidRPr="00C01409" w:rsidRDefault="00310E68" w:rsidP="00F6039F">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310E68" w:rsidRPr="00C01409" w:rsidRDefault="00310E68" w:rsidP="00F6039F">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310E68" w:rsidRPr="00C01409" w:rsidRDefault="00310E68" w:rsidP="00310E68">
      <w:pPr>
        <w:tabs>
          <w:tab w:val="left" w:pos="851"/>
        </w:tabs>
        <w:jc w:val="center"/>
        <w:rPr>
          <w:rFonts w:cs="Times New Roman"/>
        </w:rPr>
      </w:pPr>
    </w:p>
    <w:p w:rsidR="00310E68" w:rsidRPr="00C01409" w:rsidRDefault="00310E68" w:rsidP="00310E68">
      <w:pPr>
        <w:jc w:val="center"/>
        <w:rPr>
          <w:rFonts w:cs="Times New Roman"/>
        </w:rPr>
      </w:pPr>
      <w:r w:rsidRPr="00C01409">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310E68" w:rsidRPr="00C01409" w:rsidRDefault="00310E68" w:rsidP="00310E68">
      <w:pPr>
        <w:tabs>
          <w:tab w:val="left" w:pos="851"/>
        </w:tabs>
        <w:jc w:val="center"/>
        <w:rPr>
          <w:rFonts w:cs="Times New Roman"/>
        </w:rPr>
      </w:pP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10E68" w:rsidRPr="00C01409" w:rsidRDefault="00310E68" w:rsidP="00310E68">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310E68" w:rsidRPr="00C01409" w:rsidRDefault="00310E68" w:rsidP="00310E68">
      <w:pPr>
        <w:tabs>
          <w:tab w:val="left" w:pos="851"/>
        </w:tabs>
        <w:jc w:val="center"/>
        <w:rPr>
          <w:rFonts w:cs="Times New Roman"/>
        </w:rPr>
      </w:pPr>
    </w:p>
    <w:p w:rsidR="00310E68" w:rsidRPr="00C01409" w:rsidRDefault="00310E68" w:rsidP="00310E68">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310E68" w:rsidRPr="00C01409" w:rsidRDefault="00310E68" w:rsidP="00310E68">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310E68" w:rsidRPr="00C01409" w:rsidRDefault="00310E68" w:rsidP="00310E68">
      <w:pPr>
        <w:tabs>
          <w:tab w:val="left" w:pos="851"/>
        </w:tabs>
        <w:ind w:firstLine="567"/>
        <w:jc w:val="both"/>
        <w:rPr>
          <w:rFonts w:cs="Times New Roman"/>
        </w:rPr>
      </w:pPr>
    </w:p>
    <w:p w:rsidR="00310E68" w:rsidRPr="00C01409" w:rsidRDefault="00310E68" w:rsidP="00310E68">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10E68" w:rsidRPr="00C01409" w:rsidRDefault="00310E68" w:rsidP="00310E68">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10E68" w:rsidRPr="00C01409" w:rsidRDefault="00310E68" w:rsidP="00310E68">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10E68" w:rsidRPr="00C01409" w:rsidRDefault="00310E68" w:rsidP="00310E68">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310E68" w:rsidRPr="00C01409" w:rsidRDefault="00310E68" w:rsidP="00310E68">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310E68" w:rsidRPr="00C01409" w:rsidRDefault="00310E68" w:rsidP="00310E68">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10E68" w:rsidRPr="00C01409" w:rsidRDefault="00310E68" w:rsidP="00310E68">
      <w:pPr>
        <w:ind w:firstLine="708"/>
        <w:jc w:val="both"/>
        <w:rPr>
          <w:rFonts w:cs="Times New Roman"/>
        </w:rPr>
      </w:pPr>
      <w:r w:rsidRPr="00C01409">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496A1C">
        <w:rPr>
          <w:rFonts w:cs="Times New Roman"/>
        </w:rPr>
        <w:t>Московской области от 14.05.2021 №378/5</w:t>
      </w:r>
      <w:r w:rsidRPr="00C01409">
        <w:rPr>
          <w:rFonts w:cs="Times New Roman"/>
        </w:rPr>
        <w:t xml:space="preserve"> (с последующими изменениями и дополнениями).</w:t>
      </w:r>
    </w:p>
    <w:p w:rsidR="00310E68" w:rsidRPr="00C01409" w:rsidRDefault="00310E68" w:rsidP="00310E68">
      <w:pPr>
        <w:spacing w:after="160" w:line="259" w:lineRule="auto"/>
        <w:rPr>
          <w:rFonts w:ascii="Arial" w:hAnsi="Arial"/>
        </w:rPr>
      </w:pPr>
      <w:r w:rsidRPr="00C01409">
        <w:rPr>
          <w:rFonts w:cs="Times New Roman"/>
        </w:rPr>
        <w:br w:type="page"/>
      </w:r>
    </w:p>
    <w:p w:rsidR="00310E68" w:rsidRPr="00C01409" w:rsidRDefault="00310E68" w:rsidP="00310E68">
      <w:pPr>
        <w:jc w:val="right"/>
        <w:rPr>
          <w:rFonts w:ascii="Arial" w:hAnsi="Arial"/>
        </w:rPr>
        <w:sectPr w:rsidR="00310E68" w:rsidRPr="00C01409" w:rsidSect="00F6039F">
          <w:headerReference w:type="even" r:id="rId29"/>
          <w:headerReference w:type="default" r:id="rId30"/>
          <w:footerReference w:type="default" r:id="rId31"/>
          <w:headerReference w:type="first" r:id="rId32"/>
          <w:pgSz w:w="16839" w:h="11907" w:orient="landscape" w:code="9"/>
          <w:pgMar w:top="1701" w:right="1134" w:bottom="851" w:left="1134" w:header="1276" w:footer="720" w:gutter="0"/>
          <w:cols w:space="720"/>
          <w:docGrid w:linePitch="360"/>
        </w:sectPr>
      </w:pPr>
    </w:p>
    <w:p w:rsidR="00310E68" w:rsidRPr="00C01409" w:rsidRDefault="00310E68" w:rsidP="00310E68">
      <w:pPr>
        <w:ind w:firstLine="8364"/>
        <w:rPr>
          <w:rFonts w:cs="Times New Roman"/>
        </w:rPr>
      </w:pPr>
      <w:r w:rsidRPr="00C01409">
        <w:rPr>
          <w:rFonts w:cs="Times New Roman"/>
        </w:rPr>
        <w:lastRenderedPageBreak/>
        <w:t xml:space="preserve">Приложение №1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310E68" w:rsidRDefault="00310E68" w:rsidP="00310E68">
      <w:pPr>
        <w:tabs>
          <w:tab w:val="left" w:pos="8508"/>
        </w:tabs>
        <w:snapToGrid w:val="0"/>
        <w:jc w:val="center"/>
        <w:rPr>
          <w:rFonts w:cs="Times New Roman"/>
        </w:rPr>
      </w:pPr>
      <w:r w:rsidRPr="00C01409">
        <w:rPr>
          <w:rFonts w:cs="Times New Roman"/>
        </w:rPr>
        <w:t>на 2020-2024 годы</w:t>
      </w:r>
    </w:p>
    <w:p w:rsidR="00310E68" w:rsidRDefault="00310E68" w:rsidP="00310E68">
      <w:pPr>
        <w:tabs>
          <w:tab w:val="left" w:pos="8508"/>
        </w:tabs>
        <w:snapToGrid w:val="0"/>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310E68" w:rsidRPr="002618A2" w:rsidRDefault="00310E68" w:rsidP="00F6039F">
            <w:pPr>
              <w:pStyle w:val="ConsPlusNormal"/>
              <w:rPr>
                <w:rFonts w:ascii="Times New Roman" w:hAnsi="Times New Roman" w:cs="Times New Roman"/>
              </w:rPr>
            </w:pPr>
            <w:r w:rsidRPr="00FF69C4">
              <w:rPr>
                <w:rFonts w:ascii="Times New Roman" w:hAnsi="Times New Roman" w:cs="Times New Roman"/>
              </w:rPr>
              <w:t>МКУ «Департамент по развитию промышленности, инвестиционной политике и рекламе городского округа Электросталь»</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10E68" w:rsidRPr="002618A2" w:rsidRDefault="00310E68"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2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5"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332"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2702" w:type="dxa"/>
            <w:vMerge w:val="restart"/>
          </w:tcPr>
          <w:p w:rsidR="00310E68" w:rsidRPr="002618A2" w:rsidRDefault="00310E68"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2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5"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332"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2702" w:type="dxa"/>
            <w:vMerge/>
          </w:tcPr>
          <w:p w:rsidR="00310E68" w:rsidRPr="002618A2" w:rsidRDefault="00310E68" w:rsidP="00F6039F">
            <w:pPr>
              <w:rPr>
                <w:rFonts w:cs="Times New Roman"/>
              </w:rPr>
            </w:pPr>
          </w:p>
        </w:tc>
      </w:tr>
    </w:tbl>
    <w:p w:rsidR="00310E68" w:rsidRPr="00C01409" w:rsidRDefault="00310E68" w:rsidP="00310E68">
      <w:pPr>
        <w:tabs>
          <w:tab w:val="left" w:pos="8508"/>
        </w:tabs>
        <w:snapToGrid w:val="0"/>
        <w:jc w:val="center"/>
        <w:rPr>
          <w:rFonts w:ascii="Arial" w:hAnsi="Arial"/>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Heading"/>
        <w:tabs>
          <w:tab w:val="left" w:pos="0"/>
        </w:tabs>
        <w:jc w:val="center"/>
        <w:rPr>
          <w:b w:val="0"/>
          <w:sz w:val="24"/>
          <w:szCs w:val="24"/>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1. «Металлург», расположенного на базе системообразующего предприятия АО «МЗ «Электросталь»;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310E68" w:rsidRPr="00C01409" w:rsidRDefault="00310E68" w:rsidP="00310E68">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310E68" w:rsidRPr="00C01409" w:rsidRDefault="00310E68" w:rsidP="00310E68">
      <w:pPr>
        <w:autoSpaceDE w:val="0"/>
        <w:autoSpaceDN w:val="0"/>
        <w:adjustRightInd w:val="0"/>
        <w:ind w:firstLine="540"/>
        <w:jc w:val="both"/>
        <w:rPr>
          <w:rFonts w:cs="Times New Roman"/>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310E68" w:rsidRPr="00C01409" w:rsidRDefault="00310E68" w:rsidP="00310E68">
      <w:pPr>
        <w:jc w:val="cente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310E68" w:rsidRPr="00C01409" w:rsidRDefault="00310E68" w:rsidP="00310E68">
      <w:pPr>
        <w:rPr>
          <w:rFonts w:ascii="Arial" w:hAnsi="Arial"/>
        </w:rPr>
      </w:pPr>
    </w:p>
    <w:tbl>
      <w:tblPr>
        <w:tblW w:w="15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665"/>
        <w:gridCol w:w="1275"/>
        <w:gridCol w:w="1277"/>
        <w:gridCol w:w="1134"/>
        <w:gridCol w:w="993"/>
        <w:gridCol w:w="992"/>
        <w:gridCol w:w="18"/>
        <w:gridCol w:w="69"/>
        <w:gridCol w:w="906"/>
        <w:gridCol w:w="979"/>
        <w:gridCol w:w="16"/>
        <w:gridCol w:w="996"/>
        <w:gridCol w:w="1561"/>
        <w:gridCol w:w="1419"/>
      </w:tblGrid>
      <w:tr w:rsidR="00310E68" w:rsidRPr="00C01409" w:rsidTr="009506DD">
        <w:trPr>
          <w:trHeight w:val="20"/>
        </w:trPr>
        <w:tc>
          <w:tcPr>
            <w:tcW w:w="585" w:type="dxa"/>
            <w:vMerge w:val="restart"/>
            <w:shd w:val="clear" w:color="auto" w:fill="auto"/>
            <w:noWrap/>
            <w:vAlign w:val="center"/>
            <w:hideMark/>
          </w:tcPr>
          <w:p w:rsidR="00310E68" w:rsidRPr="00C01409" w:rsidRDefault="00310E68" w:rsidP="00F6039F">
            <w:pPr>
              <w:jc w:val="center"/>
              <w:rPr>
                <w:rFonts w:cs="Times New Roman"/>
                <w:sz w:val="16"/>
                <w:szCs w:val="16"/>
              </w:rPr>
            </w:pPr>
            <w:r w:rsidRPr="00C01409">
              <w:rPr>
                <w:rFonts w:cs="Times New Roman"/>
                <w:sz w:val="16"/>
                <w:szCs w:val="16"/>
              </w:rPr>
              <w:t>№ п/п</w:t>
            </w:r>
          </w:p>
        </w:tc>
        <w:tc>
          <w:tcPr>
            <w:tcW w:w="3666"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Мероприятие подпрограммы</w:t>
            </w:r>
          </w:p>
        </w:tc>
        <w:tc>
          <w:tcPr>
            <w:tcW w:w="1275"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277"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1134" w:type="dxa"/>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 xml:space="preserve"> </w:t>
            </w:r>
          </w:p>
          <w:p w:rsidR="00310E68" w:rsidRPr="00C01409" w:rsidRDefault="00310E6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967" w:type="dxa"/>
            <w:gridSpan w:val="8"/>
            <w:shd w:val="clear" w:color="auto" w:fill="auto"/>
            <w:noWrap/>
            <w:vAlign w:val="center"/>
            <w:hideMark/>
          </w:tcPr>
          <w:p w:rsidR="00310E68" w:rsidRPr="00C01409" w:rsidRDefault="00310E6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561"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9"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310E68" w:rsidRPr="00C01409" w:rsidTr="009506DD">
        <w:trPr>
          <w:trHeight w:val="20"/>
        </w:trPr>
        <w:tc>
          <w:tcPr>
            <w:tcW w:w="585" w:type="dxa"/>
            <w:vMerge/>
            <w:vAlign w:val="center"/>
            <w:hideMark/>
          </w:tcPr>
          <w:p w:rsidR="00310E68" w:rsidRPr="00C01409" w:rsidRDefault="00310E68" w:rsidP="00F6039F">
            <w:pPr>
              <w:rPr>
                <w:rFonts w:cs="Times New Roman"/>
                <w:sz w:val="16"/>
                <w:szCs w:val="16"/>
              </w:rPr>
            </w:pPr>
          </w:p>
        </w:tc>
        <w:tc>
          <w:tcPr>
            <w:tcW w:w="3666" w:type="dxa"/>
            <w:vMerge/>
            <w:vAlign w:val="center"/>
            <w:hideMark/>
          </w:tcPr>
          <w:p w:rsidR="00310E68" w:rsidRPr="00C01409" w:rsidRDefault="00310E68" w:rsidP="00F6039F">
            <w:pPr>
              <w:rPr>
                <w:rFonts w:cs="Times New Roman"/>
                <w:sz w:val="16"/>
                <w:szCs w:val="16"/>
              </w:rPr>
            </w:pPr>
          </w:p>
        </w:tc>
        <w:tc>
          <w:tcPr>
            <w:tcW w:w="1275" w:type="dxa"/>
            <w:vMerge/>
            <w:vAlign w:val="center"/>
            <w:hideMark/>
          </w:tcPr>
          <w:p w:rsidR="00310E68" w:rsidRPr="00C01409" w:rsidRDefault="00310E68" w:rsidP="00F6039F">
            <w:pPr>
              <w:rPr>
                <w:rFonts w:cs="Times New Roman"/>
                <w:sz w:val="16"/>
                <w:szCs w:val="16"/>
              </w:rPr>
            </w:pPr>
          </w:p>
        </w:tc>
        <w:tc>
          <w:tcPr>
            <w:tcW w:w="1277" w:type="dxa"/>
            <w:vMerge/>
            <w:vAlign w:val="center"/>
            <w:hideMark/>
          </w:tcPr>
          <w:p w:rsidR="00310E68" w:rsidRPr="00C01409" w:rsidRDefault="00310E68" w:rsidP="00F6039F">
            <w:pPr>
              <w:rPr>
                <w:rFonts w:cs="Times New Roman"/>
                <w:sz w:val="16"/>
                <w:szCs w:val="16"/>
              </w:rPr>
            </w:pPr>
          </w:p>
        </w:tc>
        <w:tc>
          <w:tcPr>
            <w:tcW w:w="1134" w:type="dxa"/>
            <w:vMerge/>
            <w:vAlign w:val="center"/>
            <w:hideMark/>
          </w:tcPr>
          <w:p w:rsidR="00310E68" w:rsidRPr="00C01409" w:rsidRDefault="00310E68" w:rsidP="00F6039F">
            <w:pPr>
              <w:rPr>
                <w:rFonts w:cs="Times New Roman"/>
                <w:sz w:val="16"/>
                <w:szCs w:val="16"/>
              </w:rPr>
            </w:pPr>
          </w:p>
        </w:tc>
        <w:tc>
          <w:tcPr>
            <w:tcW w:w="993"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2020 год</w:t>
            </w:r>
          </w:p>
        </w:tc>
        <w:tc>
          <w:tcPr>
            <w:tcW w:w="992"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2021 год</w:t>
            </w:r>
          </w:p>
        </w:tc>
        <w:tc>
          <w:tcPr>
            <w:tcW w:w="993" w:type="dxa"/>
            <w:gridSpan w:val="3"/>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2022 год</w:t>
            </w:r>
          </w:p>
        </w:tc>
        <w:tc>
          <w:tcPr>
            <w:tcW w:w="995" w:type="dxa"/>
            <w:gridSpan w:val="2"/>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2023 год</w:t>
            </w:r>
          </w:p>
        </w:tc>
        <w:tc>
          <w:tcPr>
            <w:tcW w:w="994"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2024 год</w:t>
            </w:r>
          </w:p>
        </w:tc>
        <w:tc>
          <w:tcPr>
            <w:tcW w:w="1561" w:type="dxa"/>
            <w:vMerge/>
            <w:vAlign w:val="center"/>
            <w:hideMark/>
          </w:tcPr>
          <w:p w:rsidR="00310E68" w:rsidRPr="00C01409" w:rsidRDefault="00310E68" w:rsidP="00F6039F">
            <w:pPr>
              <w:rPr>
                <w:rFonts w:cs="Times New Roman"/>
                <w:sz w:val="16"/>
                <w:szCs w:val="16"/>
              </w:rPr>
            </w:pPr>
          </w:p>
        </w:tc>
        <w:tc>
          <w:tcPr>
            <w:tcW w:w="1419" w:type="dxa"/>
            <w:vMerge/>
            <w:vAlign w:val="center"/>
            <w:hideMark/>
          </w:tcPr>
          <w:p w:rsidR="00310E68" w:rsidRPr="00C01409" w:rsidRDefault="00310E68" w:rsidP="00F6039F">
            <w:pPr>
              <w:rPr>
                <w:rFonts w:cs="Times New Roman"/>
                <w:sz w:val="16"/>
                <w:szCs w:val="16"/>
              </w:rPr>
            </w:pPr>
          </w:p>
        </w:tc>
      </w:tr>
      <w:tr w:rsidR="00310E68" w:rsidRPr="00C01409" w:rsidTr="009506DD">
        <w:trPr>
          <w:trHeight w:val="20"/>
        </w:trPr>
        <w:tc>
          <w:tcPr>
            <w:tcW w:w="585" w:type="dxa"/>
            <w:shd w:val="clear" w:color="auto" w:fill="auto"/>
            <w:noWrap/>
            <w:hideMark/>
          </w:tcPr>
          <w:p w:rsidR="00310E68" w:rsidRPr="00C01409" w:rsidRDefault="00310E68" w:rsidP="00F6039F">
            <w:pPr>
              <w:jc w:val="center"/>
              <w:rPr>
                <w:rFonts w:cs="Times New Roman"/>
                <w:i/>
                <w:iCs/>
                <w:sz w:val="16"/>
                <w:szCs w:val="16"/>
              </w:rPr>
            </w:pPr>
            <w:r w:rsidRPr="00C01409">
              <w:rPr>
                <w:rFonts w:cs="Times New Roman"/>
                <w:i/>
                <w:iCs/>
                <w:sz w:val="16"/>
                <w:szCs w:val="16"/>
              </w:rPr>
              <w:t>1.</w:t>
            </w:r>
          </w:p>
        </w:tc>
        <w:tc>
          <w:tcPr>
            <w:tcW w:w="3666" w:type="dxa"/>
            <w:shd w:val="clear" w:color="auto" w:fill="auto"/>
            <w:hideMark/>
          </w:tcPr>
          <w:p w:rsidR="009506DD" w:rsidRDefault="00310E68" w:rsidP="00F6039F">
            <w:pPr>
              <w:rPr>
                <w:rFonts w:cs="Times New Roman"/>
                <w:i/>
                <w:iCs/>
                <w:sz w:val="16"/>
                <w:szCs w:val="16"/>
              </w:rPr>
            </w:pPr>
            <w:r w:rsidRPr="00C01409">
              <w:rPr>
                <w:rFonts w:cs="Times New Roman"/>
                <w:i/>
                <w:iCs/>
                <w:sz w:val="16"/>
                <w:szCs w:val="16"/>
              </w:rPr>
              <w:t xml:space="preserve">Основное мероприятие 02. </w:t>
            </w:r>
          </w:p>
          <w:p w:rsidR="00310E68" w:rsidRPr="00C01409" w:rsidRDefault="00310E68" w:rsidP="00F6039F">
            <w:pPr>
              <w:rPr>
                <w:rFonts w:cs="Times New Roman"/>
                <w:i/>
                <w:iCs/>
                <w:sz w:val="16"/>
                <w:szCs w:val="16"/>
              </w:rPr>
            </w:pPr>
            <w:r w:rsidRPr="00C01409">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310E68" w:rsidRPr="00C01409" w:rsidRDefault="00310E68" w:rsidP="00F6039F">
            <w:pPr>
              <w:jc w:val="center"/>
              <w:rPr>
                <w:rFonts w:cs="Times New Roman"/>
                <w:i/>
                <w:iCs/>
                <w:sz w:val="16"/>
                <w:szCs w:val="16"/>
              </w:rPr>
            </w:pPr>
            <w:r w:rsidRPr="00C01409">
              <w:rPr>
                <w:rFonts w:cs="Times New Roman"/>
                <w:i/>
                <w:iCs/>
                <w:sz w:val="16"/>
                <w:szCs w:val="16"/>
              </w:rPr>
              <w:t>2020-2024</w:t>
            </w:r>
          </w:p>
        </w:tc>
        <w:tc>
          <w:tcPr>
            <w:tcW w:w="1277" w:type="dxa"/>
            <w:shd w:val="clear" w:color="auto" w:fill="auto"/>
            <w:hideMark/>
          </w:tcPr>
          <w:p w:rsidR="00310E68" w:rsidRPr="00C01409" w:rsidRDefault="00310E6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101" w:type="dxa"/>
            <w:gridSpan w:val="9"/>
            <w:shd w:val="clear" w:color="auto" w:fill="auto"/>
            <w:hideMark/>
          </w:tcPr>
          <w:p w:rsidR="00310E68" w:rsidRPr="00C01409" w:rsidRDefault="00310E68" w:rsidP="00F6039F">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310E68" w:rsidRPr="00C01409" w:rsidRDefault="00310E68" w:rsidP="00F6039F">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9506DD" w:rsidRPr="00C01409" w:rsidTr="008676B5">
        <w:trPr>
          <w:trHeight w:val="976"/>
        </w:trPr>
        <w:tc>
          <w:tcPr>
            <w:tcW w:w="585" w:type="dxa"/>
            <w:shd w:val="clear" w:color="auto" w:fill="auto"/>
            <w:noWrap/>
            <w:hideMark/>
          </w:tcPr>
          <w:p w:rsidR="009506DD" w:rsidRPr="00C01409" w:rsidRDefault="009506DD" w:rsidP="00F6039F">
            <w:pPr>
              <w:rPr>
                <w:rFonts w:cs="Times New Roman"/>
                <w:sz w:val="16"/>
                <w:szCs w:val="16"/>
              </w:rPr>
            </w:pPr>
            <w:r w:rsidRPr="00C01409">
              <w:rPr>
                <w:rFonts w:cs="Times New Roman"/>
                <w:sz w:val="16"/>
                <w:szCs w:val="16"/>
              </w:rPr>
              <w:t>1.1.</w:t>
            </w:r>
          </w:p>
        </w:tc>
        <w:tc>
          <w:tcPr>
            <w:tcW w:w="3666" w:type="dxa"/>
            <w:shd w:val="clear" w:color="auto" w:fill="auto"/>
            <w:hideMark/>
          </w:tcPr>
          <w:p w:rsidR="009506DD" w:rsidRPr="00C01409" w:rsidRDefault="009506DD" w:rsidP="00F6039F">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5" w:type="dxa"/>
            <w:shd w:val="clear" w:color="auto" w:fill="auto"/>
            <w:noWrap/>
            <w:hideMark/>
          </w:tcPr>
          <w:p w:rsidR="009506DD" w:rsidRPr="00C01409" w:rsidRDefault="009506D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277" w:type="dxa"/>
            <w:shd w:val="clear" w:color="auto" w:fill="auto"/>
            <w:hideMark/>
          </w:tcPr>
          <w:p w:rsidR="009506DD" w:rsidRPr="00C01409" w:rsidRDefault="009506D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hideMark/>
          </w:tcPr>
          <w:p w:rsidR="009506DD" w:rsidRPr="009506DD" w:rsidRDefault="009506DD" w:rsidP="00F6039F">
            <w:pPr>
              <w:jc w:val="center"/>
              <w:rPr>
                <w:rFonts w:cs="Times New Roman"/>
                <w:sz w:val="16"/>
                <w:szCs w:val="16"/>
                <w:highlight w:val="yellow"/>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9506DD" w:rsidRPr="00C01409" w:rsidTr="009506DD">
        <w:trPr>
          <w:trHeight w:val="976"/>
        </w:trPr>
        <w:tc>
          <w:tcPr>
            <w:tcW w:w="585" w:type="dxa"/>
            <w:shd w:val="clear" w:color="auto" w:fill="auto"/>
            <w:noWrap/>
          </w:tcPr>
          <w:p w:rsidR="009506DD" w:rsidRPr="00C01409" w:rsidRDefault="009506DD" w:rsidP="00F6039F">
            <w:pPr>
              <w:rPr>
                <w:rFonts w:cs="Times New Roman"/>
                <w:sz w:val="16"/>
                <w:szCs w:val="16"/>
              </w:rPr>
            </w:pPr>
            <w:r w:rsidRPr="00C01409">
              <w:rPr>
                <w:rFonts w:cs="Times New Roman"/>
                <w:sz w:val="16"/>
                <w:szCs w:val="16"/>
              </w:rPr>
              <w:t>1.2.</w:t>
            </w:r>
          </w:p>
        </w:tc>
        <w:tc>
          <w:tcPr>
            <w:tcW w:w="3666" w:type="dxa"/>
            <w:shd w:val="clear" w:color="auto" w:fill="auto"/>
          </w:tcPr>
          <w:p w:rsidR="009506DD" w:rsidRPr="00C01409" w:rsidRDefault="009506DD" w:rsidP="00F6039F">
            <w:pPr>
              <w:rPr>
                <w:rFonts w:cs="Times New Roman"/>
                <w:sz w:val="16"/>
                <w:szCs w:val="16"/>
              </w:rPr>
            </w:pPr>
            <w:r w:rsidRPr="00C01409">
              <w:rPr>
                <w:rFonts w:cs="Times New Roman"/>
                <w:sz w:val="16"/>
                <w:szCs w:val="16"/>
              </w:rPr>
              <w:t>Мероприятие 02.02.</w:t>
            </w:r>
          </w:p>
          <w:p w:rsidR="009506DD" w:rsidRPr="00C01409" w:rsidRDefault="009506DD" w:rsidP="00F6039F">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9506DD" w:rsidRPr="00C01409" w:rsidRDefault="009506D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277" w:type="dxa"/>
            <w:shd w:val="clear" w:color="auto" w:fill="auto"/>
          </w:tcPr>
          <w:p w:rsidR="009506DD" w:rsidRPr="00C01409" w:rsidRDefault="009506D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3137" w:type="dxa"/>
            <w:gridSpan w:val="4"/>
            <w:shd w:val="clear" w:color="auto" w:fill="auto"/>
          </w:tcPr>
          <w:p w:rsidR="009506DD" w:rsidRPr="00C01409" w:rsidRDefault="009506D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75" w:type="dxa"/>
            <w:gridSpan w:val="2"/>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979" w:type="dxa"/>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1010" w:type="dxa"/>
            <w:gridSpan w:val="2"/>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1561" w:type="dxa"/>
            <w:shd w:val="clear" w:color="auto" w:fill="auto"/>
          </w:tcPr>
          <w:p w:rsidR="009506DD" w:rsidRPr="00C01409" w:rsidRDefault="009506DD"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shd w:val="clear" w:color="auto" w:fill="auto"/>
          </w:tcPr>
          <w:p w:rsidR="009506DD" w:rsidRPr="00C01409" w:rsidRDefault="009506DD"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9506DD" w:rsidRPr="00C01409" w:rsidTr="009506DD">
        <w:trPr>
          <w:trHeight w:val="20"/>
        </w:trPr>
        <w:tc>
          <w:tcPr>
            <w:tcW w:w="585" w:type="dxa"/>
            <w:shd w:val="clear" w:color="auto" w:fill="auto"/>
            <w:noWrap/>
            <w:hideMark/>
          </w:tcPr>
          <w:p w:rsidR="009506DD" w:rsidRPr="00C01409" w:rsidRDefault="009506DD" w:rsidP="00F6039F">
            <w:pPr>
              <w:rPr>
                <w:rFonts w:cs="Times New Roman"/>
                <w:sz w:val="16"/>
                <w:szCs w:val="16"/>
              </w:rPr>
            </w:pPr>
            <w:r w:rsidRPr="00C01409">
              <w:rPr>
                <w:rFonts w:cs="Times New Roman"/>
                <w:sz w:val="16"/>
                <w:szCs w:val="16"/>
              </w:rPr>
              <w:t>1.3.</w:t>
            </w:r>
          </w:p>
        </w:tc>
        <w:tc>
          <w:tcPr>
            <w:tcW w:w="3666" w:type="dxa"/>
            <w:shd w:val="clear" w:color="auto" w:fill="auto"/>
            <w:hideMark/>
          </w:tcPr>
          <w:p w:rsidR="009506DD" w:rsidRPr="00C01409" w:rsidRDefault="009506DD" w:rsidP="00F6039F">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9506DD" w:rsidRPr="00C01409" w:rsidRDefault="009506D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277" w:type="dxa"/>
            <w:shd w:val="clear" w:color="auto" w:fill="auto"/>
            <w:hideMark/>
          </w:tcPr>
          <w:p w:rsidR="009506DD" w:rsidRPr="00C01409" w:rsidRDefault="009506D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3137" w:type="dxa"/>
            <w:gridSpan w:val="4"/>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75" w:type="dxa"/>
            <w:gridSpan w:val="2"/>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979" w:type="dxa"/>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1010" w:type="dxa"/>
            <w:gridSpan w:val="2"/>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1561" w:type="dxa"/>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hideMark/>
          </w:tcPr>
          <w:p w:rsidR="009506DD" w:rsidRPr="00C01409" w:rsidRDefault="009506DD"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310E68" w:rsidRPr="00C01409" w:rsidTr="009506DD">
        <w:trPr>
          <w:trHeight w:val="20"/>
        </w:trPr>
        <w:tc>
          <w:tcPr>
            <w:tcW w:w="585" w:type="dxa"/>
            <w:shd w:val="clear" w:color="auto" w:fill="auto"/>
            <w:noWrap/>
            <w:hideMark/>
          </w:tcPr>
          <w:p w:rsidR="00310E68" w:rsidRPr="00C01409" w:rsidRDefault="00310E68" w:rsidP="00F6039F">
            <w:pPr>
              <w:rPr>
                <w:rFonts w:cs="Times New Roman"/>
                <w:sz w:val="16"/>
                <w:szCs w:val="16"/>
              </w:rPr>
            </w:pPr>
            <w:r w:rsidRPr="00C01409">
              <w:rPr>
                <w:rFonts w:cs="Times New Roman"/>
                <w:sz w:val="16"/>
                <w:szCs w:val="16"/>
              </w:rPr>
              <w:t>1.4.</w:t>
            </w:r>
          </w:p>
        </w:tc>
        <w:tc>
          <w:tcPr>
            <w:tcW w:w="3666" w:type="dxa"/>
            <w:shd w:val="clear" w:color="auto" w:fill="auto"/>
            <w:hideMark/>
          </w:tcPr>
          <w:p w:rsidR="00310E68" w:rsidRPr="00C01409" w:rsidRDefault="00310E68" w:rsidP="00F6039F">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hideMark/>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 xml:space="preserve">Комитет имущественных отношений Администрации городского округа Электросталь </w:t>
            </w:r>
            <w:r w:rsidRPr="00C01409">
              <w:rPr>
                <w:rFonts w:cs="Times New Roman"/>
                <w:sz w:val="16"/>
                <w:szCs w:val="16"/>
              </w:rPr>
              <w:lastRenderedPageBreak/>
              <w:t>Московской области</w:t>
            </w:r>
          </w:p>
        </w:tc>
        <w:tc>
          <w:tcPr>
            <w:tcW w:w="1419" w:type="dxa"/>
            <w:vAlign w:val="center"/>
            <w:hideMark/>
          </w:tcPr>
          <w:p w:rsidR="00310E68" w:rsidRPr="00C01409" w:rsidRDefault="00310E68" w:rsidP="00F6039F">
            <w:pPr>
              <w:jc w:val="center"/>
              <w:rPr>
                <w:rFonts w:cs="Times New Roman"/>
                <w:sz w:val="16"/>
                <w:szCs w:val="16"/>
              </w:rPr>
            </w:pPr>
            <w:r w:rsidRPr="00C01409">
              <w:rPr>
                <w:rFonts w:cs="Times New Roman"/>
                <w:sz w:val="16"/>
                <w:szCs w:val="16"/>
              </w:rPr>
              <w:lastRenderedPageBreak/>
              <w:t>Увеличение объемов инвестиций в основной капитал</w:t>
            </w:r>
          </w:p>
        </w:tc>
      </w:tr>
      <w:tr w:rsidR="009506DD" w:rsidRPr="00C01409" w:rsidTr="009506DD">
        <w:trPr>
          <w:trHeight w:val="20"/>
        </w:trPr>
        <w:tc>
          <w:tcPr>
            <w:tcW w:w="585" w:type="dxa"/>
            <w:shd w:val="clear" w:color="auto" w:fill="auto"/>
            <w:noWrap/>
          </w:tcPr>
          <w:p w:rsidR="009506DD" w:rsidRPr="00C01409" w:rsidRDefault="009506DD" w:rsidP="00F6039F">
            <w:pPr>
              <w:rPr>
                <w:rFonts w:cs="Times New Roman"/>
                <w:sz w:val="16"/>
                <w:szCs w:val="16"/>
              </w:rPr>
            </w:pPr>
            <w:r w:rsidRPr="00C01409">
              <w:rPr>
                <w:rFonts w:cs="Times New Roman"/>
                <w:sz w:val="16"/>
                <w:szCs w:val="16"/>
              </w:rPr>
              <w:t>1.5.</w:t>
            </w:r>
          </w:p>
        </w:tc>
        <w:tc>
          <w:tcPr>
            <w:tcW w:w="3666" w:type="dxa"/>
            <w:shd w:val="clear" w:color="auto" w:fill="auto"/>
          </w:tcPr>
          <w:p w:rsidR="009506DD" w:rsidRPr="00C01409" w:rsidRDefault="009506DD" w:rsidP="00F6039F">
            <w:pPr>
              <w:rPr>
                <w:rFonts w:cs="Times New Roman"/>
                <w:sz w:val="16"/>
                <w:szCs w:val="16"/>
              </w:rPr>
            </w:pPr>
            <w:r w:rsidRPr="00C01409">
              <w:rPr>
                <w:rFonts w:cs="Times New Roman"/>
                <w:sz w:val="16"/>
                <w:szCs w:val="16"/>
              </w:rPr>
              <w:t>Мероприятие 02.05.</w:t>
            </w:r>
          </w:p>
          <w:p w:rsidR="009506DD" w:rsidRPr="00C01409" w:rsidRDefault="009506DD" w:rsidP="00F6039F">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9506DD" w:rsidRPr="00C01409" w:rsidRDefault="009506D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277" w:type="dxa"/>
            <w:shd w:val="clear" w:color="auto" w:fill="auto"/>
          </w:tcPr>
          <w:p w:rsidR="009506DD" w:rsidRPr="00C01409" w:rsidRDefault="009506D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3206" w:type="dxa"/>
            <w:gridSpan w:val="5"/>
            <w:shd w:val="clear" w:color="auto" w:fill="auto"/>
          </w:tcPr>
          <w:p w:rsidR="009506DD" w:rsidRPr="00C01409" w:rsidRDefault="009506D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06" w:type="dxa"/>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993" w:type="dxa"/>
            <w:gridSpan w:val="2"/>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996" w:type="dxa"/>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1561" w:type="dxa"/>
            <w:shd w:val="clear" w:color="auto" w:fill="auto"/>
          </w:tcPr>
          <w:p w:rsidR="009506DD" w:rsidRPr="00C01409" w:rsidRDefault="009506DD"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9506DD" w:rsidRPr="00C01409" w:rsidRDefault="009506DD" w:rsidP="00F6039F">
            <w:pPr>
              <w:jc w:val="center"/>
            </w:pPr>
            <w:r w:rsidRPr="00C01409">
              <w:rPr>
                <w:rFonts w:cs="Times New Roman"/>
                <w:sz w:val="16"/>
                <w:szCs w:val="16"/>
              </w:rPr>
              <w:t>Увеличение объемов инвестиций в основной капитал</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1.6.</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Мероприятие 02.06. </w:t>
            </w:r>
          </w:p>
          <w:p w:rsidR="00310E68" w:rsidRPr="00C01409" w:rsidRDefault="00310E68" w:rsidP="00F6039F">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310E68" w:rsidRPr="00C01409" w:rsidRDefault="00310E68" w:rsidP="00F6039F">
            <w:pPr>
              <w:jc w:val="center"/>
            </w:pPr>
            <w:r w:rsidRPr="00C01409">
              <w:rPr>
                <w:rFonts w:cs="Times New Roman"/>
                <w:sz w:val="16"/>
                <w:szCs w:val="16"/>
              </w:rPr>
              <w:t>Увеличение объемов инвестиций в основной капитал</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i/>
                <w:sz w:val="16"/>
                <w:szCs w:val="16"/>
              </w:rPr>
            </w:pPr>
            <w:r w:rsidRPr="00C01409">
              <w:rPr>
                <w:rFonts w:cs="Times New Roman"/>
                <w:i/>
                <w:sz w:val="16"/>
                <w:szCs w:val="16"/>
              </w:rPr>
              <w:t>2.</w:t>
            </w:r>
          </w:p>
        </w:tc>
        <w:tc>
          <w:tcPr>
            <w:tcW w:w="3666" w:type="dxa"/>
            <w:shd w:val="clear" w:color="auto" w:fill="auto"/>
          </w:tcPr>
          <w:p w:rsidR="009506DD" w:rsidRDefault="00310E68" w:rsidP="00F6039F">
            <w:pPr>
              <w:rPr>
                <w:rFonts w:cs="Times New Roman"/>
                <w:i/>
                <w:sz w:val="16"/>
                <w:szCs w:val="16"/>
              </w:rPr>
            </w:pPr>
            <w:r w:rsidRPr="00C01409">
              <w:rPr>
                <w:rFonts w:cs="Times New Roman"/>
                <w:i/>
                <w:sz w:val="16"/>
                <w:szCs w:val="16"/>
              </w:rPr>
              <w:t xml:space="preserve">Основное мероприятие 07. </w:t>
            </w:r>
          </w:p>
          <w:p w:rsidR="00310E68" w:rsidRPr="00C01409" w:rsidRDefault="00310E68" w:rsidP="00F6039F">
            <w:pPr>
              <w:rPr>
                <w:rFonts w:cs="Times New Roman"/>
                <w:i/>
                <w:sz w:val="16"/>
                <w:szCs w:val="16"/>
              </w:rPr>
            </w:pPr>
            <w:r w:rsidRPr="00C01409">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310E68" w:rsidRPr="00C01409" w:rsidRDefault="00310E68" w:rsidP="00F6039F">
            <w:pPr>
              <w:jc w:val="center"/>
              <w:rPr>
                <w:rFonts w:cs="Times New Roman"/>
                <w:i/>
                <w:sz w:val="16"/>
                <w:szCs w:val="16"/>
              </w:rPr>
            </w:pPr>
            <w:r w:rsidRPr="00C01409">
              <w:rPr>
                <w:rFonts w:cs="Times New Roman"/>
                <w:i/>
                <w:sz w:val="16"/>
                <w:szCs w:val="16"/>
              </w:rPr>
              <w:t>2020-2024</w:t>
            </w:r>
          </w:p>
        </w:tc>
        <w:tc>
          <w:tcPr>
            <w:tcW w:w="1277" w:type="dxa"/>
            <w:shd w:val="clear" w:color="auto" w:fill="auto"/>
          </w:tcPr>
          <w:p w:rsidR="00310E68" w:rsidRPr="00C01409" w:rsidRDefault="00310E6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1419" w:type="dxa"/>
            <w:vAlign w:val="center"/>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2.1.</w:t>
            </w:r>
          </w:p>
        </w:tc>
        <w:tc>
          <w:tcPr>
            <w:tcW w:w="3666" w:type="dxa"/>
            <w:shd w:val="clear" w:color="auto" w:fill="auto"/>
          </w:tcPr>
          <w:p w:rsidR="009506DD" w:rsidRDefault="00310E68" w:rsidP="00F6039F">
            <w:pPr>
              <w:rPr>
                <w:rFonts w:cs="Times New Roman"/>
                <w:sz w:val="16"/>
                <w:szCs w:val="16"/>
              </w:rPr>
            </w:pPr>
            <w:r w:rsidRPr="00C01409">
              <w:rPr>
                <w:rFonts w:cs="Times New Roman"/>
                <w:sz w:val="16"/>
                <w:szCs w:val="16"/>
              </w:rPr>
              <w:t xml:space="preserve">Мероприятие 07.01. </w:t>
            </w:r>
          </w:p>
          <w:p w:rsidR="00310E68" w:rsidRPr="00C01409" w:rsidRDefault="00310E68" w:rsidP="00F6039F">
            <w:pPr>
              <w:rPr>
                <w:rFonts w:cs="Times New Roman"/>
                <w:sz w:val="16"/>
                <w:szCs w:val="16"/>
              </w:rPr>
            </w:pPr>
            <w:r w:rsidRPr="00C01409">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2.2.</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Мероприятие 07.02.</w:t>
            </w:r>
          </w:p>
          <w:p w:rsidR="00310E68" w:rsidRPr="00C01409" w:rsidRDefault="00310E68" w:rsidP="00F6039F">
            <w:pPr>
              <w:rPr>
                <w:rFonts w:cs="Times New Roman"/>
                <w:sz w:val="16"/>
                <w:szCs w:val="16"/>
              </w:rPr>
            </w:pPr>
            <w:r w:rsidRPr="00C01409">
              <w:rPr>
                <w:rFonts w:cs="Times New Roman"/>
                <w:sz w:val="16"/>
                <w:szCs w:val="16"/>
              </w:rPr>
              <w:t>Проведение выставок вакансий</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 Электростальский ЦЗН</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2.3.</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Мероприятие 07.03.</w:t>
            </w:r>
          </w:p>
          <w:p w:rsidR="00310E68" w:rsidRPr="00C01409" w:rsidRDefault="00310E68" w:rsidP="00F6039F">
            <w:pPr>
              <w:rPr>
                <w:rFonts w:cs="Times New Roman"/>
                <w:sz w:val="16"/>
                <w:szCs w:val="16"/>
              </w:rPr>
            </w:pPr>
            <w:r w:rsidRPr="00C01409">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t>Создание новых рабочих мест</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2.4</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Мероприятие 07.04.</w:t>
            </w:r>
          </w:p>
          <w:p w:rsidR="00310E68" w:rsidRPr="00C01409" w:rsidRDefault="00310E68" w:rsidP="00F6039F">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 xml:space="preserve">по развитию промышленности, инвестиционной </w:t>
            </w:r>
            <w:r w:rsidRPr="00C01409">
              <w:rPr>
                <w:rFonts w:cs="Times New Roman"/>
                <w:sz w:val="16"/>
                <w:szCs w:val="16"/>
              </w:rPr>
              <w:lastRenderedPageBreak/>
              <w:t>политике и рекламе»</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lastRenderedPageBreak/>
              <w:t xml:space="preserve">Создание новых рабочих мест, увеличение объема инвестиций, рост объемов </w:t>
            </w:r>
            <w:r w:rsidRPr="00C01409">
              <w:rPr>
                <w:rFonts w:cs="Times New Roman"/>
                <w:sz w:val="16"/>
                <w:szCs w:val="16"/>
              </w:rPr>
              <w:lastRenderedPageBreak/>
              <w:t>отгруженной продукции</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2.5.</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Мероприятие 07.05.</w:t>
            </w:r>
          </w:p>
          <w:p w:rsidR="00310E68" w:rsidRPr="00C01409" w:rsidRDefault="00310E68" w:rsidP="00F6039F">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2.6.</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Мероприятие 07.06.</w:t>
            </w:r>
          </w:p>
          <w:p w:rsidR="00310E68" w:rsidRPr="00C01409" w:rsidRDefault="00310E68" w:rsidP="00F6039F">
            <w:pPr>
              <w:rPr>
                <w:rFonts w:cs="Times New Roman"/>
                <w:sz w:val="16"/>
                <w:szCs w:val="16"/>
              </w:rPr>
            </w:pPr>
            <w:r w:rsidRPr="00C01409">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310E68" w:rsidRPr="00C01409" w:rsidTr="009506DD">
        <w:trPr>
          <w:trHeight w:val="20"/>
        </w:trPr>
        <w:tc>
          <w:tcPr>
            <w:tcW w:w="585" w:type="dxa"/>
            <w:shd w:val="clear" w:color="auto" w:fill="auto"/>
            <w:noWrap/>
          </w:tcPr>
          <w:p w:rsidR="00310E68" w:rsidRPr="00C01409" w:rsidRDefault="00310E68" w:rsidP="00F6039F">
            <w:pPr>
              <w:rPr>
                <w:rFonts w:cs="Times New Roman"/>
                <w:sz w:val="16"/>
                <w:szCs w:val="16"/>
              </w:rPr>
            </w:pPr>
            <w:r w:rsidRPr="00C01409">
              <w:rPr>
                <w:rFonts w:cs="Times New Roman"/>
                <w:sz w:val="16"/>
                <w:szCs w:val="16"/>
              </w:rPr>
              <w:t>2.7.</w:t>
            </w:r>
          </w:p>
        </w:tc>
        <w:tc>
          <w:tcPr>
            <w:tcW w:w="3666" w:type="dxa"/>
            <w:shd w:val="clear" w:color="auto" w:fill="auto"/>
          </w:tcPr>
          <w:p w:rsidR="00310E68" w:rsidRPr="00C01409" w:rsidRDefault="00310E68" w:rsidP="00F6039F">
            <w:pPr>
              <w:rPr>
                <w:rFonts w:cs="Times New Roman"/>
                <w:sz w:val="16"/>
                <w:szCs w:val="16"/>
              </w:rPr>
            </w:pPr>
            <w:r w:rsidRPr="00C01409">
              <w:rPr>
                <w:rFonts w:cs="Times New Roman"/>
                <w:sz w:val="16"/>
                <w:szCs w:val="16"/>
              </w:rPr>
              <w:t>Мероприятие 07.07.</w:t>
            </w:r>
          </w:p>
          <w:p w:rsidR="00310E68" w:rsidRPr="00C01409" w:rsidRDefault="00310E68" w:rsidP="00F6039F">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310E68" w:rsidRPr="00C01409" w:rsidRDefault="00310E68" w:rsidP="00F6039F">
            <w:pPr>
              <w:rPr>
                <w:rFonts w:cs="Times New Roman"/>
                <w:sz w:val="16"/>
                <w:szCs w:val="16"/>
              </w:rPr>
            </w:pPr>
          </w:p>
        </w:tc>
        <w:tc>
          <w:tcPr>
            <w:tcW w:w="1275" w:type="dxa"/>
            <w:shd w:val="clear" w:color="auto" w:fill="auto"/>
            <w:noWrap/>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277" w:type="dxa"/>
            <w:shd w:val="clear" w:color="auto" w:fill="auto"/>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101" w:type="dxa"/>
            <w:gridSpan w:val="9"/>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310E68" w:rsidRPr="00C01409" w:rsidRDefault="00310E68" w:rsidP="00F6039F">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310E68" w:rsidRPr="00C01409" w:rsidTr="009506DD">
        <w:trPr>
          <w:trHeight w:val="20"/>
        </w:trPr>
        <w:tc>
          <w:tcPr>
            <w:tcW w:w="585" w:type="dxa"/>
            <w:vAlign w:val="center"/>
            <w:hideMark/>
          </w:tcPr>
          <w:p w:rsidR="00310E68" w:rsidRPr="00C01409" w:rsidRDefault="00310E68" w:rsidP="00F6039F">
            <w:pPr>
              <w:rPr>
                <w:rFonts w:cs="Times New Roman"/>
                <w:sz w:val="16"/>
                <w:szCs w:val="16"/>
              </w:rPr>
            </w:pPr>
          </w:p>
        </w:tc>
        <w:tc>
          <w:tcPr>
            <w:tcW w:w="3666" w:type="dxa"/>
            <w:hideMark/>
          </w:tcPr>
          <w:p w:rsidR="00310E68" w:rsidRPr="00C01409" w:rsidRDefault="00310E68" w:rsidP="00F6039F">
            <w:pPr>
              <w:rPr>
                <w:rFonts w:cs="Times New Roman"/>
                <w:sz w:val="16"/>
                <w:szCs w:val="16"/>
              </w:rPr>
            </w:pPr>
            <w:r w:rsidRPr="00C01409">
              <w:rPr>
                <w:rFonts w:cs="Times New Roman"/>
                <w:sz w:val="16"/>
                <w:szCs w:val="16"/>
              </w:rPr>
              <w:t>Всего по Подпрограмме</w:t>
            </w:r>
          </w:p>
        </w:tc>
        <w:tc>
          <w:tcPr>
            <w:tcW w:w="1275" w:type="dxa"/>
            <w:hideMark/>
          </w:tcPr>
          <w:p w:rsidR="00310E68" w:rsidRPr="00C01409" w:rsidRDefault="00310E68" w:rsidP="00F6039F">
            <w:pPr>
              <w:rPr>
                <w:rFonts w:cs="Times New Roman"/>
                <w:sz w:val="16"/>
                <w:szCs w:val="16"/>
              </w:rPr>
            </w:pPr>
          </w:p>
        </w:tc>
        <w:tc>
          <w:tcPr>
            <w:tcW w:w="1277" w:type="dxa"/>
            <w:hideMark/>
          </w:tcPr>
          <w:p w:rsidR="00310E68" w:rsidRPr="00C01409" w:rsidRDefault="00310E68" w:rsidP="00F6039F">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310E68" w:rsidRPr="00C01409" w:rsidRDefault="00310E68" w:rsidP="00F6039F">
            <w:pPr>
              <w:jc w:val="center"/>
            </w:pPr>
            <w:r w:rsidRPr="00C01409">
              <w:rPr>
                <w:rFonts w:cs="Times New Roman"/>
                <w:sz w:val="16"/>
                <w:szCs w:val="16"/>
              </w:rPr>
              <w:t>0,0</w:t>
            </w:r>
          </w:p>
        </w:tc>
        <w:tc>
          <w:tcPr>
            <w:tcW w:w="993" w:type="dxa"/>
            <w:shd w:val="clear" w:color="auto" w:fill="auto"/>
            <w:vAlign w:val="center"/>
            <w:hideMark/>
          </w:tcPr>
          <w:p w:rsidR="00310E68" w:rsidRPr="00C01409" w:rsidRDefault="00310E68" w:rsidP="00F6039F">
            <w:pPr>
              <w:jc w:val="center"/>
            </w:pPr>
            <w:r w:rsidRPr="00C01409">
              <w:rPr>
                <w:rFonts w:cs="Times New Roman"/>
                <w:sz w:val="16"/>
                <w:szCs w:val="16"/>
              </w:rPr>
              <w:t>0,0</w:t>
            </w:r>
          </w:p>
        </w:tc>
        <w:tc>
          <w:tcPr>
            <w:tcW w:w="992" w:type="dxa"/>
            <w:shd w:val="clear" w:color="auto" w:fill="auto"/>
            <w:vAlign w:val="center"/>
            <w:hideMark/>
          </w:tcPr>
          <w:p w:rsidR="00310E68" w:rsidRPr="00C01409" w:rsidRDefault="00310E68" w:rsidP="00F6039F">
            <w:pPr>
              <w:jc w:val="center"/>
            </w:pPr>
            <w:r w:rsidRPr="00C01409">
              <w:rPr>
                <w:rFonts w:cs="Times New Roman"/>
                <w:sz w:val="16"/>
                <w:szCs w:val="16"/>
              </w:rPr>
              <w:t>0,0</w:t>
            </w:r>
          </w:p>
        </w:tc>
        <w:tc>
          <w:tcPr>
            <w:tcW w:w="993" w:type="dxa"/>
            <w:gridSpan w:val="3"/>
            <w:shd w:val="clear" w:color="auto" w:fill="auto"/>
            <w:vAlign w:val="center"/>
            <w:hideMark/>
          </w:tcPr>
          <w:p w:rsidR="00310E68" w:rsidRPr="00C01409" w:rsidRDefault="00310E68" w:rsidP="00F6039F">
            <w:pPr>
              <w:jc w:val="center"/>
            </w:pPr>
            <w:r w:rsidRPr="00C01409">
              <w:rPr>
                <w:rFonts w:cs="Times New Roman"/>
                <w:sz w:val="16"/>
                <w:szCs w:val="16"/>
              </w:rPr>
              <w:t>0,0</w:t>
            </w:r>
          </w:p>
        </w:tc>
        <w:tc>
          <w:tcPr>
            <w:tcW w:w="995" w:type="dxa"/>
            <w:gridSpan w:val="2"/>
            <w:shd w:val="clear" w:color="auto" w:fill="auto"/>
            <w:vAlign w:val="center"/>
            <w:hideMark/>
          </w:tcPr>
          <w:p w:rsidR="00310E68" w:rsidRPr="00C01409" w:rsidRDefault="00310E68" w:rsidP="00F6039F">
            <w:pPr>
              <w:jc w:val="center"/>
            </w:pPr>
            <w:r w:rsidRPr="00C01409">
              <w:rPr>
                <w:rFonts w:cs="Times New Roman"/>
                <w:sz w:val="16"/>
                <w:szCs w:val="16"/>
              </w:rPr>
              <w:t>0,0</w:t>
            </w:r>
          </w:p>
        </w:tc>
        <w:tc>
          <w:tcPr>
            <w:tcW w:w="994" w:type="dxa"/>
            <w:shd w:val="clear" w:color="auto" w:fill="auto"/>
            <w:vAlign w:val="center"/>
            <w:hideMark/>
          </w:tcPr>
          <w:p w:rsidR="00310E68" w:rsidRPr="00C01409" w:rsidRDefault="00310E68" w:rsidP="00F6039F">
            <w:pPr>
              <w:jc w:val="center"/>
            </w:pPr>
            <w:r w:rsidRPr="00C01409">
              <w:rPr>
                <w:rFonts w:cs="Times New Roman"/>
                <w:sz w:val="16"/>
                <w:szCs w:val="16"/>
              </w:rPr>
              <w:t>0,0</w:t>
            </w:r>
          </w:p>
        </w:tc>
        <w:tc>
          <w:tcPr>
            <w:tcW w:w="1561" w:type="dxa"/>
            <w:vAlign w:val="center"/>
            <w:hideMark/>
          </w:tcPr>
          <w:p w:rsidR="00310E68" w:rsidRPr="00C01409" w:rsidRDefault="00310E68" w:rsidP="00F6039F">
            <w:pPr>
              <w:rPr>
                <w:rFonts w:cs="Times New Roman"/>
                <w:sz w:val="16"/>
                <w:szCs w:val="16"/>
              </w:rPr>
            </w:pPr>
          </w:p>
        </w:tc>
        <w:tc>
          <w:tcPr>
            <w:tcW w:w="1419" w:type="dxa"/>
            <w:vAlign w:val="center"/>
            <w:hideMark/>
          </w:tcPr>
          <w:p w:rsidR="00310E68" w:rsidRPr="00C01409" w:rsidRDefault="00310E68" w:rsidP="00F6039F">
            <w:pPr>
              <w:rPr>
                <w:rFonts w:cs="Times New Roman"/>
                <w:sz w:val="16"/>
                <w:szCs w:val="16"/>
              </w:rPr>
            </w:pPr>
          </w:p>
        </w:tc>
      </w:tr>
    </w:tbl>
    <w:p w:rsidR="00310E68" w:rsidRPr="00C01409" w:rsidRDefault="00310E68" w:rsidP="00310E68">
      <w:pPr>
        <w:ind w:firstLine="8364"/>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№2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sz w:val="22"/>
          <w:szCs w:val="22"/>
        </w:rPr>
      </w:pPr>
      <w:r w:rsidRPr="00C01409">
        <w:rPr>
          <w:rFonts w:cs="Times New Roman"/>
          <w:sz w:val="22"/>
          <w:szCs w:val="22"/>
        </w:rPr>
        <w:t xml:space="preserve">1. ПАСПОРТ </w:t>
      </w:r>
    </w:p>
    <w:p w:rsidR="00310E68" w:rsidRPr="00C01409" w:rsidRDefault="00310E68" w:rsidP="00310E68">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310E68" w:rsidRDefault="00310E68" w:rsidP="00310E68">
      <w:pPr>
        <w:jc w:val="center"/>
        <w:rPr>
          <w:rFonts w:cs="Times New Roman"/>
          <w:sz w:val="22"/>
          <w:szCs w:val="22"/>
        </w:rPr>
      </w:pPr>
      <w:r w:rsidRPr="00C01409">
        <w:rPr>
          <w:rFonts w:cs="Times New Roman"/>
          <w:sz w:val="22"/>
          <w:szCs w:val="22"/>
        </w:rPr>
        <w:t>на 2020-2024 годы</w:t>
      </w:r>
    </w:p>
    <w:p w:rsidR="00310E68" w:rsidRDefault="00310E68" w:rsidP="00310E68">
      <w:pPr>
        <w:jc w:val="center"/>
        <w:rPr>
          <w:rFonts w:cs="Times New Roman"/>
          <w:sz w:val="22"/>
          <w:szCs w:val="22"/>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310E68" w:rsidRPr="002618A2" w:rsidRDefault="00310E68" w:rsidP="00F6039F">
            <w:pPr>
              <w:pStyle w:val="ConsPlusNormal"/>
              <w:rPr>
                <w:rFonts w:ascii="Times New Roman" w:hAnsi="Times New Roman" w:cs="Times New Roman"/>
              </w:rPr>
            </w:pPr>
            <w:r w:rsidRPr="00FF69C4">
              <w:rPr>
                <w:rFonts w:ascii="Times New Roman" w:hAnsi="Times New Roman" w:cs="Times New Roman"/>
              </w:rPr>
              <w:t>МКУ «Управление по конкурентной политике и централизации закупок»</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10E68" w:rsidRPr="002618A2" w:rsidRDefault="00310E68"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2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5"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332"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2702" w:type="dxa"/>
            <w:vMerge w:val="restart"/>
          </w:tcPr>
          <w:p w:rsidR="00310E68" w:rsidRPr="002618A2" w:rsidRDefault="00310E68"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2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6"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275"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1332" w:type="dxa"/>
          </w:tcPr>
          <w:p w:rsidR="00310E68" w:rsidRPr="00C01409" w:rsidRDefault="00310E68" w:rsidP="00F6039F">
            <w:pPr>
              <w:jc w:val="center"/>
              <w:rPr>
                <w:rFonts w:cs="Times New Roman"/>
                <w:bCs/>
                <w:sz w:val="22"/>
                <w:szCs w:val="22"/>
              </w:rPr>
            </w:pPr>
            <w:r w:rsidRPr="00C01409">
              <w:rPr>
                <w:rFonts w:cs="Times New Roman"/>
                <w:bCs/>
                <w:sz w:val="22"/>
                <w:szCs w:val="22"/>
              </w:rPr>
              <w:t>0,0</w:t>
            </w:r>
          </w:p>
        </w:tc>
        <w:tc>
          <w:tcPr>
            <w:tcW w:w="2702" w:type="dxa"/>
            <w:vMerge/>
          </w:tcPr>
          <w:p w:rsidR="00310E68" w:rsidRPr="002618A2" w:rsidRDefault="00310E68" w:rsidP="00F6039F">
            <w:pPr>
              <w:rPr>
                <w:rFonts w:cs="Times New Roman"/>
              </w:rPr>
            </w:pPr>
          </w:p>
        </w:tc>
      </w:tr>
    </w:tbl>
    <w:p w:rsidR="00310E68" w:rsidRPr="00C01409" w:rsidRDefault="00310E68" w:rsidP="00310E68">
      <w:pPr>
        <w:jc w:val="center"/>
        <w:rPr>
          <w:rFonts w:cs="Times New Roman"/>
          <w:sz w:val="22"/>
          <w:szCs w:val="22"/>
        </w:rPr>
      </w:pPr>
    </w:p>
    <w:p w:rsidR="00310E68" w:rsidRPr="00C01409" w:rsidRDefault="00310E68" w:rsidP="00310E68">
      <w:pPr>
        <w:jc w:val="center"/>
        <w:rPr>
          <w:rFonts w:cs="Times New Roman"/>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33"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34"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Развитие конкуренции является необходимым условием развития экономики городского округа Электросталь Московской области.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w:t>
      </w:r>
      <w:r w:rsidRPr="00C01409">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w:t>
      </w:r>
      <w:r w:rsidRPr="00C01409">
        <w:rPr>
          <w:rFonts w:ascii="Times New Roman" w:hAnsi="Times New Roman" w:cs="Times New Roman"/>
          <w:sz w:val="24"/>
          <w:szCs w:val="24"/>
        </w:rPr>
        <w:lastRenderedPageBreak/>
        <w:t>проведения совместных закупок, рассылка приглашений потенциальным участникам.</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35" w:history="1">
        <w:r w:rsidRPr="00C01409">
          <w:rPr>
            <w:rStyle w:val="aa"/>
            <w:rFonts w:ascii="Times New Roman" w:hAnsi="Times New Roman" w:cs="Times New Roman"/>
            <w:sz w:val="24"/>
            <w:szCs w:val="24"/>
          </w:rPr>
          <w:t>http://el-zakupki.ru/standart-razvitiya-konkurentsii</w:t>
        </w:r>
      </w:hyperlink>
      <w:r w:rsidRPr="00C01409">
        <w:rPr>
          <w:rFonts w:ascii="Times New Roman" w:hAnsi="Times New Roman" w:cs="Times New Roman"/>
          <w:sz w:val="24"/>
          <w:szCs w:val="24"/>
        </w:rPr>
        <w:t>).</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10E68" w:rsidRPr="00C01409" w:rsidRDefault="00310E68" w:rsidP="00310E68">
      <w:pPr>
        <w:pStyle w:val="ConsPlusNormal"/>
        <w:ind w:firstLine="540"/>
        <w:jc w:val="both"/>
        <w:rPr>
          <w:rFonts w:ascii="Times New Roman" w:hAnsi="Times New Roman" w:cs="Times New Roman"/>
          <w:b/>
          <w:sz w:val="24"/>
          <w:szCs w:val="24"/>
        </w:rPr>
      </w:pPr>
    </w:p>
    <w:p w:rsidR="00310E68" w:rsidRPr="00C01409" w:rsidRDefault="00310E68" w:rsidP="00310E68">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310E68" w:rsidRPr="00C01409" w:rsidRDefault="00310E68" w:rsidP="00310E68">
      <w:pPr>
        <w:autoSpaceDE w:val="0"/>
        <w:autoSpaceDN w:val="0"/>
        <w:adjustRightInd w:val="0"/>
        <w:outlineLvl w:val="0"/>
        <w:rPr>
          <w:rFonts w:ascii="Arial" w:hAnsi="Arial"/>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34"/>
        <w:gridCol w:w="1103"/>
        <w:gridCol w:w="1590"/>
        <w:gridCol w:w="943"/>
        <w:gridCol w:w="49"/>
        <w:gridCol w:w="602"/>
        <w:gridCol w:w="105"/>
        <w:gridCol w:w="709"/>
        <w:gridCol w:w="9"/>
        <w:gridCol w:w="17"/>
        <w:gridCol w:w="686"/>
        <w:gridCol w:w="17"/>
        <w:gridCol w:w="693"/>
        <w:gridCol w:w="27"/>
        <w:gridCol w:w="17"/>
        <w:gridCol w:w="664"/>
        <w:gridCol w:w="1418"/>
        <w:gridCol w:w="2552"/>
      </w:tblGrid>
      <w:tr w:rsidR="00310E68" w:rsidRPr="00C01409" w:rsidTr="00F317CA">
        <w:trPr>
          <w:trHeight w:val="422"/>
        </w:trPr>
        <w:tc>
          <w:tcPr>
            <w:tcW w:w="591" w:type="dxa"/>
            <w:vMerge w:val="restart"/>
            <w:shd w:val="clear" w:color="auto" w:fill="auto"/>
            <w:noWrap/>
            <w:vAlign w:val="center"/>
            <w:hideMark/>
          </w:tcPr>
          <w:p w:rsidR="00310E68" w:rsidRPr="00C01409" w:rsidRDefault="00310E68" w:rsidP="00F6039F">
            <w:pPr>
              <w:jc w:val="center"/>
              <w:rPr>
                <w:rFonts w:cs="Times New Roman"/>
                <w:sz w:val="16"/>
                <w:szCs w:val="16"/>
              </w:rPr>
            </w:pPr>
            <w:r w:rsidRPr="00C01409">
              <w:rPr>
                <w:rFonts w:cs="Times New Roman"/>
                <w:sz w:val="16"/>
                <w:szCs w:val="16"/>
              </w:rPr>
              <w:t>№ п/п</w:t>
            </w:r>
          </w:p>
        </w:tc>
        <w:tc>
          <w:tcPr>
            <w:tcW w:w="3234"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590"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992" w:type="dxa"/>
            <w:gridSpan w:val="2"/>
            <w:vMerge w:val="restart"/>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3546" w:type="dxa"/>
            <w:gridSpan w:val="11"/>
            <w:shd w:val="clear" w:color="auto" w:fill="auto"/>
            <w:noWrap/>
            <w:vAlign w:val="center"/>
            <w:hideMark/>
          </w:tcPr>
          <w:p w:rsidR="00310E68" w:rsidRPr="00C01409" w:rsidRDefault="00310E6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418"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2552"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310E68" w:rsidRPr="00C01409" w:rsidTr="00F317CA">
        <w:trPr>
          <w:trHeight w:val="428"/>
        </w:trPr>
        <w:tc>
          <w:tcPr>
            <w:tcW w:w="591" w:type="dxa"/>
            <w:vMerge/>
            <w:vAlign w:val="center"/>
            <w:hideMark/>
          </w:tcPr>
          <w:p w:rsidR="00310E68" w:rsidRPr="00C01409" w:rsidRDefault="00310E68" w:rsidP="00F6039F">
            <w:pPr>
              <w:rPr>
                <w:rFonts w:cs="Times New Roman"/>
                <w:sz w:val="16"/>
                <w:szCs w:val="16"/>
              </w:rPr>
            </w:pPr>
          </w:p>
        </w:tc>
        <w:tc>
          <w:tcPr>
            <w:tcW w:w="3234" w:type="dxa"/>
            <w:vMerge/>
            <w:vAlign w:val="center"/>
            <w:hideMark/>
          </w:tcPr>
          <w:p w:rsidR="00310E68" w:rsidRPr="00C01409" w:rsidRDefault="00310E68" w:rsidP="00F6039F">
            <w:pPr>
              <w:rPr>
                <w:rFonts w:cs="Times New Roman"/>
                <w:sz w:val="16"/>
                <w:szCs w:val="16"/>
              </w:rPr>
            </w:pPr>
          </w:p>
        </w:tc>
        <w:tc>
          <w:tcPr>
            <w:tcW w:w="1103" w:type="dxa"/>
            <w:vMerge/>
            <w:vAlign w:val="center"/>
            <w:hideMark/>
          </w:tcPr>
          <w:p w:rsidR="00310E68" w:rsidRPr="00C01409" w:rsidRDefault="00310E68" w:rsidP="00F6039F">
            <w:pPr>
              <w:rPr>
                <w:rFonts w:cs="Times New Roman"/>
                <w:sz w:val="16"/>
                <w:szCs w:val="16"/>
              </w:rPr>
            </w:pPr>
          </w:p>
        </w:tc>
        <w:tc>
          <w:tcPr>
            <w:tcW w:w="1590" w:type="dxa"/>
            <w:vMerge/>
            <w:vAlign w:val="center"/>
            <w:hideMark/>
          </w:tcPr>
          <w:p w:rsidR="00310E68" w:rsidRPr="00C01409" w:rsidRDefault="00310E68" w:rsidP="00F6039F">
            <w:pPr>
              <w:rPr>
                <w:rFonts w:cs="Times New Roman"/>
                <w:sz w:val="16"/>
                <w:szCs w:val="16"/>
              </w:rPr>
            </w:pPr>
          </w:p>
        </w:tc>
        <w:tc>
          <w:tcPr>
            <w:tcW w:w="992" w:type="dxa"/>
            <w:gridSpan w:val="2"/>
            <w:vMerge/>
            <w:vAlign w:val="center"/>
            <w:hideMark/>
          </w:tcPr>
          <w:p w:rsidR="00310E68" w:rsidRPr="00C01409" w:rsidRDefault="00310E68" w:rsidP="00F6039F">
            <w:pPr>
              <w:rPr>
                <w:rFonts w:cs="Times New Roman"/>
                <w:sz w:val="16"/>
                <w:szCs w:val="16"/>
              </w:rPr>
            </w:pPr>
          </w:p>
        </w:tc>
        <w:tc>
          <w:tcPr>
            <w:tcW w:w="707" w:type="dxa"/>
            <w:gridSpan w:val="2"/>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2021 год</w:t>
            </w:r>
          </w:p>
        </w:tc>
        <w:tc>
          <w:tcPr>
            <w:tcW w:w="712" w:type="dxa"/>
            <w:gridSpan w:val="3"/>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2022 год</w:t>
            </w:r>
          </w:p>
        </w:tc>
        <w:tc>
          <w:tcPr>
            <w:tcW w:w="710" w:type="dxa"/>
            <w:gridSpan w:val="2"/>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2023 год</w:t>
            </w:r>
          </w:p>
        </w:tc>
        <w:tc>
          <w:tcPr>
            <w:tcW w:w="708" w:type="dxa"/>
            <w:gridSpan w:val="3"/>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2024 год</w:t>
            </w:r>
          </w:p>
        </w:tc>
        <w:tc>
          <w:tcPr>
            <w:tcW w:w="1418" w:type="dxa"/>
            <w:vMerge/>
            <w:vAlign w:val="center"/>
            <w:hideMark/>
          </w:tcPr>
          <w:p w:rsidR="00310E68" w:rsidRPr="00C01409" w:rsidRDefault="00310E68" w:rsidP="00F6039F">
            <w:pPr>
              <w:rPr>
                <w:rFonts w:cs="Times New Roman"/>
                <w:sz w:val="16"/>
                <w:szCs w:val="16"/>
              </w:rPr>
            </w:pPr>
          </w:p>
        </w:tc>
        <w:tc>
          <w:tcPr>
            <w:tcW w:w="2552" w:type="dxa"/>
            <w:vMerge/>
            <w:vAlign w:val="center"/>
            <w:hideMark/>
          </w:tcPr>
          <w:p w:rsidR="00310E68" w:rsidRPr="00C01409" w:rsidRDefault="00310E68" w:rsidP="00F6039F">
            <w:pPr>
              <w:rPr>
                <w:rFonts w:cs="Times New Roman"/>
                <w:sz w:val="16"/>
                <w:szCs w:val="16"/>
              </w:rPr>
            </w:pPr>
          </w:p>
        </w:tc>
      </w:tr>
      <w:tr w:rsidR="00310E68" w:rsidRPr="00C01409" w:rsidTr="00F317CA">
        <w:trPr>
          <w:trHeight w:val="20"/>
        </w:trPr>
        <w:tc>
          <w:tcPr>
            <w:tcW w:w="591" w:type="dxa"/>
            <w:shd w:val="clear" w:color="auto" w:fill="auto"/>
            <w:noWrap/>
            <w:hideMark/>
          </w:tcPr>
          <w:p w:rsidR="00310E68" w:rsidRPr="00C01409" w:rsidRDefault="00310E68" w:rsidP="00F6039F">
            <w:pPr>
              <w:jc w:val="center"/>
              <w:rPr>
                <w:rFonts w:cs="Times New Roman"/>
                <w:i/>
                <w:iCs/>
                <w:sz w:val="16"/>
                <w:szCs w:val="16"/>
              </w:rPr>
            </w:pPr>
            <w:r w:rsidRPr="00C01409">
              <w:rPr>
                <w:rFonts w:cs="Times New Roman"/>
                <w:i/>
                <w:iCs/>
                <w:sz w:val="16"/>
                <w:szCs w:val="16"/>
              </w:rPr>
              <w:t>1.</w:t>
            </w:r>
          </w:p>
        </w:tc>
        <w:tc>
          <w:tcPr>
            <w:tcW w:w="3234" w:type="dxa"/>
            <w:shd w:val="clear" w:color="auto" w:fill="auto"/>
            <w:hideMark/>
          </w:tcPr>
          <w:p w:rsidR="009506DD" w:rsidRDefault="00310E68" w:rsidP="00F6039F">
            <w:pPr>
              <w:rPr>
                <w:rFonts w:cs="Times New Roman"/>
                <w:i/>
                <w:iCs/>
                <w:sz w:val="16"/>
                <w:szCs w:val="16"/>
              </w:rPr>
            </w:pPr>
            <w:r w:rsidRPr="00C01409">
              <w:rPr>
                <w:rFonts w:cs="Times New Roman"/>
                <w:i/>
                <w:iCs/>
                <w:sz w:val="16"/>
                <w:szCs w:val="16"/>
              </w:rPr>
              <w:t xml:space="preserve">Основное мероприятие 01. </w:t>
            </w:r>
          </w:p>
          <w:p w:rsidR="00310E68" w:rsidRPr="00C01409" w:rsidRDefault="00310E68" w:rsidP="00F6039F">
            <w:pPr>
              <w:rPr>
                <w:rFonts w:cs="Times New Roman"/>
                <w:i/>
                <w:iCs/>
                <w:sz w:val="16"/>
                <w:szCs w:val="16"/>
              </w:rPr>
            </w:pPr>
            <w:r w:rsidRPr="00C01409">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310E68" w:rsidRPr="00C01409" w:rsidRDefault="00310E68" w:rsidP="00F6039F">
            <w:pPr>
              <w:jc w:val="center"/>
              <w:rPr>
                <w:rFonts w:cs="Times New Roman"/>
                <w:i/>
                <w:iCs/>
                <w:sz w:val="16"/>
                <w:szCs w:val="16"/>
              </w:rPr>
            </w:pPr>
            <w:r w:rsidRPr="00C01409">
              <w:rPr>
                <w:rFonts w:cs="Times New Roman"/>
                <w:i/>
                <w:iCs/>
                <w:sz w:val="16"/>
                <w:szCs w:val="16"/>
              </w:rPr>
              <w:t>2020-2024</w:t>
            </w:r>
          </w:p>
        </w:tc>
        <w:tc>
          <w:tcPr>
            <w:tcW w:w="1590" w:type="dxa"/>
            <w:shd w:val="clear" w:color="auto" w:fill="auto"/>
            <w:hideMark/>
          </w:tcPr>
          <w:p w:rsidR="00310E68" w:rsidRPr="00C01409" w:rsidRDefault="00310E6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4538" w:type="dxa"/>
            <w:gridSpan w:val="13"/>
            <w:shd w:val="clear" w:color="auto" w:fill="auto"/>
            <w:hideMark/>
          </w:tcPr>
          <w:p w:rsidR="00310E68" w:rsidRPr="00C01409" w:rsidRDefault="00310E68" w:rsidP="00F6039F">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310E68" w:rsidRPr="00C01409" w:rsidRDefault="00310E68" w:rsidP="00F6039F">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2552" w:type="dxa"/>
            <w:shd w:val="clear" w:color="auto" w:fill="auto"/>
            <w:noWrap/>
            <w:hideMark/>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9506DD" w:rsidRPr="00C01409" w:rsidTr="00F317CA">
        <w:trPr>
          <w:trHeight w:val="65"/>
        </w:trPr>
        <w:tc>
          <w:tcPr>
            <w:tcW w:w="591" w:type="dxa"/>
            <w:shd w:val="clear" w:color="auto" w:fill="auto"/>
            <w:noWrap/>
            <w:hideMark/>
          </w:tcPr>
          <w:p w:rsidR="009506DD" w:rsidRPr="00C01409" w:rsidRDefault="009506DD" w:rsidP="00F6039F">
            <w:pPr>
              <w:jc w:val="center"/>
              <w:rPr>
                <w:rFonts w:cs="Times New Roman"/>
                <w:sz w:val="16"/>
                <w:szCs w:val="16"/>
              </w:rPr>
            </w:pPr>
            <w:r w:rsidRPr="00C01409">
              <w:rPr>
                <w:rFonts w:cs="Times New Roman"/>
                <w:sz w:val="16"/>
                <w:szCs w:val="16"/>
              </w:rPr>
              <w:t>1.1.</w:t>
            </w:r>
          </w:p>
        </w:tc>
        <w:tc>
          <w:tcPr>
            <w:tcW w:w="3234" w:type="dxa"/>
            <w:shd w:val="clear" w:color="auto" w:fill="auto"/>
            <w:hideMark/>
          </w:tcPr>
          <w:p w:rsidR="009506DD" w:rsidRPr="00C01409" w:rsidRDefault="009506DD" w:rsidP="00F6039F">
            <w:pPr>
              <w:rPr>
                <w:rFonts w:cs="Times New Roman"/>
                <w:sz w:val="16"/>
                <w:szCs w:val="16"/>
              </w:rPr>
            </w:pPr>
            <w:r w:rsidRPr="00C01409">
              <w:rPr>
                <w:rFonts w:cs="Times New Roman"/>
                <w:sz w:val="16"/>
                <w:szCs w:val="16"/>
              </w:rPr>
              <w:t>Мероприятие 01.01.</w:t>
            </w:r>
          </w:p>
          <w:p w:rsidR="009506DD" w:rsidRPr="00C01409" w:rsidRDefault="009506DD" w:rsidP="00F6039F">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9506DD" w:rsidRPr="00C01409" w:rsidRDefault="009506D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590" w:type="dxa"/>
            <w:shd w:val="clear" w:color="auto" w:fill="auto"/>
            <w:hideMark/>
          </w:tcPr>
          <w:p w:rsidR="009506DD" w:rsidRPr="00C01409" w:rsidRDefault="009506D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34" w:type="dxa"/>
            <w:gridSpan w:val="7"/>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664" w:type="dxa"/>
            <w:shd w:val="clear" w:color="auto" w:fill="auto"/>
          </w:tcPr>
          <w:p w:rsidR="009506DD" w:rsidRPr="008676B5" w:rsidRDefault="009506DD" w:rsidP="00F6039F">
            <w:pPr>
              <w:jc w:val="center"/>
              <w:rPr>
                <w:rFonts w:cs="Times New Roman"/>
                <w:sz w:val="16"/>
                <w:szCs w:val="16"/>
              </w:rPr>
            </w:pPr>
            <w:r w:rsidRPr="008676B5">
              <w:rPr>
                <w:rFonts w:cs="Times New Roman"/>
                <w:sz w:val="16"/>
                <w:szCs w:val="16"/>
              </w:rPr>
              <w:t>-</w:t>
            </w:r>
          </w:p>
        </w:tc>
        <w:tc>
          <w:tcPr>
            <w:tcW w:w="1418" w:type="dxa"/>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2552" w:type="dxa"/>
            <w:shd w:val="clear" w:color="auto" w:fill="auto"/>
            <w:hideMark/>
          </w:tcPr>
          <w:p w:rsidR="009506DD" w:rsidRPr="00C01409" w:rsidRDefault="009506DD" w:rsidP="00F6039F">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9506DD" w:rsidRPr="00C01409" w:rsidTr="00F317CA">
        <w:trPr>
          <w:trHeight w:val="273"/>
        </w:trPr>
        <w:tc>
          <w:tcPr>
            <w:tcW w:w="591" w:type="dxa"/>
            <w:shd w:val="clear" w:color="auto" w:fill="auto"/>
            <w:noWrap/>
          </w:tcPr>
          <w:p w:rsidR="009506DD" w:rsidRPr="0032338A" w:rsidRDefault="009506DD" w:rsidP="00F6039F">
            <w:pPr>
              <w:jc w:val="center"/>
              <w:rPr>
                <w:rFonts w:cs="Times New Roman"/>
                <w:sz w:val="16"/>
                <w:szCs w:val="16"/>
              </w:rPr>
            </w:pPr>
            <w:r>
              <w:rPr>
                <w:rFonts w:cs="Times New Roman"/>
                <w:sz w:val="16"/>
                <w:szCs w:val="16"/>
              </w:rPr>
              <w:t>1.2.</w:t>
            </w:r>
          </w:p>
        </w:tc>
        <w:tc>
          <w:tcPr>
            <w:tcW w:w="3234" w:type="dxa"/>
            <w:shd w:val="clear" w:color="auto" w:fill="auto"/>
          </w:tcPr>
          <w:p w:rsidR="009506DD" w:rsidRPr="0032338A" w:rsidRDefault="009506DD" w:rsidP="00F6039F">
            <w:pPr>
              <w:contextualSpacing/>
              <w:rPr>
                <w:rFonts w:eastAsia="Calibri" w:cs="Times New Roman"/>
                <w:sz w:val="16"/>
                <w:szCs w:val="16"/>
                <w:lang w:eastAsia="en-US"/>
              </w:rPr>
            </w:pPr>
            <w:r w:rsidRPr="0032338A">
              <w:rPr>
                <w:rFonts w:eastAsia="Calibri" w:cs="Times New Roman"/>
                <w:sz w:val="16"/>
                <w:szCs w:val="16"/>
                <w:lang w:eastAsia="en-US"/>
              </w:rPr>
              <w:t xml:space="preserve">Мероприятие 01.02. </w:t>
            </w:r>
          </w:p>
          <w:p w:rsidR="009506DD" w:rsidRPr="0032338A" w:rsidRDefault="009506DD" w:rsidP="00F6039F">
            <w:pPr>
              <w:rPr>
                <w:rFonts w:cs="Times New Roman"/>
                <w:sz w:val="16"/>
                <w:szCs w:val="16"/>
              </w:rPr>
            </w:pPr>
            <w:r w:rsidRPr="0032338A">
              <w:rPr>
                <w:rFonts w:eastAsia="Calibri" w:cs="Times New Roman"/>
                <w:sz w:val="16"/>
                <w:szCs w:val="16"/>
                <w:lang w:eastAsia="en-US"/>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03" w:type="dxa"/>
            <w:shd w:val="clear" w:color="auto" w:fill="auto"/>
            <w:noWrap/>
          </w:tcPr>
          <w:p w:rsidR="009506DD" w:rsidRPr="0032338A" w:rsidRDefault="009506DD" w:rsidP="00F6039F">
            <w:pPr>
              <w:jc w:val="center"/>
              <w:rPr>
                <w:rFonts w:cs="Times New Roman"/>
                <w:sz w:val="16"/>
                <w:szCs w:val="16"/>
              </w:rPr>
            </w:pPr>
            <w:r>
              <w:rPr>
                <w:rFonts w:cs="Times New Roman"/>
                <w:sz w:val="16"/>
                <w:szCs w:val="16"/>
              </w:rPr>
              <w:t>2022-2024</w:t>
            </w:r>
          </w:p>
        </w:tc>
        <w:tc>
          <w:tcPr>
            <w:tcW w:w="1590" w:type="dxa"/>
            <w:shd w:val="clear" w:color="auto" w:fill="auto"/>
          </w:tcPr>
          <w:p w:rsidR="009506DD" w:rsidRPr="00C01409" w:rsidRDefault="009506DD" w:rsidP="00F6039F">
            <w:pPr>
              <w:rPr>
                <w:rFonts w:cs="Times New Roman"/>
                <w:i/>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городского округа Электросталь</w:t>
            </w:r>
          </w:p>
        </w:tc>
        <w:tc>
          <w:tcPr>
            <w:tcW w:w="943" w:type="dxa"/>
            <w:shd w:val="clear" w:color="auto" w:fill="auto"/>
          </w:tcPr>
          <w:p w:rsidR="009506DD" w:rsidRPr="008676B5" w:rsidRDefault="009506DD" w:rsidP="00F6039F">
            <w:pPr>
              <w:jc w:val="center"/>
              <w:rPr>
                <w:rFonts w:cs="Times New Roman"/>
                <w:i/>
                <w:sz w:val="16"/>
                <w:szCs w:val="16"/>
              </w:rPr>
            </w:pPr>
            <w:r w:rsidRPr="008676B5">
              <w:rPr>
                <w:rFonts w:cs="Times New Roman"/>
                <w:i/>
                <w:sz w:val="16"/>
                <w:szCs w:val="16"/>
              </w:rPr>
              <w:t>-</w:t>
            </w:r>
          </w:p>
        </w:tc>
        <w:tc>
          <w:tcPr>
            <w:tcW w:w="651" w:type="dxa"/>
            <w:gridSpan w:val="2"/>
            <w:shd w:val="clear" w:color="auto" w:fill="auto"/>
          </w:tcPr>
          <w:p w:rsidR="009506DD" w:rsidRPr="008676B5" w:rsidRDefault="009506DD" w:rsidP="00F6039F">
            <w:pPr>
              <w:jc w:val="center"/>
              <w:rPr>
                <w:rFonts w:cs="Times New Roman"/>
                <w:i/>
                <w:sz w:val="16"/>
                <w:szCs w:val="16"/>
              </w:rPr>
            </w:pPr>
            <w:r w:rsidRPr="008676B5">
              <w:rPr>
                <w:rFonts w:cs="Times New Roman"/>
                <w:i/>
                <w:sz w:val="16"/>
                <w:szCs w:val="16"/>
              </w:rPr>
              <w:t>-</w:t>
            </w:r>
          </w:p>
        </w:tc>
        <w:tc>
          <w:tcPr>
            <w:tcW w:w="840" w:type="dxa"/>
            <w:gridSpan w:val="4"/>
            <w:shd w:val="clear" w:color="auto" w:fill="auto"/>
          </w:tcPr>
          <w:p w:rsidR="009506DD" w:rsidRPr="008676B5" w:rsidRDefault="009506DD" w:rsidP="00F6039F">
            <w:pPr>
              <w:jc w:val="center"/>
              <w:rPr>
                <w:rFonts w:cs="Times New Roman"/>
                <w:i/>
                <w:sz w:val="16"/>
                <w:szCs w:val="16"/>
              </w:rPr>
            </w:pPr>
            <w:r w:rsidRPr="008676B5">
              <w:rPr>
                <w:rFonts w:cs="Times New Roman"/>
                <w:i/>
                <w:sz w:val="16"/>
                <w:szCs w:val="16"/>
              </w:rPr>
              <w:t>-</w:t>
            </w:r>
          </w:p>
        </w:tc>
        <w:tc>
          <w:tcPr>
            <w:tcW w:w="2104" w:type="dxa"/>
            <w:gridSpan w:val="6"/>
            <w:shd w:val="clear" w:color="auto" w:fill="auto"/>
          </w:tcPr>
          <w:p w:rsidR="009506DD" w:rsidRPr="00C01409" w:rsidRDefault="009506DD" w:rsidP="00F6039F">
            <w:pPr>
              <w:jc w:val="center"/>
              <w:rPr>
                <w:rFonts w:cs="Times New Roman"/>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9506DD" w:rsidRPr="00C01409" w:rsidRDefault="009506DD" w:rsidP="00F6039F">
            <w:pPr>
              <w:jc w:val="center"/>
              <w:rPr>
                <w:rFonts w:cs="Times New Roman"/>
                <w:i/>
                <w:sz w:val="16"/>
                <w:szCs w:val="16"/>
              </w:rPr>
            </w:pPr>
            <w:r w:rsidRPr="00C01409">
              <w:rPr>
                <w:rFonts w:cs="Times New Roman"/>
                <w:sz w:val="16"/>
                <w:szCs w:val="16"/>
              </w:rPr>
              <w:t>МКУ «Управление по конкурентной политике и централизации закупок»</w:t>
            </w:r>
          </w:p>
        </w:tc>
        <w:tc>
          <w:tcPr>
            <w:tcW w:w="2552" w:type="dxa"/>
          </w:tcPr>
          <w:p w:rsidR="009506DD" w:rsidRPr="0032338A" w:rsidRDefault="009506DD" w:rsidP="00F6039F">
            <w:pPr>
              <w:contextualSpacing/>
              <w:jc w:val="center"/>
              <w:rPr>
                <w:rFonts w:eastAsia="Calibri" w:cs="Times New Roman"/>
                <w:sz w:val="16"/>
                <w:szCs w:val="16"/>
                <w:lang w:eastAsia="en-US"/>
              </w:rPr>
            </w:pPr>
            <w:r w:rsidRPr="0032338A">
              <w:rPr>
                <w:rFonts w:eastAsia="Calibri" w:cs="Times New Roman"/>
                <w:sz w:val="16"/>
                <w:szCs w:val="16"/>
                <w:lang w:eastAsia="en-US"/>
              </w:rPr>
              <w:t>Уменьшение:</w:t>
            </w:r>
          </w:p>
          <w:p w:rsidR="009506DD" w:rsidRPr="0032338A" w:rsidRDefault="009506DD" w:rsidP="00F6039F">
            <w:pPr>
              <w:contextualSpacing/>
              <w:jc w:val="center"/>
              <w:rPr>
                <w:rFonts w:eastAsia="Calibri" w:cs="Times New Roman"/>
                <w:sz w:val="16"/>
                <w:szCs w:val="16"/>
                <w:lang w:eastAsia="en-US"/>
              </w:rPr>
            </w:pPr>
            <w:r w:rsidRPr="0032338A">
              <w:rPr>
                <w:rFonts w:eastAsia="Calibri" w:cs="Times New Roman"/>
                <w:sz w:val="16"/>
                <w:szCs w:val="16"/>
                <w:lang w:eastAsia="en-US"/>
              </w:rPr>
              <w:t>- доли стоимости контрактов, заключенных с единственным поставщиком по несостоявшимся закупкам, в общем объеме закупок.</w:t>
            </w:r>
          </w:p>
          <w:p w:rsidR="009506DD" w:rsidRPr="0032338A" w:rsidRDefault="009506DD" w:rsidP="00F6039F">
            <w:pPr>
              <w:widowControl w:val="0"/>
              <w:autoSpaceDE w:val="0"/>
              <w:autoSpaceDN w:val="0"/>
              <w:adjustRightInd w:val="0"/>
              <w:contextualSpacing/>
              <w:jc w:val="center"/>
              <w:rPr>
                <w:rFonts w:eastAsia="Calibri" w:cs="Times New Roman"/>
                <w:sz w:val="16"/>
                <w:szCs w:val="16"/>
                <w:lang w:eastAsia="en-US"/>
              </w:rPr>
            </w:pPr>
            <w:r w:rsidRPr="0032338A">
              <w:rPr>
                <w:rFonts w:eastAsia="Calibri" w:cs="Times New Roman"/>
                <w:sz w:val="16"/>
                <w:szCs w:val="16"/>
                <w:lang w:eastAsia="en-US"/>
              </w:rPr>
              <w:t>- Увеличение доли общей экономии денежных средств по результатам осуществления закупок.</w:t>
            </w:r>
          </w:p>
          <w:p w:rsidR="009506DD" w:rsidRPr="00C01409" w:rsidRDefault="009506DD" w:rsidP="00F6039F">
            <w:pPr>
              <w:jc w:val="center"/>
              <w:rPr>
                <w:rFonts w:cs="Times New Roman"/>
                <w:i/>
                <w:sz w:val="16"/>
                <w:szCs w:val="16"/>
              </w:rPr>
            </w:pPr>
            <w:r w:rsidRPr="0032338A">
              <w:rPr>
                <w:rFonts w:eastAsia="Calibri" w:cs="Times New Roman"/>
                <w:sz w:val="16"/>
                <w:szCs w:val="16"/>
                <w:lang w:eastAsia="en-US"/>
              </w:rPr>
              <w:t xml:space="preserve">- Увеличение доли закупок среди субъектов малого предпринимательства, социально ориентированных </w:t>
            </w:r>
            <w:r w:rsidRPr="0032338A">
              <w:rPr>
                <w:rFonts w:eastAsia="Calibri" w:cs="Times New Roman"/>
                <w:sz w:val="16"/>
                <w:szCs w:val="16"/>
                <w:lang w:eastAsia="en-US"/>
              </w:rPr>
              <w:lastRenderedPageBreak/>
              <w:t>некоммерческих организаций, осуществляемых в соответствии с Федеральным законом № 44-ФЗ</w:t>
            </w:r>
          </w:p>
        </w:tc>
      </w:tr>
      <w:tr w:rsidR="00310E68" w:rsidRPr="00C01409" w:rsidTr="00F317CA">
        <w:trPr>
          <w:trHeight w:val="273"/>
        </w:trPr>
        <w:tc>
          <w:tcPr>
            <w:tcW w:w="591" w:type="dxa"/>
            <w:shd w:val="clear" w:color="auto" w:fill="auto"/>
            <w:noWrap/>
            <w:hideMark/>
          </w:tcPr>
          <w:p w:rsidR="00310E68" w:rsidRPr="00C01409" w:rsidRDefault="00310E68" w:rsidP="00F6039F">
            <w:pPr>
              <w:jc w:val="center"/>
              <w:rPr>
                <w:rFonts w:cs="Times New Roman"/>
                <w:i/>
                <w:sz w:val="16"/>
                <w:szCs w:val="16"/>
              </w:rPr>
            </w:pPr>
            <w:r w:rsidRPr="00C01409">
              <w:rPr>
                <w:rFonts w:cs="Times New Roman"/>
                <w:i/>
                <w:sz w:val="16"/>
                <w:szCs w:val="16"/>
              </w:rPr>
              <w:t>2.</w:t>
            </w:r>
          </w:p>
        </w:tc>
        <w:tc>
          <w:tcPr>
            <w:tcW w:w="3234" w:type="dxa"/>
            <w:shd w:val="clear" w:color="auto" w:fill="auto"/>
            <w:hideMark/>
          </w:tcPr>
          <w:p w:rsidR="00F317CA" w:rsidRDefault="00310E68" w:rsidP="00F6039F">
            <w:pPr>
              <w:rPr>
                <w:rFonts w:cs="Times New Roman"/>
                <w:i/>
                <w:sz w:val="16"/>
                <w:szCs w:val="16"/>
              </w:rPr>
            </w:pPr>
            <w:r w:rsidRPr="00C01409">
              <w:rPr>
                <w:rFonts w:cs="Times New Roman"/>
                <w:i/>
                <w:sz w:val="16"/>
                <w:szCs w:val="16"/>
              </w:rPr>
              <w:t xml:space="preserve">Основное мероприятие 02. </w:t>
            </w:r>
          </w:p>
          <w:p w:rsidR="00310E68" w:rsidRPr="00C01409" w:rsidRDefault="00310E68" w:rsidP="00F6039F">
            <w:pPr>
              <w:rPr>
                <w:rFonts w:cs="Times New Roman"/>
                <w:i/>
                <w:sz w:val="16"/>
                <w:szCs w:val="16"/>
              </w:rPr>
            </w:pPr>
            <w:r w:rsidRPr="00C01409">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310E68" w:rsidRPr="00C01409" w:rsidRDefault="00310E68" w:rsidP="00F6039F">
            <w:pPr>
              <w:jc w:val="center"/>
              <w:rPr>
                <w:rFonts w:cs="Times New Roman"/>
                <w:i/>
                <w:sz w:val="16"/>
                <w:szCs w:val="16"/>
              </w:rPr>
            </w:pPr>
            <w:r w:rsidRPr="00C01409">
              <w:rPr>
                <w:rFonts w:cs="Times New Roman"/>
                <w:i/>
                <w:sz w:val="16"/>
                <w:szCs w:val="16"/>
              </w:rPr>
              <w:t>2020-2024</w:t>
            </w:r>
          </w:p>
        </w:tc>
        <w:tc>
          <w:tcPr>
            <w:tcW w:w="1590" w:type="dxa"/>
            <w:shd w:val="clear" w:color="auto" w:fill="auto"/>
            <w:hideMark/>
          </w:tcPr>
          <w:p w:rsidR="00310E68" w:rsidRPr="00C01409" w:rsidRDefault="00310E6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4538" w:type="dxa"/>
            <w:gridSpan w:val="13"/>
            <w:shd w:val="clear" w:color="auto" w:fill="auto"/>
            <w:hideMark/>
          </w:tcPr>
          <w:p w:rsidR="00310E68" w:rsidRPr="00C01409" w:rsidRDefault="00310E68"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310E68" w:rsidRPr="00C01409" w:rsidRDefault="00310E68" w:rsidP="00F6039F">
            <w:pPr>
              <w:jc w:val="center"/>
              <w:rPr>
                <w:i/>
              </w:rPr>
            </w:pPr>
            <w:r w:rsidRPr="00C01409">
              <w:rPr>
                <w:rFonts w:cs="Times New Roman"/>
                <w:i/>
                <w:sz w:val="16"/>
                <w:szCs w:val="16"/>
              </w:rPr>
              <w:t>МКУ «Управление по конкурентной политике и централизации закупок»</w:t>
            </w:r>
          </w:p>
        </w:tc>
        <w:tc>
          <w:tcPr>
            <w:tcW w:w="2552" w:type="dxa"/>
            <w:hideMark/>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F317CA" w:rsidRPr="00C01409" w:rsidTr="008676B5">
        <w:trPr>
          <w:trHeight w:val="71"/>
        </w:trPr>
        <w:tc>
          <w:tcPr>
            <w:tcW w:w="591" w:type="dxa"/>
            <w:shd w:val="clear" w:color="auto" w:fill="auto"/>
            <w:noWrap/>
            <w:hideMark/>
          </w:tcPr>
          <w:p w:rsidR="00F317CA" w:rsidRPr="00C01409" w:rsidRDefault="00F317CA" w:rsidP="00F6039F">
            <w:pPr>
              <w:jc w:val="center"/>
              <w:rPr>
                <w:rFonts w:cs="Times New Roman"/>
                <w:sz w:val="16"/>
                <w:szCs w:val="16"/>
              </w:rPr>
            </w:pPr>
            <w:r w:rsidRPr="00C01409">
              <w:rPr>
                <w:rFonts w:cs="Times New Roman"/>
                <w:sz w:val="16"/>
                <w:szCs w:val="16"/>
              </w:rPr>
              <w:t>2.1.</w:t>
            </w:r>
          </w:p>
        </w:tc>
        <w:tc>
          <w:tcPr>
            <w:tcW w:w="3234" w:type="dxa"/>
            <w:shd w:val="clear" w:color="auto" w:fill="auto"/>
            <w:hideMark/>
          </w:tcPr>
          <w:p w:rsidR="00F317CA" w:rsidRPr="00C01409" w:rsidRDefault="00F317CA" w:rsidP="00F6039F">
            <w:pPr>
              <w:rPr>
                <w:rFonts w:cs="Times New Roman"/>
                <w:sz w:val="16"/>
                <w:szCs w:val="16"/>
              </w:rPr>
            </w:pPr>
            <w:r w:rsidRPr="00C01409">
              <w:rPr>
                <w:rFonts w:cs="Times New Roman"/>
                <w:sz w:val="16"/>
                <w:szCs w:val="16"/>
              </w:rPr>
              <w:t>Мероприятие 02.01.</w:t>
            </w:r>
          </w:p>
          <w:p w:rsidR="00F317CA" w:rsidRPr="00C01409" w:rsidRDefault="00F317CA" w:rsidP="00F6039F">
            <w:pPr>
              <w:rPr>
                <w:rFonts w:cs="Times New Roman"/>
                <w:sz w:val="16"/>
                <w:szCs w:val="16"/>
              </w:rPr>
            </w:pPr>
            <w:r w:rsidRPr="00C0140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317CA" w:rsidRPr="00C01409" w:rsidRDefault="00F317CA" w:rsidP="00F6039F">
            <w:pPr>
              <w:jc w:val="center"/>
              <w:rPr>
                <w:rFonts w:cs="Times New Roman"/>
                <w:sz w:val="16"/>
                <w:szCs w:val="16"/>
              </w:rPr>
            </w:pPr>
            <w:r w:rsidRPr="00C01409">
              <w:rPr>
                <w:rFonts w:cs="Times New Roman"/>
                <w:sz w:val="16"/>
                <w:szCs w:val="16"/>
              </w:rPr>
              <w:t>2020-2024</w:t>
            </w:r>
          </w:p>
        </w:tc>
        <w:tc>
          <w:tcPr>
            <w:tcW w:w="1590" w:type="dxa"/>
            <w:shd w:val="clear" w:color="auto" w:fill="auto"/>
            <w:hideMark/>
          </w:tcPr>
          <w:p w:rsidR="00F317CA" w:rsidRPr="00C01409" w:rsidRDefault="00F317C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8" w:type="dxa"/>
            <w:gridSpan w:val="13"/>
            <w:shd w:val="clear" w:color="auto" w:fill="auto"/>
            <w:hideMark/>
          </w:tcPr>
          <w:p w:rsidR="00F317CA" w:rsidRPr="00C01409" w:rsidRDefault="00F317C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317CA" w:rsidRPr="00C01409" w:rsidRDefault="00F317CA" w:rsidP="00F6039F">
            <w:pPr>
              <w:jc w:val="center"/>
            </w:pPr>
            <w:r w:rsidRPr="00C01409">
              <w:rPr>
                <w:rFonts w:cs="Times New Roman"/>
                <w:sz w:val="16"/>
                <w:szCs w:val="16"/>
              </w:rPr>
              <w:t>МКУ «Управление по конкурентной политике и централизации закупок»</w:t>
            </w:r>
          </w:p>
        </w:tc>
        <w:tc>
          <w:tcPr>
            <w:tcW w:w="2552" w:type="dxa"/>
            <w:hideMark/>
          </w:tcPr>
          <w:p w:rsidR="00F317CA" w:rsidRPr="00C01409" w:rsidRDefault="00F317CA" w:rsidP="00F6039F">
            <w:pPr>
              <w:jc w:val="center"/>
              <w:rPr>
                <w:rFonts w:cs="Times New Roman"/>
                <w:sz w:val="16"/>
                <w:szCs w:val="16"/>
              </w:rPr>
            </w:pPr>
            <w:r w:rsidRPr="00C0140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F317CA" w:rsidRPr="00C01409" w:rsidTr="00F317CA">
        <w:trPr>
          <w:trHeight w:val="903"/>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2.2</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C01409" w:rsidRDefault="00F317CA"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F317CA" w:rsidRPr="00C01409" w:rsidRDefault="00F317CA" w:rsidP="00F317CA">
            <w:pPr>
              <w:jc w:val="center"/>
              <w:rPr>
                <w:rFonts w:cs="Times New Roman"/>
                <w:sz w:val="16"/>
                <w:szCs w:val="16"/>
              </w:rPr>
            </w:pPr>
          </w:p>
        </w:tc>
      </w:tr>
      <w:tr w:rsidR="00F317CA" w:rsidRPr="00C01409" w:rsidTr="00F317CA">
        <w:trPr>
          <w:trHeight w:val="648"/>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2.3.</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02.03.</w:t>
            </w:r>
          </w:p>
          <w:p w:rsidR="00F317CA" w:rsidRPr="00C01409" w:rsidRDefault="00F317CA" w:rsidP="00F317CA">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C01409" w:rsidRDefault="00F317CA"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F317CA" w:rsidRPr="00C01409" w:rsidTr="00F317CA">
        <w:trPr>
          <w:trHeight w:val="806"/>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2.4.</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F317CA" w:rsidRPr="008676B5" w:rsidRDefault="00F317CA" w:rsidP="00F317CA">
            <w:pPr>
              <w:jc w:val="center"/>
              <w:rPr>
                <w:rFonts w:cs="Times New Roman"/>
                <w:sz w:val="16"/>
                <w:szCs w:val="16"/>
              </w:rPr>
            </w:pPr>
            <w:r w:rsidRPr="008676B5">
              <w:rPr>
                <w:rFonts w:cs="Times New Roman"/>
                <w:sz w:val="16"/>
                <w:szCs w:val="16"/>
              </w:rPr>
              <w:t>-</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C01409" w:rsidRDefault="00F317CA"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F317CA" w:rsidRPr="00C01409" w:rsidTr="00F317CA">
        <w:trPr>
          <w:trHeight w:val="20"/>
        </w:trPr>
        <w:tc>
          <w:tcPr>
            <w:tcW w:w="591" w:type="dxa"/>
            <w:shd w:val="clear" w:color="auto" w:fill="auto"/>
            <w:noWrap/>
          </w:tcPr>
          <w:p w:rsidR="00F317CA" w:rsidRPr="00C01409" w:rsidRDefault="00F317CA" w:rsidP="00F317CA">
            <w:pPr>
              <w:jc w:val="center"/>
              <w:rPr>
                <w:rFonts w:cs="Times New Roman"/>
                <w:i/>
                <w:sz w:val="16"/>
                <w:szCs w:val="16"/>
              </w:rPr>
            </w:pPr>
            <w:r w:rsidRPr="00C01409">
              <w:rPr>
                <w:rFonts w:cs="Times New Roman"/>
                <w:i/>
                <w:sz w:val="16"/>
                <w:szCs w:val="16"/>
              </w:rPr>
              <w:t>3.</w:t>
            </w:r>
          </w:p>
        </w:tc>
        <w:tc>
          <w:tcPr>
            <w:tcW w:w="3234" w:type="dxa"/>
            <w:shd w:val="clear" w:color="auto" w:fill="auto"/>
          </w:tcPr>
          <w:p w:rsidR="00F317CA" w:rsidRPr="00C01409" w:rsidRDefault="00F317CA" w:rsidP="00F317CA">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F317CA" w:rsidRPr="00C01409" w:rsidRDefault="00F317CA" w:rsidP="00F317CA">
            <w:pPr>
              <w:jc w:val="center"/>
              <w:rPr>
                <w:rFonts w:cs="Times New Roman"/>
                <w:i/>
                <w:sz w:val="16"/>
                <w:szCs w:val="16"/>
              </w:rPr>
            </w:pPr>
            <w:r w:rsidRPr="00C01409">
              <w:rPr>
                <w:rFonts w:cs="Times New Roman"/>
                <w:i/>
                <w:sz w:val="16"/>
                <w:szCs w:val="16"/>
              </w:rPr>
              <w:t>2020-2024</w:t>
            </w:r>
          </w:p>
        </w:tc>
        <w:tc>
          <w:tcPr>
            <w:tcW w:w="1590" w:type="dxa"/>
            <w:shd w:val="clear" w:color="auto" w:fill="auto"/>
          </w:tcPr>
          <w:p w:rsidR="00F317CA" w:rsidRPr="00C01409" w:rsidRDefault="00F317CA" w:rsidP="00F317CA">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4538" w:type="dxa"/>
            <w:gridSpan w:val="13"/>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317CA" w:rsidRPr="00C01409" w:rsidRDefault="00F317CA" w:rsidP="00F317CA">
            <w:pPr>
              <w:jc w:val="center"/>
              <w:rPr>
                <w:i/>
              </w:rPr>
            </w:pPr>
            <w:r w:rsidRPr="00C01409">
              <w:rPr>
                <w:rFonts w:cs="Times New Roman"/>
                <w:i/>
                <w:sz w:val="16"/>
                <w:szCs w:val="16"/>
              </w:rPr>
              <w:t>МКУ «Управление по конкурентной политике и централизации закупок»</w:t>
            </w:r>
          </w:p>
        </w:tc>
        <w:tc>
          <w:tcPr>
            <w:tcW w:w="2552" w:type="dxa"/>
          </w:tcPr>
          <w:p w:rsidR="00F317CA" w:rsidRPr="00C01409" w:rsidRDefault="00F317CA" w:rsidP="00F317CA">
            <w:pPr>
              <w:jc w:val="center"/>
              <w:rPr>
                <w:rFonts w:cs="Times New Roman"/>
                <w:i/>
                <w:sz w:val="16"/>
                <w:szCs w:val="16"/>
              </w:rPr>
            </w:pPr>
            <w:r w:rsidRPr="00C01409">
              <w:rPr>
                <w:rFonts w:cs="Times New Roman"/>
                <w:i/>
                <w:sz w:val="16"/>
                <w:szCs w:val="16"/>
              </w:rPr>
              <w:t>Х</w:t>
            </w:r>
          </w:p>
        </w:tc>
      </w:tr>
      <w:tr w:rsidR="00F317CA" w:rsidRPr="00C01409" w:rsidTr="00F317CA">
        <w:trPr>
          <w:trHeight w:val="1382"/>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3.1</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8" w:type="dxa"/>
            <w:gridSpan w:val="13"/>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6B2EC8" w:rsidRDefault="00F317CA" w:rsidP="00F317CA">
            <w:pPr>
              <w:jc w:val="center"/>
              <w:rPr>
                <w:rFonts w:cs="Times New Roman"/>
                <w:sz w:val="16"/>
                <w:szCs w:val="16"/>
              </w:rPr>
            </w:pPr>
            <w:r w:rsidRPr="006B2EC8">
              <w:rPr>
                <w:sz w:val="16"/>
                <w:szCs w:val="16"/>
              </w:rPr>
              <w:t>Определение товарных рынков (сфер экономики) для содействия развитию конкуренции в муниципальном образовании Московской области.</w:t>
            </w:r>
          </w:p>
        </w:tc>
      </w:tr>
      <w:tr w:rsidR="00F317CA" w:rsidRPr="00C01409" w:rsidTr="00F317CA">
        <w:trPr>
          <w:trHeight w:val="20"/>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3.2.</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Мероприятие 04.02. Разработка и корректировка плана мероприятий («дорожной карты») по содействию </w:t>
            </w:r>
            <w:r w:rsidRPr="00C01409">
              <w:rPr>
                <w:rFonts w:cs="Times New Roman"/>
                <w:sz w:val="16"/>
                <w:szCs w:val="16"/>
              </w:rPr>
              <w:lastRenderedPageBreak/>
              <w:t>развитию конкуренции в муниципальном образовании Московской области</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lastRenderedPageBreak/>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r>
            <w:r w:rsidRPr="00C01409">
              <w:rPr>
                <w:rFonts w:cs="Times New Roman"/>
                <w:sz w:val="16"/>
                <w:szCs w:val="16"/>
              </w:rPr>
              <w:lastRenderedPageBreak/>
              <w:t xml:space="preserve">городского округа Электросталь   </w:t>
            </w:r>
          </w:p>
        </w:tc>
        <w:tc>
          <w:tcPr>
            <w:tcW w:w="4538" w:type="dxa"/>
            <w:gridSpan w:val="13"/>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317CA" w:rsidRPr="00C01409" w:rsidRDefault="00F317CA" w:rsidP="00F317CA">
            <w:pPr>
              <w:jc w:val="center"/>
            </w:pPr>
            <w:r w:rsidRPr="00C01409">
              <w:rPr>
                <w:rFonts w:cs="Times New Roman"/>
                <w:sz w:val="16"/>
                <w:szCs w:val="16"/>
              </w:rPr>
              <w:t xml:space="preserve">МКУ «Управление по конкурентной </w:t>
            </w:r>
            <w:r w:rsidRPr="00C01409">
              <w:rPr>
                <w:rFonts w:cs="Times New Roman"/>
                <w:sz w:val="16"/>
                <w:szCs w:val="16"/>
              </w:rPr>
              <w:lastRenderedPageBreak/>
              <w:t>политике и централизации закупок»</w:t>
            </w:r>
          </w:p>
        </w:tc>
        <w:tc>
          <w:tcPr>
            <w:tcW w:w="2552" w:type="dxa"/>
          </w:tcPr>
          <w:p w:rsidR="00F317CA" w:rsidRPr="006B2EC8" w:rsidRDefault="00F317CA" w:rsidP="00F317CA">
            <w:pPr>
              <w:jc w:val="center"/>
              <w:rPr>
                <w:rFonts w:cs="Times New Roman"/>
                <w:sz w:val="16"/>
                <w:szCs w:val="16"/>
              </w:rPr>
            </w:pPr>
            <w:r w:rsidRPr="006B2EC8">
              <w:rPr>
                <w:sz w:val="16"/>
                <w:szCs w:val="16"/>
              </w:rPr>
              <w:lastRenderedPageBreak/>
              <w:t xml:space="preserve">Определение мероприятий для исполнения ключевых показателей на товарных рынках </w:t>
            </w:r>
            <w:r w:rsidRPr="006B2EC8">
              <w:rPr>
                <w:sz w:val="16"/>
                <w:szCs w:val="16"/>
              </w:rPr>
              <w:lastRenderedPageBreak/>
              <w:t>(сферах экономики) для содействия развитию конкуренции в муниципальном образовании Московской области</w:t>
            </w:r>
          </w:p>
        </w:tc>
      </w:tr>
      <w:tr w:rsidR="00F317CA" w:rsidRPr="00C01409" w:rsidTr="00F317CA">
        <w:trPr>
          <w:trHeight w:val="20"/>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3.3.</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8" w:type="dxa"/>
            <w:gridSpan w:val="13"/>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C01409" w:rsidRDefault="00F317CA" w:rsidP="00F317CA">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F317CA" w:rsidRPr="00C01409" w:rsidTr="00F317CA">
        <w:trPr>
          <w:trHeight w:val="20"/>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3.4.</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04.04.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8" w:type="dxa"/>
            <w:gridSpan w:val="13"/>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C01409" w:rsidRDefault="00F317CA" w:rsidP="00F317CA">
            <w:pPr>
              <w:jc w:val="center"/>
              <w:rPr>
                <w:rFonts w:cs="Times New Roman"/>
                <w:sz w:val="16"/>
                <w:szCs w:val="16"/>
              </w:rPr>
            </w:pPr>
            <w:r w:rsidRPr="00C0140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F317CA" w:rsidRPr="00C01409" w:rsidTr="00F317CA">
        <w:trPr>
          <w:trHeight w:val="20"/>
        </w:trPr>
        <w:tc>
          <w:tcPr>
            <w:tcW w:w="591"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3.5.</w:t>
            </w:r>
          </w:p>
        </w:tc>
        <w:tc>
          <w:tcPr>
            <w:tcW w:w="3234" w:type="dxa"/>
            <w:shd w:val="clear" w:color="auto" w:fill="auto"/>
          </w:tcPr>
          <w:p w:rsidR="00F317CA" w:rsidRPr="00C01409" w:rsidRDefault="00F317CA" w:rsidP="00F317CA">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590" w:type="dxa"/>
            <w:shd w:val="clear" w:color="auto" w:fill="auto"/>
          </w:tcPr>
          <w:p w:rsidR="00F317CA" w:rsidRPr="00C01409" w:rsidRDefault="00F317C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4538" w:type="dxa"/>
            <w:gridSpan w:val="13"/>
            <w:shd w:val="clear" w:color="auto" w:fill="auto"/>
          </w:tcPr>
          <w:p w:rsidR="00F317CA" w:rsidRPr="00C01409" w:rsidRDefault="00F317C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317CA" w:rsidRPr="00C01409" w:rsidRDefault="00F317CA" w:rsidP="00F317CA">
            <w:pPr>
              <w:jc w:val="center"/>
            </w:pPr>
            <w:r w:rsidRPr="00C01409">
              <w:rPr>
                <w:rFonts w:cs="Times New Roman"/>
                <w:sz w:val="16"/>
                <w:szCs w:val="16"/>
              </w:rPr>
              <w:t>МКУ «Управление по конкурентной политике и централизации закупок»</w:t>
            </w:r>
          </w:p>
        </w:tc>
        <w:tc>
          <w:tcPr>
            <w:tcW w:w="2552" w:type="dxa"/>
          </w:tcPr>
          <w:p w:rsidR="00F317CA" w:rsidRPr="00C01409" w:rsidRDefault="00F317CA" w:rsidP="00F317CA">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F317CA" w:rsidRPr="00C01409" w:rsidTr="00F317CA">
        <w:trPr>
          <w:trHeight w:val="428"/>
        </w:trPr>
        <w:tc>
          <w:tcPr>
            <w:tcW w:w="591" w:type="dxa"/>
            <w:vAlign w:val="center"/>
            <w:hideMark/>
          </w:tcPr>
          <w:p w:rsidR="00F317CA" w:rsidRPr="00C01409" w:rsidRDefault="00F317CA" w:rsidP="00F317CA">
            <w:pPr>
              <w:rPr>
                <w:rFonts w:cs="Times New Roman"/>
                <w:sz w:val="16"/>
                <w:szCs w:val="16"/>
              </w:rPr>
            </w:pPr>
          </w:p>
        </w:tc>
        <w:tc>
          <w:tcPr>
            <w:tcW w:w="3234" w:type="dxa"/>
            <w:hideMark/>
          </w:tcPr>
          <w:p w:rsidR="00F317CA" w:rsidRPr="00C01409" w:rsidRDefault="00F317CA" w:rsidP="00F317CA">
            <w:pPr>
              <w:rPr>
                <w:rFonts w:cs="Times New Roman"/>
                <w:sz w:val="16"/>
                <w:szCs w:val="16"/>
              </w:rPr>
            </w:pPr>
            <w:r w:rsidRPr="00C01409">
              <w:rPr>
                <w:rFonts w:cs="Times New Roman"/>
                <w:sz w:val="16"/>
                <w:szCs w:val="16"/>
              </w:rPr>
              <w:t>Всего по Подпрограмме</w:t>
            </w:r>
          </w:p>
        </w:tc>
        <w:tc>
          <w:tcPr>
            <w:tcW w:w="1103" w:type="dxa"/>
            <w:hideMark/>
          </w:tcPr>
          <w:p w:rsidR="00F317CA" w:rsidRPr="00C01409" w:rsidRDefault="00F317CA" w:rsidP="00F317CA">
            <w:pPr>
              <w:rPr>
                <w:rFonts w:cs="Times New Roman"/>
                <w:sz w:val="16"/>
                <w:szCs w:val="16"/>
              </w:rPr>
            </w:pPr>
          </w:p>
        </w:tc>
        <w:tc>
          <w:tcPr>
            <w:tcW w:w="1590" w:type="dxa"/>
            <w:hideMark/>
          </w:tcPr>
          <w:p w:rsidR="00F317CA" w:rsidRPr="00C01409" w:rsidRDefault="00F317CA"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2" w:type="dxa"/>
            <w:gridSpan w:val="2"/>
            <w:vAlign w:val="center"/>
            <w:hideMark/>
          </w:tcPr>
          <w:p w:rsidR="00F317CA" w:rsidRPr="00C01409" w:rsidRDefault="00F317CA" w:rsidP="00F317CA">
            <w:pPr>
              <w:jc w:val="center"/>
              <w:rPr>
                <w:rFonts w:cs="Times New Roman"/>
                <w:sz w:val="16"/>
                <w:szCs w:val="16"/>
              </w:rPr>
            </w:pPr>
            <w:r w:rsidRPr="00C01409">
              <w:rPr>
                <w:rFonts w:cs="Times New Roman"/>
                <w:sz w:val="16"/>
                <w:szCs w:val="16"/>
              </w:rPr>
              <w:t>0,0</w:t>
            </w:r>
          </w:p>
        </w:tc>
        <w:tc>
          <w:tcPr>
            <w:tcW w:w="707" w:type="dxa"/>
            <w:gridSpan w:val="2"/>
            <w:shd w:val="clear" w:color="auto" w:fill="auto"/>
            <w:vAlign w:val="center"/>
          </w:tcPr>
          <w:p w:rsidR="00F317CA" w:rsidRPr="00C01409" w:rsidRDefault="00F317CA" w:rsidP="00F317CA">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F317CA" w:rsidRPr="00C01409" w:rsidRDefault="00F317CA" w:rsidP="00F317CA">
            <w:pPr>
              <w:jc w:val="center"/>
              <w:rPr>
                <w:rFonts w:cs="Times New Roman"/>
                <w:sz w:val="16"/>
                <w:szCs w:val="16"/>
              </w:rPr>
            </w:pPr>
            <w:r w:rsidRPr="00C01409">
              <w:rPr>
                <w:rFonts w:cs="Times New Roman"/>
                <w:sz w:val="16"/>
                <w:szCs w:val="16"/>
              </w:rPr>
              <w:t>0,0</w:t>
            </w:r>
          </w:p>
        </w:tc>
        <w:tc>
          <w:tcPr>
            <w:tcW w:w="712" w:type="dxa"/>
            <w:gridSpan w:val="3"/>
            <w:shd w:val="clear" w:color="auto" w:fill="auto"/>
            <w:vAlign w:val="center"/>
          </w:tcPr>
          <w:p w:rsidR="00F317CA" w:rsidRPr="00C01409" w:rsidRDefault="00F317CA" w:rsidP="00F317CA">
            <w:pPr>
              <w:jc w:val="center"/>
              <w:rPr>
                <w:rFonts w:cs="Times New Roman"/>
                <w:sz w:val="16"/>
                <w:szCs w:val="16"/>
              </w:rPr>
            </w:pPr>
            <w:r w:rsidRPr="00C01409">
              <w:rPr>
                <w:rFonts w:cs="Times New Roman"/>
                <w:sz w:val="16"/>
                <w:szCs w:val="16"/>
              </w:rPr>
              <w:t>0,0</w:t>
            </w:r>
          </w:p>
        </w:tc>
        <w:tc>
          <w:tcPr>
            <w:tcW w:w="710" w:type="dxa"/>
            <w:gridSpan w:val="2"/>
            <w:shd w:val="clear" w:color="auto" w:fill="auto"/>
            <w:vAlign w:val="center"/>
          </w:tcPr>
          <w:p w:rsidR="00F317CA" w:rsidRPr="00C01409" w:rsidRDefault="00F317CA" w:rsidP="00F317CA">
            <w:pPr>
              <w:jc w:val="center"/>
              <w:rPr>
                <w:rFonts w:cs="Times New Roman"/>
                <w:sz w:val="16"/>
                <w:szCs w:val="16"/>
              </w:rPr>
            </w:pPr>
            <w:r w:rsidRPr="00C01409">
              <w:rPr>
                <w:rFonts w:cs="Times New Roman"/>
                <w:sz w:val="16"/>
                <w:szCs w:val="16"/>
              </w:rPr>
              <w:t>0,0</w:t>
            </w:r>
          </w:p>
        </w:tc>
        <w:tc>
          <w:tcPr>
            <w:tcW w:w="708" w:type="dxa"/>
            <w:gridSpan w:val="3"/>
            <w:shd w:val="clear" w:color="auto" w:fill="auto"/>
            <w:vAlign w:val="center"/>
          </w:tcPr>
          <w:p w:rsidR="00F317CA" w:rsidRPr="00C01409" w:rsidRDefault="00F317CA" w:rsidP="00F317CA">
            <w:pPr>
              <w:jc w:val="center"/>
              <w:rPr>
                <w:rFonts w:cs="Times New Roman"/>
                <w:sz w:val="16"/>
                <w:szCs w:val="16"/>
              </w:rPr>
            </w:pPr>
            <w:r w:rsidRPr="00C01409">
              <w:rPr>
                <w:rFonts w:cs="Times New Roman"/>
                <w:sz w:val="16"/>
                <w:szCs w:val="16"/>
              </w:rPr>
              <w:t>0,0</w:t>
            </w:r>
          </w:p>
        </w:tc>
        <w:tc>
          <w:tcPr>
            <w:tcW w:w="1418" w:type="dxa"/>
            <w:vAlign w:val="center"/>
            <w:hideMark/>
          </w:tcPr>
          <w:p w:rsidR="00F317CA" w:rsidRPr="00C01409" w:rsidRDefault="00F317CA" w:rsidP="00F317CA">
            <w:pPr>
              <w:rPr>
                <w:rFonts w:cs="Times New Roman"/>
                <w:sz w:val="16"/>
                <w:szCs w:val="16"/>
              </w:rPr>
            </w:pPr>
          </w:p>
        </w:tc>
        <w:tc>
          <w:tcPr>
            <w:tcW w:w="2552" w:type="dxa"/>
            <w:vAlign w:val="center"/>
            <w:hideMark/>
          </w:tcPr>
          <w:p w:rsidR="00F317CA" w:rsidRPr="00C01409" w:rsidRDefault="00F317CA" w:rsidP="00F317CA">
            <w:pPr>
              <w:rPr>
                <w:rFonts w:cs="Times New Roman"/>
                <w:sz w:val="16"/>
                <w:szCs w:val="16"/>
              </w:rPr>
            </w:pPr>
          </w:p>
        </w:tc>
      </w:tr>
    </w:tbl>
    <w:p w:rsidR="00310E68" w:rsidRPr="00C01409" w:rsidRDefault="00310E68" w:rsidP="00310E68">
      <w:pPr>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№3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ascii="Arial" w:hAnsi="Arial"/>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310E68" w:rsidRDefault="00310E68" w:rsidP="00310E68">
      <w:pPr>
        <w:jc w:val="center"/>
        <w:rPr>
          <w:rFonts w:cs="Times New Roman"/>
        </w:rPr>
      </w:pPr>
      <w:r w:rsidRPr="00C01409">
        <w:rPr>
          <w:rFonts w:cs="Times New Roman"/>
        </w:rPr>
        <w:t>на 2020-2024 годы</w:t>
      </w:r>
    </w:p>
    <w:p w:rsidR="00310E68" w:rsidRDefault="00310E68" w:rsidP="00310E68">
      <w:pPr>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310E68" w:rsidRPr="002618A2" w:rsidRDefault="00310E68" w:rsidP="00F6039F">
            <w:pPr>
              <w:pStyle w:val="ConsPlusNormal"/>
              <w:rPr>
                <w:rFonts w:ascii="Times New Roman" w:hAnsi="Times New Roman" w:cs="Times New Roman"/>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10E68" w:rsidRPr="002618A2" w:rsidRDefault="00310E68"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10E68" w:rsidRPr="008676B5" w:rsidRDefault="008676B5" w:rsidP="00F6039F">
            <w:pPr>
              <w:jc w:val="center"/>
              <w:rPr>
                <w:rFonts w:cs="Times New Roman"/>
                <w:szCs w:val="16"/>
              </w:rPr>
            </w:pPr>
            <w:r>
              <w:rPr>
                <w:rFonts w:cs="Times New Roman"/>
                <w:szCs w:val="16"/>
              </w:rPr>
              <w:t>7 055,00</w:t>
            </w:r>
          </w:p>
        </w:tc>
        <w:tc>
          <w:tcPr>
            <w:tcW w:w="1226" w:type="dxa"/>
          </w:tcPr>
          <w:p w:rsidR="00310E68" w:rsidRPr="00C01409" w:rsidRDefault="00310E68" w:rsidP="00F6039F">
            <w:pPr>
              <w:jc w:val="center"/>
              <w:rPr>
                <w:rFonts w:cs="Times New Roman"/>
                <w:szCs w:val="16"/>
              </w:rPr>
            </w:pPr>
            <w:r w:rsidRPr="00C01409">
              <w:rPr>
                <w:rFonts w:cs="Times New Roman"/>
                <w:szCs w:val="16"/>
              </w:rPr>
              <w:t>1</w:t>
            </w:r>
            <w:r w:rsidR="008676B5">
              <w:rPr>
                <w:rFonts w:cs="Times New Roman"/>
                <w:szCs w:val="16"/>
              </w:rPr>
              <w:t xml:space="preserve"> </w:t>
            </w:r>
            <w:r w:rsidRPr="00C01409">
              <w:rPr>
                <w:rFonts w:cs="Times New Roman"/>
                <w:szCs w:val="16"/>
              </w:rPr>
              <w:t>135,0</w:t>
            </w:r>
          </w:p>
        </w:tc>
        <w:tc>
          <w:tcPr>
            <w:tcW w:w="1276" w:type="dxa"/>
          </w:tcPr>
          <w:p w:rsidR="00310E68" w:rsidRPr="0014700E" w:rsidRDefault="00310E68" w:rsidP="00F6039F">
            <w:pPr>
              <w:jc w:val="center"/>
              <w:rPr>
                <w:rFonts w:cs="Times New Roman"/>
                <w:szCs w:val="16"/>
              </w:rPr>
            </w:pPr>
            <w:r w:rsidRPr="0014700E">
              <w:rPr>
                <w:rFonts w:cs="Times New Roman"/>
                <w:szCs w:val="16"/>
              </w:rPr>
              <w:t>1</w:t>
            </w:r>
            <w:r w:rsidR="008676B5">
              <w:rPr>
                <w:rFonts w:cs="Times New Roman"/>
                <w:szCs w:val="16"/>
              </w:rPr>
              <w:t xml:space="preserve"> </w:t>
            </w:r>
            <w:r w:rsidRPr="0014700E">
              <w:rPr>
                <w:rFonts w:cs="Times New Roman"/>
                <w:szCs w:val="16"/>
              </w:rPr>
              <w:t>480,0</w:t>
            </w:r>
          </w:p>
        </w:tc>
        <w:tc>
          <w:tcPr>
            <w:tcW w:w="1276" w:type="dxa"/>
          </w:tcPr>
          <w:p w:rsidR="00310E68" w:rsidRPr="0014700E" w:rsidRDefault="00310E68" w:rsidP="00F6039F">
            <w:pPr>
              <w:jc w:val="center"/>
              <w:rPr>
                <w:rFonts w:cs="Times New Roman"/>
                <w:szCs w:val="16"/>
              </w:rPr>
            </w:pPr>
            <w:r w:rsidRPr="0014700E">
              <w:rPr>
                <w:rFonts w:cs="Times New Roman"/>
                <w:szCs w:val="16"/>
              </w:rPr>
              <w:t>1</w:t>
            </w:r>
            <w:r w:rsidR="008676B5">
              <w:rPr>
                <w:rFonts w:cs="Times New Roman"/>
                <w:szCs w:val="16"/>
              </w:rPr>
              <w:t xml:space="preserve"> </w:t>
            </w:r>
            <w:r w:rsidRPr="0014700E">
              <w:rPr>
                <w:rFonts w:cs="Times New Roman"/>
                <w:szCs w:val="16"/>
              </w:rPr>
              <w:t>480,0</w:t>
            </w:r>
          </w:p>
        </w:tc>
        <w:tc>
          <w:tcPr>
            <w:tcW w:w="1275" w:type="dxa"/>
          </w:tcPr>
          <w:p w:rsidR="00310E68" w:rsidRPr="0014700E" w:rsidRDefault="00310E68" w:rsidP="00F6039F">
            <w:pPr>
              <w:jc w:val="center"/>
              <w:rPr>
                <w:rFonts w:cs="Times New Roman"/>
                <w:szCs w:val="16"/>
              </w:rPr>
            </w:pPr>
            <w:r w:rsidRPr="0014700E">
              <w:rPr>
                <w:rFonts w:cs="Times New Roman"/>
                <w:szCs w:val="16"/>
              </w:rPr>
              <w:t>1</w:t>
            </w:r>
            <w:r w:rsidR="008676B5">
              <w:rPr>
                <w:rFonts w:cs="Times New Roman"/>
                <w:szCs w:val="16"/>
              </w:rPr>
              <w:t xml:space="preserve"> </w:t>
            </w:r>
            <w:r w:rsidRPr="0014700E">
              <w:rPr>
                <w:rFonts w:cs="Times New Roman"/>
                <w:szCs w:val="16"/>
              </w:rPr>
              <w:t>480,0</w:t>
            </w:r>
          </w:p>
        </w:tc>
        <w:tc>
          <w:tcPr>
            <w:tcW w:w="1332" w:type="dxa"/>
          </w:tcPr>
          <w:p w:rsidR="00310E68" w:rsidRPr="00C01409" w:rsidRDefault="00310E68" w:rsidP="00F6039F">
            <w:pPr>
              <w:jc w:val="center"/>
              <w:rPr>
                <w:rFonts w:cs="Times New Roman"/>
                <w:szCs w:val="16"/>
              </w:rPr>
            </w:pPr>
            <w:r w:rsidRPr="00C01409">
              <w:rPr>
                <w:rFonts w:cs="Times New Roman"/>
                <w:szCs w:val="16"/>
              </w:rPr>
              <w:t>1</w:t>
            </w:r>
            <w:r w:rsidR="008676B5">
              <w:rPr>
                <w:rFonts w:cs="Times New Roman"/>
                <w:szCs w:val="16"/>
              </w:rPr>
              <w:t xml:space="preserve"> </w:t>
            </w:r>
            <w:r w:rsidRPr="00C01409">
              <w:rPr>
                <w:rFonts w:cs="Times New Roman"/>
                <w:szCs w:val="16"/>
              </w:rPr>
              <w:t>480,0</w:t>
            </w:r>
          </w:p>
        </w:tc>
        <w:tc>
          <w:tcPr>
            <w:tcW w:w="2702" w:type="dxa"/>
            <w:vMerge w:val="restart"/>
          </w:tcPr>
          <w:p w:rsidR="00310E68" w:rsidRPr="002618A2" w:rsidRDefault="00310E68"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310E68" w:rsidRPr="008676B5" w:rsidRDefault="008676B5" w:rsidP="00F6039F">
            <w:pPr>
              <w:jc w:val="center"/>
              <w:rPr>
                <w:rFonts w:cs="Times New Roman"/>
                <w:szCs w:val="16"/>
              </w:rPr>
            </w:pPr>
            <w:r>
              <w:rPr>
                <w:rFonts w:cs="Times New Roman"/>
                <w:szCs w:val="16"/>
              </w:rPr>
              <w:t>4 655,00</w:t>
            </w:r>
          </w:p>
        </w:tc>
        <w:tc>
          <w:tcPr>
            <w:tcW w:w="1226" w:type="dxa"/>
          </w:tcPr>
          <w:p w:rsidR="00310E68" w:rsidRPr="00C01409" w:rsidRDefault="00310E68" w:rsidP="00F6039F">
            <w:pPr>
              <w:jc w:val="center"/>
              <w:rPr>
                <w:rFonts w:cs="Times New Roman"/>
                <w:szCs w:val="16"/>
              </w:rPr>
            </w:pPr>
            <w:r w:rsidRPr="00C01409">
              <w:rPr>
                <w:rFonts w:cs="Times New Roman"/>
                <w:szCs w:val="16"/>
              </w:rPr>
              <w:t>655,0</w:t>
            </w:r>
          </w:p>
        </w:tc>
        <w:tc>
          <w:tcPr>
            <w:tcW w:w="1276" w:type="dxa"/>
          </w:tcPr>
          <w:p w:rsidR="00310E68" w:rsidRPr="0014700E" w:rsidRDefault="00310E68" w:rsidP="00F6039F">
            <w:pPr>
              <w:jc w:val="center"/>
              <w:rPr>
                <w:rFonts w:cs="Times New Roman"/>
                <w:szCs w:val="16"/>
              </w:rPr>
            </w:pPr>
            <w:r w:rsidRPr="0014700E">
              <w:rPr>
                <w:rFonts w:cs="Times New Roman"/>
                <w:szCs w:val="16"/>
              </w:rPr>
              <w:t>1</w:t>
            </w:r>
            <w:r w:rsidR="008676B5">
              <w:rPr>
                <w:rFonts w:cs="Times New Roman"/>
                <w:szCs w:val="16"/>
              </w:rPr>
              <w:t xml:space="preserve"> </w:t>
            </w:r>
            <w:r w:rsidRPr="0014700E">
              <w:rPr>
                <w:rFonts w:cs="Times New Roman"/>
                <w:szCs w:val="16"/>
              </w:rPr>
              <w:t>000,0</w:t>
            </w:r>
          </w:p>
        </w:tc>
        <w:tc>
          <w:tcPr>
            <w:tcW w:w="1276" w:type="dxa"/>
          </w:tcPr>
          <w:p w:rsidR="00310E68" w:rsidRPr="0014700E" w:rsidRDefault="00310E68" w:rsidP="00F6039F">
            <w:pPr>
              <w:jc w:val="center"/>
              <w:rPr>
                <w:rFonts w:cs="Times New Roman"/>
                <w:szCs w:val="16"/>
              </w:rPr>
            </w:pPr>
            <w:r w:rsidRPr="0014700E">
              <w:rPr>
                <w:rFonts w:cs="Times New Roman"/>
                <w:szCs w:val="16"/>
              </w:rPr>
              <w:t>1</w:t>
            </w:r>
            <w:r w:rsidR="008676B5">
              <w:rPr>
                <w:rFonts w:cs="Times New Roman"/>
                <w:szCs w:val="16"/>
              </w:rPr>
              <w:t xml:space="preserve"> </w:t>
            </w:r>
            <w:r w:rsidRPr="0014700E">
              <w:rPr>
                <w:rFonts w:cs="Times New Roman"/>
                <w:szCs w:val="16"/>
              </w:rPr>
              <w:t>000,0</w:t>
            </w:r>
          </w:p>
        </w:tc>
        <w:tc>
          <w:tcPr>
            <w:tcW w:w="1275" w:type="dxa"/>
          </w:tcPr>
          <w:p w:rsidR="00310E68" w:rsidRPr="0014700E" w:rsidRDefault="00310E68" w:rsidP="00F6039F">
            <w:pPr>
              <w:jc w:val="center"/>
              <w:rPr>
                <w:rFonts w:cs="Times New Roman"/>
                <w:szCs w:val="16"/>
              </w:rPr>
            </w:pPr>
            <w:r w:rsidRPr="0014700E">
              <w:rPr>
                <w:rFonts w:cs="Times New Roman"/>
                <w:szCs w:val="16"/>
              </w:rPr>
              <w:t>1</w:t>
            </w:r>
            <w:r w:rsidR="008676B5">
              <w:rPr>
                <w:rFonts w:cs="Times New Roman"/>
                <w:szCs w:val="16"/>
              </w:rPr>
              <w:t xml:space="preserve"> </w:t>
            </w:r>
            <w:r w:rsidRPr="0014700E">
              <w:rPr>
                <w:rFonts w:cs="Times New Roman"/>
                <w:szCs w:val="16"/>
              </w:rPr>
              <w:t>000,0</w:t>
            </w:r>
          </w:p>
        </w:tc>
        <w:tc>
          <w:tcPr>
            <w:tcW w:w="1332" w:type="dxa"/>
          </w:tcPr>
          <w:p w:rsidR="00310E68" w:rsidRPr="00C01409" w:rsidRDefault="00310E68" w:rsidP="00F6039F">
            <w:pPr>
              <w:jc w:val="center"/>
              <w:rPr>
                <w:rFonts w:cs="Times New Roman"/>
                <w:szCs w:val="16"/>
              </w:rPr>
            </w:pPr>
            <w:r w:rsidRPr="00C01409">
              <w:rPr>
                <w:rFonts w:cs="Times New Roman"/>
                <w:szCs w:val="16"/>
              </w:rPr>
              <w:t>1</w:t>
            </w:r>
            <w:r w:rsidR="008676B5">
              <w:rPr>
                <w:rFonts w:cs="Times New Roman"/>
                <w:szCs w:val="16"/>
              </w:rPr>
              <w:t xml:space="preserve"> </w:t>
            </w:r>
            <w:r w:rsidRPr="00C01409">
              <w:rPr>
                <w:rFonts w:cs="Times New Roman"/>
                <w:szCs w:val="16"/>
              </w:rPr>
              <w:t>000,0</w:t>
            </w:r>
          </w:p>
        </w:tc>
        <w:tc>
          <w:tcPr>
            <w:tcW w:w="2702" w:type="dxa"/>
            <w:vMerge/>
          </w:tcPr>
          <w:p w:rsidR="00310E68" w:rsidRPr="002618A2" w:rsidRDefault="00310E68" w:rsidP="00F6039F">
            <w:pPr>
              <w:rPr>
                <w:rFonts w:cs="Times New Roman"/>
              </w:rPr>
            </w:pP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310E68" w:rsidRPr="00C01409" w:rsidRDefault="00310E68" w:rsidP="00F6039F">
            <w:pPr>
              <w:jc w:val="center"/>
              <w:rPr>
                <w:rFonts w:cs="Times New Roman"/>
                <w:szCs w:val="16"/>
              </w:rPr>
            </w:pPr>
            <w:r w:rsidRPr="00C01409">
              <w:rPr>
                <w:rFonts w:cs="Times New Roman"/>
                <w:szCs w:val="16"/>
              </w:rPr>
              <w:t>2 400,0</w:t>
            </w:r>
          </w:p>
        </w:tc>
        <w:tc>
          <w:tcPr>
            <w:tcW w:w="1226" w:type="dxa"/>
          </w:tcPr>
          <w:p w:rsidR="00310E68" w:rsidRPr="00C01409" w:rsidRDefault="00310E68" w:rsidP="00F6039F">
            <w:pPr>
              <w:jc w:val="center"/>
              <w:rPr>
                <w:rFonts w:cs="Times New Roman"/>
                <w:szCs w:val="16"/>
              </w:rPr>
            </w:pPr>
            <w:r w:rsidRPr="00C01409">
              <w:rPr>
                <w:rFonts w:cs="Times New Roman"/>
                <w:szCs w:val="16"/>
              </w:rPr>
              <w:t>480,0</w:t>
            </w:r>
          </w:p>
        </w:tc>
        <w:tc>
          <w:tcPr>
            <w:tcW w:w="1276" w:type="dxa"/>
          </w:tcPr>
          <w:p w:rsidR="00310E68" w:rsidRPr="0014700E" w:rsidRDefault="00310E68" w:rsidP="00F6039F">
            <w:pPr>
              <w:jc w:val="center"/>
              <w:rPr>
                <w:rFonts w:cs="Times New Roman"/>
                <w:szCs w:val="16"/>
              </w:rPr>
            </w:pPr>
            <w:r w:rsidRPr="0014700E">
              <w:rPr>
                <w:rFonts w:cs="Times New Roman"/>
                <w:szCs w:val="16"/>
              </w:rPr>
              <w:t>480,0</w:t>
            </w:r>
          </w:p>
        </w:tc>
        <w:tc>
          <w:tcPr>
            <w:tcW w:w="1276" w:type="dxa"/>
          </w:tcPr>
          <w:p w:rsidR="00310E68" w:rsidRPr="0014700E" w:rsidRDefault="00310E68" w:rsidP="00F6039F">
            <w:pPr>
              <w:jc w:val="center"/>
              <w:rPr>
                <w:rFonts w:cs="Times New Roman"/>
                <w:szCs w:val="16"/>
              </w:rPr>
            </w:pPr>
            <w:r w:rsidRPr="0014700E">
              <w:rPr>
                <w:rFonts w:cs="Times New Roman"/>
                <w:szCs w:val="16"/>
              </w:rPr>
              <w:t>480,0</w:t>
            </w:r>
          </w:p>
        </w:tc>
        <w:tc>
          <w:tcPr>
            <w:tcW w:w="1275" w:type="dxa"/>
          </w:tcPr>
          <w:p w:rsidR="00310E68" w:rsidRPr="0014700E" w:rsidRDefault="00310E68" w:rsidP="00F6039F">
            <w:pPr>
              <w:jc w:val="center"/>
              <w:rPr>
                <w:rFonts w:cs="Times New Roman"/>
                <w:szCs w:val="16"/>
              </w:rPr>
            </w:pPr>
            <w:r w:rsidRPr="0014700E">
              <w:rPr>
                <w:rFonts w:cs="Times New Roman"/>
                <w:szCs w:val="16"/>
              </w:rPr>
              <w:t>480,0</w:t>
            </w:r>
          </w:p>
        </w:tc>
        <w:tc>
          <w:tcPr>
            <w:tcW w:w="1332" w:type="dxa"/>
          </w:tcPr>
          <w:p w:rsidR="00310E68" w:rsidRPr="00C01409" w:rsidRDefault="00310E68" w:rsidP="00F6039F">
            <w:pPr>
              <w:jc w:val="center"/>
              <w:rPr>
                <w:rFonts w:cs="Times New Roman"/>
                <w:szCs w:val="16"/>
              </w:rPr>
            </w:pPr>
            <w:r w:rsidRPr="00C01409">
              <w:rPr>
                <w:rFonts w:cs="Times New Roman"/>
                <w:szCs w:val="16"/>
              </w:rPr>
              <w:t>480,0</w:t>
            </w:r>
          </w:p>
        </w:tc>
        <w:tc>
          <w:tcPr>
            <w:tcW w:w="2702" w:type="dxa"/>
            <w:vMerge/>
          </w:tcPr>
          <w:p w:rsidR="00310E68" w:rsidRPr="002618A2" w:rsidRDefault="00310E68" w:rsidP="00F6039F">
            <w:pPr>
              <w:rPr>
                <w:rFonts w:cs="Times New Roman"/>
              </w:rPr>
            </w:pPr>
          </w:p>
        </w:tc>
      </w:tr>
    </w:tbl>
    <w:p w:rsidR="00310E68" w:rsidRDefault="00310E68" w:rsidP="00310E68">
      <w:pPr>
        <w:jc w:val="center"/>
        <w:rPr>
          <w:rFonts w:cs="Times New Roman"/>
        </w:rPr>
      </w:pPr>
    </w:p>
    <w:p w:rsidR="00310E68"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w:t>
      </w:r>
      <w:r w:rsidRPr="00C01409">
        <w:rPr>
          <w:rFonts w:ascii="Times New Roman" w:hAnsi="Times New Roman" w:cs="Times New Roman"/>
          <w:sz w:val="24"/>
          <w:szCs w:val="24"/>
        </w:rPr>
        <w:lastRenderedPageBreak/>
        <w:t>материалов, изделий из пластмассы.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w:t>
      </w:r>
      <w:r w:rsidRPr="00C01409">
        <w:rPr>
          <w:rFonts w:ascii="Times New Roman" w:hAnsi="Times New Roman" w:cs="Times New Roman"/>
          <w:sz w:val="24"/>
          <w:szCs w:val="24"/>
        </w:rPr>
        <w:lastRenderedPageBreak/>
        <w:t>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310E68" w:rsidRPr="00C01409" w:rsidRDefault="00310E68" w:rsidP="00310E68">
      <w:pPr>
        <w:autoSpaceDE w:val="0"/>
        <w:autoSpaceDN w:val="0"/>
        <w:adjustRightInd w:val="0"/>
        <w:outlineLvl w:val="0"/>
        <w:rPr>
          <w:rFonts w:ascii="Arial" w:hAnsi="Arial"/>
        </w:rPr>
      </w:pPr>
    </w:p>
    <w:tbl>
      <w:tblPr>
        <w:tblW w:w="160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7"/>
        <w:gridCol w:w="1276"/>
        <w:gridCol w:w="1417"/>
        <w:gridCol w:w="1134"/>
        <w:gridCol w:w="850"/>
        <w:gridCol w:w="851"/>
        <w:gridCol w:w="850"/>
        <w:gridCol w:w="851"/>
        <w:gridCol w:w="850"/>
        <w:gridCol w:w="3119"/>
        <w:gridCol w:w="1842"/>
      </w:tblGrid>
      <w:tr w:rsidR="00310E68" w:rsidRPr="00C01409" w:rsidTr="00F317CA">
        <w:trPr>
          <w:trHeight w:val="286"/>
        </w:trPr>
        <w:tc>
          <w:tcPr>
            <w:tcW w:w="590" w:type="dxa"/>
            <w:vMerge w:val="restart"/>
            <w:shd w:val="clear" w:color="auto" w:fill="auto"/>
            <w:noWrap/>
            <w:vAlign w:val="center"/>
            <w:hideMark/>
          </w:tcPr>
          <w:p w:rsidR="00310E68" w:rsidRPr="00C01409" w:rsidRDefault="00310E68" w:rsidP="00F6039F">
            <w:pPr>
              <w:jc w:val="center"/>
              <w:rPr>
                <w:rFonts w:cs="Times New Roman"/>
                <w:sz w:val="16"/>
                <w:szCs w:val="16"/>
              </w:rPr>
            </w:pPr>
            <w:r w:rsidRPr="00C01409">
              <w:rPr>
                <w:rFonts w:cs="Times New Roman"/>
                <w:sz w:val="16"/>
                <w:szCs w:val="16"/>
              </w:rPr>
              <w:t>№ п/п</w:t>
            </w:r>
          </w:p>
        </w:tc>
        <w:tc>
          <w:tcPr>
            <w:tcW w:w="2387"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2" w:type="dxa"/>
            <w:gridSpan w:val="5"/>
            <w:shd w:val="clear" w:color="auto" w:fill="auto"/>
            <w:noWrap/>
            <w:vAlign w:val="center"/>
            <w:hideMark/>
          </w:tcPr>
          <w:p w:rsidR="00310E68" w:rsidRPr="00C01409" w:rsidRDefault="00310E6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3119"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842" w:type="dxa"/>
            <w:vMerge w:val="restart"/>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310E68" w:rsidRPr="00C01409" w:rsidTr="00F317CA">
        <w:trPr>
          <w:trHeight w:val="20"/>
        </w:trPr>
        <w:tc>
          <w:tcPr>
            <w:tcW w:w="590" w:type="dxa"/>
            <w:vMerge/>
            <w:vAlign w:val="center"/>
            <w:hideMark/>
          </w:tcPr>
          <w:p w:rsidR="00310E68" w:rsidRPr="00C01409" w:rsidRDefault="00310E68" w:rsidP="00F6039F">
            <w:pPr>
              <w:rPr>
                <w:rFonts w:cs="Times New Roman"/>
                <w:sz w:val="16"/>
                <w:szCs w:val="16"/>
              </w:rPr>
            </w:pPr>
          </w:p>
        </w:tc>
        <w:tc>
          <w:tcPr>
            <w:tcW w:w="2387" w:type="dxa"/>
            <w:vMerge/>
            <w:vAlign w:val="center"/>
            <w:hideMark/>
          </w:tcPr>
          <w:p w:rsidR="00310E68" w:rsidRPr="00C01409" w:rsidRDefault="00310E68" w:rsidP="00F6039F">
            <w:pPr>
              <w:rPr>
                <w:rFonts w:cs="Times New Roman"/>
                <w:sz w:val="16"/>
                <w:szCs w:val="16"/>
              </w:rPr>
            </w:pPr>
          </w:p>
        </w:tc>
        <w:tc>
          <w:tcPr>
            <w:tcW w:w="1276" w:type="dxa"/>
            <w:vMerge/>
            <w:vAlign w:val="center"/>
            <w:hideMark/>
          </w:tcPr>
          <w:p w:rsidR="00310E68" w:rsidRPr="00C01409" w:rsidRDefault="00310E68" w:rsidP="00F6039F">
            <w:pPr>
              <w:rPr>
                <w:rFonts w:cs="Times New Roman"/>
                <w:sz w:val="16"/>
                <w:szCs w:val="16"/>
              </w:rPr>
            </w:pPr>
          </w:p>
        </w:tc>
        <w:tc>
          <w:tcPr>
            <w:tcW w:w="1417" w:type="dxa"/>
            <w:vMerge/>
            <w:vAlign w:val="center"/>
            <w:hideMark/>
          </w:tcPr>
          <w:p w:rsidR="00310E68" w:rsidRPr="00C01409" w:rsidRDefault="00310E68" w:rsidP="00F6039F">
            <w:pPr>
              <w:rPr>
                <w:rFonts w:cs="Times New Roman"/>
                <w:sz w:val="16"/>
                <w:szCs w:val="16"/>
              </w:rPr>
            </w:pPr>
          </w:p>
        </w:tc>
        <w:tc>
          <w:tcPr>
            <w:tcW w:w="1134" w:type="dxa"/>
            <w:vMerge/>
            <w:vAlign w:val="center"/>
            <w:hideMark/>
          </w:tcPr>
          <w:p w:rsidR="00310E68" w:rsidRPr="00C01409" w:rsidRDefault="00310E68" w:rsidP="00F6039F">
            <w:pPr>
              <w:rPr>
                <w:rFonts w:cs="Times New Roman"/>
                <w:sz w:val="16"/>
                <w:szCs w:val="16"/>
              </w:rPr>
            </w:pPr>
          </w:p>
        </w:tc>
        <w:tc>
          <w:tcPr>
            <w:tcW w:w="850"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310E68" w:rsidRPr="0014700E" w:rsidRDefault="00310E68" w:rsidP="00F6039F">
            <w:pPr>
              <w:jc w:val="center"/>
              <w:rPr>
                <w:rFonts w:cs="Times New Roman"/>
                <w:sz w:val="16"/>
                <w:szCs w:val="16"/>
              </w:rPr>
            </w:pPr>
            <w:r w:rsidRPr="0014700E">
              <w:rPr>
                <w:rFonts w:cs="Times New Roman"/>
                <w:sz w:val="16"/>
                <w:szCs w:val="16"/>
              </w:rPr>
              <w:t>2022 год</w:t>
            </w:r>
          </w:p>
        </w:tc>
        <w:tc>
          <w:tcPr>
            <w:tcW w:w="851" w:type="dxa"/>
            <w:shd w:val="clear" w:color="auto" w:fill="auto"/>
            <w:vAlign w:val="center"/>
            <w:hideMark/>
          </w:tcPr>
          <w:p w:rsidR="00310E68" w:rsidRPr="0014700E" w:rsidRDefault="00310E68" w:rsidP="00F6039F">
            <w:pPr>
              <w:jc w:val="center"/>
              <w:rPr>
                <w:rFonts w:cs="Times New Roman"/>
                <w:sz w:val="16"/>
                <w:szCs w:val="16"/>
              </w:rPr>
            </w:pPr>
            <w:r w:rsidRPr="0014700E">
              <w:rPr>
                <w:rFonts w:cs="Times New Roman"/>
                <w:sz w:val="16"/>
                <w:szCs w:val="16"/>
              </w:rPr>
              <w:t>2023 год</w:t>
            </w:r>
          </w:p>
        </w:tc>
        <w:tc>
          <w:tcPr>
            <w:tcW w:w="850" w:type="dxa"/>
            <w:shd w:val="clear" w:color="auto" w:fill="auto"/>
            <w:vAlign w:val="center"/>
            <w:hideMark/>
          </w:tcPr>
          <w:p w:rsidR="00310E68" w:rsidRPr="00C01409" w:rsidRDefault="00310E68" w:rsidP="00F6039F">
            <w:pPr>
              <w:jc w:val="center"/>
              <w:rPr>
                <w:rFonts w:cs="Times New Roman"/>
                <w:sz w:val="16"/>
                <w:szCs w:val="16"/>
              </w:rPr>
            </w:pPr>
            <w:r w:rsidRPr="00C01409">
              <w:rPr>
                <w:rFonts w:cs="Times New Roman"/>
                <w:sz w:val="16"/>
                <w:szCs w:val="16"/>
              </w:rPr>
              <w:t>2024 год</w:t>
            </w:r>
          </w:p>
        </w:tc>
        <w:tc>
          <w:tcPr>
            <w:tcW w:w="3119" w:type="dxa"/>
            <w:vMerge/>
            <w:vAlign w:val="center"/>
            <w:hideMark/>
          </w:tcPr>
          <w:p w:rsidR="00310E68" w:rsidRPr="00C01409" w:rsidRDefault="00310E68" w:rsidP="00F6039F">
            <w:pPr>
              <w:jc w:val="center"/>
              <w:rPr>
                <w:rFonts w:cs="Times New Roman"/>
                <w:sz w:val="16"/>
                <w:szCs w:val="16"/>
              </w:rPr>
            </w:pPr>
          </w:p>
        </w:tc>
        <w:tc>
          <w:tcPr>
            <w:tcW w:w="1842" w:type="dxa"/>
            <w:vMerge/>
            <w:vAlign w:val="center"/>
            <w:hideMark/>
          </w:tcPr>
          <w:p w:rsidR="00310E68" w:rsidRPr="00C01409" w:rsidRDefault="00310E68" w:rsidP="00F6039F">
            <w:pPr>
              <w:rPr>
                <w:rFonts w:cs="Times New Roman"/>
                <w:sz w:val="16"/>
                <w:szCs w:val="16"/>
              </w:rPr>
            </w:pPr>
          </w:p>
        </w:tc>
      </w:tr>
      <w:tr w:rsidR="00310E68" w:rsidRPr="00C01409" w:rsidTr="00F317CA">
        <w:trPr>
          <w:trHeight w:val="20"/>
        </w:trPr>
        <w:tc>
          <w:tcPr>
            <w:tcW w:w="590" w:type="dxa"/>
          </w:tcPr>
          <w:p w:rsidR="00310E68" w:rsidRPr="00C01409" w:rsidRDefault="00310E68" w:rsidP="00F6039F">
            <w:pPr>
              <w:jc w:val="center"/>
              <w:rPr>
                <w:rFonts w:cs="Times New Roman"/>
                <w:i/>
                <w:iCs/>
                <w:sz w:val="16"/>
                <w:szCs w:val="16"/>
              </w:rPr>
            </w:pPr>
            <w:r w:rsidRPr="00C01409">
              <w:rPr>
                <w:rFonts w:cs="Times New Roman"/>
                <w:i/>
                <w:iCs/>
                <w:sz w:val="16"/>
                <w:szCs w:val="16"/>
              </w:rPr>
              <w:t>1.</w:t>
            </w:r>
          </w:p>
        </w:tc>
        <w:tc>
          <w:tcPr>
            <w:tcW w:w="2387" w:type="dxa"/>
          </w:tcPr>
          <w:p w:rsidR="00310E68" w:rsidRPr="00C01409" w:rsidRDefault="00310E68" w:rsidP="00F6039F">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310E68" w:rsidRPr="00C01409" w:rsidRDefault="00310E68" w:rsidP="00F6039F">
            <w:pPr>
              <w:jc w:val="center"/>
              <w:rPr>
                <w:rFonts w:cs="Times New Roman"/>
                <w:i/>
                <w:iCs/>
                <w:sz w:val="16"/>
                <w:szCs w:val="16"/>
              </w:rPr>
            </w:pPr>
            <w:r w:rsidRPr="00C01409">
              <w:rPr>
                <w:rFonts w:cs="Times New Roman"/>
                <w:i/>
                <w:iCs/>
                <w:sz w:val="16"/>
                <w:szCs w:val="16"/>
              </w:rPr>
              <w:t>2020-2024</w:t>
            </w:r>
          </w:p>
        </w:tc>
        <w:tc>
          <w:tcPr>
            <w:tcW w:w="1417" w:type="dxa"/>
          </w:tcPr>
          <w:p w:rsidR="00310E68" w:rsidRPr="00C01409" w:rsidRDefault="00310E6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134" w:type="dxa"/>
          </w:tcPr>
          <w:p w:rsidR="00310E68" w:rsidRPr="00C01409" w:rsidRDefault="00310E68" w:rsidP="00F6039F">
            <w:pPr>
              <w:jc w:val="center"/>
              <w:rPr>
                <w:rFonts w:cs="Times New Roman"/>
                <w:i/>
                <w:sz w:val="16"/>
                <w:szCs w:val="16"/>
              </w:rPr>
            </w:pPr>
            <w:r w:rsidRPr="00776948">
              <w:rPr>
                <w:rFonts w:cs="Times New Roman"/>
                <w:i/>
                <w:sz w:val="16"/>
                <w:szCs w:val="16"/>
              </w:rPr>
              <w:t>4655,0</w:t>
            </w:r>
          </w:p>
        </w:tc>
        <w:tc>
          <w:tcPr>
            <w:tcW w:w="850" w:type="dxa"/>
            <w:shd w:val="clear" w:color="auto" w:fill="auto"/>
          </w:tcPr>
          <w:p w:rsidR="00310E68" w:rsidRPr="00C01409" w:rsidRDefault="00310E68" w:rsidP="00F6039F">
            <w:pPr>
              <w:jc w:val="center"/>
              <w:rPr>
                <w:rFonts w:cs="Times New Roman"/>
                <w:i/>
                <w:sz w:val="16"/>
                <w:szCs w:val="16"/>
              </w:rPr>
            </w:pPr>
            <w:r w:rsidRPr="00C01409">
              <w:rPr>
                <w:rFonts w:cs="Times New Roman"/>
                <w:i/>
                <w:sz w:val="16"/>
                <w:szCs w:val="16"/>
              </w:rPr>
              <w:t>655,0</w:t>
            </w:r>
          </w:p>
        </w:tc>
        <w:tc>
          <w:tcPr>
            <w:tcW w:w="851" w:type="dxa"/>
            <w:shd w:val="clear" w:color="auto" w:fill="auto"/>
          </w:tcPr>
          <w:p w:rsidR="00310E68" w:rsidRPr="00C01409" w:rsidRDefault="00310E68" w:rsidP="00F6039F">
            <w:pPr>
              <w:jc w:val="center"/>
              <w:rPr>
                <w:rFonts w:cs="Times New Roman"/>
                <w:i/>
                <w:sz w:val="16"/>
                <w:szCs w:val="16"/>
              </w:rPr>
            </w:pPr>
            <w:r w:rsidRPr="00C01409">
              <w:rPr>
                <w:rFonts w:cs="Times New Roman"/>
                <w:i/>
                <w:sz w:val="16"/>
                <w:szCs w:val="16"/>
              </w:rPr>
              <w:t>1000,0</w:t>
            </w:r>
          </w:p>
        </w:tc>
        <w:tc>
          <w:tcPr>
            <w:tcW w:w="850" w:type="dxa"/>
            <w:shd w:val="clear" w:color="auto" w:fill="auto"/>
          </w:tcPr>
          <w:p w:rsidR="00310E68" w:rsidRPr="0014700E" w:rsidRDefault="00310E68" w:rsidP="00F6039F">
            <w:pPr>
              <w:jc w:val="center"/>
              <w:rPr>
                <w:rFonts w:cs="Times New Roman"/>
                <w:i/>
                <w:sz w:val="16"/>
                <w:szCs w:val="16"/>
              </w:rPr>
            </w:pPr>
            <w:r w:rsidRPr="0014700E">
              <w:rPr>
                <w:rFonts w:cs="Times New Roman"/>
                <w:i/>
                <w:sz w:val="16"/>
                <w:szCs w:val="16"/>
              </w:rPr>
              <w:t>1000,0</w:t>
            </w:r>
          </w:p>
        </w:tc>
        <w:tc>
          <w:tcPr>
            <w:tcW w:w="851" w:type="dxa"/>
            <w:shd w:val="clear" w:color="auto" w:fill="auto"/>
          </w:tcPr>
          <w:p w:rsidR="00310E68" w:rsidRPr="0014700E" w:rsidRDefault="00310E68" w:rsidP="00F6039F">
            <w:pPr>
              <w:jc w:val="center"/>
              <w:rPr>
                <w:rFonts w:cs="Times New Roman"/>
                <w:i/>
                <w:sz w:val="16"/>
                <w:szCs w:val="16"/>
              </w:rPr>
            </w:pPr>
            <w:r w:rsidRPr="0014700E">
              <w:rPr>
                <w:rFonts w:cs="Times New Roman"/>
                <w:i/>
                <w:sz w:val="16"/>
                <w:szCs w:val="16"/>
              </w:rPr>
              <w:t>1000,0</w:t>
            </w:r>
          </w:p>
        </w:tc>
        <w:tc>
          <w:tcPr>
            <w:tcW w:w="850" w:type="dxa"/>
            <w:shd w:val="clear" w:color="auto" w:fill="auto"/>
          </w:tcPr>
          <w:p w:rsidR="00310E68" w:rsidRPr="00C01409" w:rsidRDefault="00310E68" w:rsidP="00F6039F">
            <w:pPr>
              <w:jc w:val="center"/>
              <w:rPr>
                <w:rFonts w:cs="Times New Roman"/>
                <w:i/>
                <w:sz w:val="16"/>
                <w:szCs w:val="16"/>
              </w:rPr>
            </w:pPr>
            <w:r w:rsidRPr="00C01409">
              <w:rPr>
                <w:rFonts w:cs="Times New Roman"/>
                <w:i/>
                <w:sz w:val="16"/>
                <w:szCs w:val="16"/>
              </w:rPr>
              <w:t>1000,0</w:t>
            </w:r>
          </w:p>
        </w:tc>
        <w:tc>
          <w:tcPr>
            <w:tcW w:w="3119" w:type="dxa"/>
            <w:vAlign w:val="center"/>
          </w:tcPr>
          <w:p w:rsidR="00310E68" w:rsidRPr="00C01409" w:rsidRDefault="00310E68" w:rsidP="00F6039F">
            <w:pPr>
              <w:jc w:val="center"/>
              <w:rPr>
                <w:rFonts w:cs="Times New Roman"/>
                <w:i/>
                <w:sz w:val="16"/>
                <w:szCs w:val="16"/>
              </w:rPr>
            </w:pPr>
            <w:r w:rsidRPr="00C01409">
              <w:rPr>
                <w:rFonts w:cs="Times New Roman"/>
                <w:i/>
                <w:sz w:val="16"/>
                <w:szCs w:val="16"/>
              </w:rPr>
              <w:t>2020 год –Экономическое управление</w:t>
            </w:r>
          </w:p>
          <w:p w:rsidR="00310E68" w:rsidRPr="00C01409" w:rsidRDefault="00310E68"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310E68" w:rsidRPr="00C01409" w:rsidRDefault="00310E68" w:rsidP="00F6039F">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310E68" w:rsidRPr="00C01409" w:rsidTr="00F317CA">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1.1.</w:t>
            </w:r>
          </w:p>
        </w:tc>
        <w:tc>
          <w:tcPr>
            <w:tcW w:w="2387" w:type="dxa"/>
          </w:tcPr>
          <w:p w:rsidR="00310E68" w:rsidRPr="00C01409" w:rsidRDefault="00310E68" w:rsidP="00F6039F">
            <w:pPr>
              <w:rPr>
                <w:rFonts w:cs="Times New Roman"/>
                <w:sz w:val="16"/>
                <w:szCs w:val="16"/>
              </w:rPr>
            </w:pPr>
            <w:r w:rsidRPr="00C01409">
              <w:rPr>
                <w:rFonts w:cs="Times New Roman"/>
                <w:sz w:val="16"/>
                <w:szCs w:val="16"/>
              </w:rPr>
              <w:t xml:space="preserve">Мероприятие 02.01. </w:t>
            </w:r>
          </w:p>
          <w:p w:rsidR="00310E68" w:rsidRPr="00C01409" w:rsidRDefault="00310E68" w:rsidP="00F6039F">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310E68" w:rsidRPr="00C01409" w:rsidRDefault="00310E68" w:rsidP="00F6039F">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417"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310E68" w:rsidRPr="00C01409" w:rsidRDefault="00310E68" w:rsidP="00F6039F">
            <w:pPr>
              <w:jc w:val="center"/>
            </w:pPr>
            <w:r w:rsidRPr="00C01409">
              <w:rPr>
                <w:rFonts w:cs="Times New Roman"/>
                <w:sz w:val="16"/>
                <w:szCs w:val="16"/>
              </w:rPr>
              <w:t>0,0</w:t>
            </w:r>
          </w:p>
        </w:tc>
        <w:tc>
          <w:tcPr>
            <w:tcW w:w="850" w:type="dxa"/>
            <w:shd w:val="clear" w:color="auto" w:fill="auto"/>
          </w:tcPr>
          <w:p w:rsidR="00310E68" w:rsidRPr="00C01409" w:rsidRDefault="00310E68" w:rsidP="00F6039F">
            <w:pPr>
              <w:jc w:val="center"/>
            </w:pPr>
            <w:r w:rsidRPr="00C01409">
              <w:rPr>
                <w:rFonts w:cs="Times New Roman"/>
                <w:sz w:val="16"/>
                <w:szCs w:val="16"/>
              </w:rPr>
              <w:t>0,0</w:t>
            </w:r>
          </w:p>
        </w:tc>
        <w:tc>
          <w:tcPr>
            <w:tcW w:w="851" w:type="dxa"/>
            <w:shd w:val="clear" w:color="auto" w:fill="auto"/>
          </w:tcPr>
          <w:p w:rsidR="00310E68" w:rsidRPr="00C01409" w:rsidRDefault="00310E68" w:rsidP="00F6039F">
            <w:pPr>
              <w:jc w:val="center"/>
            </w:pPr>
            <w:r w:rsidRPr="00C01409">
              <w:rPr>
                <w:rFonts w:cs="Times New Roman"/>
                <w:sz w:val="16"/>
                <w:szCs w:val="16"/>
              </w:rPr>
              <w:t>0,0</w:t>
            </w:r>
          </w:p>
        </w:tc>
        <w:tc>
          <w:tcPr>
            <w:tcW w:w="850" w:type="dxa"/>
            <w:shd w:val="clear" w:color="auto" w:fill="auto"/>
          </w:tcPr>
          <w:p w:rsidR="00310E68" w:rsidRPr="0014700E" w:rsidRDefault="00310E68" w:rsidP="00F6039F">
            <w:pPr>
              <w:jc w:val="center"/>
            </w:pPr>
            <w:r w:rsidRPr="0014700E">
              <w:rPr>
                <w:rFonts w:cs="Times New Roman"/>
                <w:sz w:val="16"/>
                <w:szCs w:val="16"/>
              </w:rPr>
              <w:t>0,0</w:t>
            </w:r>
          </w:p>
        </w:tc>
        <w:tc>
          <w:tcPr>
            <w:tcW w:w="851" w:type="dxa"/>
            <w:shd w:val="clear" w:color="auto" w:fill="auto"/>
          </w:tcPr>
          <w:p w:rsidR="00310E68" w:rsidRPr="0014700E" w:rsidRDefault="00310E68" w:rsidP="00F6039F">
            <w:pPr>
              <w:jc w:val="center"/>
            </w:pPr>
            <w:r w:rsidRPr="0014700E">
              <w:rPr>
                <w:rFonts w:cs="Times New Roman"/>
                <w:sz w:val="16"/>
                <w:szCs w:val="16"/>
              </w:rPr>
              <w:t>0,0</w:t>
            </w:r>
          </w:p>
        </w:tc>
        <w:tc>
          <w:tcPr>
            <w:tcW w:w="850" w:type="dxa"/>
            <w:shd w:val="clear" w:color="auto" w:fill="auto"/>
          </w:tcPr>
          <w:p w:rsidR="00310E68" w:rsidRPr="00C01409" w:rsidRDefault="00310E68" w:rsidP="00F6039F">
            <w:pPr>
              <w:jc w:val="center"/>
            </w:pPr>
            <w:r w:rsidRPr="00C01409">
              <w:rPr>
                <w:rFonts w:cs="Times New Roman"/>
                <w:sz w:val="16"/>
                <w:szCs w:val="16"/>
              </w:rPr>
              <w:t>0,0</w:t>
            </w:r>
          </w:p>
        </w:tc>
        <w:tc>
          <w:tcPr>
            <w:tcW w:w="3119" w:type="dxa"/>
            <w:vAlign w:val="center"/>
          </w:tcPr>
          <w:p w:rsidR="00310E68" w:rsidRPr="00C01409" w:rsidRDefault="00310E68" w:rsidP="00F6039F">
            <w:pPr>
              <w:jc w:val="center"/>
              <w:rPr>
                <w:rFonts w:cs="Times New Roman"/>
                <w:i/>
                <w:sz w:val="16"/>
                <w:szCs w:val="16"/>
              </w:rPr>
            </w:pPr>
            <w:r w:rsidRPr="00C01409">
              <w:rPr>
                <w:rFonts w:cs="Times New Roman"/>
                <w:i/>
                <w:sz w:val="16"/>
                <w:szCs w:val="16"/>
              </w:rPr>
              <w:t>2020 год –Экономическое управление</w:t>
            </w:r>
          </w:p>
          <w:p w:rsidR="00310E68" w:rsidRPr="00C01409" w:rsidRDefault="00310E68"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310E68" w:rsidRPr="00C01409" w:rsidRDefault="00310E68" w:rsidP="00F6039F">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310E68" w:rsidRPr="00C01409" w:rsidRDefault="00310E68"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310E68" w:rsidRPr="00C01409" w:rsidTr="00F317CA">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1.2.</w:t>
            </w:r>
          </w:p>
        </w:tc>
        <w:tc>
          <w:tcPr>
            <w:tcW w:w="2387" w:type="dxa"/>
          </w:tcPr>
          <w:p w:rsidR="00310E68" w:rsidRPr="00C01409" w:rsidRDefault="00310E68" w:rsidP="00F6039F">
            <w:pPr>
              <w:rPr>
                <w:rFonts w:cs="Times New Roman"/>
                <w:sz w:val="16"/>
                <w:szCs w:val="16"/>
              </w:rPr>
            </w:pPr>
            <w:r w:rsidRPr="00C01409">
              <w:rPr>
                <w:rFonts w:cs="Times New Roman"/>
                <w:sz w:val="16"/>
                <w:szCs w:val="16"/>
              </w:rPr>
              <w:t xml:space="preserve">Мероприятие 02.02. </w:t>
            </w:r>
          </w:p>
          <w:p w:rsidR="00310E68" w:rsidRPr="00C01409" w:rsidRDefault="00310E68" w:rsidP="00F6039F">
            <w:pPr>
              <w:rPr>
                <w:rFonts w:cs="Times New Roman"/>
                <w:sz w:val="16"/>
                <w:szCs w:val="16"/>
              </w:rPr>
            </w:pPr>
            <w:r w:rsidRPr="00C0140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417"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310E68" w:rsidRPr="00C01409" w:rsidRDefault="00310E68" w:rsidP="00F6039F">
            <w:pPr>
              <w:jc w:val="center"/>
              <w:rPr>
                <w:rFonts w:cs="Times New Roman"/>
                <w:sz w:val="16"/>
                <w:szCs w:val="16"/>
              </w:rPr>
            </w:pPr>
            <w:r w:rsidRPr="00C01409">
              <w:rPr>
                <w:rFonts w:cs="Times New Roman"/>
                <w:sz w:val="16"/>
                <w:szCs w:val="16"/>
              </w:rPr>
              <w:t>4</w:t>
            </w:r>
            <w:r>
              <w:rPr>
                <w:rFonts w:cs="Times New Roman"/>
                <w:sz w:val="16"/>
                <w:szCs w:val="16"/>
              </w:rPr>
              <w:t>655</w:t>
            </w:r>
            <w:r w:rsidRPr="00C01409">
              <w:rPr>
                <w:rFonts w:cs="Times New Roman"/>
                <w:sz w:val="16"/>
                <w:szCs w:val="16"/>
              </w:rPr>
              <w:t>,0</w:t>
            </w:r>
          </w:p>
        </w:tc>
        <w:tc>
          <w:tcPr>
            <w:tcW w:w="850"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655,0</w:t>
            </w:r>
          </w:p>
        </w:tc>
        <w:tc>
          <w:tcPr>
            <w:tcW w:w="851"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1000,0</w:t>
            </w:r>
          </w:p>
        </w:tc>
        <w:tc>
          <w:tcPr>
            <w:tcW w:w="850" w:type="dxa"/>
            <w:shd w:val="clear" w:color="auto" w:fill="auto"/>
          </w:tcPr>
          <w:p w:rsidR="00310E68" w:rsidRPr="0014700E" w:rsidRDefault="00310E68" w:rsidP="00F6039F">
            <w:pPr>
              <w:jc w:val="center"/>
              <w:rPr>
                <w:rFonts w:cs="Times New Roman"/>
                <w:sz w:val="16"/>
                <w:szCs w:val="16"/>
              </w:rPr>
            </w:pPr>
            <w:r w:rsidRPr="0014700E">
              <w:rPr>
                <w:rFonts w:cs="Times New Roman"/>
                <w:sz w:val="16"/>
                <w:szCs w:val="16"/>
              </w:rPr>
              <w:t>1000,0</w:t>
            </w:r>
          </w:p>
        </w:tc>
        <w:tc>
          <w:tcPr>
            <w:tcW w:w="851" w:type="dxa"/>
            <w:shd w:val="clear" w:color="auto" w:fill="auto"/>
          </w:tcPr>
          <w:p w:rsidR="00310E68" w:rsidRPr="0014700E" w:rsidRDefault="00310E68" w:rsidP="00F6039F">
            <w:pPr>
              <w:jc w:val="center"/>
              <w:rPr>
                <w:rFonts w:cs="Times New Roman"/>
                <w:sz w:val="16"/>
                <w:szCs w:val="16"/>
              </w:rPr>
            </w:pPr>
            <w:r w:rsidRPr="0014700E">
              <w:rPr>
                <w:rFonts w:cs="Times New Roman"/>
                <w:sz w:val="16"/>
                <w:szCs w:val="16"/>
              </w:rPr>
              <w:t>1000,0</w:t>
            </w:r>
          </w:p>
        </w:tc>
        <w:tc>
          <w:tcPr>
            <w:tcW w:w="850" w:type="dxa"/>
            <w:shd w:val="clear" w:color="auto" w:fill="auto"/>
          </w:tcPr>
          <w:p w:rsidR="00310E68" w:rsidRPr="00C01409" w:rsidRDefault="00310E68" w:rsidP="00F6039F">
            <w:pPr>
              <w:jc w:val="center"/>
              <w:rPr>
                <w:rFonts w:cs="Times New Roman"/>
                <w:sz w:val="16"/>
                <w:szCs w:val="16"/>
              </w:rPr>
            </w:pPr>
            <w:r w:rsidRPr="00C01409">
              <w:rPr>
                <w:rFonts w:cs="Times New Roman"/>
                <w:sz w:val="16"/>
                <w:szCs w:val="16"/>
              </w:rPr>
              <w:t>1000,0</w:t>
            </w:r>
          </w:p>
        </w:tc>
        <w:tc>
          <w:tcPr>
            <w:tcW w:w="3119" w:type="dxa"/>
          </w:tcPr>
          <w:p w:rsidR="00310E68" w:rsidRPr="00C01409" w:rsidRDefault="00310E68" w:rsidP="00F6039F">
            <w:pPr>
              <w:jc w:val="center"/>
              <w:rPr>
                <w:rFonts w:cs="Times New Roman"/>
                <w:i/>
                <w:sz w:val="16"/>
                <w:szCs w:val="16"/>
              </w:rPr>
            </w:pPr>
            <w:r w:rsidRPr="00C01409">
              <w:rPr>
                <w:rFonts w:cs="Times New Roman"/>
                <w:i/>
                <w:sz w:val="16"/>
                <w:szCs w:val="16"/>
              </w:rPr>
              <w:t>2020 год –Экономическое управление</w:t>
            </w:r>
          </w:p>
          <w:p w:rsidR="00310E68" w:rsidRPr="00C01409" w:rsidRDefault="00310E68"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310E68" w:rsidRPr="00C01409" w:rsidRDefault="00310E68" w:rsidP="00F6039F">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310E68" w:rsidRPr="00C01409" w:rsidRDefault="00310E68"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F317CA" w:rsidRPr="00C01409" w:rsidTr="00F317CA">
        <w:trPr>
          <w:trHeight w:val="20"/>
        </w:trPr>
        <w:tc>
          <w:tcPr>
            <w:tcW w:w="590" w:type="dxa"/>
            <w:vMerge w:val="restart"/>
          </w:tcPr>
          <w:p w:rsidR="00F317CA" w:rsidRPr="00B03631" w:rsidRDefault="00F317CA" w:rsidP="00F317CA">
            <w:pPr>
              <w:rPr>
                <w:rFonts w:cs="Times New Roman"/>
                <w:sz w:val="16"/>
                <w:szCs w:val="16"/>
              </w:rPr>
            </w:pPr>
            <w:r w:rsidRPr="00B03631">
              <w:rPr>
                <w:rFonts w:cs="Times New Roman"/>
                <w:sz w:val="16"/>
                <w:szCs w:val="16"/>
              </w:rPr>
              <w:t>1.3.</w:t>
            </w:r>
          </w:p>
        </w:tc>
        <w:tc>
          <w:tcPr>
            <w:tcW w:w="2387" w:type="dxa"/>
          </w:tcPr>
          <w:p w:rsidR="00F317CA" w:rsidRPr="00B03631" w:rsidRDefault="00F317C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w:t>
            </w:r>
            <w:r w:rsidRPr="00B03631">
              <w:rPr>
                <w:rFonts w:cs="Times New Roman"/>
                <w:sz w:val="16"/>
                <w:szCs w:val="16"/>
              </w:rPr>
              <w:lastRenderedPageBreak/>
              <w:t>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F317CA" w:rsidRPr="00B03631" w:rsidRDefault="00F317CA" w:rsidP="00F317CA">
            <w:pPr>
              <w:jc w:val="center"/>
              <w:rPr>
                <w:rFonts w:cs="Times New Roman"/>
                <w:sz w:val="16"/>
                <w:szCs w:val="16"/>
              </w:rPr>
            </w:pPr>
            <w:r w:rsidRPr="00B03631">
              <w:rPr>
                <w:rFonts w:cs="Times New Roman"/>
                <w:sz w:val="16"/>
                <w:szCs w:val="16"/>
              </w:rPr>
              <w:lastRenderedPageBreak/>
              <w:t>2020-2021</w:t>
            </w:r>
          </w:p>
        </w:tc>
        <w:tc>
          <w:tcPr>
            <w:tcW w:w="1417" w:type="dxa"/>
          </w:tcPr>
          <w:p w:rsidR="00F317CA" w:rsidRPr="00B03631" w:rsidRDefault="00F317C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F317CA" w:rsidRPr="00B03631" w:rsidRDefault="00F317CA" w:rsidP="00F317CA">
            <w:pPr>
              <w:jc w:val="center"/>
            </w:pPr>
            <w:r w:rsidRPr="00B03631">
              <w:rPr>
                <w:rFonts w:cs="Times New Roman"/>
                <w:sz w:val="16"/>
                <w:szCs w:val="16"/>
              </w:rPr>
              <w:t>0,0</w:t>
            </w:r>
          </w:p>
        </w:tc>
        <w:tc>
          <w:tcPr>
            <w:tcW w:w="850" w:type="dxa"/>
            <w:shd w:val="clear" w:color="auto" w:fill="auto"/>
          </w:tcPr>
          <w:p w:rsidR="00F317CA" w:rsidRPr="00B03631" w:rsidRDefault="00F317CA" w:rsidP="00F317CA">
            <w:pPr>
              <w:jc w:val="center"/>
            </w:pPr>
            <w:r w:rsidRPr="00B03631">
              <w:rPr>
                <w:rFonts w:cs="Times New Roman"/>
                <w:sz w:val="16"/>
                <w:szCs w:val="16"/>
              </w:rPr>
              <w:t>0,0</w:t>
            </w:r>
          </w:p>
        </w:tc>
        <w:tc>
          <w:tcPr>
            <w:tcW w:w="851" w:type="dxa"/>
            <w:shd w:val="clear" w:color="auto" w:fill="auto"/>
          </w:tcPr>
          <w:p w:rsidR="00F317CA" w:rsidRPr="00B03631" w:rsidRDefault="00F317CA" w:rsidP="00F317CA">
            <w:pPr>
              <w:jc w:val="center"/>
            </w:pPr>
            <w:r w:rsidRPr="00B03631">
              <w:rPr>
                <w:rFonts w:cs="Times New Roman"/>
                <w:sz w:val="16"/>
                <w:szCs w:val="16"/>
              </w:rPr>
              <w:t>0,0</w:t>
            </w:r>
          </w:p>
        </w:tc>
        <w:tc>
          <w:tcPr>
            <w:tcW w:w="850" w:type="dxa"/>
            <w:shd w:val="clear" w:color="auto" w:fill="auto"/>
          </w:tcPr>
          <w:p w:rsidR="00F317CA" w:rsidRPr="00B03631" w:rsidRDefault="00F317CA" w:rsidP="00F317CA">
            <w:pPr>
              <w:jc w:val="center"/>
              <w:rPr>
                <w:rFonts w:cs="Times New Roman"/>
                <w:sz w:val="16"/>
                <w:szCs w:val="16"/>
              </w:rPr>
            </w:pPr>
            <w:r w:rsidRPr="00B03631">
              <w:rPr>
                <w:rFonts w:cs="Times New Roman"/>
                <w:sz w:val="16"/>
                <w:szCs w:val="16"/>
              </w:rPr>
              <w:t>-</w:t>
            </w:r>
          </w:p>
        </w:tc>
        <w:tc>
          <w:tcPr>
            <w:tcW w:w="851" w:type="dxa"/>
            <w:shd w:val="clear" w:color="auto" w:fill="auto"/>
          </w:tcPr>
          <w:p w:rsidR="00F317CA" w:rsidRPr="00B03631" w:rsidRDefault="00F317CA" w:rsidP="00F317CA">
            <w:pPr>
              <w:jc w:val="center"/>
              <w:rPr>
                <w:rFonts w:cs="Times New Roman"/>
                <w:sz w:val="16"/>
                <w:szCs w:val="16"/>
              </w:rPr>
            </w:pPr>
            <w:r w:rsidRPr="00B03631">
              <w:rPr>
                <w:rFonts w:cs="Times New Roman"/>
                <w:sz w:val="16"/>
                <w:szCs w:val="16"/>
              </w:rPr>
              <w:t>-</w:t>
            </w:r>
          </w:p>
        </w:tc>
        <w:tc>
          <w:tcPr>
            <w:tcW w:w="850" w:type="dxa"/>
            <w:shd w:val="clear" w:color="auto" w:fill="auto"/>
          </w:tcPr>
          <w:p w:rsidR="00F317CA" w:rsidRPr="00B03631" w:rsidRDefault="00F317CA" w:rsidP="00F317CA">
            <w:pPr>
              <w:jc w:val="center"/>
              <w:rPr>
                <w:rFonts w:cs="Times New Roman"/>
                <w:sz w:val="16"/>
                <w:szCs w:val="16"/>
              </w:rPr>
            </w:pPr>
            <w:r w:rsidRPr="00B03631">
              <w:rPr>
                <w:rFonts w:cs="Times New Roman"/>
                <w:sz w:val="16"/>
                <w:szCs w:val="16"/>
              </w:rPr>
              <w:t>-</w:t>
            </w:r>
          </w:p>
        </w:tc>
        <w:tc>
          <w:tcPr>
            <w:tcW w:w="3119" w:type="dxa"/>
            <w:vMerge w:val="restart"/>
          </w:tcPr>
          <w:p w:rsidR="00F317CA" w:rsidRPr="00B03631" w:rsidRDefault="00F317CA" w:rsidP="00F317CA">
            <w:pPr>
              <w:jc w:val="center"/>
              <w:rPr>
                <w:rFonts w:cs="Times New Roman"/>
                <w:i/>
                <w:sz w:val="16"/>
                <w:szCs w:val="16"/>
              </w:rPr>
            </w:pPr>
            <w:r w:rsidRPr="00B03631">
              <w:rPr>
                <w:rFonts w:cs="Times New Roman"/>
                <w:i/>
                <w:sz w:val="16"/>
                <w:szCs w:val="16"/>
              </w:rPr>
              <w:t>2020 год –Экономическое управление</w:t>
            </w:r>
          </w:p>
          <w:p w:rsidR="00F317CA" w:rsidRPr="00B03631" w:rsidRDefault="00F317CA" w:rsidP="00F317CA">
            <w:pPr>
              <w:jc w:val="center"/>
              <w:rPr>
                <w:rFonts w:cs="Times New Roman"/>
                <w:i/>
                <w:sz w:val="16"/>
                <w:szCs w:val="16"/>
              </w:rPr>
            </w:pPr>
            <w:r w:rsidRPr="00B03631">
              <w:rPr>
                <w:rFonts w:cs="Times New Roman"/>
                <w:i/>
                <w:sz w:val="16"/>
                <w:szCs w:val="16"/>
              </w:rPr>
              <w:t>МКУ «Департамент по развитию промышленности, инвестиционной политике и рекламе».</w:t>
            </w:r>
          </w:p>
          <w:p w:rsidR="00F317CA" w:rsidRPr="00B03631" w:rsidRDefault="00F317CA" w:rsidP="00F317CA">
            <w:pPr>
              <w:jc w:val="center"/>
              <w:rPr>
                <w:rFonts w:cs="Times New Roman"/>
                <w:i/>
                <w:sz w:val="16"/>
                <w:szCs w:val="16"/>
              </w:rPr>
            </w:pPr>
            <w:r w:rsidRPr="00B03631">
              <w:rPr>
                <w:rFonts w:cs="Times New Roman"/>
                <w:i/>
                <w:sz w:val="16"/>
                <w:szCs w:val="16"/>
              </w:rPr>
              <w:t>2021-2024 годы - МКУ «Департамент по развитию промышленности, инвестиционной политике и рекламе».</w:t>
            </w:r>
          </w:p>
        </w:tc>
        <w:tc>
          <w:tcPr>
            <w:tcW w:w="1842" w:type="dxa"/>
            <w:vMerge w:val="restart"/>
          </w:tcPr>
          <w:p w:rsidR="00F317CA" w:rsidRPr="00B03631" w:rsidRDefault="00F317CA" w:rsidP="00F317CA">
            <w:pPr>
              <w:jc w:val="center"/>
              <w:rPr>
                <w:rFonts w:cs="Times New Roman"/>
                <w:sz w:val="16"/>
                <w:szCs w:val="16"/>
              </w:rPr>
            </w:pPr>
            <w:r w:rsidRPr="00B03631">
              <w:rPr>
                <w:rFonts w:cs="Times New Roman"/>
                <w:sz w:val="16"/>
                <w:szCs w:val="16"/>
              </w:rPr>
              <w:t>Оказание финансовой поддержки субъектам МСП</w:t>
            </w:r>
          </w:p>
        </w:tc>
      </w:tr>
      <w:tr w:rsidR="00F317CA" w:rsidRPr="00C01409" w:rsidTr="00F317CA">
        <w:trPr>
          <w:trHeight w:val="20"/>
        </w:trPr>
        <w:tc>
          <w:tcPr>
            <w:tcW w:w="590" w:type="dxa"/>
            <w:vMerge/>
          </w:tcPr>
          <w:p w:rsidR="00F317CA" w:rsidRPr="00B03631" w:rsidRDefault="00F317CA" w:rsidP="00F317CA">
            <w:pPr>
              <w:rPr>
                <w:rFonts w:cs="Times New Roman"/>
                <w:sz w:val="16"/>
                <w:szCs w:val="16"/>
              </w:rPr>
            </w:pPr>
          </w:p>
        </w:tc>
        <w:tc>
          <w:tcPr>
            <w:tcW w:w="2387" w:type="dxa"/>
          </w:tcPr>
          <w:p w:rsidR="00F317CA" w:rsidRPr="00B03631" w:rsidRDefault="00F317C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r>
            <w:r w:rsidRPr="00B03631">
              <w:rPr>
                <w:rFonts w:cs="Times New Roman"/>
                <w:color w:val="000000"/>
                <w:sz w:val="16"/>
                <w:szCs w:val="16"/>
                <w:shd w:val="clear" w:color="auto" w:fill="FFFFFF"/>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tcPr>
          <w:p w:rsidR="00F317CA" w:rsidRPr="00B03631" w:rsidRDefault="00F317CA" w:rsidP="00F317CA">
            <w:pPr>
              <w:jc w:val="center"/>
              <w:rPr>
                <w:rFonts w:cs="Times New Roman"/>
                <w:sz w:val="16"/>
                <w:szCs w:val="16"/>
              </w:rPr>
            </w:pPr>
            <w:r w:rsidRPr="00B03631">
              <w:rPr>
                <w:rFonts w:cs="Times New Roman"/>
                <w:sz w:val="16"/>
                <w:szCs w:val="16"/>
              </w:rPr>
              <w:t>2022-2024</w:t>
            </w:r>
          </w:p>
        </w:tc>
        <w:tc>
          <w:tcPr>
            <w:tcW w:w="1417" w:type="dxa"/>
          </w:tcPr>
          <w:p w:rsidR="00F317CA" w:rsidRPr="00B03631" w:rsidRDefault="00F317C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F317CA" w:rsidRPr="00B03631" w:rsidRDefault="00F317CA" w:rsidP="00F317CA">
            <w:pPr>
              <w:jc w:val="center"/>
            </w:pPr>
            <w:r w:rsidRPr="00B03631">
              <w:t>-</w:t>
            </w:r>
          </w:p>
        </w:tc>
        <w:tc>
          <w:tcPr>
            <w:tcW w:w="850" w:type="dxa"/>
            <w:shd w:val="clear" w:color="auto" w:fill="auto"/>
          </w:tcPr>
          <w:p w:rsidR="00F317CA" w:rsidRPr="00B03631" w:rsidRDefault="00F317CA" w:rsidP="00F317CA">
            <w:pPr>
              <w:jc w:val="center"/>
            </w:pPr>
            <w:r w:rsidRPr="00B03631">
              <w:t>-</w:t>
            </w:r>
          </w:p>
        </w:tc>
        <w:tc>
          <w:tcPr>
            <w:tcW w:w="851" w:type="dxa"/>
            <w:shd w:val="clear" w:color="auto" w:fill="auto"/>
          </w:tcPr>
          <w:p w:rsidR="00F317CA" w:rsidRPr="00B03631" w:rsidRDefault="00F317CA" w:rsidP="00F317CA">
            <w:pPr>
              <w:jc w:val="center"/>
            </w:pPr>
            <w:r w:rsidRPr="00B03631">
              <w:t>-</w:t>
            </w:r>
          </w:p>
        </w:tc>
        <w:tc>
          <w:tcPr>
            <w:tcW w:w="850" w:type="dxa"/>
            <w:shd w:val="clear" w:color="auto" w:fill="auto"/>
          </w:tcPr>
          <w:p w:rsidR="00F317CA" w:rsidRPr="00B03631" w:rsidRDefault="00F317CA" w:rsidP="00F317CA">
            <w:pPr>
              <w:jc w:val="center"/>
            </w:pPr>
            <w:r w:rsidRPr="00B03631">
              <w:rPr>
                <w:rFonts w:cs="Times New Roman"/>
                <w:sz w:val="16"/>
                <w:szCs w:val="16"/>
              </w:rPr>
              <w:t>0,0</w:t>
            </w:r>
          </w:p>
        </w:tc>
        <w:tc>
          <w:tcPr>
            <w:tcW w:w="851" w:type="dxa"/>
            <w:shd w:val="clear" w:color="auto" w:fill="auto"/>
          </w:tcPr>
          <w:p w:rsidR="00F317CA" w:rsidRPr="00B03631" w:rsidRDefault="00F317CA" w:rsidP="00F317CA">
            <w:pPr>
              <w:jc w:val="center"/>
            </w:pPr>
            <w:r w:rsidRPr="00B03631">
              <w:rPr>
                <w:rFonts w:cs="Times New Roman"/>
                <w:sz w:val="16"/>
                <w:szCs w:val="16"/>
              </w:rPr>
              <w:t>0,0</w:t>
            </w:r>
          </w:p>
        </w:tc>
        <w:tc>
          <w:tcPr>
            <w:tcW w:w="850" w:type="dxa"/>
            <w:shd w:val="clear" w:color="auto" w:fill="auto"/>
          </w:tcPr>
          <w:p w:rsidR="00F317CA" w:rsidRPr="00C01409" w:rsidRDefault="00F317CA" w:rsidP="00F317CA">
            <w:pPr>
              <w:jc w:val="center"/>
            </w:pPr>
            <w:r w:rsidRPr="00C01409">
              <w:rPr>
                <w:rFonts w:cs="Times New Roman"/>
                <w:sz w:val="16"/>
                <w:szCs w:val="16"/>
              </w:rPr>
              <w:t>0,0</w:t>
            </w:r>
          </w:p>
        </w:tc>
        <w:tc>
          <w:tcPr>
            <w:tcW w:w="3119" w:type="dxa"/>
            <w:vMerge/>
          </w:tcPr>
          <w:p w:rsidR="00F317CA" w:rsidRPr="00C01409" w:rsidRDefault="00F317CA" w:rsidP="00F317CA">
            <w:pPr>
              <w:jc w:val="center"/>
            </w:pPr>
          </w:p>
        </w:tc>
        <w:tc>
          <w:tcPr>
            <w:tcW w:w="1842" w:type="dxa"/>
            <w:vMerge/>
          </w:tcPr>
          <w:p w:rsidR="00F317CA" w:rsidRPr="00C01409" w:rsidRDefault="00F317CA" w:rsidP="00F317CA">
            <w:pPr>
              <w:jc w:val="center"/>
              <w:rPr>
                <w:rFonts w:cs="Times New Roman"/>
                <w:sz w:val="16"/>
                <w:szCs w:val="16"/>
              </w:rPr>
            </w:pPr>
          </w:p>
        </w:tc>
      </w:tr>
      <w:tr w:rsidR="00F317CA" w:rsidRPr="00C01409" w:rsidTr="00F317CA">
        <w:trPr>
          <w:trHeight w:val="251"/>
        </w:trPr>
        <w:tc>
          <w:tcPr>
            <w:tcW w:w="590" w:type="dxa"/>
            <w:vMerge w:val="restart"/>
          </w:tcPr>
          <w:p w:rsidR="00F317CA" w:rsidRPr="00C01409" w:rsidRDefault="00F317CA" w:rsidP="00F317CA">
            <w:pPr>
              <w:rPr>
                <w:rFonts w:cs="Times New Roman"/>
                <w:i/>
                <w:sz w:val="16"/>
                <w:szCs w:val="16"/>
              </w:rPr>
            </w:pPr>
            <w:r w:rsidRPr="00C01409">
              <w:rPr>
                <w:rFonts w:cs="Times New Roman"/>
                <w:i/>
                <w:sz w:val="16"/>
                <w:szCs w:val="16"/>
              </w:rPr>
              <w:t>2.</w:t>
            </w:r>
          </w:p>
        </w:tc>
        <w:tc>
          <w:tcPr>
            <w:tcW w:w="2387" w:type="dxa"/>
            <w:vMerge w:val="restart"/>
          </w:tcPr>
          <w:p w:rsidR="00F317CA" w:rsidRPr="00C01409" w:rsidRDefault="00F317CA" w:rsidP="00F317CA">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F317CA" w:rsidRPr="00C01409" w:rsidRDefault="00F317CA" w:rsidP="00F317CA">
            <w:pPr>
              <w:jc w:val="center"/>
              <w:rPr>
                <w:rFonts w:cs="Times New Roman"/>
                <w:i/>
                <w:sz w:val="16"/>
                <w:szCs w:val="16"/>
              </w:rPr>
            </w:pPr>
            <w:r w:rsidRPr="00C01409">
              <w:rPr>
                <w:rFonts w:cs="Times New Roman"/>
                <w:i/>
                <w:sz w:val="16"/>
                <w:szCs w:val="16"/>
              </w:rPr>
              <w:t>2020-2024</w:t>
            </w:r>
          </w:p>
        </w:tc>
        <w:tc>
          <w:tcPr>
            <w:tcW w:w="1417" w:type="dxa"/>
          </w:tcPr>
          <w:p w:rsidR="00F317CA" w:rsidRPr="00C01409" w:rsidRDefault="00F317CA" w:rsidP="00F317CA">
            <w:pPr>
              <w:rPr>
                <w:rFonts w:cs="Times New Roman"/>
                <w:i/>
                <w:sz w:val="16"/>
                <w:szCs w:val="16"/>
              </w:rPr>
            </w:pPr>
            <w:r w:rsidRPr="00C01409">
              <w:rPr>
                <w:rFonts w:cs="Times New Roman"/>
                <w:i/>
                <w:sz w:val="16"/>
                <w:szCs w:val="16"/>
              </w:rPr>
              <w:t>Итого</w:t>
            </w:r>
          </w:p>
        </w:tc>
        <w:tc>
          <w:tcPr>
            <w:tcW w:w="1134" w:type="dxa"/>
          </w:tcPr>
          <w:p w:rsidR="00F317CA" w:rsidRPr="00C01409" w:rsidRDefault="00F317CA" w:rsidP="00F317CA">
            <w:pPr>
              <w:jc w:val="center"/>
              <w:rPr>
                <w:rFonts w:cs="Times New Roman"/>
                <w:i/>
                <w:sz w:val="16"/>
                <w:szCs w:val="16"/>
              </w:rPr>
            </w:pPr>
            <w:r w:rsidRPr="00C01409">
              <w:rPr>
                <w:rFonts w:cs="Times New Roman"/>
                <w:i/>
                <w:sz w:val="16"/>
                <w:szCs w:val="16"/>
              </w:rPr>
              <w:t>2 400,0</w:t>
            </w:r>
          </w:p>
        </w:tc>
        <w:tc>
          <w:tcPr>
            <w:tcW w:w="850"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1"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0"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1"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0"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3119" w:type="dxa"/>
            <w:vMerge w:val="restart"/>
          </w:tcPr>
          <w:p w:rsidR="00F317CA" w:rsidRPr="00C01409" w:rsidRDefault="00F317CA" w:rsidP="00F317CA">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F317CA" w:rsidRPr="00C01409" w:rsidRDefault="00F317CA" w:rsidP="00F317CA">
            <w:pPr>
              <w:jc w:val="center"/>
              <w:rPr>
                <w:rFonts w:cs="Times New Roman"/>
                <w:i/>
                <w:sz w:val="16"/>
                <w:szCs w:val="16"/>
              </w:rPr>
            </w:pPr>
            <w:r w:rsidRPr="00C01409">
              <w:rPr>
                <w:rFonts w:cs="Times New Roman"/>
                <w:i/>
                <w:sz w:val="16"/>
                <w:szCs w:val="16"/>
              </w:rPr>
              <w:t>Х</w:t>
            </w:r>
          </w:p>
        </w:tc>
      </w:tr>
      <w:tr w:rsidR="00F317CA" w:rsidRPr="00C01409" w:rsidTr="00F317CA">
        <w:trPr>
          <w:trHeight w:val="553"/>
        </w:trPr>
        <w:tc>
          <w:tcPr>
            <w:tcW w:w="590" w:type="dxa"/>
            <w:vMerge/>
          </w:tcPr>
          <w:p w:rsidR="00F317CA" w:rsidRPr="00C01409" w:rsidRDefault="00F317CA" w:rsidP="00F317CA">
            <w:pPr>
              <w:rPr>
                <w:rFonts w:cs="Times New Roman"/>
                <w:i/>
                <w:sz w:val="16"/>
                <w:szCs w:val="16"/>
              </w:rPr>
            </w:pPr>
          </w:p>
        </w:tc>
        <w:tc>
          <w:tcPr>
            <w:tcW w:w="2387" w:type="dxa"/>
            <w:vMerge/>
          </w:tcPr>
          <w:p w:rsidR="00F317CA" w:rsidRPr="00C01409" w:rsidRDefault="00F317CA" w:rsidP="00F317CA">
            <w:pPr>
              <w:rPr>
                <w:rFonts w:cs="Times New Roman"/>
                <w:i/>
                <w:sz w:val="16"/>
                <w:szCs w:val="16"/>
              </w:rPr>
            </w:pPr>
          </w:p>
        </w:tc>
        <w:tc>
          <w:tcPr>
            <w:tcW w:w="1276" w:type="dxa"/>
            <w:vMerge/>
          </w:tcPr>
          <w:p w:rsidR="00F317CA" w:rsidRPr="00C01409" w:rsidRDefault="00F317CA" w:rsidP="00F317CA">
            <w:pPr>
              <w:jc w:val="center"/>
              <w:rPr>
                <w:rFonts w:cs="Times New Roman"/>
                <w:i/>
                <w:sz w:val="16"/>
                <w:szCs w:val="16"/>
              </w:rPr>
            </w:pPr>
          </w:p>
        </w:tc>
        <w:tc>
          <w:tcPr>
            <w:tcW w:w="1417" w:type="dxa"/>
          </w:tcPr>
          <w:p w:rsidR="00F317CA" w:rsidRPr="00C01409" w:rsidRDefault="00F317CA" w:rsidP="00F317CA">
            <w:pPr>
              <w:rPr>
                <w:rFonts w:cs="Times New Roman"/>
                <w:i/>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tcPr>
          <w:p w:rsidR="00F317CA" w:rsidRPr="00C01409" w:rsidRDefault="00F317CA" w:rsidP="00F317CA">
            <w:pPr>
              <w:jc w:val="center"/>
              <w:rPr>
                <w:rFonts w:cs="Times New Roman"/>
                <w:i/>
                <w:sz w:val="16"/>
                <w:szCs w:val="16"/>
              </w:rPr>
            </w:pPr>
            <w:r w:rsidRPr="00C01409">
              <w:rPr>
                <w:rFonts w:cs="Times New Roman"/>
                <w:i/>
                <w:sz w:val="16"/>
                <w:szCs w:val="16"/>
              </w:rPr>
              <w:t>2 400,0</w:t>
            </w:r>
          </w:p>
        </w:tc>
        <w:tc>
          <w:tcPr>
            <w:tcW w:w="850"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1"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0"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1"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850" w:type="dxa"/>
            <w:shd w:val="clear" w:color="auto" w:fill="auto"/>
          </w:tcPr>
          <w:p w:rsidR="00F317CA" w:rsidRPr="00C01409" w:rsidRDefault="00F317CA" w:rsidP="00F317CA">
            <w:pPr>
              <w:jc w:val="center"/>
              <w:rPr>
                <w:rFonts w:cs="Times New Roman"/>
                <w:i/>
                <w:sz w:val="16"/>
                <w:szCs w:val="16"/>
              </w:rPr>
            </w:pPr>
            <w:r w:rsidRPr="00C01409">
              <w:rPr>
                <w:rFonts w:cs="Times New Roman"/>
                <w:i/>
                <w:sz w:val="16"/>
                <w:szCs w:val="16"/>
              </w:rPr>
              <w:t>480,0</w:t>
            </w:r>
          </w:p>
        </w:tc>
        <w:tc>
          <w:tcPr>
            <w:tcW w:w="3119" w:type="dxa"/>
            <w:vMerge/>
          </w:tcPr>
          <w:p w:rsidR="00F317CA" w:rsidRPr="00C01409" w:rsidRDefault="00F317CA" w:rsidP="00F317CA">
            <w:pPr>
              <w:jc w:val="center"/>
              <w:rPr>
                <w:rFonts w:cs="Times New Roman"/>
                <w:i/>
                <w:sz w:val="16"/>
                <w:szCs w:val="16"/>
              </w:rPr>
            </w:pPr>
          </w:p>
        </w:tc>
        <w:tc>
          <w:tcPr>
            <w:tcW w:w="1842" w:type="dxa"/>
            <w:vMerge/>
          </w:tcPr>
          <w:p w:rsidR="00F317CA" w:rsidRPr="00C01409" w:rsidRDefault="00F317CA" w:rsidP="00F317CA">
            <w:pPr>
              <w:jc w:val="center"/>
              <w:rPr>
                <w:rFonts w:cs="Times New Roman"/>
                <w:i/>
                <w:sz w:val="16"/>
                <w:szCs w:val="16"/>
              </w:rPr>
            </w:pPr>
          </w:p>
        </w:tc>
      </w:tr>
      <w:tr w:rsidR="00F317CA" w:rsidRPr="00C01409" w:rsidTr="00F317CA">
        <w:trPr>
          <w:trHeight w:val="20"/>
        </w:trPr>
        <w:tc>
          <w:tcPr>
            <w:tcW w:w="590" w:type="dxa"/>
            <w:vMerge w:val="restart"/>
          </w:tcPr>
          <w:p w:rsidR="00F317CA" w:rsidRPr="00C01409" w:rsidRDefault="00F317CA" w:rsidP="00F317CA">
            <w:pPr>
              <w:rPr>
                <w:rFonts w:cs="Times New Roman"/>
                <w:sz w:val="16"/>
                <w:szCs w:val="16"/>
              </w:rPr>
            </w:pPr>
            <w:r w:rsidRPr="00C01409">
              <w:rPr>
                <w:rFonts w:cs="Times New Roman"/>
                <w:sz w:val="16"/>
                <w:szCs w:val="16"/>
              </w:rPr>
              <w:t>2.1.</w:t>
            </w:r>
          </w:p>
        </w:tc>
        <w:tc>
          <w:tcPr>
            <w:tcW w:w="2387" w:type="dxa"/>
            <w:vMerge w:val="restart"/>
          </w:tcPr>
          <w:p w:rsidR="00F317CA" w:rsidRPr="00C01409" w:rsidRDefault="00F317CA" w:rsidP="00F317CA">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F317CA" w:rsidRPr="00C01409" w:rsidRDefault="00F317CA" w:rsidP="00F317CA">
            <w:pPr>
              <w:rPr>
                <w:rFonts w:cs="Times New Roman"/>
                <w:sz w:val="16"/>
                <w:szCs w:val="16"/>
              </w:rPr>
            </w:pPr>
            <w:r w:rsidRPr="00C01409">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F317CA" w:rsidRPr="00C01409" w:rsidRDefault="00F317CA" w:rsidP="00F317CA">
            <w:pPr>
              <w:jc w:val="center"/>
              <w:rPr>
                <w:rFonts w:cs="Times New Roman"/>
                <w:sz w:val="16"/>
                <w:szCs w:val="16"/>
              </w:rPr>
            </w:pPr>
            <w:r w:rsidRPr="00C01409">
              <w:rPr>
                <w:rFonts w:cs="Times New Roman"/>
                <w:sz w:val="16"/>
                <w:szCs w:val="16"/>
              </w:rPr>
              <w:t>2020-2024</w:t>
            </w:r>
          </w:p>
        </w:tc>
        <w:tc>
          <w:tcPr>
            <w:tcW w:w="1417" w:type="dxa"/>
          </w:tcPr>
          <w:p w:rsidR="00F317CA" w:rsidRPr="00FF69C4" w:rsidRDefault="00F317CA" w:rsidP="00F317CA">
            <w:pPr>
              <w:rPr>
                <w:rFonts w:cs="Times New Roman"/>
                <w:sz w:val="16"/>
                <w:szCs w:val="16"/>
              </w:rPr>
            </w:pPr>
            <w:r w:rsidRPr="00FF69C4">
              <w:rPr>
                <w:rFonts w:cs="Times New Roman"/>
                <w:sz w:val="16"/>
                <w:szCs w:val="16"/>
              </w:rPr>
              <w:t>Итого</w:t>
            </w:r>
          </w:p>
        </w:tc>
        <w:tc>
          <w:tcPr>
            <w:tcW w:w="1134" w:type="dxa"/>
          </w:tcPr>
          <w:p w:rsidR="00F317CA" w:rsidRPr="00FF69C4" w:rsidRDefault="00F317CA" w:rsidP="00F317CA">
            <w:pPr>
              <w:jc w:val="center"/>
              <w:rPr>
                <w:rFonts w:cs="Times New Roman"/>
                <w:sz w:val="16"/>
                <w:szCs w:val="16"/>
              </w:rPr>
            </w:pPr>
            <w:r w:rsidRPr="00FF69C4">
              <w:rPr>
                <w:rFonts w:cs="Times New Roman"/>
                <w:sz w:val="16"/>
                <w:szCs w:val="16"/>
              </w:rPr>
              <w:t>2 400,0</w:t>
            </w:r>
          </w:p>
        </w:tc>
        <w:tc>
          <w:tcPr>
            <w:tcW w:w="850"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1"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0"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1"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0"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3119" w:type="dxa"/>
            <w:vMerge w:val="restart"/>
          </w:tcPr>
          <w:p w:rsidR="00F317CA" w:rsidRPr="00FF69C4" w:rsidRDefault="00F317CA" w:rsidP="00F317CA">
            <w:pPr>
              <w:jc w:val="center"/>
            </w:pPr>
            <w:r w:rsidRPr="00FF69C4">
              <w:rPr>
                <w:rFonts w:cs="Times New Roman"/>
                <w:sz w:val="16"/>
                <w:szCs w:val="16"/>
              </w:rPr>
              <w:t>МКУ «Департамент по развитию промышленности, инвестиционной политике и рекламе»</w:t>
            </w:r>
          </w:p>
        </w:tc>
        <w:tc>
          <w:tcPr>
            <w:tcW w:w="1842" w:type="dxa"/>
            <w:vMerge w:val="restart"/>
          </w:tcPr>
          <w:p w:rsidR="00F317CA" w:rsidRPr="00C01409" w:rsidRDefault="00F317CA" w:rsidP="00F317CA">
            <w:pPr>
              <w:jc w:val="center"/>
              <w:rPr>
                <w:rFonts w:cs="Times New Roman"/>
                <w:sz w:val="16"/>
                <w:szCs w:val="16"/>
              </w:rPr>
            </w:pPr>
            <w:r w:rsidRPr="00C01409">
              <w:rPr>
                <w:rFonts w:cs="Times New Roman"/>
                <w:sz w:val="16"/>
                <w:szCs w:val="16"/>
              </w:rPr>
              <w:t>Популяризация предпринимательства</w:t>
            </w:r>
          </w:p>
        </w:tc>
      </w:tr>
      <w:tr w:rsidR="00F317CA" w:rsidRPr="00C01409" w:rsidTr="00F317CA">
        <w:trPr>
          <w:trHeight w:val="20"/>
        </w:trPr>
        <w:tc>
          <w:tcPr>
            <w:tcW w:w="590" w:type="dxa"/>
            <w:vMerge/>
          </w:tcPr>
          <w:p w:rsidR="00F317CA" w:rsidRPr="00C01409" w:rsidRDefault="00F317CA" w:rsidP="00F317CA">
            <w:pPr>
              <w:rPr>
                <w:rFonts w:cs="Times New Roman"/>
                <w:i/>
                <w:sz w:val="16"/>
                <w:szCs w:val="16"/>
              </w:rPr>
            </w:pPr>
          </w:p>
        </w:tc>
        <w:tc>
          <w:tcPr>
            <w:tcW w:w="2387" w:type="dxa"/>
            <w:vMerge/>
          </w:tcPr>
          <w:p w:rsidR="00F317CA" w:rsidRPr="00C01409" w:rsidRDefault="00F317CA" w:rsidP="00F317CA">
            <w:pPr>
              <w:rPr>
                <w:rFonts w:cs="Times New Roman"/>
                <w:i/>
                <w:sz w:val="16"/>
                <w:szCs w:val="16"/>
              </w:rPr>
            </w:pPr>
          </w:p>
        </w:tc>
        <w:tc>
          <w:tcPr>
            <w:tcW w:w="1276" w:type="dxa"/>
            <w:vMerge/>
          </w:tcPr>
          <w:p w:rsidR="00F317CA" w:rsidRPr="00C01409" w:rsidRDefault="00F317CA" w:rsidP="00F317CA">
            <w:pPr>
              <w:jc w:val="center"/>
              <w:rPr>
                <w:rFonts w:cs="Times New Roman"/>
                <w:i/>
                <w:sz w:val="16"/>
                <w:szCs w:val="16"/>
              </w:rPr>
            </w:pPr>
          </w:p>
        </w:tc>
        <w:tc>
          <w:tcPr>
            <w:tcW w:w="1417" w:type="dxa"/>
          </w:tcPr>
          <w:p w:rsidR="00F317CA" w:rsidRPr="00FF69C4" w:rsidRDefault="00F317CA" w:rsidP="00F317CA">
            <w:pPr>
              <w:rPr>
                <w:rFonts w:cs="Times New Roman"/>
                <w:sz w:val="16"/>
                <w:szCs w:val="16"/>
              </w:rPr>
            </w:pPr>
            <w:r w:rsidRPr="00FF69C4">
              <w:rPr>
                <w:rFonts w:cs="Times New Roman"/>
                <w:sz w:val="16"/>
                <w:szCs w:val="16"/>
              </w:rPr>
              <w:t>Внебюджетные средства</w:t>
            </w:r>
          </w:p>
        </w:tc>
        <w:tc>
          <w:tcPr>
            <w:tcW w:w="1134" w:type="dxa"/>
          </w:tcPr>
          <w:p w:rsidR="00F317CA" w:rsidRPr="00FF69C4" w:rsidRDefault="00F317CA" w:rsidP="00F317CA">
            <w:pPr>
              <w:jc w:val="center"/>
              <w:rPr>
                <w:rFonts w:cs="Times New Roman"/>
                <w:sz w:val="16"/>
                <w:szCs w:val="16"/>
              </w:rPr>
            </w:pPr>
            <w:r w:rsidRPr="00FF69C4">
              <w:rPr>
                <w:rFonts w:cs="Times New Roman"/>
                <w:sz w:val="16"/>
                <w:szCs w:val="16"/>
              </w:rPr>
              <w:t>2 400,0</w:t>
            </w:r>
          </w:p>
        </w:tc>
        <w:tc>
          <w:tcPr>
            <w:tcW w:w="850"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1"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0"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1"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850" w:type="dxa"/>
            <w:shd w:val="clear" w:color="auto" w:fill="auto"/>
          </w:tcPr>
          <w:p w:rsidR="00F317CA" w:rsidRPr="00FF69C4" w:rsidRDefault="00F317CA" w:rsidP="00F317CA">
            <w:pPr>
              <w:jc w:val="center"/>
              <w:rPr>
                <w:rFonts w:cs="Times New Roman"/>
                <w:sz w:val="16"/>
                <w:szCs w:val="16"/>
              </w:rPr>
            </w:pPr>
            <w:r w:rsidRPr="00FF69C4">
              <w:rPr>
                <w:rFonts w:cs="Times New Roman"/>
                <w:sz w:val="16"/>
                <w:szCs w:val="16"/>
              </w:rPr>
              <w:t>480,0</w:t>
            </w:r>
          </w:p>
        </w:tc>
        <w:tc>
          <w:tcPr>
            <w:tcW w:w="3119" w:type="dxa"/>
            <w:vMerge/>
          </w:tcPr>
          <w:p w:rsidR="00F317CA" w:rsidRPr="00FF69C4" w:rsidRDefault="00F317CA" w:rsidP="00F317CA">
            <w:pPr>
              <w:jc w:val="center"/>
              <w:rPr>
                <w:rFonts w:cs="Times New Roman"/>
                <w:sz w:val="16"/>
                <w:szCs w:val="16"/>
              </w:rPr>
            </w:pPr>
          </w:p>
        </w:tc>
        <w:tc>
          <w:tcPr>
            <w:tcW w:w="1842" w:type="dxa"/>
            <w:vMerge/>
          </w:tcPr>
          <w:p w:rsidR="00F317CA" w:rsidRPr="00C01409" w:rsidRDefault="00F317CA" w:rsidP="00F317CA">
            <w:pPr>
              <w:jc w:val="center"/>
              <w:rPr>
                <w:rFonts w:cs="Times New Roman"/>
                <w:i/>
                <w:sz w:val="16"/>
                <w:szCs w:val="16"/>
              </w:rPr>
            </w:pPr>
          </w:p>
        </w:tc>
      </w:tr>
      <w:tr w:rsidR="00F317CA" w:rsidRPr="00C01409" w:rsidTr="00F317CA">
        <w:trPr>
          <w:trHeight w:val="20"/>
        </w:trPr>
        <w:tc>
          <w:tcPr>
            <w:tcW w:w="590" w:type="dxa"/>
            <w:vMerge w:val="restart"/>
          </w:tcPr>
          <w:p w:rsidR="00F317CA" w:rsidRPr="00C01409" w:rsidRDefault="00F317CA" w:rsidP="00F317CA">
            <w:pPr>
              <w:rPr>
                <w:rFonts w:cs="Times New Roman"/>
                <w:sz w:val="16"/>
                <w:szCs w:val="16"/>
              </w:rPr>
            </w:pPr>
          </w:p>
        </w:tc>
        <w:tc>
          <w:tcPr>
            <w:tcW w:w="2387" w:type="dxa"/>
            <w:vMerge w:val="restart"/>
          </w:tcPr>
          <w:p w:rsidR="00F317CA" w:rsidRPr="00C01409" w:rsidRDefault="00F317CA" w:rsidP="00F317CA">
            <w:pPr>
              <w:rPr>
                <w:rFonts w:cs="Times New Roman"/>
                <w:sz w:val="16"/>
                <w:szCs w:val="16"/>
              </w:rPr>
            </w:pPr>
            <w:r w:rsidRPr="00C01409">
              <w:rPr>
                <w:rFonts w:cs="Times New Roman"/>
                <w:sz w:val="16"/>
                <w:szCs w:val="16"/>
              </w:rPr>
              <w:t>Всего по Подпрограмме</w:t>
            </w:r>
          </w:p>
        </w:tc>
        <w:tc>
          <w:tcPr>
            <w:tcW w:w="1276" w:type="dxa"/>
            <w:vMerge w:val="restart"/>
          </w:tcPr>
          <w:p w:rsidR="00F317CA" w:rsidRPr="00C01409" w:rsidRDefault="00F317CA" w:rsidP="00F317CA">
            <w:pPr>
              <w:rPr>
                <w:rFonts w:cs="Times New Roman"/>
                <w:sz w:val="16"/>
                <w:szCs w:val="16"/>
              </w:rPr>
            </w:pPr>
          </w:p>
        </w:tc>
        <w:tc>
          <w:tcPr>
            <w:tcW w:w="1417" w:type="dxa"/>
          </w:tcPr>
          <w:p w:rsidR="00F317CA" w:rsidRPr="00C01409" w:rsidRDefault="00F317CA"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F317CA" w:rsidRPr="001F4803" w:rsidRDefault="00F317CA" w:rsidP="00F317CA">
            <w:pPr>
              <w:jc w:val="center"/>
              <w:rPr>
                <w:rFonts w:cs="Times New Roman"/>
                <w:sz w:val="16"/>
                <w:szCs w:val="16"/>
              </w:rPr>
            </w:pPr>
            <w:r>
              <w:rPr>
                <w:rFonts w:cs="Times New Roman"/>
                <w:sz w:val="16"/>
                <w:szCs w:val="16"/>
              </w:rPr>
              <w:t>7055</w:t>
            </w:r>
            <w:r w:rsidRPr="001F4803">
              <w:rPr>
                <w:rFonts w:cs="Times New Roman"/>
                <w:sz w:val="16"/>
                <w:szCs w:val="16"/>
              </w:rPr>
              <w:t>,0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1135,0</w:t>
            </w:r>
          </w:p>
        </w:tc>
        <w:tc>
          <w:tcPr>
            <w:tcW w:w="851"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1480,0</w:t>
            </w:r>
          </w:p>
        </w:tc>
        <w:tc>
          <w:tcPr>
            <w:tcW w:w="850" w:type="dxa"/>
            <w:shd w:val="clear" w:color="auto" w:fill="auto"/>
          </w:tcPr>
          <w:p w:rsidR="00F317CA" w:rsidRPr="0014700E" w:rsidRDefault="00F317CA" w:rsidP="00F317CA">
            <w:pPr>
              <w:jc w:val="center"/>
              <w:rPr>
                <w:rFonts w:cs="Times New Roman"/>
                <w:sz w:val="16"/>
                <w:szCs w:val="16"/>
              </w:rPr>
            </w:pPr>
            <w:r w:rsidRPr="0014700E">
              <w:rPr>
                <w:rFonts w:cs="Times New Roman"/>
                <w:sz w:val="16"/>
                <w:szCs w:val="16"/>
              </w:rPr>
              <w:t>1480,0</w:t>
            </w:r>
          </w:p>
        </w:tc>
        <w:tc>
          <w:tcPr>
            <w:tcW w:w="851" w:type="dxa"/>
            <w:shd w:val="clear" w:color="auto" w:fill="auto"/>
          </w:tcPr>
          <w:p w:rsidR="00F317CA" w:rsidRPr="0014700E" w:rsidRDefault="00F317CA" w:rsidP="00F317CA">
            <w:pPr>
              <w:jc w:val="center"/>
              <w:rPr>
                <w:rFonts w:cs="Times New Roman"/>
                <w:sz w:val="16"/>
                <w:szCs w:val="16"/>
              </w:rPr>
            </w:pPr>
            <w:r w:rsidRPr="0014700E">
              <w:rPr>
                <w:rFonts w:cs="Times New Roman"/>
                <w:sz w:val="16"/>
                <w:szCs w:val="16"/>
              </w:rPr>
              <w:t>1480,0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1480,0</w:t>
            </w:r>
          </w:p>
        </w:tc>
        <w:tc>
          <w:tcPr>
            <w:tcW w:w="3119" w:type="dxa"/>
            <w:vMerge w:val="restart"/>
          </w:tcPr>
          <w:p w:rsidR="00F317CA" w:rsidRPr="00C01409" w:rsidRDefault="00F317CA" w:rsidP="00F317CA">
            <w:pPr>
              <w:jc w:val="center"/>
              <w:rPr>
                <w:rFonts w:cs="Times New Roman"/>
                <w:sz w:val="16"/>
                <w:szCs w:val="16"/>
              </w:rPr>
            </w:pPr>
          </w:p>
        </w:tc>
        <w:tc>
          <w:tcPr>
            <w:tcW w:w="1842" w:type="dxa"/>
            <w:vMerge w:val="restart"/>
            <w:vAlign w:val="center"/>
          </w:tcPr>
          <w:p w:rsidR="00F317CA" w:rsidRPr="00C01409" w:rsidRDefault="00F317CA" w:rsidP="00F317CA">
            <w:pPr>
              <w:rPr>
                <w:rFonts w:cs="Times New Roman"/>
                <w:sz w:val="16"/>
                <w:szCs w:val="16"/>
              </w:rPr>
            </w:pPr>
          </w:p>
        </w:tc>
      </w:tr>
      <w:tr w:rsidR="00F317CA" w:rsidRPr="00C01409" w:rsidTr="00F317CA">
        <w:trPr>
          <w:trHeight w:val="733"/>
        </w:trPr>
        <w:tc>
          <w:tcPr>
            <w:tcW w:w="590" w:type="dxa"/>
            <w:vMerge/>
          </w:tcPr>
          <w:p w:rsidR="00F317CA" w:rsidRPr="00C01409" w:rsidRDefault="00F317CA" w:rsidP="00F317CA">
            <w:pPr>
              <w:rPr>
                <w:rFonts w:cs="Times New Roman"/>
                <w:sz w:val="16"/>
                <w:szCs w:val="16"/>
              </w:rPr>
            </w:pPr>
          </w:p>
        </w:tc>
        <w:tc>
          <w:tcPr>
            <w:tcW w:w="2387" w:type="dxa"/>
            <w:vMerge/>
          </w:tcPr>
          <w:p w:rsidR="00F317CA" w:rsidRPr="00C01409" w:rsidRDefault="00F317CA" w:rsidP="00F317CA">
            <w:pPr>
              <w:rPr>
                <w:rFonts w:cs="Times New Roman"/>
                <w:sz w:val="16"/>
                <w:szCs w:val="16"/>
              </w:rPr>
            </w:pPr>
          </w:p>
        </w:tc>
        <w:tc>
          <w:tcPr>
            <w:tcW w:w="1276" w:type="dxa"/>
            <w:vMerge/>
          </w:tcPr>
          <w:p w:rsidR="00F317CA" w:rsidRPr="00C01409" w:rsidRDefault="00F317CA" w:rsidP="00F317CA">
            <w:pPr>
              <w:rPr>
                <w:rFonts w:cs="Times New Roman"/>
                <w:sz w:val="16"/>
                <w:szCs w:val="16"/>
              </w:rPr>
            </w:pPr>
          </w:p>
        </w:tc>
        <w:tc>
          <w:tcPr>
            <w:tcW w:w="1417" w:type="dxa"/>
          </w:tcPr>
          <w:p w:rsidR="00F317CA" w:rsidRPr="00C01409" w:rsidRDefault="00F317CA"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rsidR="00F317CA" w:rsidRPr="001F4803" w:rsidRDefault="00F317CA" w:rsidP="00F317CA">
            <w:pPr>
              <w:jc w:val="center"/>
              <w:rPr>
                <w:rFonts w:cs="Times New Roman"/>
                <w:sz w:val="16"/>
                <w:szCs w:val="16"/>
              </w:rPr>
            </w:pPr>
            <w:r w:rsidRPr="001F4803">
              <w:rPr>
                <w:rFonts w:cs="Times New Roman"/>
                <w:sz w:val="16"/>
                <w:szCs w:val="16"/>
              </w:rPr>
              <w:t>4</w:t>
            </w:r>
            <w:r>
              <w:rPr>
                <w:rFonts w:cs="Times New Roman"/>
                <w:sz w:val="16"/>
                <w:szCs w:val="16"/>
              </w:rPr>
              <w:t>655</w:t>
            </w:r>
            <w:r w:rsidRPr="001F4803">
              <w:rPr>
                <w:rFonts w:cs="Times New Roman"/>
                <w:sz w:val="16"/>
                <w:szCs w:val="16"/>
              </w:rPr>
              <w:t>,0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655,0</w:t>
            </w:r>
          </w:p>
        </w:tc>
        <w:tc>
          <w:tcPr>
            <w:tcW w:w="851"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1000,0</w:t>
            </w:r>
          </w:p>
        </w:tc>
        <w:tc>
          <w:tcPr>
            <w:tcW w:w="850" w:type="dxa"/>
            <w:shd w:val="clear" w:color="auto" w:fill="auto"/>
          </w:tcPr>
          <w:p w:rsidR="00F317CA" w:rsidRPr="0014700E" w:rsidRDefault="00F317CA" w:rsidP="00F317CA">
            <w:pPr>
              <w:jc w:val="center"/>
              <w:rPr>
                <w:rFonts w:cs="Times New Roman"/>
                <w:sz w:val="16"/>
                <w:szCs w:val="16"/>
              </w:rPr>
            </w:pPr>
            <w:r w:rsidRPr="0014700E">
              <w:rPr>
                <w:rFonts w:cs="Times New Roman"/>
                <w:sz w:val="16"/>
                <w:szCs w:val="16"/>
              </w:rPr>
              <w:t>1000,0</w:t>
            </w:r>
          </w:p>
        </w:tc>
        <w:tc>
          <w:tcPr>
            <w:tcW w:w="851" w:type="dxa"/>
            <w:shd w:val="clear" w:color="auto" w:fill="auto"/>
          </w:tcPr>
          <w:p w:rsidR="00F317CA" w:rsidRPr="0014700E" w:rsidRDefault="00F317CA" w:rsidP="00F317CA">
            <w:pPr>
              <w:jc w:val="center"/>
              <w:rPr>
                <w:rFonts w:cs="Times New Roman"/>
                <w:sz w:val="16"/>
                <w:szCs w:val="16"/>
              </w:rPr>
            </w:pPr>
            <w:r w:rsidRPr="0014700E">
              <w:rPr>
                <w:rFonts w:cs="Times New Roman"/>
                <w:sz w:val="16"/>
                <w:szCs w:val="16"/>
              </w:rPr>
              <w:t>1000,0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1000,0</w:t>
            </w:r>
          </w:p>
        </w:tc>
        <w:tc>
          <w:tcPr>
            <w:tcW w:w="3119" w:type="dxa"/>
            <w:vMerge/>
          </w:tcPr>
          <w:p w:rsidR="00F317CA" w:rsidRPr="00C01409" w:rsidRDefault="00F317CA" w:rsidP="00F317CA">
            <w:pPr>
              <w:jc w:val="center"/>
              <w:rPr>
                <w:rFonts w:cs="Times New Roman"/>
                <w:sz w:val="16"/>
                <w:szCs w:val="16"/>
              </w:rPr>
            </w:pPr>
          </w:p>
        </w:tc>
        <w:tc>
          <w:tcPr>
            <w:tcW w:w="1842" w:type="dxa"/>
            <w:vMerge/>
            <w:vAlign w:val="center"/>
          </w:tcPr>
          <w:p w:rsidR="00F317CA" w:rsidRPr="00C01409" w:rsidRDefault="00F317CA" w:rsidP="00F317CA">
            <w:pPr>
              <w:rPr>
                <w:rFonts w:cs="Times New Roman"/>
                <w:sz w:val="16"/>
                <w:szCs w:val="16"/>
              </w:rPr>
            </w:pPr>
          </w:p>
        </w:tc>
      </w:tr>
      <w:tr w:rsidR="00F317CA" w:rsidRPr="00C01409" w:rsidTr="00F317CA">
        <w:trPr>
          <w:trHeight w:val="20"/>
        </w:trPr>
        <w:tc>
          <w:tcPr>
            <w:tcW w:w="590" w:type="dxa"/>
            <w:vMerge/>
          </w:tcPr>
          <w:p w:rsidR="00F317CA" w:rsidRPr="00C01409" w:rsidRDefault="00F317CA" w:rsidP="00F317CA">
            <w:pPr>
              <w:rPr>
                <w:rFonts w:cs="Times New Roman"/>
                <w:sz w:val="16"/>
                <w:szCs w:val="16"/>
              </w:rPr>
            </w:pPr>
          </w:p>
        </w:tc>
        <w:tc>
          <w:tcPr>
            <w:tcW w:w="2387" w:type="dxa"/>
            <w:vMerge/>
          </w:tcPr>
          <w:p w:rsidR="00F317CA" w:rsidRPr="00C01409" w:rsidRDefault="00F317CA" w:rsidP="00F317CA">
            <w:pPr>
              <w:rPr>
                <w:rFonts w:cs="Times New Roman"/>
                <w:sz w:val="16"/>
                <w:szCs w:val="16"/>
              </w:rPr>
            </w:pPr>
          </w:p>
        </w:tc>
        <w:tc>
          <w:tcPr>
            <w:tcW w:w="1276" w:type="dxa"/>
            <w:vMerge/>
          </w:tcPr>
          <w:p w:rsidR="00F317CA" w:rsidRPr="00C01409" w:rsidRDefault="00F317CA" w:rsidP="00F317CA">
            <w:pPr>
              <w:rPr>
                <w:rFonts w:cs="Times New Roman"/>
                <w:sz w:val="16"/>
                <w:szCs w:val="16"/>
              </w:rPr>
            </w:pPr>
          </w:p>
        </w:tc>
        <w:tc>
          <w:tcPr>
            <w:tcW w:w="1417" w:type="dxa"/>
          </w:tcPr>
          <w:p w:rsidR="00F317CA" w:rsidRPr="00C01409" w:rsidRDefault="00F317CA"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w:t>
            </w:r>
            <w:r>
              <w:rPr>
                <w:rFonts w:ascii="Times New Roman" w:hAnsi="Times New Roman" w:cs="Times New Roman"/>
                <w:sz w:val="16"/>
                <w:szCs w:val="16"/>
              </w:rPr>
              <w:t xml:space="preserve"> средства</w:t>
            </w:r>
          </w:p>
        </w:tc>
        <w:tc>
          <w:tcPr>
            <w:tcW w:w="1134" w:type="dxa"/>
          </w:tcPr>
          <w:p w:rsidR="00F317CA" w:rsidRPr="001F4803" w:rsidRDefault="00F317CA" w:rsidP="00F317CA">
            <w:pPr>
              <w:jc w:val="center"/>
              <w:rPr>
                <w:rFonts w:cs="Times New Roman"/>
                <w:sz w:val="16"/>
                <w:szCs w:val="16"/>
              </w:rPr>
            </w:pPr>
            <w:r w:rsidRPr="001F4803">
              <w:rPr>
                <w:rFonts w:cs="Times New Roman"/>
                <w:sz w:val="16"/>
                <w:szCs w:val="16"/>
              </w:rPr>
              <w:t>2 400,0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480,0</w:t>
            </w:r>
          </w:p>
        </w:tc>
        <w:tc>
          <w:tcPr>
            <w:tcW w:w="851"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480,0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480,0</w:t>
            </w:r>
          </w:p>
        </w:tc>
        <w:tc>
          <w:tcPr>
            <w:tcW w:w="851"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480,0</w:t>
            </w:r>
          </w:p>
        </w:tc>
        <w:tc>
          <w:tcPr>
            <w:tcW w:w="850" w:type="dxa"/>
            <w:shd w:val="clear" w:color="auto" w:fill="auto"/>
          </w:tcPr>
          <w:p w:rsidR="00F317CA" w:rsidRPr="001F4803" w:rsidRDefault="00F317CA" w:rsidP="00F317CA">
            <w:pPr>
              <w:jc w:val="center"/>
              <w:rPr>
                <w:rFonts w:cs="Times New Roman"/>
                <w:sz w:val="16"/>
                <w:szCs w:val="16"/>
              </w:rPr>
            </w:pPr>
            <w:r w:rsidRPr="001F4803">
              <w:rPr>
                <w:rFonts w:cs="Times New Roman"/>
                <w:sz w:val="16"/>
                <w:szCs w:val="16"/>
              </w:rPr>
              <w:t>480,0</w:t>
            </w:r>
          </w:p>
        </w:tc>
        <w:tc>
          <w:tcPr>
            <w:tcW w:w="3119" w:type="dxa"/>
            <w:vMerge/>
          </w:tcPr>
          <w:p w:rsidR="00F317CA" w:rsidRPr="00C01409" w:rsidRDefault="00F317CA" w:rsidP="00F317CA">
            <w:pPr>
              <w:jc w:val="center"/>
              <w:rPr>
                <w:rFonts w:cs="Times New Roman"/>
                <w:sz w:val="16"/>
                <w:szCs w:val="16"/>
              </w:rPr>
            </w:pPr>
          </w:p>
        </w:tc>
        <w:tc>
          <w:tcPr>
            <w:tcW w:w="1842" w:type="dxa"/>
            <w:vMerge/>
            <w:vAlign w:val="center"/>
          </w:tcPr>
          <w:p w:rsidR="00F317CA" w:rsidRPr="00C01409" w:rsidRDefault="00F317CA" w:rsidP="00F317CA">
            <w:pPr>
              <w:rPr>
                <w:rFonts w:cs="Times New Roman"/>
                <w:sz w:val="16"/>
                <w:szCs w:val="16"/>
              </w:rPr>
            </w:pPr>
          </w:p>
        </w:tc>
      </w:tr>
    </w:tbl>
    <w:p w:rsidR="00310E68" w:rsidRPr="00C01409" w:rsidRDefault="00310E68" w:rsidP="00310E68">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jc w:val="center"/>
        <w:rPr>
          <w:rFonts w:ascii="Arial" w:hAnsi="Arial"/>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310E68" w:rsidRDefault="00310E68" w:rsidP="00310E68">
      <w:pPr>
        <w:jc w:val="center"/>
        <w:rPr>
          <w:rFonts w:cs="Times New Roman"/>
        </w:rPr>
      </w:pPr>
      <w:r w:rsidRPr="00C01409">
        <w:rPr>
          <w:rFonts w:cs="Times New Roman"/>
        </w:rPr>
        <w:t>на 2020-2024 годы</w:t>
      </w:r>
    </w:p>
    <w:p w:rsidR="00310E68" w:rsidRDefault="00310E68" w:rsidP="00310E68">
      <w:pPr>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391" w:type="dxa"/>
            <w:gridSpan w:val="7"/>
          </w:tcPr>
          <w:p w:rsidR="00310E68" w:rsidRPr="002618A2" w:rsidRDefault="00310E68" w:rsidP="00F6039F">
            <w:pPr>
              <w:pStyle w:val="ConsPlusNormal"/>
              <w:rPr>
                <w:rFonts w:ascii="Times New Roman" w:hAnsi="Times New Roman" w:cs="Times New Roman"/>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10E68" w:rsidRPr="002618A2" w:rsidRDefault="00310E68"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310E68" w:rsidRPr="00C01409" w:rsidRDefault="00310E68"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2702"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310E68" w:rsidRPr="00C01409" w:rsidRDefault="00310E68" w:rsidP="00F6039F">
            <w:pPr>
              <w:jc w:val="center"/>
              <w:rPr>
                <w:rFonts w:cs="Times New Roman"/>
                <w:sz w:val="22"/>
                <w:szCs w:val="22"/>
              </w:rPr>
            </w:pPr>
            <w:r w:rsidRPr="00C01409">
              <w:rPr>
                <w:rFonts w:cs="Times New Roman"/>
                <w:sz w:val="22"/>
                <w:szCs w:val="22"/>
              </w:rPr>
              <w:t>263 000,00</w:t>
            </w:r>
          </w:p>
        </w:tc>
        <w:tc>
          <w:tcPr>
            <w:tcW w:w="1226" w:type="dxa"/>
          </w:tcPr>
          <w:p w:rsidR="00310E68" w:rsidRPr="00C01409" w:rsidRDefault="00310E68" w:rsidP="00F6039F">
            <w:pPr>
              <w:jc w:val="center"/>
              <w:rPr>
                <w:rFonts w:cs="Times New Roman"/>
                <w:sz w:val="22"/>
                <w:szCs w:val="22"/>
              </w:rPr>
            </w:pPr>
            <w:r w:rsidRPr="00C01409">
              <w:rPr>
                <w:rFonts w:cs="Times New Roman"/>
                <w:sz w:val="22"/>
                <w:szCs w:val="22"/>
              </w:rPr>
              <w:t>75 000,00</w:t>
            </w:r>
          </w:p>
        </w:tc>
        <w:tc>
          <w:tcPr>
            <w:tcW w:w="1276" w:type="dxa"/>
          </w:tcPr>
          <w:p w:rsidR="00310E68" w:rsidRPr="00C01409" w:rsidRDefault="00310E68" w:rsidP="00F6039F">
            <w:pPr>
              <w:jc w:val="center"/>
              <w:rPr>
                <w:rFonts w:cs="Times New Roman"/>
                <w:sz w:val="22"/>
                <w:szCs w:val="22"/>
              </w:rPr>
            </w:pPr>
            <w:r w:rsidRPr="00C01409">
              <w:rPr>
                <w:rFonts w:cs="Times New Roman"/>
                <w:sz w:val="22"/>
                <w:szCs w:val="22"/>
              </w:rPr>
              <w:t>72 000,00</w:t>
            </w:r>
          </w:p>
        </w:tc>
        <w:tc>
          <w:tcPr>
            <w:tcW w:w="1276" w:type="dxa"/>
          </w:tcPr>
          <w:p w:rsidR="00310E68" w:rsidRPr="00C01409" w:rsidRDefault="00310E68" w:rsidP="00F6039F">
            <w:pPr>
              <w:jc w:val="center"/>
              <w:rPr>
                <w:rFonts w:cs="Times New Roman"/>
                <w:sz w:val="22"/>
                <w:szCs w:val="22"/>
              </w:rPr>
            </w:pPr>
            <w:r w:rsidRPr="00C01409">
              <w:rPr>
                <w:rFonts w:cs="Times New Roman"/>
                <w:sz w:val="22"/>
                <w:szCs w:val="22"/>
              </w:rPr>
              <w:t>38 000,00</w:t>
            </w:r>
          </w:p>
        </w:tc>
        <w:tc>
          <w:tcPr>
            <w:tcW w:w="1275" w:type="dxa"/>
          </w:tcPr>
          <w:p w:rsidR="00310E68" w:rsidRPr="00C01409" w:rsidRDefault="00310E68" w:rsidP="00F6039F">
            <w:pPr>
              <w:jc w:val="center"/>
              <w:rPr>
                <w:rFonts w:cs="Times New Roman"/>
                <w:sz w:val="22"/>
                <w:szCs w:val="22"/>
              </w:rPr>
            </w:pPr>
            <w:r w:rsidRPr="00C01409">
              <w:rPr>
                <w:rFonts w:cs="Times New Roman"/>
                <w:sz w:val="22"/>
                <w:szCs w:val="22"/>
              </w:rPr>
              <w:t>42 000,00</w:t>
            </w:r>
          </w:p>
        </w:tc>
        <w:tc>
          <w:tcPr>
            <w:tcW w:w="1332" w:type="dxa"/>
          </w:tcPr>
          <w:p w:rsidR="00310E68" w:rsidRPr="00C01409" w:rsidRDefault="00310E68" w:rsidP="00F6039F">
            <w:pPr>
              <w:jc w:val="center"/>
              <w:rPr>
                <w:rFonts w:cs="Times New Roman"/>
                <w:sz w:val="22"/>
                <w:szCs w:val="22"/>
              </w:rPr>
            </w:pPr>
            <w:r w:rsidRPr="00C01409">
              <w:rPr>
                <w:rFonts w:cs="Times New Roman"/>
                <w:sz w:val="22"/>
                <w:szCs w:val="22"/>
              </w:rPr>
              <w:t>36 000,00</w:t>
            </w:r>
          </w:p>
        </w:tc>
        <w:tc>
          <w:tcPr>
            <w:tcW w:w="2702" w:type="dxa"/>
            <w:vMerge w:val="restart"/>
          </w:tcPr>
          <w:p w:rsidR="00310E68" w:rsidRPr="002618A2" w:rsidRDefault="00310E68"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310E68" w:rsidRPr="00C01409" w:rsidRDefault="00310E68" w:rsidP="00F6039F">
            <w:pPr>
              <w:jc w:val="center"/>
              <w:rPr>
                <w:rFonts w:cs="Times New Roman"/>
                <w:sz w:val="22"/>
                <w:szCs w:val="22"/>
              </w:rPr>
            </w:pPr>
            <w:r w:rsidRPr="00C01409">
              <w:rPr>
                <w:rFonts w:cs="Times New Roman"/>
                <w:sz w:val="22"/>
                <w:szCs w:val="22"/>
              </w:rPr>
              <w:t>0,0</w:t>
            </w:r>
          </w:p>
        </w:tc>
        <w:tc>
          <w:tcPr>
            <w:tcW w:w="1226" w:type="dxa"/>
          </w:tcPr>
          <w:p w:rsidR="00310E68" w:rsidRPr="00C01409" w:rsidRDefault="00310E68" w:rsidP="00F6039F">
            <w:pPr>
              <w:jc w:val="center"/>
              <w:rPr>
                <w:rFonts w:cs="Times New Roman"/>
                <w:sz w:val="22"/>
                <w:szCs w:val="22"/>
              </w:rPr>
            </w:pPr>
            <w:r w:rsidRPr="00C01409">
              <w:rPr>
                <w:rFonts w:cs="Times New Roman"/>
                <w:sz w:val="22"/>
                <w:szCs w:val="22"/>
              </w:rPr>
              <w:t>0,0</w:t>
            </w:r>
          </w:p>
        </w:tc>
        <w:tc>
          <w:tcPr>
            <w:tcW w:w="1276" w:type="dxa"/>
          </w:tcPr>
          <w:p w:rsidR="00310E68" w:rsidRPr="00C01409" w:rsidRDefault="00310E68" w:rsidP="00F6039F">
            <w:pPr>
              <w:jc w:val="center"/>
              <w:rPr>
                <w:rFonts w:cs="Times New Roman"/>
                <w:sz w:val="22"/>
                <w:szCs w:val="22"/>
              </w:rPr>
            </w:pPr>
            <w:r w:rsidRPr="00C01409">
              <w:rPr>
                <w:rFonts w:cs="Times New Roman"/>
                <w:sz w:val="22"/>
                <w:szCs w:val="22"/>
              </w:rPr>
              <w:t>0,0</w:t>
            </w:r>
          </w:p>
        </w:tc>
        <w:tc>
          <w:tcPr>
            <w:tcW w:w="1276" w:type="dxa"/>
          </w:tcPr>
          <w:p w:rsidR="00310E68" w:rsidRPr="00C01409" w:rsidRDefault="00310E68" w:rsidP="00F6039F">
            <w:pPr>
              <w:jc w:val="center"/>
              <w:rPr>
                <w:rFonts w:cs="Times New Roman"/>
                <w:sz w:val="22"/>
                <w:szCs w:val="22"/>
              </w:rPr>
            </w:pPr>
            <w:r w:rsidRPr="00C01409">
              <w:rPr>
                <w:rFonts w:cs="Times New Roman"/>
                <w:sz w:val="22"/>
                <w:szCs w:val="22"/>
              </w:rPr>
              <w:t>0,0</w:t>
            </w:r>
          </w:p>
        </w:tc>
        <w:tc>
          <w:tcPr>
            <w:tcW w:w="1275" w:type="dxa"/>
          </w:tcPr>
          <w:p w:rsidR="00310E68" w:rsidRPr="00C01409" w:rsidRDefault="00310E68" w:rsidP="00F6039F">
            <w:pPr>
              <w:jc w:val="center"/>
              <w:rPr>
                <w:rFonts w:cs="Times New Roman"/>
                <w:sz w:val="22"/>
                <w:szCs w:val="22"/>
              </w:rPr>
            </w:pPr>
            <w:r w:rsidRPr="00C01409">
              <w:rPr>
                <w:rFonts w:cs="Times New Roman"/>
                <w:sz w:val="22"/>
                <w:szCs w:val="22"/>
              </w:rPr>
              <w:t>0,0</w:t>
            </w:r>
          </w:p>
        </w:tc>
        <w:tc>
          <w:tcPr>
            <w:tcW w:w="1332" w:type="dxa"/>
          </w:tcPr>
          <w:p w:rsidR="00310E68" w:rsidRPr="00C01409" w:rsidRDefault="00310E68" w:rsidP="00F6039F">
            <w:pPr>
              <w:jc w:val="center"/>
              <w:rPr>
                <w:rFonts w:cs="Times New Roman"/>
                <w:sz w:val="22"/>
                <w:szCs w:val="22"/>
              </w:rPr>
            </w:pPr>
            <w:r w:rsidRPr="00C01409">
              <w:rPr>
                <w:rFonts w:cs="Times New Roman"/>
                <w:sz w:val="22"/>
                <w:szCs w:val="22"/>
              </w:rPr>
              <w:t>0,0</w:t>
            </w:r>
          </w:p>
        </w:tc>
        <w:tc>
          <w:tcPr>
            <w:tcW w:w="2702" w:type="dxa"/>
            <w:vMerge/>
          </w:tcPr>
          <w:p w:rsidR="00310E68" w:rsidRPr="002618A2" w:rsidRDefault="00310E68" w:rsidP="00F6039F">
            <w:pPr>
              <w:rPr>
                <w:rFonts w:cs="Times New Roman"/>
              </w:rPr>
            </w:pPr>
          </w:p>
        </w:tc>
      </w:tr>
      <w:tr w:rsidR="00310E68" w:rsidRPr="002618A2" w:rsidTr="00F6039F">
        <w:tc>
          <w:tcPr>
            <w:tcW w:w="4478" w:type="dxa"/>
          </w:tcPr>
          <w:p w:rsidR="00310E68" w:rsidRPr="002618A2" w:rsidRDefault="00310E68" w:rsidP="00F6039F">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310E68" w:rsidRPr="00C01409" w:rsidRDefault="00310E68" w:rsidP="00F6039F">
            <w:pPr>
              <w:jc w:val="center"/>
              <w:rPr>
                <w:rFonts w:cs="Times New Roman"/>
                <w:sz w:val="22"/>
                <w:szCs w:val="22"/>
              </w:rPr>
            </w:pPr>
            <w:r w:rsidRPr="00C01409">
              <w:rPr>
                <w:rFonts w:cs="Times New Roman"/>
                <w:sz w:val="22"/>
                <w:szCs w:val="22"/>
              </w:rPr>
              <w:t>263 000,00</w:t>
            </w:r>
          </w:p>
        </w:tc>
        <w:tc>
          <w:tcPr>
            <w:tcW w:w="1226" w:type="dxa"/>
          </w:tcPr>
          <w:p w:rsidR="00310E68" w:rsidRPr="00C01409" w:rsidRDefault="00310E68" w:rsidP="00F6039F">
            <w:pPr>
              <w:jc w:val="center"/>
              <w:rPr>
                <w:rFonts w:cs="Times New Roman"/>
                <w:sz w:val="22"/>
                <w:szCs w:val="22"/>
              </w:rPr>
            </w:pPr>
            <w:r w:rsidRPr="00C01409">
              <w:rPr>
                <w:rFonts w:cs="Times New Roman"/>
                <w:sz w:val="22"/>
                <w:szCs w:val="22"/>
              </w:rPr>
              <w:t>75 000,00</w:t>
            </w:r>
          </w:p>
        </w:tc>
        <w:tc>
          <w:tcPr>
            <w:tcW w:w="1276" w:type="dxa"/>
          </w:tcPr>
          <w:p w:rsidR="00310E68" w:rsidRPr="00C01409" w:rsidRDefault="00310E68" w:rsidP="00F6039F">
            <w:pPr>
              <w:jc w:val="center"/>
              <w:rPr>
                <w:rFonts w:cs="Times New Roman"/>
                <w:sz w:val="22"/>
                <w:szCs w:val="22"/>
              </w:rPr>
            </w:pPr>
            <w:r w:rsidRPr="00C01409">
              <w:rPr>
                <w:rFonts w:cs="Times New Roman"/>
                <w:sz w:val="22"/>
                <w:szCs w:val="22"/>
              </w:rPr>
              <w:t>72 000,00</w:t>
            </w:r>
          </w:p>
        </w:tc>
        <w:tc>
          <w:tcPr>
            <w:tcW w:w="1276" w:type="dxa"/>
          </w:tcPr>
          <w:p w:rsidR="00310E68" w:rsidRPr="00C01409" w:rsidRDefault="00310E68" w:rsidP="00F6039F">
            <w:pPr>
              <w:jc w:val="center"/>
              <w:rPr>
                <w:rFonts w:cs="Times New Roman"/>
                <w:sz w:val="22"/>
                <w:szCs w:val="22"/>
              </w:rPr>
            </w:pPr>
            <w:r w:rsidRPr="00C01409">
              <w:rPr>
                <w:rFonts w:cs="Times New Roman"/>
                <w:sz w:val="22"/>
                <w:szCs w:val="22"/>
              </w:rPr>
              <w:t>38 000,00</w:t>
            </w:r>
          </w:p>
        </w:tc>
        <w:tc>
          <w:tcPr>
            <w:tcW w:w="1275" w:type="dxa"/>
          </w:tcPr>
          <w:p w:rsidR="00310E68" w:rsidRPr="00C01409" w:rsidRDefault="00310E68" w:rsidP="00F6039F">
            <w:pPr>
              <w:jc w:val="center"/>
              <w:rPr>
                <w:rFonts w:cs="Times New Roman"/>
                <w:sz w:val="22"/>
                <w:szCs w:val="22"/>
              </w:rPr>
            </w:pPr>
            <w:r w:rsidRPr="00C01409">
              <w:rPr>
                <w:rFonts w:cs="Times New Roman"/>
                <w:sz w:val="22"/>
                <w:szCs w:val="22"/>
              </w:rPr>
              <w:t>42 000,00</w:t>
            </w:r>
          </w:p>
        </w:tc>
        <w:tc>
          <w:tcPr>
            <w:tcW w:w="1332" w:type="dxa"/>
          </w:tcPr>
          <w:p w:rsidR="00310E68" w:rsidRPr="00C01409" w:rsidRDefault="00310E68" w:rsidP="00F6039F">
            <w:pPr>
              <w:jc w:val="center"/>
              <w:rPr>
                <w:rFonts w:cs="Times New Roman"/>
                <w:sz w:val="22"/>
                <w:szCs w:val="22"/>
              </w:rPr>
            </w:pPr>
            <w:r w:rsidRPr="00C01409">
              <w:rPr>
                <w:rFonts w:cs="Times New Roman"/>
                <w:sz w:val="22"/>
                <w:szCs w:val="22"/>
              </w:rPr>
              <w:t>36 000,00</w:t>
            </w:r>
          </w:p>
        </w:tc>
        <w:tc>
          <w:tcPr>
            <w:tcW w:w="2702" w:type="dxa"/>
            <w:vMerge/>
          </w:tcPr>
          <w:p w:rsidR="00310E68" w:rsidRPr="002618A2" w:rsidRDefault="00310E68" w:rsidP="00F6039F">
            <w:pPr>
              <w:rPr>
                <w:rFonts w:cs="Times New Roman"/>
              </w:rPr>
            </w:pPr>
          </w:p>
        </w:tc>
      </w:tr>
    </w:tbl>
    <w:p w:rsidR="00310E68" w:rsidRPr="00C01409"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lastRenderedPageBreak/>
        <w:t>Потребительский рынок товаров и услуг городского округа Электросталь развивается активными темпами.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w:t>
      </w:r>
      <w:r>
        <w:rPr>
          <w:rFonts w:cs="Times New Roman"/>
        </w:rPr>
        <w:t>–</w:t>
      </w:r>
      <w:r w:rsidRPr="00C01409">
        <w:rPr>
          <w:rFonts w:cs="Times New Roman"/>
        </w:rPr>
        <w:t xml:space="preserve">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310E68" w:rsidRPr="00C01409" w:rsidRDefault="00310E68" w:rsidP="00310E68">
      <w:pPr>
        <w:autoSpaceDE w:val="0"/>
        <w:autoSpaceDN w:val="0"/>
        <w:adjustRightInd w:val="0"/>
        <w:ind w:firstLine="708"/>
        <w:jc w:val="both"/>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310E68" w:rsidRPr="00C01409" w:rsidRDefault="00310E68" w:rsidP="00310E68">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310E68" w:rsidRPr="00C01409" w:rsidRDefault="00310E68" w:rsidP="00310E68">
      <w:pPr>
        <w:autoSpaceDE w:val="0"/>
        <w:autoSpaceDN w:val="0"/>
        <w:adjustRightInd w:val="0"/>
        <w:outlineLvl w:val="0"/>
        <w:rPr>
          <w:rFonts w:ascii="Arial" w:hAnsi="Arial"/>
        </w:rPr>
      </w:pPr>
    </w:p>
    <w:tbl>
      <w:tblPr>
        <w:tblW w:w="156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53"/>
        <w:gridCol w:w="1210"/>
        <w:gridCol w:w="1625"/>
        <w:gridCol w:w="1087"/>
        <w:gridCol w:w="47"/>
        <w:gridCol w:w="993"/>
        <w:gridCol w:w="47"/>
        <w:gridCol w:w="1087"/>
        <w:gridCol w:w="993"/>
        <w:gridCol w:w="992"/>
        <w:gridCol w:w="992"/>
        <w:gridCol w:w="1625"/>
        <w:gridCol w:w="1417"/>
      </w:tblGrid>
      <w:tr w:rsidR="00310E68" w:rsidRPr="00C01409" w:rsidTr="00BB7EB2">
        <w:trPr>
          <w:trHeight w:val="291"/>
        </w:trPr>
        <w:tc>
          <w:tcPr>
            <w:tcW w:w="590" w:type="dxa"/>
            <w:vMerge w:val="restart"/>
            <w:shd w:val="clear" w:color="auto" w:fill="auto"/>
            <w:noWrap/>
            <w:hideMark/>
          </w:tcPr>
          <w:p w:rsidR="00310E68" w:rsidRPr="00C01409" w:rsidRDefault="00310E68" w:rsidP="00F6039F">
            <w:pPr>
              <w:jc w:val="center"/>
              <w:rPr>
                <w:rFonts w:cs="Times New Roman"/>
                <w:sz w:val="16"/>
                <w:szCs w:val="16"/>
              </w:rPr>
            </w:pPr>
            <w:r w:rsidRPr="00C01409">
              <w:rPr>
                <w:rFonts w:cs="Times New Roman"/>
                <w:sz w:val="16"/>
                <w:szCs w:val="16"/>
              </w:rPr>
              <w:t>№ п/п</w:t>
            </w:r>
          </w:p>
        </w:tc>
        <w:tc>
          <w:tcPr>
            <w:tcW w:w="2953" w:type="dxa"/>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625" w:type="dxa"/>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gridSpan w:val="2"/>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4" w:type="dxa"/>
            <w:gridSpan w:val="6"/>
            <w:shd w:val="clear" w:color="auto" w:fill="auto"/>
            <w:noWrap/>
            <w:hideMark/>
          </w:tcPr>
          <w:p w:rsidR="00310E68" w:rsidRPr="00C01409" w:rsidRDefault="00310E6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625" w:type="dxa"/>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310E68" w:rsidRPr="00C01409" w:rsidTr="00BB7EB2">
        <w:trPr>
          <w:trHeight w:val="20"/>
        </w:trPr>
        <w:tc>
          <w:tcPr>
            <w:tcW w:w="590" w:type="dxa"/>
            <w:vMerge/>
            <w:hideMark/>
          </w:tcPr>
          <w:p w:rsidR="00310E68" w:rsidRPr="00C01409" w:rsidRDefault="00310E68" w:rsidP="00F6039F">
            <w:pPr>
              <w:rPr>
                <w:rFonts w:cs="Times New Roman"/>
                <w:sz w:val="16"/>
                <w:szCs w:val="16"/>
              </w:rPr>
            </w:pPr>
          </w:p>
        </w:tc>
        <w:tc>
          <w:tcPr>
            <w:tcW w:w="2953" w:type="dxa"/>
            <w:vMerge/>
            <w:hideMark/>
          </w:tcPr>
          <w:p w:rsidR="00310E68" w:rsidRPr="00C01409" w:rsidRDefault="00310E68" w:rsidP="00F6039F">
            <w:pPr>
              <w:rPr>
                <w:rFonts w:cs="Times New Roman"/>
                <w:sz w:val="16"/>
                <w:szCs w:val="16"/>
              </w:rPr>
            </w:pPr>
          </w:p>
        </w:tc>
        <w:tc>
          <w:tcPr>
            <w:tcW w:w="1210" w:type="dxa"/>
            <w:vMerge/>
            <w:hideMark/>
          </w:tcPr>
          <w:p w:rsidR="00310E68" w:rsidRPr="00C01409" w:rsidRDefault="00310E68" w:rsidP="00F6039F">
            <w:pPr>
              <w:rPr>
                <w:rFonts w:cs="Times New Roman"/>
                <w:sz w:val="16"/>
                <w:szCs w:val="16"/>
              </w:rPr>
            </w:pPr>
          </w:p>
        </w:tc>
        <w:tc>
          <w:tcPr>
            <w:tcW w:w="1625" w:type="dxa"/>
            <w:vMerge/>
            <w:hideMark/>
          </w:tcPr>
          <w:p w:rsidR="00310E68" w:rsidRPr="00C01409" w:rsidRDefault="00310E68" w:rsidP="00F6039F">
            <w:pPr>
              <w:rPr>
                <w:rFonts w:cs="Times New Roman"/>
                <w:sz w:val="16"/>
                <w:szCs w:val="16"/>
              </w:rPr>
            </w:pPr>
          </w:p>
        </w:tc>
        <w:tc>
          <w:tcPr>
            <w:tcW w:w="1134" w:type="dxa"/>
            <w:gridSpan w:val="2"/>
            <w:vMerge/>
            <w:hideMark/>
          </w:tcPr>
          <w:p w:rsidR="00310E68" w:rsidRPr="00C01409" w:rsidRDefault="00310E68" w:rsidP="00F6039F">
            <w:pPr>
              <w:rPr>
                <w:rFonts w:cs="Times New Roman"/>
                <w:sz w:val="16"/>
                <w:szCs w:val="16"/>
              </w:rPr>
            </w:pPr>
          </w:p>
        </w:tc>
        <w:tc>
          <w:tcPr>
            <w:tcW w:w="993" w:type="dxa"/>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2020 год</w:t>
            </w:r>
          </w:p>
        </w:tc>
        <w:tc>
          <w:tcPr>
            <w:tcW w:w="1134" w:type="dxa"/>
            <w:gridSpan w:val="2"/>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2021 год</w:t>
            </w:r>
          </w:p>
        </w:tc>
        <w:tc>
          <w:tcPr>
            <w:tcW w:w="993" w:type="dxa"/>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310E68" w:rsidRPr="00C01409" w:rsidRDefault="00310E68" w:rsidP="00F6039F">
            <w:pPr>
              <w:jc w:val="center"/>
              <w:rPr>
                <w:rFonts w:cs="Times New Roman"/>
                <w:sz w:val="16"/>
                <w:szCs w:val="16"/>
              </w:rPr>
            </w:pPr>
            <w:r w:rsidRPr="00C01409">
              <w:rPr>
                <w:rFonts w:cs="Times New Roman"/>
                <w:sz w:val="16"/>
                <w:szCs w:val="16"/>
              </w:rPr>
              <w:t>2024 год</w:t>
            </w:r>
          </w:p>
        </w:tc>
        <w:tc>
          <w:tcPr>
            <w:tcW w:w="1625" w:type="dxa"/>
            <w:vMerge/>
            <w:hideMark/>
          </w:tcPr>
          <w:p w:rsidR="00310E68" w:rsidRPr="00C01409" w:rsidRDefault="00310E68" w:rsidP="00F6039F">
            <w:pPr>
              <w:rPr>
                <w:rFonts w:cs="Times New Roman"/>
                <w:sz w:val="16"/>
                <w:szCs w:val="16"/>
              </w:rPr>
            </w:pPr>
          </w:p>
        </w:tc>
        <w:tc>
          <w:tcPr>
            <w:tcW w:w="1417" w:type="dxa"/>
            <w:vMerge/>
            <w:hideMark/>
          </w:tcPr>
          <w:p w:rsidR="00310E68" w:rsidRPr="00C01409" w:rsidRDefault="00310E68" w:rsidP="00F6039F">
            <w:pPr>
              <w:rPr>
                <w:rFonts w:cs="Times New Roman"/>
                <w:sz w:val="16"/>
                <w:szCs w:val="16"/>
              </w:rPr>
            </w:pPr>
          </w:p>
        </w:tc>
      </w:tr>
      <w:tr w:rsidR="00310E68" w:rsidRPr="00C01409" w:rsidTr="00BB7EB2">
        <w:trPr>
          <w:trHeight w:val="20"/>
        </w:trPr>
        <w:tc>
          <w:tcPr>
            <w:tcW w:w="590" w:type="dxa"/>
          </w:tcPr>
          <w:p w:rsidR="00310E68" w:rsidRPr="00C01409" w:rsidRDefault="00310E68" w:rsidP="00F6039F">
            <w:pPr>
              <w:jc w:val="center"/>
              <w:rPr>
                <w:rFonts w:cs="Times New Roman"/>
                <w:i/>
                <w:iCs/>
                <w:sz w:val="16"/>
                <w:szCs w:val="16"/>
              </w:rPr>
            </w:pPr>
            <w:r w:rsidRPr="00C01409">
              <w:rPr>
                <w:rFonts w:cs="Times New Roman"/>
                <w:i/>
                <w:iCs/>
                <w:sz w:val="16"/>
                <w:szCs w:val="16"/>
              </w:rPr>
              <w:t>1.</w:t>
            </w:r>
          </w:p>
        </w:tc>
        <w:tc>
          <w:tcPr>
            <w:tcW w:w="2953" w:type="dxa"/>
          </w:tcPr>
          <w:p w:rsidR="00310E68" w:rsidRPr="00C01409" w:rsidRDefault="00310E68" w:rsidP="00F6039F">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310E68" w:rsidRPr="00C01409" w:rsidRDefault="00310E68" w:rsidP="00F6039F">
            <w:pPr>
              <w:jc w:val="center"/>
              <w:rPr>
                <w:rFonts w:cs="Times New Roman"/>
                <w:i/>
                <w:iCs/>
                <w:sz w:val="16"/>
                <w:szCs w:val="16"/>
              </w:rPr>
            </w:pPr>
            <w:r w:rsidRPr="00C01409">
              <w:rPr>
                <w:rFonts w:cs="Times New Roman"/>
                <w:i/>
                <w:iCs/>
                <w:sz w:val="16"/>
                <w:szCs w:val="16"/>
              </w:rPr>
              <w:t>2020-2024</w:t>
            </w:r>
          </w:p>
        </w:tc>
        <w:tc>
          <w:tcPr>
            <w:tcW w:w="1625" w:type="dxa"/>
          </w:tcPr>
          <w:p w:rsidR="00310E68" w:rsidRPr="00C01409" w:rsidRDefault="00310E68" w:rsidP="00F6039F">
            <w:pPr>
              <w:rPr>
                <w:rFonts w:cs="Times New Roman"/>
                <w:i/>
                <w:iCs/>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gridSpan w:val="2"/>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263 000,00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72 000,00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38 000,00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42 000,00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36 000,00</w:t>
            </w:r>
          </w:p>
        </w:tc>
        <w:tc>
          <w:tcPr>
            <w:tcW w:w="1625" w:type="dxa"/>
          </w:tcPr>
          <w:p w:rsidR="00310E68" w:rsidRPr="00C01409" w:rsidRDefault="00310E68" w:rsidP="00F6039F">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1.1.</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Внебюджетные </w:t>
            </w:r>
            <w:r>
              <w:rPr>
                <w:rFonts w:cs="Times New Roman"/>
                <w:sz w:val="16"/>
                <w:szCs w:val="16"/>
              </w:rPr>
              <w:t>средства</w:t>
            </w:r>
          </w:p>
        </w:tc>
        <w:tc>
          <w:tcPr>
            <w:tcW w:w="1134" w:type="dxa"/>
            <w:gridSpan w:val="2"/>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263 000,00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72 000,00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38 000,00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42 000,00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36 000,00</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1.2.</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1.3.</w:t>
            </w:r>
          </w:p>
        </w:tc>
        <w:tc>
          <w:tcPr>
            <w:tcW w:w="2953" w:type="dxa"/>
          </w:tcPr>
          <w:p w:rsidR="00310E68" w:rsidRPr="00C01409" w:rsidRDefault="00310E68" w:rsidP="00F6039F">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310E68" w:rsidRPr="00C01409" w:rsidRDefault="00310E68" w:rsidP="00F6039F">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sz w:val="16"/>
                <w:szCs w:val="16"/>
              </w:rPr>
            </w:pPr>
            <w:r w:rsidRPr="00C01409">
              <w:rPr>
                <w:sz w:val="16"/>
                <w:szCs w:val="16"/>
              </w:rPr>
              <w:t>Повышение качества и уровня жизни</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1.4.</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01.05.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310E68" w:rsidRPr="00A01680" w:rsidTr="00BB7EB2">
        <w:trPr>
          <w:trHeight w:val="20"/>
        </w:trPr>
        <w:tc>
          <w:tcPr>
            <w:tcW w:w="590" w:type="dxa"/>
          </w:tcPr>
          <w:p w:rsidR="00310E68" w:rsidRPr="00254606" w:rsidRDefault="00310E68" w:rsidP="00F6039F">
            <w:pPr>
              <w:rPr>
                <w:rFonts w:cs="Times New Roman"/>
                <w:sz w:val="16"/>
                <w:szCs w:val="16"/>
              </w:rPr>
            </w:pPr>
            <w:r>
              <w:rPr>
                <w:rFonts w:cs="Times New Roman"/>
                <w:sz w:val="16"/>
                <w:szCs w:val="16"/>
              </w:rPr>
              <w:t>1.5.</w:t>
            </w:r>
          </w:p>
        </w:tc>
        <w:tc>
          <w:tcPr>
            <w:tcW w:w="2953" w:type="dxa"/>
          </w:tcPr>
          <w:p w:rsidR="00310E68" w:rsidRPr="00254606" w:rsidRDefault="00310E68" w:rsidP="00F6039F">
            <w:pPr>
              <w:autoSpaceDE w:val="0"/>
              <w:autoSpaceDN w:val="0"/>
              <w:adjustRightInd w:val="0"/>
              <w:rPr>
                <w:sz w:val="16"/>
                <w:szCs w:val="16"/>
              </w:rPr>
            </w:pPr>
            <w:r w:rsidRPr="00254606">
              <w:rPr>
                <w:sz w:val="16"/>
                <w:szCs w:val="16"/>
              </w:rPr>
              <w:t>Мероприятие 01.06</w:t>
            </w:r>
          </w:p>
          <w:p w:rsidR="00310E68" w:rsidRPr="00254606" w:rsidRDefault="00310E68" w:rsidP="00F6039F">
            <w:pPr>
              <w:widowControl w:val="0"/>
              <w:autoSpaceDE w:val="0"/>
              <w:autoSpaceDN w:val="0"/>
              <w:adjustRightInd w:val="0"/>
              <w:rPr>
                <w:sz w:val="16"/>
                <w:szCs w:val="16"/>
              </w:rPr>
            </w:pPr>
            <w:r w:rsidRPr="00254606">
              <w:rPr>
                <w:sz w:val="16"/>
                <w:szCs w:val="16"/>
              </w:rPr>
              <w:t>Создание условий для обеспечения жителей</w:t>
            </w:r>
          </w:p>
          <w:p w:rsidR="00310E68" w:rsidRPr="00254606" w:rsidRDefault="00310E68" w:rsidP="00F6039F">
            <w:pPr>
              <w:rPr>
                <w:rFonts w:cs="Times New Roman"/>
                <w:i/>
                <w:sz w:val="16"/>
                <w:szCs w:val="16"/>
              </w:rPr>
            </w:pPr>
            <w:r w:rsidRPr="00254606">
              <w:rPr>
                <w:sz w:val="16"/>
                <w:szCs w:val="16"/>
              </w:rPr>
              <w:lastRenderedPageBreak/>
              <w:t>городского округа услугами связи, общественного питания, торговли и бытового обслуживания</w:t>
            </w:r>
          </w:p>
        </w:tc>
        <w:tc>
          <w:tcPr>
            <w:tcW w:w="1210" w:type="dxa"/>
          </w:tcPr>
          <w:p w:rsidR="00310E68" w:rsidRPr="00254606" w:rsidRDefault="00310E68" w:rsidP="00F6039F">
            <w:pPr>
              <w:jc w:val="center"/>
              <w:rPr>
                <w:rFonts w:cs="Times New Roman"/>
                <w:sz w:val="16"/>
                <w:szCs w:val="16"/>
              </w:rPr>
            </w:pPr>
            <w:r>
              <w:rPr>
                <w:rFonts w:cs="Times New Roman"/>
                <w:sz w:val="16"/>
                <w:szCs w:val="16"/>
              </w:rPr>
              <w:lastRenderedPageBreak/>
              <w:t>2022-2024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r>
            <w:r w:rsidRPr="00C01409">
              <w:rPr>
                <w:rFonts w:cs="Times New Roman"/>
                <w:sz w:val="16"/>
                <w:szCs w:val="16"/>
              </w:rPr>
              <w:lastRenderedPageBreak/>
              <w:t>обслуживания</w:t>
            </w:r>
            <w:r w:rsidRPr="00C01409">
              <w:rPr>
                <w:rFonts w:cs="Times New Roman"/>
                <w:sz w:val="16"/>
                <w:szCs w:val="16"/>
              </w:rPr>
              <w:br/>
              <w:t>населения</w:t>
            </w:r>
          </w:p>
        </w:tc>
      </w:tr>
      <w:tr w:rsidR="00BB7EB2" w:rsidRPr="00A01680" w:rsidTr="00BB7EB2">
        <w:trPr>
          <w:trHeight w:val="20"/>
        </w:trPr>
        <w:tc>
          <w:tcPr>
            <w:tcW w:w="590" w:type="dxa"/>
          </w:tcPr>
          <w:p w:rsidR="00BB7EB2" w:rsidRPr="00254606" w:rsidRDefault="00BB7EB2" w:rsidP="00F6039F">
            <w:pPr>
              <w:rPr>
                <w:rFonts w:cs="Times New Roman"/>
                <w:sz w:val="16"/>
                <w:szCs w:val="16"/>
              </w:rPr>
            </w:pPr>
            <w:r>
              <w:rPr>
                <w:rFonts w:cs="Times New Roman"/>
                <w:sz w:val="16"/>
                <w:szCs w:val="16"/>
              </w:rPr>
              <w:t>1.6.</w:t>
            </w:r>
          </w:p>
        </w:tc>
        <w:tc>
          <w:tcPr>
            <w:tcW w:w="2953" w:type="dxa"/>
          </w:tcPr>
          <w:p w:rsidR="00BB7EB2" w:rsidRPr="00254606" w:rsidRDefault="00BB7EB2" w:rsidP="00F6039F">
            <w:pPr>
              <w:rPr>
                <w:rFonts w:cs="Times New Roman"/>
                <w:i/>
                <w:sz w:val="16"/>
                <w:szCs w:val="16"/>
              </w:rPr>
            </w:pPr>
            <w:r w:rsidRPr="00254606">
              <w:rPr>
                <w:rFonts w:ascii="Times New Roman CYR" w:eastAsiaTheme="minorEastAsia" w:hAnsi="Times New Roman CYR" w:cs="Times New Roman CYR"/>
                <w:sz w:val="16"/>
                <w:szCs w:val="16"/>
              </w:rPr>
              <w:t xml:space="preserve">Мероприятие 01.07 Предоставление сельскохозяйственным товаропроизводителям и организациям потребительской кооперации (субъектам малого или среднего </w:t>
            </w:r>
            <w:proofErr w:type="gramStart"/>
            <w:r w:rsidRPr="00254606">
              <w:rPr>
                <w:rFonts w:ascii="Times New Roman CYR" w:eastAsiaTheme="minorEastAsia" w:hAnsi="Times New Roman CYR" w:cs="Times New Roman CYR"/>
                <w:sz w:val="16"/>
                <w:szCs w:val="16"/>
              </w:rPr>
              <w:t>предпринимательства)  мест</w:t>
            </w:r>
            <w:proofErr w:type="gramEnd"/>
            <w:r w:rsidRPr="00254606">
              <w:rPr>
                <w:rFonts w:ascii="Times New Roman CYR" w:eastAsiaTheme="minorEastAsia" w:hAnsi="Times New Roman CYR" w:cs="Times New Roman CYR"/>
                <w:sz w:val="16"/>
                <w:szCs w:val="16"/>
              </w:rPr>
              <w:t xml:space="preserve"> для размещения нестационарных торговых объектов без проведения аукционов на льготных условиях или на безвозмездной основе</w:t>
            </w:r>
          </w:p>
        </w:tc>
        <w:tc>
          <w:tcPr>
            <w:tcW w:w="1210" w:type="dxa"/>
          </w:tcPr>
          <w:p w:rsidR="00BB7EB2" w:rsidRPr="00254606" w:rsidRDefault="00BB7EB2" w:rsidP="00F6039F">
            <w:pPr>
              <w:jc w:val="center"/>
              <w:rPr>
                <w:rFonts w:cs="Times New Roman"/>
                <w:sz w:val="16"/>
                <w:szCs w:val="16"/>
              </w:rPr>
            </w:pPr>
            <w:r>
              <w:rPr>
                <w:rFonts w:cs="Times New Roman"/>
                <w:sz w:val="16"/>
                <w:szCs w:val="16"/>
              </w:rPr>
              <w:t>2022-2024</w:t>
            </w:r>
          </w:p>
        </w:tc>
        <w:tc>
          <w:tcPr>
            <w:tcW w:w="1625" w:type="dxa"/>
          </w:tcPr>
          <w:p w:rsidR="00BB7EB2" w:rsidRPr="00C01409" w:rsidRDefault="00BB7EB2"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087" w:type="dxa"/>
          </w:tcPr>
          <w:p w:rsidR="00BB7EB2" w:rsidRPr="00C01409" w:rsidRDefault="00BB7EB2" w:rsidP="00F6039F">
            <w:pPr>
              <w:jc w:val="center"/>
              <w:rPr>
                <w:rFonts w:cs="Times New Roman"/>
                <w:sz w:val="16"/>
                <w:szCs w:val="16"/>
              </w:rPr>
            </w:pPr>
            <w:r>
              <w:rPr>
                <w:rFonts w:cs="Times New Roman"/>
                <w:sz w:val="16"/>
                <w:szCs w:val="16"/>
              </w:rPr>
              <w:t>-</w:t>
            </w:r>
          </w:p>
        </w:tc>
        <w:tc>
          <w:tcPr>
            <w:tcW w:w="1087" w:type="dxa"/>
            <w:gridSpan w:val="3"/>
          </w:tcPr>
          <w:p w:rsidR="00BB7EB2" w:rsidRPr="00C01409" w:rsidRDefault="00BB7EB2" w:rsidP="00F6039F">
            <w:pPr>
              <w:jc w:val="center"/>
              <w:rPr>
                <w:rFonts w:cs="Times New Roman"/>
                <w:sz w:val="16"/>
                <w:szCs w:val="16"/>
              </w:rPr>
            </w:pPr>
            <w:r>
              <w:rPr>
                <w:rFonts w:cs="Times New Roman"/>
                <w:sz w:val="16"/>
                <w:szCs w:val="16"/>
              </w:rPr>
              <w:t>-</w:t>
            </w:r>
          </w:p>
        </w:tc>
        <w:tc>
          <w:tcPr>
            <w:tcW w:w="1087" w:type="dxa"/>
          </w:tcPr>
          <w:p w:rsidR="00BB7EB2" w:rsidRPr="00C01409" w:rsidRDefault="00BB7EB2" w:rsidP="00F6039F">
            <w:pPr>
              <w:jc w:val="center"/>
              <w:rPr>
                <w:rFonts w:cs="Times New Roman"/>
                <w:sz w:val="16"/>
                <w:szCs w:val="16"/>
              </w:rPr>
            </w:pPr>
            <w:r>
              <w:rPr>
                <w:rFonts w:cs="Times New Roman"/>
                <w:sz w:val="16"/>
                <w:szCs w:val="16"/>
              </w:rPr>
              <w:t>-</w:t>
            </w:r>
          </w:p>
        </w:tc>
        <w:tc>
          <w:tcPr>
            <w:tcW w:w="2977" w:type="dxa"/>
            <w:gridSpan w:val="3"/>
          </w:tcPr>
          <w:p w:rsidR="00BB7EB2" w:rsidRPr="00C01409" w:rsidRDefault="00BB7EB2"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BB7EB2" w:rsidRPr="00C01409" w:rsidRDefault="00BB7EB2"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BB7EB2" w:rsidRPr="00C01409" w:rsidRDefault="00BB7EB2"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310E68" w:rsidRPr="00A01680" w:rsidTr="00BB7EB2">
        <w:trPr>
          <w:trHeight w:val="20"/>
        </w:trPr>
        <w:tc>
          <w:tcPr>
            <w:tcW w:w="590" w:type="dxa"/>
          </w:tcPr>
          <w:p w:rsidR="00310E68" w:rsidRPr="00A01680" w:rsidRDefault="00310E68" w:rsidP="00F6039F">
            <w:pPr>
              <w:rPr>
                <w:rFonts w:cs="Times New Roman"/>
                <w:i/>
                <w:sz w:val="16"/>
                <w:szCs w:val="16"/>
              </w:rPr>
            </w:pPr>
            <w:r w:rsidRPr="00A01680">
              <w:rPr>
                <w:rFonts w:cs="Times New Roman"/>
                <w:i/>
                <w:sz w:val="16"/>
                <w:szCs w:val="16"/>
              </w:rPr>
              <w:t>2.</w:t>
            </w:r>
          </w:p>
        </w:tc>
        <w:tc>
          <w:tcPr>
            <w:tcW w:w="2953" w:type="dxa"/>
          </w:tcPr>
          <w:p w:rsidR="00310E68" w:rsidRPr="00A01680" w:rsidRDefault="00310E68" w:rsidP="00F6039F">
            <w:pPr>
              <w:rPr>
                <w:rFonts w:cs="Times New Roman"/>
                <w:i/>
                <w:sz w:val="16"/>
                <w:szCs w:val="16"/>
              </w:rPr>
            </w:pPr>
            <w:r w:rsidRPr="00A01680">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310E68" w:rsidRPr="00A01680" w:rsidRDefault="00310E68" w:rsidP="00F6039F">
            <w:pPr>
              <w:jc w:val="center"/>
              <w:rPr>
                <w:rFonts w:cs="Times New Roman"/>
                <w:i/>
                <w:sz w:val="16"/>
                <w:szCs w:val="16"/>
              </w:rPr>
            </w:pPr>
            <w:r w:rsidRPr="00A01680">
              <w:rPr>
                <w:rFonts w:cs="Times New Roman"/>
                <w:i/>
                <w:sz w:val="16"/>
                <w:szCs w:val="16"/>
              </w:rPr>
              <w:t>2020-2024</w:t>
            </w:r>
          </w:p>
        </w:tc>
        <w:tc>
          <w:tcPr>
            <w:tcW w:w="1625" w:type="dxa"/>
          </w:tcPr>
          <w:p w:rsidR="00310E68" w:rsidRPr="00A01680" w:rsidRDefault="00310E68" w:rsidP="00F6039F">
            <w:pPr>
              <w:rPr>
                <w:rFonts w:cs="Times New Roman"/>
                <w:i/>
                <w:sz w:val="16"/>
                <w:szCs w:val="16"/>
              </w:rPr>
            </w:pPr>
            <w:r w:rsidRPr="00A01680">
              <w:rPr>
                <w:rFonts w:cs="Times New Roman"/>
                <w:i/>
                <w:sz w:val="16"/>
                <w:szCs w:val="16"/>
              </w:rPr>
              <w:t xml:space="preserve">Средства      </w:t>
            </w:r>
            <w:r w:rsidRPr="00A01680">
              <w:rPr>
                <w:rFonts w:cs="Times New Roman"/>
                <w:i/>
                <w:sz w:val="16"/>
                <w:szCs w:val="16"/>
              </w:rPr>
              <w:br/>
              <w:t xml:space="preserve">бюджета      </w:t>
            </w:r>
            <w:r w:rsidRPr="00A01680">
              <w:rPr>
                <w:rFonts w:cs="Times New Roman"/>
                <w:i/>
                <w:sz w:val="16"/>
                <w:szCs w:val="16"/>
              </w:rPr>
              <w:br/>
              <w:t xml:space="preserve">городского округа Электросталь   </w:t>
            </w:r>
          </w:p>
        </w:tc>
        <w:tc>
          <w:tcPr>
            <w:tcW w:w="6238" w:type="dxa"/>
            <w:gridSpan w:val="8"/>
          </w:tcPr>
          <w:p w:rsidR="00310E68" w:rsidRPr="00A01680" w:rsidRDefault="00310E68" w:rsidP="00F6039F">
            <w:pPr>
              <w:jc w:val="center"/>
              <w:rPr>
                <w:rFonts w:cs="Times New Roman"/>
                <w:i/>
                <w:sz w:val="16"/>
                <w:szCs w:val="16"/>
              </w:rPr>
            </w:pPr>
            <w:r w:rsidRPr="00A0168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625" w:type="dxa"/>
          </w:tcPr>
          <w:p w:rsidR="00310E68" w:rsidRPr="00A01680" w:rsidRDefault="00310E68" w:rsidP="00F6039F">
            <w:pPr>
              <w:jc w:val="center"/>
              <w:rPr>
                <w:rFonts w:cs="Times New Roman"/>
                <w:i/>
                <w:sz w:val="16"/>
                <w:szCs w:val="16"/>
              </w:rPr>
            </w:pPr>
            <w:r w:rsidRPr="00A01680">
              <w:rPr>
                <w:rFonts w:cs="Times New Roman"/>
                <w:i/>
                <w:sz w:val="16"/>
                <w:szCs w:val="16"/>
              </w:rPr>
              <w:t>Управление по потребительскому рынку и сельскому хозяйству</w:t>
            </w:r>
          </w:p>
        </w:tc>
        <w:tc>
          <w:tcPr>
            <w:tcW w:w="1417" w:type="dxa"/>
          </w:tcPr>
          <w:p w:rsidR="00310E68" w:rsidRPr="00A01680" w:rsidRDefault="00310E68" w:rsidP="00F6039F">
            <w:pPr>
              <w:jc w:val="center"/>
              <w:rPr>
                <w:rFonts w:cs="Times New Roman"/>
                <w:i/>
                <w:sz w:val="16"/>
                <w:szCs w:val="16"/>
              </w:rPr>
            </w:pPr>
            <w:r w:rsidRPr="00A01680">
              <w:rPr>
                <w:rFonts w:cs="Times New Roman"/>
                <w:i/>
                <w:sz w:val="16"/>
                <w:szCs w:val="16"/>
              </w:rPr>
              <w:t>Х</w:t>
            </w:r>
          </w:p>
        </w:tc>
      </w:tr>
      <w:tr w:rsidR="00310E68" w:rsidRPr="00C01409" w:rsidTr="00BB7EB2">
        <w:trPr>
          <w:trHeight w:val="815"/>
        </w:trPr>
        <w:tc>
          <w:tcPr>
            <w:tcW w:w="590" w:type="dxa"/>
          </w:tcPr>
          <w:p w:rsidR="00310E68" w:rsidRPr="00C01409" w:rsidRDefault="00310E68" w:rsidP="00F6039F">
            <w:pPr>
              <w:rPr>
                <w:rFonts w:cs="Times New Roman"/>
                <w:sz w:val="16"/>
                <w:szCs w:val="16"/>
              </w:rPr>
            </w:pPr>
            <w:r w:rsidRPr="00C01409">
              <w:rPr>
                <w:rFonts w:cs="Times New Roman"/>
                <w:sz w:val="16"/>
                <w:szCs w:val="16"/>
              </w:rPr>
              <w:t>2.1.</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310E68" w:rsidRPr="00C01409" w:rsidTr="00BB7EB2">
        <w:trPr>
          <w:trHeight w:val="20"/>
        </w:trPr>
        <w:tc>
          <w:tcPr>
            <w:tcW w:w="590" w:type="dxa"/>
          </w:tcPr>
          <w:p w:rsidR="00310E68" w:rsidRPr="00C01409" w:rsidRDefault="00310E68" w:rsidP="00F6039F">
            <w:pPr>
              <w:rPr>
                <w:rFonts w:cs="Times New Roman"/>
                <w:i/>
                <w:sz w:val="16"/>
                <w:szCs w:val="16"/>
              </w:rPr>
            </w:pPr>
            <w:r w:rsidRPr="00C01409">
              <w:rPr>
                <w:rFonts w:cs="Times New Roman"/>
                <w:i/>
                <w:sz w:val="16"/>
                <w:szCs w:val="16"/>
              </w:rPr>
              <w:t>3.</w:t>
            </w:r>
          </w:p>
        </w:tc>
        <w:tc>
          <w:tcPr>
            <w:tcW w:w="2953" w:type="dxa"/>
          </w:tcPr>
          <w:p w:rsidR="00310E68" w:rsidRPr="00C01409" w:rsidRDefault="00310E68" w:rsidP="00F6039F">
            <w:pPr>
              <w:rPr>
                <w:rFonts w:cs="Times New Roman"/>
                <w:i/>
                <w:sz w:val="16"/>
                <w:szCs w:val="16"/>
              </w:rPr>
            </w:pPr>
            <w:r w:rsidRPr="00C01409">
              <w:rPr>
                <w:rFonts w:cs="Times New Roman"/>
                <w:i/>
                <w:sz w:val="16"/>
                <w:szCs w:val="16"/>
              </w:rPr>
              <w:t>Основное мероприятие 03. Развитие сферы бытовых услуг на территории муниципального образования Московской области</w:t>
            </w:r>
          </w:p>
        </w:tc>
        <w:tc>
          <w:tcPr>
            <w:tcW w:w="1210" w:type="dxa"/>
          </w:tcPr>
          <w:p w:rsidR="00310E68" w:rsidRPr="00C01409" w:rsidRDefault="00310E68" w:rsidP="00F6039F">
            <w:pPr>
              <w:jc w:val="center"/>
              <w:rPr>
                <w:rFonts w:cs="Times New Roman"/>
                <w:i/>
                <w:sz w:val="16"/>
                <w:szCs w:val="16"/>
              </w:rPr>
            </w:pPr>
            <w:r w:rsidRPr="00C01409">
              <w:rPr>
                <w:rFonts w:cs="Times New Roman"/>
                <w:i/>
                <w:sz w:val="16"/>
                <w:szCs w:val="16"/>
              </w:rPr>
              <w:t>2020-2024</w:t>
            </w:r>
          </w:p>
        </w:tc>
        <w:tc>
          <w:tcPr>
            <w:tcW w:w="1625" w:type="dxa"/>
          </w:tcPr>
          <w:p w:rsidR="00310E68" w:rsidRPr="00C01409" w:rsidRDefault="00310E6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iCs/>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rFonts w:cs="Times New Roman"/>
                <w:iCs/>
                <w:sz w:val="16"/>
                <w:szCs w:val="16"/>
              </w:rPr>
              <w:t xml:space="preserve"> </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Х</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3.1.</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3.2.</w:t>
            </w:r>
          </w:p>
        </w:tc>
        <w:tc>
          <w:tcPr>
            <w:tcW w:w="2953" w:type="dxa"/>
          </w:tcPr>
          <w:p w:rsidR="00310E68" w:rsidRPr="00C01409" w:rsidRDefault="00310E68" w:rsidP="00F6039F">
            <w:pPr>
              <w:widowControl w:val="0"/>
              <w:autoSpaceDE w:val="0"/>
              <w:autoSpaceDN w:val="0"/>
              <w:adjustRightInd w:val="0"/>
              <w:rPr>
                <w:sz w:val="16"/>
                <w:szCs w:val="18"/>
              </w:rPr>
            </w:pPr>
            <w:r w:rsidRPr="00C01409">
              <w:rPr>
                <w:sz w:val="16"/>
                <w:szCs w:val="18"/>
              </w:rPr>
              <w:t>Мероприятие 03.02</w:t>
            </w:r>
          </w:p>
          <w:p w:rsidR="00310E68" w:rsidRPr="00C01409" w:rsidRDefault="00310E68" w:rsidP="00F6039F">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(далее – ОДС) на территории муниципального образования Московской области</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2021-2024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625" w:type="dxa"/>
          </w:tcPr>
          <w:p w:rsidR="00310E68" w:rsidRPr="00C01409" w:rsidRDefault="00310E68" w:rsidP="00F6039F">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310E68" w:rsidRPr="00C01409" w:rsidRDefault="00310E68" w:rsidP="00F6039F">
            <w:pPr>
              <w:jc w:val="center"/>
              <w:rPr>
                <w:rFonts w:cs="Times New Roman"/>
                <w:sz w:val="16"/>
                <w:szCs w:val="16"/>
              </w:rPr>
            </w:pPr>
            <w:r w:rsidRPr="00C01409">
              <w:rPr>
                <w:rFonts w:cs="Times New Roman"/>
                <w:sz w:val="16"/>
                <w:szCs w:val="16"/>
              </w:rPr>
              <w:t>Комитет имущественных отношений, Комитет по строительству, дорожной деятельности и благоустройства,</w:t>
            </w:r>
          </w:p>
          <w:p w:rsidR="00310E68" w:rsidRPr="00C01409" w:rsidRDefault="00310E68" w:rsidP="00F6039F">
            <w:pPr>
              <w:jc w:val="center"/>
              <w:rPr>
                <w:rFonts w:cs="Times New Roman"/>
                <w:sz w:val="16"/>
                <w:szCs w:val="16"/>
              </w:rPr>
            </w:pPr>
            <w:r w:rsidRPr="00C01409">
              <w:rPr>
                <w:rFonts w:cs="Times New Roman"/>
                <w:sz w:val="16"/>
                <w:szCs w:val="16"/>
              </w:rPr>
              <w:lastRenderedPageBreak/>
              <w:t xml:space="preserve">Управление архитектуры и градостроительства  </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lastRenderedPageBreak/>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t>и стандартами действующего законодательства</w:t>
            </w:r>
          </w:p>
        </w:tc>
      </w:tr>
      <w:tr w:rsidR="00310E68" w:rsidRPr="00C01409" w:rsidTr="00BB7EB2">
        <w:trPr>
          <w:trHeight w:val="20"/>
        </w:trPr>
        <w:tc>
          <w:tcPr>
            <w:tcW w:w="590" w:type="dxa"/>
          </w:tcPr>
          <w:p w:rsidR="00310E68" w:rsidRPr="00C01409" w:rsidRDefault="00310E68" w:rsidP="00F6039F">
            <w:pPr>
              <w:rPr>
                <w:rFonts w:cs="Times New Roman"/>
                <w:i/>
                <w:sz w:val="16"/>
                <w:szCs w:val="16"/>
              </w:rPr>
            </w:pPr>
            <w:r w:rsidRPr="00C01409">
              <w:rPr>
                <w:rFonts w:cs="Times New Roman"/>
                <w:i/>
                <w:sz w:val="16"/>
                <w:szCs w:val="16"/>
              </w:rPr>
              <w:t>4.</w:t>
            </w:r>
          </w:p>
        </w:tc>
        <w:tc>
          <w:tcPr>
            <w:tcW w:w="2953" w:type="dxa"/>
          </w:tcPr>
          <w:p w:rsidR="00310E68" w:rsidRPr="00C01409" w:rsidRDefault="00310E68" w:rsidP="00F6039F">
            <w:pPr>
              <w:rPr>
                <w:rFonts w:cs="Times New Roman"/>
                <w:i/>
                <w:sz w:val="16"/>
                <w:szCs w:val="16"/>
              </w:rPr>
            </w:pPr>
            <w:r w:rsidRPr="00C01409">
              <w:rPr>
                <w:rFonts w:cs="Times New Roman"/>
                <w:i/>
                <w:sz w:val="16"/>
                <w:szCs w:val="16"/>
              </w:rPr>
              <w:t>Основное мероприятие 0</w:t>
            </w:r>
            <w:r>
              <w:rPr>
                <w:rFonts w:cs="Times New Roman"/>
                <w:i/>
                <w:sz w:val="16"/>
                <w:szCs w:val="16"/>
              </w:rPr>
              <w:t>4</w:t>
            </w:r>
            <w:r w:rsidRPr="00C01409">
              <w:rPr>
                <w:rFonts w:cs="Times New Roman"/>
                <w:i/>
                <w:sz w:val="16"/>
                <w:szCs w:val="16"/>
              </w:rPr>
              <w:t>. Участие в организации региональной системы защиты прав потребителей</w:t>
            </w:r>
          </w:p>
        </w:tc>
        <w:tc>
          <w:tcPr>
            <w:tcW w:w="1210" w:type="dxa"/>
          </w:tcPr>
          <w:p w:rsidR="00310E68" w:rsidRPr="00C01409" w:rsidRDefault="00310E68" w:rsidP="00F6039F">
            <w:pPr>
              <w:jc w:val="center"/>
              <w:rPr>
                <w:rFonts w:cs="Times New Roman"/>
                <w:i/>
                <w:sz w:val="16"/>
                <w:szCs w:val="16"/>
              </w:rPr>
            </w:pPr>
            <w:r w:rsidRPr="00C01409">
              <w:rPr>
                <w:rFonts w:cs="Times New Roman"/>
                <w:i/>
                <w:sz w:val="16"/>
                <w:szCs w:val="16"/>
              </w:rPr>
              <w:t>2020-2024</w:t>
            </w:r>
          </w:p>
        </w:tc>
        <w:tc>
          <w:tcPr>
            <w:tcW w:w="1625" w:type="dxa"/>
          </w:tcPr>
          <w:p w:rsidR="00310E68" w:rsidRPr="00C01409" w:rsidRDefault="00310E6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238" w:type="dxa"/>
            <w:gridSpan w:val="8"/>
          </w:tcPr>
          <w:p w:rsidR="00310E68" w:rsidRPr="00C01409" w:rsidRDefault="00310E68" w:rsidP="00F6039F">
            <w:pPr>
              <w:jc w:val="center"/>
              <w:rPr>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i/>
                <w:sz w:val="16"/>
                <w:szCs w:val="16"/>
              </w:rPr>
              <w:t xml:space="preserve"> </w:t>
            </w:r>
          </w:p>
        </w:tc>
        <w:tc>
          <w:tcPr>
            <w:tcW w:w="1625" w:type="dxa"/>
          </w:tcPr>
          <w:p w:rsidR="00310E68" w:rsidRPr="00C01409" w:rsidRDefault="00310E68" w:rsidP="00F6039F">
            <w:pPr>
              <w:jc w:val="center"/>
              <w:rPr>
                <w:i/>
                <w:sz w:val="16"/>
                <w:szCs w:val="16"/>
              </w:rPr>
            </w:pPr>
            <w:r w:rsidRPr="00C01409">
              <w:rPr>
                <w:i/>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i/>
                <w:sz w:val="16"/>
                <w:szCs w:val="16"/>
              </w:rPr>
            </w:pPr>
            <w:r w:rsidRPr="00C01409">
              <w:rPr>
                <w:rFonts w:cs="Times New Roman"/>
                <w:i/>
                <w:sz w:val="16"/>
                <w:szCs w:val="16"/>
              </w:rPr>
              <w:t>Х</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4.1.</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.01. Рассмотрение обращений и жалоб, консультация граждан по вопросам защиты прав потребителей</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625" w:type="dxa"/>
          </w:tcPr>
          <w:p w:rsidR="00310E68" w:rsidRPr="00C01409" w:rsidRDefault="00310E68" w:rsidP="00F6039F">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310E68" w:rsidRPr="00C01409" w:rsidTr="00BB7EB2">
        <w:trPr>
          <w:trHeight w:val="20"/>
        </w:trPr>
        <w:tc>
          <w:tcPr>
            <w:tcW w:w="590" w:type="dxa"/>
          </w:tcPr>
          <w:p w:rsidR="00310E68" w:rsidRPr="00C01409" w:rsidRDefault="00310E68" w:rsidP="00F6039F">
            <w:pPr>
              <w:rPr>
                <w:rFonts w:cs="Times New Roman"/>
                <w:sz w:val="16"/>
                <w:szCs w:val="16"/>
              </w:rPr>
            </w:pPr>
            <w:r w:rsidRPr="00C01409">
              <w:rPr>
                <w:rFonts w:cs="Times New Roman"/>
                <w:sz w:val="16"/>
                <w:szCs w:val="16"/>
              </w:rPr>
              <w:t>4.2.</w:t>
            </w:r>
          </w:p>
        </w:tc>
        <w:tc>
          <w:tcPr>
            <w:tcW w:w="2953" w:type="dxa"/>
          </w:tcPr>
          <w:p w:rsidR="00310E68" w:rsidRPr="00C01409" w:rsidRDefault="00310E68"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 xml:space="preserve">.02. </w:t>
            </w:r>
          </w:p>
          <w:p w:rsidR="00310E68" w:rsidRPr="00C01409" w:rsidRDefault="00310E68" w:rsidP="00F6039F">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310E68" w:rsidRPr="00C01409" w:rsidRDefault="00310E68" w:rsidP="00F6039F">
            <w:pPr>
              <w:jc w:val="center"/>
              <w:rPr>
                <w:rFonts w:cs="Times New Roman"/>
                <w:sz w:val="16"/>
                <w:szCs w:val="16"/>
              </w:rPr>
            </w:pPr>
            <w:r w:rsidRPr="00C01409">
              <w:rPr>
                <w:rFonts w:cs="Times New Roman"/>
                <w:sz w:val="16"/>
                <w:szCs w:val="16"/>
              </w:rPr>
              <w:t>2020-2024</w:t>
            </w:r>
          </w:p>
        </w:tc>
        <w:tc>
          <w:tcPr>
            <w:tcW w:w="1625" w:type="dxa"/>
          </w:tcPr>
          <w:p w:rsidR="00310E68" w:rsidRPr="00C01409" w:rsidRDefault="00310E6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238" w:type="dxa"/>
            <w:gridSpan w:val="8"/>
          </w:tcPr>
          <w:p w:rsidR="00310E68" w:rsidRPr="00C01409" w:rsidRDefault="00310E68"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625" w:type="dxa"/>
          </w:tcPr>
          <w:p w:rsidR="00310E68" w:rsidRPr="00C01409" w:rsidRDefault="00310E68" w:rsidP="00F6039F">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310E68" w:rsidRPr="00C01409" w:rsidRDefault="00310E68" w:rsidP="00F6039F">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310E68" w:rsidRPr="00C01409" w:rsidTr="00BB7EB2">
        <w:trPr>
          <w:trHeight w:val="355"/>
        </w:trPr>
        <w:tc>
          <w:tcPr>
            <w:tcW w:w="590" w:type="dxa"/>
            <w:vMerge w:val="restart"/>
          </w:tcPr>
          <w:p w:rsidR="00310E68" w:rsidRPr="00C01409" w:rsidRDefault="00310E68" w:rsidP="00F6039F">
            <w:pPr>
              <w:jc w:val="center"/>
              <w:rPr>
                <w:rFonts w:cs="Times New Roman"/>
                <w:sz w:val="16"/>
                <w:szCs w:val="16"/>
              </w:rPr>
            </w:pPr>
          </w:p>
        </w:tc>
        <w:tc>
          <w:tcPr>
            <w:tcW w:w="2953" w:type="dxa"/>
            <w:vMerge w:val="restart"/>
          </w:tcPr>
          <w:p w:rsidR="00310E68" w:rsidRPr="00C01409" w:rsidRDefault="00310E68" w:rsidP="00F6039F">
            <w:pPr>
              <w:rPr>
                <w:rFonts w:cs="Times New Roman"/>
                <w:sz w:val="16"/>
                <w:szCs w:val="16"/>
              </w:rPr>
            </w:pPr>
            <w:r w:rsidRPr="00C01409">
              <w:rPr>
                <w:rFonts w:cs="Times New Roman"/>
                <w:sz w:val="16"/>
                <w:szCs w:val="16"/>
              </w:rPr>
              <w:t>Всего по Подпрограмме</w:t>
            </w:r>
          </w:p>
        </w:tc>
        <w:tc>
          <w:tcPr>
            <w:tcW w:w="1210" w:type="dxa"/>
            <w:vMerge w:val="restart"/>
          </w:tcPr>
          <w:p w:rsidR="00310E68" w:rsidRPr="00C01409" w:rsidRDefault="00310E68" w:rsidP="00F6039F">
            <w:pPr>
              <w:rPr>
                <w:rFonts w:cs="Times New Roman"/>
                <w:sz w:val="16"/>
                <w:szCs w:val="16"/>
              </w:rPr>
            </w:pPr>
          </w:p>
        </w:tc>
        <w:tc>
          <w:tcPr>
            <w:tcW w:w="1625" w:type="dxa"/>
          </w:tcPr>
          <w:p w:rsidR="00310E68" w:rsidRPr="00C01409" w:rsidRDefault="00310E68" w:rsidP="00F6039F">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gridSpan w:val="2"/>
          </w:tcPr>
          <w:p w:rsidR="00310E68" w:rsidRPr="00C01409" w:rsidRDefault="00310E68" w:rsidP="00F6039F">
            <w:pPr>
              <w:jc w:val="center"/>
              <w:rPr>
                <w:rFonts w:cs="Times New Roman"/>
                <w:sz w:val="18"/>
                <w:szCs w:val="18"/>
              </w:rPr>
            </w:pPr>
            <w:r w:rsidRPr="00C01409">
              <w:rPr>
                <w:rFonts w:cs="Times New Roman"/>
                <w:sz w:val="18"/>
                <w:szCs w:val="18"/>
              </w:rPr>
              <w:t>263 000,00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72 000,00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38 000,00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42 000,00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36 000,00</w:t>
            </w:r>
          </w:p>
        </w:tc>
        <w:tc>
          <w:tcPr>
            <w:tcW w:w="3042" w:type="dxa"/>
            <w:gridSpan w:val="2"/>
            <w:vMerge w:val="restart"/>
          </w:tcPr>
          <w:p w:rsidR="00310E68" w:rsidRPr="00C01409" w:rsidRDefault="00310E68" w:rsidP="00F6039F">
            <w:pPr>
              <w:jc w:val="center"/>
              <w:rPr>
                <w:rFonts w:cs="Times New Roman"/>
                <w:sz w:val="16"/>
                <w:szCs w:val="16"/>
              </w:rPr>
            </w:pPr>
          </w:p>
        </w:tc>
      </w:tr>
      <w:tr w:rsidR="00310E68" w:rsidRPr="00C01409" w:rsidTr="00BB7EB2">
        <w:trPr>
          <w:trHeight w:val="557"/>
        </w:trPr>
        <w:tc>
          <w:tcPr>
            <w:tcW w:w="590" w:type="dxa"/>
            <w:vMerge/>
          </w:tcPr>
          <w:p w:rsidR="00310E68" w:rsidRPr="00C01409" w:rsidRDefault="00310E68" w:rsidP="00F6039F">
            <w:pPr>
              <w:jc w:val="center"/>
              <w:rPr>
                <w:rFonts w:cs="Times New Roman"/>
                <w:sz w:val="16"/>
                <w:szCs w:val="16"/>
              </w:rPr>
            </w:pPr>
          </w:p>
        </w:tc>
        <w:tc>
          <w:tcPr>
            <w:tcW w:w="2953" w:type="dxa"/>
            <w:vMerge/>
          </w:tcPr>
          <w:p w:rsidR="00310E68" w:rsidRPr="00C01409" w:rsidRDefault="00310E68" w:rsidP="00F6039F">
            <w:pPr>
              <w:rPr>
                <w:rFonts w:cs="Times New Roman"/>
                <w:sz w:val="16"/>
                <w:szCs w:val="16"/>
              </w:rPr>
            </w:pPr>
          </w:p>
        </w:tc>
        <w:tc>
          <w:tcPr>
            <w:tcW w:w="1210" w:type="dxa"/>
            <w:vMerge/>
          </w:tcPr>
          <w:p w:rsidR="00310E68" w:rsidRPr="00C01409" w:rsidRDefault="00310E68" w:rsidP="00F6039F">
            <w:pPr>
              <w:rPr>
                <w:rFonts w:cs="Times New Roman"/>
                <w:sz w:val="16"/>
                <w:szCs w:val="16"/>
              </w:rPr>
            </w:pPr>
          </w:p>
        </w:tc>
        <w:tc>
          <w:tcPr>
            <w:tcW w:w="1625" w:type="dxa"/>
          </w:tcPr>
          <w:p w:rsidR="00310E68" w:rsidRPr="00A01680" w:rsidRDefault="00310E68" w:rsidP="00F6039F">
            <w:pPr>
              <w:pStyle w:val="ConsPlusNormal"/>
              <w:rPr>
                <w:rFonts w:ascii="Times New Roman" w:eastAsia="Arial Unicode MS" w:hAnsi="Times New Roman" w:cs="Times New Roman"/>
                <w:sz w:val="16"/>
                <w:szCs w:val="16"/>
              </w:rPr>
            </w:pPr>
            <w:r w:rsidRPr="00A01680">
              <w:rPr>
                <w:rFonts w:ascii="Times New Roman" w:eastAsia="Arial Unicode MS" w:hAnsi="Times New Roman" w:cs="Times New Roman"/>
                <w:sz w:val="16"/>
                <w:szCs w:val="16"/>
              </w:rPr>
              <w:t>Внебюджетные средства</w:t>
            </w:r>
          </w:p>
        </w:tc>
        <w:tc>
          <w:tcPr>
            <w:tcW w:w="1134" w:type="dxa"/>
            <w:gridSpan w:val="2"/>
          </w:tcPr>
          <w:p w:rsidR="00310E68" w:rsidRPr="00C01409" w:rsidRDefault="00310E68" w:rsidP="00F6039F">
            <w:pPr>
              <w:jc w:val="center"/>
              <w:rPr>
                <w:rFonts w:cs="Times New Roman"/>
                <w:sz w:val="18"/>
                <w:szCs w:val="18"/>
              </w:rPr>
            </w:pPr>
            <w:r w:rsidRPr="00C01409">
              <w:rPr>
                <w:rFonts w:cs="Times New Roman"/>
                <w:sz w:val="18"/>
                <w:szCs w:val="18"/>
              </w:rPr>
              <w:t>263 000,00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72 000,00</w:t>
            </w:r>
          </w:p>
        </w:tc>
        <w:tc>
          <w:tcPr>
            <w:tcW w:w="993"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38 000,00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42 000,00</w:t>
            </w:r>
          </w:p>
        </w:tc>
        <w:tc>
          <w:tcPr>
            <w:tcW w:w="992" w:type="dxa"/>
            <w:shd w:val="clear" w:color="auto" w:fill="auto"/>
          </w:tcPr>
          <w:p w:rsidR="00310E68" w:rsidRPr="00C01409" w:rsidRDefault="00310E68" w:rsidP="00F6039F">
            <w:pPr>
              <w:jc w:val="center"/>
              <w:rPr>
                <w:rFonts w:cs="Times New Roman"/>
                <w:sz w:val="18"/>
                <w:szCs w:val="18"/>
              </w:rPr>
            </w:pPr>
            <w:r w:rsidRPr="00C01409">
              <w:rPr>
                <w:rFonts w:cs="Times New Roman"/>
                <w:sz w:val="18"/>
                <w:szCs w:val="18"/>
              </w:rPr>
              <w:t>36 000,00</w:t>
            </w:r>
          </w:p>
        </w:tc>
        <w:tc>
          <w:tcPr>
            <w:tcW w:w="3042" w:type="dxa"/>
            <w:gridSpan w:val="2"/>
            <w:vMerge/>
          </w:tcPr>
          <w:p w:rsidR="00310E68" w:rsidRPr="00C01409" w:rsidRDefault="00310E68" w:rsidP="00F6039F">
            <w:pPr>
              <w:jc w:val="center"/>
              <w:rPr>
                <w:rFonts w:cs="Times New Roman"/>
                <w:sz w:val="16"/>
                <w:szCs w:val="16"/>
              </w:rPr>
            </w:pPr>
          </w:p>
        </w:tc>
      </w:tr>
    </w:tbl>
    <w:p w:rsidR="00310E68" w:rsidRPr="00C01409" w:rsidRDefault="00310E68" w:rsidP="00310E68">
      <w:pPr>
        <w:ind w:left="13104" w:firstLine="624"/>
        <w:rPr>
          <w:rFonts w:cs="Times New Roman"/>
        </w:rPr>
      </w:pPr>
      <w:r w:rsidRPr="00C01409">
        <w:rPr>
          <w:rFonts w:cs="Times New Roman"/>
        </w:rPr>
        <w:t>».</w:t>
      </w:r>
    </w:p>
    <w:sectPr w:rsidR="00310E68" w:rsidRPr="00C01409" w:rsidSect="00F6039F">
      <w:headerReference w:type="even" r:id="rId36"/>
      <w:headerReference w:type="default" r:id="rId37"/>
      <w:footerReference w:type="default" r:id="rId38"/>
      <w:headerReference w:type="first" r:id="rId39"/>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26" w:rsidRDefault="00F85E26">
      <w:r>
        <w:separator/>
      </w:r>
    </w:p>
  </w:endnote>
  <w:endnote w:type="continuationSeparator" w:id="0">
    <w:p w:rsidR="00F85E26" w:rsidRDefault="00F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Default="00E34053">
    <w:pPr>
      <w:pStyle w:val="afd"/>
      <w:jc w:val="center"/>
    </w:pPr>
  </w:p>
  <w:p w:rsidR="00E34053" w:rsidRDefault="00E34053">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Pr="00641730" w:rsidRDefault="00E34053">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Pr="00641730" w:rsidRDefault="00E34053">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26" w:rsidRDefault="00F85E26">
      <w:r>
        <w:separator/>
      </w:r>
    </w:p>
  </w:footnote>
  <w:footnote w:type="continuationSeparator" w:id="0">
    <w:p w:rsidR="00F85E26" w:rsidRDefault="00F85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Default="00E34053">
    <w:pPr>
      <w:pStyle w:val="a8"/>
      <w:jc w:val="center"/>
    </w:pPr>
  </w:p>
  <w:p w:rsidR="00E34053" w:rsidRDefault="00E340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EndPr/>
    <w:sdtContent>
      <w:p w:rsidR="00E34053" w:rsidRDefault="00E34053">
        <w:pPr>
          <w:pStyle w:val="a8"/>
          <w:jc w:val="center"/>
        </w:pPr>
        <w:r>
          <w:fldChar w:fldCharType="begin"/>
        </w:r>
        <w:r>
          <w:instrText>PAGE   \* MERGEFORMAT</w:instrText>
        </w:r>
        <w:r>
          <w:fldChar w:fldCharType="separate"/>
        </w:r>
        <w:r w:rsidR="00A97132">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EndPr/>
    <w:sdtContent>
      <w:p w:rsidR="00E34053" w:rsidRDefault="00E34053">
        <w:pPr>
          <w:pStyle w:val="a8"/>
          <w:jc w:val="center"/>
        </w:pPr>
        <w:r>
          <w:fldChar w:fldCharType="begin"/>
        </w:r>
        <w:r>
          <w:instrText>PAGE   \* MERGEFORMAT</w:instrText>
        </w:r>
        <w:r>
          <w:fldChar w:fldCharType="separate"/>
        </w:r>
        <w:r w:rsidR="00A97132">
          <w:rPr>
            <w:noProof/>
          </w:rPr>
          <w:t>2</w:t>
        </w:r>
        <w:r>
          <w:rPr>
            <w:noProof/>
          </w:rPr>
          <w:fldChar w:fldCharType="end"/>
        </w:r>
      </w:p>
    </w:sdtContent>
  </w:sdt>
  <w:p w:rsidR="00E34053" w:rsidRDefault="00E3405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Default="00E34053">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34053" w:rsidRDefault="00E34053">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EndPr/>
    <w:sdtContent>
      <w:p w:rsidR="00E34053" w:rsidRPr="00B42A28" w:rsidRDefault="00E34053" w:rsidP="00F6039F">
        <w:pPr>
          <w:pStyle w:val="a8"/>
          <w:jc w:val="center"/>
        </w:pPr>
        <w:r>
          <w:fldChar w:fldCharType="begin"/>
        </w:r>
        <w:r>
          <w:instrText>PAGE   \* MERGEFORMAT</w:instrText>
        </w:r>
        <w:r>
          <w:fldChar w:fldCharType="separate"/>
        </w:r>
        <w:r w:rsidR="00A97132">
          <w:rPr>
            <w:noProof/>
          </w:rPr>
          <w:t>21</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Default="00E34053">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Default="00E34053">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E34053" w:rsidRDefault="00E34053">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E34053" w:rsidRPr="00B42A28" w:rsidRDefault="00E34053" w:rsidP="00F6039F">
        <w:pPr>
          <w:pStyle w:val="a8"/>
          <w:jc w:val="center"/>
        </w:pPr>
        <w:r>
          <w:fldChar w:fldCharType="begin"/>
        </w:r>
        <w:r>
          <w:instrText>PAGE   \* MERGEFORMAT</w:instrText>
        </w:r>
        <w:r>
          <w:fldChar w:fldCharType="separate"/>
        </w:r>
        <w:r w:rsidR="00A97132">
          <w:rPr>
            <w:noProof/>
          </w:rPr>
          <w:t>42</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53" w:rsidRDefault="00E340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600D5"/>
    <w:rsid w:val="00067B44"/>
    <w:rsid w:val="000C09A6"/>
    <w:rsid w:val="000F4FA3"/>
    <w:rsid w:val="00113C0D"/>
    <w:rsid w:val="00125556"/>
    <w:rsid w:val="00135D18"/>
    <w:rsid w:val="001F5F44"/>
    <w:rsid w:val="00236E26"/>
    <w:rsid w:val="00251CCB"/>
    <w:rsid w:val="00273625"/>
    <w:rsid w:val="00283686"/>
    <w:rsid w:val="002A205F"/>
    <w:rsid w:val="002C2ABF"/>
    <w:rsid w:val="002E796F"/>
    <w:rsid w:val="00310E68"/>
    <w:rsid w:val="0036449A"/>
    <w:rsid w:val="003B6008"/>
    <w:rsid w:val="003B6483"/>
    <w:rsid w:val="003B6B44"/>
    <w:rsid w:val="003F31D4"/>
    <w:rsid w:val="00403261"/>
    <w:rsid w:val="00436B45"/>
    <w:rsid w:val="00491D93"/>
    <w:rsid w:val="00496A1C"/>
    <w:rsid w:val="004C0E0E"/>
    <w:rsid w:val="004F1750"/>
    <w:rsid w:val="00504369"/>
    <w:rsid w:val="00515EC2"/>
    <w:rsid w:val="0058294C"/>
    <w:rsid w:val="005B5B19"/>
    <w:rsid w:val="005C38AB"/>
    <w:rsid w:val="005E5DA9"/>
    <w:rsid w:val="005E75CE"/>
    <w:rsid w:val="00654D06"/>
    <w:rsid w:val="006F7B9A"/>
    <w:rsid w:val="00707F66"/>
    <w:rsid w:val="0072220D"/>
    <w:rsid w:val="00770635"/>
    <w:rsid w:val="00776948"/>
    <w:rsid w:val="00777913"/>
    <w:rsid w:val="007E0363"/>
    <w:rsid w:val="007F698B"/>
    <w:rsid w:val="00842B01"/>
    <w:rsid w:val="00845208"/>
    <w:rsid w:val="008676B5"/>
    <w:rsid w:val="008808E0"/>
    <w:rsid w:val="008855D4"/>
    <w:rsid w:val="00931221"/>
    <w:rsid w:val="009506DD"/>
    <w:rsid w:val="009A19A1"/>
    <w:rsid w:val="009B13C3"/>
    <w:rsid w:val="009C4F65"/>
    <w:rsid w:val="00A3392B"/>
    <w:rsid w:val="00A37D17"/>
    <w:rsid w:val="00A5460C"/>
    <w:rsid w:val="00A66430"/>
    <w:rsid w:val="00A8176C"/>
    <w:rsid w:val="00A97132"/>
    <w:rsid w:val="00AA2C4B"/>
    <w:rsid w:val="00AC4C04"/>
    <w:rsid w:val="00AD222F"/>
    <w:rsid w:val="00B03631"/>
    <w:rsid w:val="00B05C96"/>
    <w:rsid w:val="00B75C77"/>
    <w:rsid w:val="00B867A7"/>
    <w:rsid w:val="00BB7EB2"/>
    <w:rsid w:val="00BF6853"/>
    <w:rsid w:val="00C15259"/>
    <w:rsid w:val="00C51C8A"/>
    <w:rsid w:val="00D344F0"/>
    <w:rsid w:val="00DA0872"/>
    <w:rsid w:val="00DC35E4"/>
    <w:rsid w:val="00E00BC7"/>
    <w:rsid w:val="00E22BB9"/>
    <w:rsid w:val="00E277D1"/>
    <w:rsid w:val="00E34053"/>
    <w:rsid w:val="00EA3774"/>
    <w:rsid w:val="00EB0892"/>
    <w:rsid w:val="00EF340B"/>
    <w:rsid w:val="00EF5050"/>
    <w:rsid w:val="00F14D4C"/>
    <w:rsid w:val="00F317CA"/>
    <w:rsid w:val="00F53D6B"/>
    <w:rsid w:val="00F6039F"/>
    <w:rsid w:val="00F85E26"/>
    <w:rsid w:val="00F911DE"/>
    <w:rsid w:val="00FC1C14"/>
    <w:rsid w:val="00FC520F"/>
    <w:rsid w:val="00FC62B4"/>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uiPriority w:val="99"/>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paragraph" w:styleId="a8">
    <w:name w:val="header"/>
    <w:basedOn w:val="a"/>
    <w:link w:val="a9"/>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basedOn w:val="a"/>
    <w:uiPriority w:val="99"/>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rsid w:val="00FE0CD3"/>
  </w:style>
  <w:style w:type="character" w:styleId="affb">
    <w:name w:val="footnote reference"/>
    <w:uiPriority w:val="99"/>
    <w:unhideWhenUsed/>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uiPriority w:val="99"/>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rsid w:val="00FE0CD3"/>
    <w:pPr>
      <w:suppressLineNumbers/>
    </w:pPr>
    <w:rPr>
      <w:rFonts w:cs="Times New Roman"/>
      <w:lang w:eastAsia="ar-SA"/>
    </w:rPr>
  </w:style>
  <w:style w:type="character" w:customStyle="1" w:styleId="24">
    <w:name w:val="Основной текст с отступом 2 Знак"/>
    <w:basedOn w:val="a0"/>
    <w:link w:val="23"/>
    <w:uiPriority w:val="99"/>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eader" Target="header9.xml"/><Relationship Id="rId21" Type="http://schemas.openxmlformats.org/officeDocument/2006/relationships/image" Target="media/image10.wmf"/><Relationship Id="rId34" Type="http://schemas.openxmlformats.org/officeDocument/2006/relationships/hyperlink" Target="consultantplus://offline/ref=75816A56777B1F46A107150D9D14CA51A69B7F2F5FE970B0BD2386E2CA300AE6B19D4C7D56D1C57B5CC57936F0HFTA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eader" Target="header5.xml"/><Relationship Id="rId35" Type="http://schemas.openxmlformats.org/officeDocument/2006/relationships/hyperlink" Target="http://el-zakupki.ru/standart-razvitiya-konkurentsii"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75816A56777B1F46A107150D9D14CA51A698752D5EEC70B0BD2386E2CA300AE6B19D4C7D56D1C57B5CC57936F0HFTAN" TargetMode="External"/><Relationship Id="rId3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1B4F-1CCA-435B-8A06-0EB091E4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20298</Words>
  <Characters>115701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8</cp:revision>
  <cp:lastPrinted>2022-02-16T11:04:00Z</cp:lastPrinted>
  <dcterms:created xsi:type="dcterms:W3CDTF">2022-02-14T07:30:00Z</dcterms:created>
  <dcterms:modified xsi:type="dcterms:W3CDTF">2022-02-18T13:45:00Z</dcterms:modified>
</cp:coreProperties>
</file>