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4D4DE" w14:textId="77777777" w:rsidR="00263E77" w:rsidRDefault="00263E77" w:rsidP="00263E77">
      <w:pPr>
        <w:ind w:left="-1560" w:right="-567"/>
        <w:jc w:val="center"/>
      </w:pPr>
      <w:r>
        <w:rPr>
          <w:noProof/>
        </w:rPr>
        <w:drawing>
          <wp:inline distT="0" distB="0" distL="0" distR="0" wp14:anchorId="57CF03FD" wp14:editId="3BD8D67B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331F" w14:textId="77777777" w:rsidR="00263E77" w:rsidRPr="00537687" w:rsidRDefault="00263E77" w:rsidP="00263E77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34C10A73" w14:textId="77777777" w:rsidR="00263E77" w:rsidRDefault="00263E77" w:rsidP="00263E7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14:paraId="6CBA9D9D" w14:textId="77777777" w:rsidR="00263E77" w:rsidRPr="00FC1C14" w:rsidRDefault="00263E77" w:rsidP="00263E77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E3D86F2" w14:textId="77777777" w:rsidR="00263E77" w:rsidRDefault="00263E77" w:rsidP="00263E7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296ED5F2" w14:textId="77777777" w:rsidR="00263E77" w:rsidRPr="0058294C" w:rsidRDefault="00263E77" w:rsidP="00263E77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1C126B33" w14:textId="77777777" w:rsidR="00263E77" w:rsidRPr="004A08CE" w:rsidRDefault="00263E77" w:rsidP="00263E77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4A08CE">
        <w:rPr>
          <w:sz w:val="44"/>
          <w:szCs w:val="44"/>
        </w:rPr>
        <w:t>ПОСТАНОВЛЕНИЕ</w:t>
      </w:r>
    </w:p>
    <w:p w14:paraId="09A7458B" w14:textId="77777777" w:rsidR="00263E77" w:rsidRPr="004A08CE" w:rsidRDefault="00263E77" w:rsidP="00263E77">
      <w:pPr>
        <w:ind w:left="-1560" w:right="-567"/>
        <w:jc w:val="center"/>
        <w:rPr>
          <w:sz w:val="44"/>
          <w:szCs w:val="44"/>
        </w:rPr>
      </w:pPr>
    </w:p>
    <w:p w14:paraId="712399F1" w14:textId="194B28F3" w:rsidR="00263E77" w:rsidRPr="00052FE5" w:rsidRDefault="001F15C5" w:rsidP="004A08CE">
      <w:pPr>
        <w:ind w:left="-1560" w:right="-567"/>
        <w:jc w:val="center"/>
        <w:outlineLvl w:val="0"/>
      </w:pPr>
      <w:r w:rsidRPr="004A08CE">
        <w:t>15.12.2025</w:t>
      </w:r>
      <w:r w:rsidR="00263E77">
        <w:t xml:space="preserve"> № </w:t>
      </w:r>
      <w:r w:rsidRPr="004A08CE">
        <w:t>1628/12</w:t>
      </w:r>
    </w:p>
    <w:p w14:paraId="7DD5B872" w14:textId="736EBB08" w:rsidR="00263E77" w:rsidRDefault="00263E77" w:rsidP="00263E77">
      <w:pPr>
        <w:spacing w:line="240" w:lineRule="exact"/>
        <w:outlineLvl w:val="0"/>
      </w:pPr>
    </w:p>
    <w:p w14:paraId="0B11DE09" w14:textId="77777777" w:rsidR="00263E77" w:rsidRDefault="00263E77" w:rsidP="00263E77">
      <w:pPr>
        <w:spacing w:line="240" w:lineRule="exact"/>
        <w:outlineLvl w:val="0"/>
      </w:pPr>
    </w:p>
    <w:p w14:paraId="10A98F68" w14:textId="4B6C9CCA" w:rsidR="00263E77" w:rsidRPr="004A08CE" w:rsidRDefault="00263E77" w:rsidP="004A08CE">
      <w:pPr>
        <w:spacing w:line="240" w:lineRule="exact"/>
        <w:jc w:val="center"/>
        <w:outlineLvl w:val="0"/>
        <w:rPr>
          <w:rFonts w:cs="Times New Roman"/>
          <w:bCs/>
        </w:rPr>
      </w:pPr>
      <w:r w:rsidRPr="00B96989">
        <w:rPr>
          <w:rFonts w:cs="Times New Roman"/>
          <w:bCs/>
        </w:rPr>
        <w:t>Об утверждении муниципальной программы</w:t>
      </w:r>
      <w:r w:rsidR="004A08CE">
        <w:rPr>
          <w:rFonts w:cs="Times New Roman"/>
          <w:bCs/>
        </w:rPr>
        <w:t xml:space="preserve"> </w:t>
      </w:r>
      <w:r w:rsidRPr="00B96989">
        <w:rPr>
          <w:rFonts w:cs="Times New Roman"/>
          <w:bCs/>
        </w:rPr>
        <w:t xml:space="preserve">городского округа Электросталь Московской области </w:t>
      </w:r>
      <w:bookmarkStart w:id="1" w:name="_Hlk119917169"/>
      <w:r w:rsidRPr="00150C42">
        <w:rPr>
          <w:rFonts w:cs="Times New Roman"/>
          <w:bCs/>
        </w:rPr>
        <w:t>«</w:t>
      </w:r>
      <w:r>
        <w:rPr>
          <w:rFonts w:cs="Times New Roman"/>
          <w:bCs/>
          <w:lang w:eastAsia="en-US"/>
        </w:rPr>
        <w:t>Чистый округ</w:t>
      </w:r>
      <w:r w:rsidRPr="00150C42">
        <w:rPr>
          <w:rFonts w:cs="Times New Roman"/>
          <w:bCs/>
        </w:rPr>
        <w:t>»</w:t>
      </w:r>
      <w:bookmarkEnd w:id="0"/>
    </w:p>
    <w:bookmarkEnd w:id="1"/>
    <w:p w14:paraId="53EF3224" w14:textId="77777777" w:rsidR="00263E77" w:rsidRDefault="00263E77" w:rsidP="00263E77">
      <w:pPr>
        <w:autoSpaceDE w:val="0"/>
        <w:autoSpaceDN w:val="0"/>
        <w:adjustRightInd w:val="0"/>
        <w:rPr>
          <w:rFonts w:cs="Times New Roman"/>
        </w:rPr>
      </w:pPr>
    </w:p>
    <w:p w14:paraId="7A0A0A0E" w14:textId="77777777" w:rsidR="004A08CE" w:rsidRPr="00B96989" w:rsidRDefault="004A08CE" w:rsidP="00263E77">
      <w:pPr>
        <w:autoSpaceDE w:val="0"/>
        <w:autoSpaceDN w:val="0"/>
        <w:adjustRightInd w:val="0"/>
        <w:rPr>
          <w:rFonts w:cs="Times New Roman"/>
        </w:rPr>
      </w:pPr>
    </w:p>
    <w:p w14:paraId="1A63731C" w14:textId="77777777" w:rsidR="00263E77" w:rsidRDefault="00263E77" w:rsidP="00263E77">
      <w:pPr>
        <w:autoSpaceDE w:val="0"/>
        <w:autoSpaceDN w:val="0"/>
        <w:adjustRightInd w:val="0"/>
        <w:ind w:firstLine="540"/>
        <w:jc w:val="both"/>
      </w:pPr>
      <w:r w:rsidRPr="00B96989">
        <w:rPr>
          <w:rFonts w:cs="Times New Roman"/>
        </w:rPr>
        <w:t xml:space="preserve">В соответствии с Бюджетным </w:t>
      </w:r>
      <w:hyperlink r:id="rId8" w:history="1">
        <w:r w:rsidRPr="00B96989">
          <w:rPr>
            <w:rFonts w:cs="Times New Roman"/>
          </w:rPr>
          <w:t>кодексом</w:t>
        </w:r>
      </w:hyperlink>
      <w:r w:rsidRPr="00B96989">
        <w:rPr>
          <w:rFonts w:cs="Times New Roman"/>
        </w:rPr>
        <w:t xml:space="preserve"> Российской Федерации, </w:t>
      </w:r>
      <w:r w:rsidRPr="00B22D32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</w:t>
      </w:r>
      <w:r w:rsidRPr="00777141">
        <w:t>от 08.11.2022 №1279/11</w:t>
      </w:r>
      <w:r w:rsidRPr="00B96989">
        <w:t xml:space="preserve">, </w:t>
      </w:r>
      <w:r w:rsidRPr="00B96989">
        <w:rPr>
          <w:kern w:val="16"/>
        </w:rPr>
        <w:t xml:space="preserve">Администрация </w:t>
      </w:r>
      <w:r w:rsidRPr="00B96989">
        <w:t>городского округа Электросталь Московской области ПОСТАНОВЛЯЕТ:</w:t>
      </w:r>
    </w:p>
    <w:p w14:paraId="7443BF74" w14:textId="77777777" w:rsidR="00263E77" w:rsidRPr="00D619B9" w:rsidRDefault="00263E77" w:rsidP="0026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</w:t>
      </w:r>
      <w:r w:rsidRPr="00B96989">
        <w:rPr>
          <w:rFonts w:cs="Times New Roman"/>
        </w:rPr>
        <w:t xml:space="preserve"> Утвердить муниципальную программу городского округа Электросталь </w:t>
      </w:r>
      <w:r w:rsidRPr="00D619B9">
        <w:rPr>
          <w:rFonts w:cs="Times New Roman"/>
        </w:rPr>
        <w:t xml:space="preserve">Московской области </w:t>
      </w:r>
      <w:r w:rsidRPr="00D619B9">
        <w:t xml:space="preserve">«Чистый округ» </w:t>
      </w:r>
      <w:r w:rsidRPr="00D619B9">
        <w:rPr>
          <w:rFonts w:cs="Times New Roman"/>
        </w:rPr>
        <w:t>(прилагается).</w:t>
      </w:r>
    </w:p>
    <w:p w14:paraId="6614AD84" w14:textId="77777777" w:rsidR="00263E77" w:rsidRPr="00263E77" w:rsidRDefault="00263E77" w:rsidP="00263E77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D619B9">
        <w:t>2</w:t>
      </w:r>
      <w:r w:rsidRPr="00D619B9">
        <w:rPr>
          <w:rFonts w:cs="Times New Roman"/>
        </w:rPr>
        <w:t xml:space="preserve">. Опубликовать настоящее </w:t>
      </w:r>
      <w:r w:rsidRPr="00263E77">
        <w:rPr>
          <w:rFonts w:cs="Times New Roman"/>
        </w:rPr>
        <w:t xml:space="preserve">постановление на официальном сайте городского округа Электросталь Московской области по адресу: </w:t>
      </w:r>
      <w:hyperlink r:id="rId9" w:history="1">
        <w:r w:rsidRPr="00263E77">
          <w:rPr>
            <w:rStyle w:val="a9"/>
            <w:rFonts w:cs="Times New Roman"/>
            <w:color w:val="auto"/>
            <w:u w:val="none"/>
          </w:rPr>
          <w:t>www.electrostal.ru</w:t>
        </w:r>
      </w:hyperlink>
      <w:r w:rsidRPr="00263E77">
        <w:rPr>
          <w:rFonts w:cs="Times New Roman"/>
        </w:rPr>
        <w:t>.</w:t>
      </w:r>
    </w:p>
    <w:p w14:paraId="42517BD7" w14:textId="77777777" w:rsidR="00263E77" w:rsidRPr="00D619B9" w:rsidRDefault="00263E77" w:rsidP="00263E77">
      <w:pPr>
        <w:autoSpaceDE w:val="0"/>
        <w:autoSpaceDN w:val="0"/>
        <w:adjustRightInd w:val="0"/>
        <w:ind w:firstLine="540"/>
        <w:jc w:val="both"/>
      </w:pPr>
      <w:r w:rsidRPr="00263E77">
        <w:t>3.</w:t>
      </w:r>
      <w:r w:rsidRPr="00263E77">
        <w:rPr>
          <w:rFonts w:cs="Times New Roman"/>
        </w:rPr>
        <w:t xml:space="preserve"> Настоящее постановление вступает в силу с 1 января 2026 года и распространяется на правоотношения, возникающие в связи с составлением, рассмотрением, утверждением </w:t>
      </w:r>
      <w:r w:rsidRPr="00D619B9">
        <w:rPr>
          <w:rFonts w:cs="Times New Roman"/>
        </w:rPr>
        <w:t>и исполнением бюджета городского округа Электросталь Московской области, начиная с бюджета городского округа Электросталь Московской области на 2026 год и на плановый период 2027 и 2028 годов</w:t>
      </w:r>
      <w:r w:rsidRPr="00D619B9">
        <w:t>.</w:t>
      </w:r>
    </w:p>
    <w:p w14:paraId="4B08CD9B" w14:textId="2801E457" w:rsidR="00263E77" w:rsidRPr="00B22D32" w:rsidRDefault="00263E77" w:rsidP="00263E77">
      <w:pPr>
        <w:autoSpaceDE w:val="0"/>
        <w:autoSpaceDN w:val="0"/>
        <w:adjustRightInd w:val="0"/>
        <w:ind w:firstLine="540"/>
        <w:jc w:val="both"/>
      </w:pPr>
      <w:r w:rsidRPr="00D619B9">
        <w:t>4.</w:t>
      </w:r>
      <w:r w:rsidRPr="00D619B9">
        <w:rPr>
          <w:rFonts w:cs="Times New Roman"/>
        </w:rPr>
        <w:t> </w:t>
      </w:r>
      <w:r w:rsidRPr="00D619B9">
        <w:t xml:space="preserve">Контроль за </w:t>
      </w:r>
      <w:r w:rsidRPr="001D7F5D">
        <w:t>исполнением настоящего постановления возложить на заместител</w:t>
      </w:r>
      <w:r>
        <w:t>ей</w:t>
      </w:r>
      <w:r w:rsidRPr="001D7F5D">
        <w:t xml:space="preserve"> Главы городского округа Электросталь Московской области Денисова</w:t>
      </w:r>
      <w:r>
        <w:t> </w:t>
      </w:r>
      <w:r w:rsidRPr="001D7F5D">
        <w:t>В.А.</w:t>
      </w:r>
      <w:r>
        <w:t xml:space="preserve"> и Борисова А.Ю.</w:t>
      </w:r>
    </w:p>
    <w:p w14:paraId="2BC49FBB" w14:textId="77777777" w:rsidR="00263E77" w:rsidRPr="00B22D32" w:rsidRDefault="00263E77" w:rsidP="004A08CE">
      <w:pPr>
        <w:autoSpaceDE w:val="0"/>
        <w:autoSpaceDN w:val="0"/>
        <w:adjustRightInd w:val="0"/>
        <w:jc w:val="both"/>
      </w:pPr>
    </w:p>
    <w:p w14:paraId="31309C68" w14:textId="77777777" w:rsidR="00263E77" w:rsidRDefault="00263E77" w:rsidP="00263E77">
      <w:pPr>
        <w:autoSpaceDE w:val="0"/>
        <w:autoSpaceDN w:val="0"/>
        <w:adjustRightInd w:val="0"/>
        <w:jc w:val="both"/>
      </w:pPr>
    </w:p>
    <w:p w14:paraId="020285C0" w14:textId="77777777" w:rsidR="004A08CE" w:rsidRDefault="004A08CE" w:rsidP="00263E77">
      <w:pPr>
        <w:autoSpaceDE w:val="0"/>
        <w:autoSpaceDN w:val="0"/>
        <w:adjustRightInd w:val="0"/>
        <w:jc w:val="both"/>
      </w:pPr>
    </w:p>
    <w:p w14:paraId="35D1CCED" w14:textId="77777777" w:rsidR="004A08CE" w:rsidRPr="004A08CE" w:rsidRDefault="004A08CE" w:rsidP="00263E77">
      <w:pPr>
        <w:autoSpaceDE w:val="0"/>
        <w:autoSpaceDN w:val="0"/>
        <w:adjustRightInd w:val="0"/>
        <w:jc w:val="both"/>
      </w:pPr>
    </w:p>
    <w:p w14:paraId="30ED0298" w14:textId="77777777" w:rsidR="00263E77" w:rsidRPr="004A08CE" w:rsidRDefault="00263E77" w:rsidP="00263E77">
      <w:pPr>
        <w:autoSpaceDE w:val="0"/>
        <w:autoSpaceDN w:val="0"/>
        <w:adjustRightInd w:val="0"/>
        <w:jc w:val="both"/>
      </w:pPr>
    </w:p>
    <w:p w14:paraId="0F895FA2" w14:textId="77777777" w:rsidR="00263E77" w:rsidRDefault="00263E77" w:rsidP="00263E77">
      <w:pPr>
        <w:jc w:val="both"/>
      </w:pPr>
      <w:r w:rsidRPr="00C56BCE">
        <w:t>Глав</w:t>
      </w:r>
      <w:r>
        <w:t>а</w:t>
      </w:r>
      <w:r w:rsidRPr="00C56BCE">
        <w:t xml:space="preserve"> городского округа                                                                          </w:t>
      </w:r>
      <w:r>
        <w:t xml:space="preserve">               Ф.А. Ефанов</w:t>
      </w:r>
    </w:p>
    <w:p w14:paraId="2426783C" w14:textId="77777777" w:rsidR="00263E77" w:rsidRDefault="00263E77" w:rsidP="00263E77">
      <w:pPr>
        <w:jc w:val="both"/>
      </w:pPr>
    </w:p>
    <w:p w14:paraId="72DF59FB" w14:textId="77777777" w:rsidR="00263E77" w:rsidRDefault="00263E77" w:rsidP="00263E77">
      <w:pPr>
        <w:jc w:val="both"/>
      </w:pPr>
    </w:p>
    <w:p w14:paraId="7D8BD742" w14:textId="77777777" w:rsidR="00263E77" w:rsidRDefault="00263E77" w:rsidP="00263E77">
      <w:pPr>
        <w:jc w:val="both"/>
      </w:pPr>
    </w:p>
    <w:p w14:paraId="78CE0086" w14:textId="4CAF601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11F71722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4F3F2FF8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462014E9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0B0E81D8" w14:textId="77777777" w:rsidR="00263E77" w:rsidRDefault="00263E77" w:rsidP="00263E77">
      <w:pPr>
        <w:rPr>
          <w:rFonts w:cs="Times New Roman"/>
          <w:szCs w:val="20"/>
        </w:rPr>
        <w:sectPr w:rsidR="00263E77" w:rsidSect="00263E77">
          <w:headerReference w:type="default" r:id="rId10"/>
          <w:pgSz w:w="11906" w:h="16838" w:code="9"/>
          <w:pgMar w:top="851" w:right="1134" w:bottom="1701" w:left="1560" w:header="0" w:footer="709" w:gutter="0"/>
          <w:pgNumType w:start="2"/>
          <w:cols w:space="708"/>
          <w:titlePg/>
          <w:docGrid w:linePitch="360"/>
        </w:sectPr>
      </w:pPr>
    </w:p>
    <w:p w14:paraId="17A84F42" w14:textId="167113BA" w:rsidR="004B7A2B" w:rsidRPr="00B34EFA" w:rsidRDefault="004B7A2B" w:rsidP="004B7A2B">
      <w:pPr>
        <w:ind w:firstLine="9639"/>
        <w:rPr>
          <w:rFonts w:cs="Times New Roman"/>
          <w:szCs w:val="20"/>
        </w:rPr>
      </w:pPr>
      <w:r w:rsidRPr="00B34EFA">
        <w:rPr>
          <w:rFonts w:cs="Times New Roman"/>
          <w:szCs w:val="20"/>
        </w:rPr>
        <w:lastRenderedPageBreak/>
        <w:t>УТВЕРЖДЕНА</w:t>
      </w:r>
    </w:p>
    <w:p w14:paraId="2EF54AE7" w14:textId="07E64E32" w:rsidR="004B7A2B" w:rsidRPr="00B34EFA" w:rsidRDefault="004A08CE" w:rsidP="004B7A2B">
      <w:pPr>
        <w:ind w:firstLine="9639"/>
        <w:rPr>
          <w:rFonts w:cs="Times New Roman"/>
          <w:szCs w:val="20"/>
        </w:rPr>
      </w:pPr>
      <w:r>
        <w:rPr>
          <w:rFonts w:cs="Times New Roman"/>
          <w:szCs w:val="20"/>
        </w:rPr>
        <w:t>постановлением Администрации</w:t>
      </w:r>
    </w:p>
    <w:p w14:paraId="1347550A" w14:textId="5E0AD1AC" w:rsidR="004B7A2B" w:rsidRPr="00B34EFA" w:rsidRDefault="004A08CE" w:rsidP="004B7A2B">
      <w:pPr>
        <w:ind w:firstLine="9639"/>
        <w:rPr>
          <w:rFonts w:cs="Times New Roman"/>
          <w:szCs w:val="20"/>
        </w:rPr>
      </w:pPr>
      <w:r>
        <w:rPr>
          <w:rFonts w:cs="Times New Roman"/>
          <w:szCs w:val="20"/>
        </w:rPr>
        <w:t>городского округа Электросталь</w:t>
      </w:r>
    </w:p>
    <w:p w14:paraId="3296214C" w14:textId="77777777" w:rsidR="004B7A2B" w:rsidRPr="00B34EFA" w:rsidRDefault="004B7A2B" w:rsidP="004B7A2B">
      <w:pPr>
        <w:ind w:firstLine="9639"/>
        <w:rPr>
          <w:rFonts w:cs="Times New Roman"/>
          <w:szCs w:val="20"/>
        </w:rPr>
      </w:pPr>
      <w:r w:rsidRPr="00B34EFA">
        <w:rPr>
          <w:rFonts w:cs="Times New Roman"/>
          <w:szCs w:val="20"/>
        </w:rPr>
        <w:t>Московской области</w:t>
      </w:r>
    </w:p>
    <w:p w14:paraId="44883115" w14:textId="59D49DCB" w:rsidR="004B7A2B" w:rsidRPr="00B34EFA" w:rsidRDefault="004B7A2B" w:rsidP="004B7A2B">
      <w:pPr>
        <w:ind w:firstLine="9639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от </w:t>
      </w:r>
      <w:r w:rsidR="004A08CE" w:rsidRPr="004A08CE">
        <w:t>15.12.2025</w:t>
      </w:r>
      <w:r w:rsidR="004A08CE">
        <w:t xml:space="preserve"> № </w:t>
      </w:r>
      <w:r w:rsidR="004A08CE" w:rsidRPr="004A08CE">
        <w:t>1628/12</w:t>
      </w:r>
    </w:p>
    <w:p w14:paraId="37CFCF9E" w14:textId="77777777" w:rsidR="004B7A2B" w:rsidRPr="00B34EFA" w:rsidRDefault="004B7A2B" w:rsidP="004B7A2B">
      <w:pPr>
        <w:jc w:val="center"/>
        <w:rPr>
          <w:rFonts w:cs="Times New Roman"/>
          <w:bCs/>
        </w:rPr>
      </w:pPr>
    </w:p>
    <w:p w14:paraId="3A5CA3D6" w14:textId="77777777" w:rsidR="004B7A2B" w:rsidRPr="00B34EFA" w:rsidRDefault="004B7A2B" w:rsidP="004B7A2B">
      <w:pPr>
        <w:jc w:val="center"/>
        <w:rPr>
          <w:rFonts w:cs="Times New Roman"/>
          <w:bCs/>
        </w:rPr>
      </w:pPr>
    </w:p>
    <w:p w14:paraId="0F060E81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76672275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>«Чистый округ»</w:t>
      </w:r>
    </w:p>
    <w:p w14:paraId="6DA1DA29" w14:textId="77777777" w:rsidR="004B7A2B" w:rsidRDefault="004B7A2B" w:rsidP="004B7A2B">
      <w:pPr>
        <w:jc w:val="center"/>
        <w:rPr>
          <w:rFonts w:cs="Times New Roman"/>
          <w:bCs/>
        </w:rPr>
      </w:pPr>
    </w:p>
    <w:p w14:paraId="753B5A3E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1. Паспорт </w:t>
      </w:r>
    </w:p>
    <w:p w14:paraId="0101E667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40F0A3DB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ACAE95D" w14:textId="77777777" w:rsidR="004B7A2B" w:rsidRDefault="004B7A2B" w:rsidP="004B7A2B">
      <w:pPr>
        <w:jc w:val="center"/>
        <w:rPr>
          <w:rFonts w:cs="Times New Roman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803"/>
        <w:gridCol w:w="1667"/>
        <w:gridCol w:w="1667"/>
        <w:gridCol w:w="1529"/>
        <w:gridCol w:w="1528"/>
        <w:gridCol w:w="1528"/>
        <w:gridCol w:w="1667"/>
      </w:tblGrid>
      <w:tr w:rsidR="004B7A2B" w:rsidRPr="005225FC" w14:paraId="61D85A76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42B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E100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5225FC">
              <w:rPr>
                <w:rFonts w:ascii="Times New Roman" w:hAnsi="Times New Roman" w:cs="Arial"/>
                <w:sz w:val="24"/>
                <w:szCs w:val="24"/>
              </w:rPr>
              <w:t>Заместитель Главы городского округа Электросталь Московской области В.А. Денисов</w:t>
            </w:r>
          </w:p>
          <w:p w14:paraId="69E3C3B8" w14:textId="77777777" w:rsidR="004B7A2B" w:rsidRPr="005225FC" w:rsidRDefault="004B7A2B" w:rsidP="004333CF">
            <w:r w:rsidRPr="005225FC">
              <w:t>Заместитель Главы городского округа Электросталь Московской области А.Ю. Борисов</w:t>
            </w:r>
          </w:p>
        </w:tc>
      </w:tr>
      <w:tr w:rsidR="004B7A2B" w:rsidRPr="005225FC" w14:paraId="1C2383A9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3AEE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30A" w14:textId="77777777" w:rsidR="004B7A2B" w:rsidRPr="005225FC" w:rsidRDefault="004B7A2B" w:rsidP="004333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77F034B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B9BF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959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Повышение качества жизни населения городского округа Электросталь Московской области путем поддержания в чистоте территорий городского округа и </w:t>
            </w:r>
            <w:r w:rsidRPr="005225FC">
              <w:rPr>
                <w:bCs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4B7A2B" w:rsidRPr="005225FC" w14:paraId="14AF19A7" w14:textId="77777777" w:rsidTr="004333CF">
        <w:trPr>
          <w:trHeight w:val="298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146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Перечень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E007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4B7A2B" w:rsidRPr="005225FC" w14:paraId="16652277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DC7C" w14:textId="3E3886F2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Подпрограмма I «Создание условий для обеспечения комфортного проживания жителей, в том числе в многоквартирных домах на </w:t>
            </w:r>
            <w:r w:rsidRPr="005865CF">
              <w:rPr>
                <w:rFonts w:cs="Times New Roman"/>
              </w:rPr>
              <w:t xml:space="preserve">территории </w:t>
            </w:r>
            <w:r w:rsidR="00E14996" w:rsidRPr="005865CF">
              <w:rPr>
                <w:rFonts w:cs="Times New Roman"/>
              </w:rPr>
              <w:t>муниципального образования</w:t>
            </w:r>
            <w:r w:rsidRPr="005865CF">
              <w:rPr>
                <w:rFonts w:cs="Times New Roman"/>
              </w:rPr>
              <w:t>»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3918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BA66B9B" w14:textId="77777777" w:rsidTr="004333CF">
        <w:trPr>
          <w:trHeight w:val="678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36A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0E97" w14:textId="69033D9B" w:rsidR="004B7A2B" w:rsidRPr="005225FC" w:rsidRDefault="004B7A2B" w:rsidP="004333C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I «Создание условий для обеспечения комфортного проживания жителей, в том числе в многоквартирных домах на территории </w:t>
            </w:r>
            <w:r w:rsidR="00E14996" w:rsidRPr="005865CF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  <w:r w:rsidRPr="005865CF">
              <w:rPr>
                <w:rFonts w:ascii="Times New Roman" w:hAnsi="Times New Roman"/>
                <w:bCs/>
                <w:sz w:val="24"/>
                <w:szCs w:val="24"/>
              </w:rPr>
              <w:t xml:space="preserve">» направлена на создание благоприятных и безопасных условий для проживания граждан, в т.ч. на комплексную </w:t>
            </w: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t xml:space="preserve">модернизацию </w:t>
            </w: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Электросталь Московской области</w:t>
            </w:r>
          </w:p>
        </w:tc>
      </w:tr>
      <w:tr w:rsidR="004B7A2B" w:rsidRPr="005225FC" w14:paraId="33ABCC92" w14:textId="77777777" w:rsidTr="004333CF">
        <w:trPr>
          <w:trHeight w:val="576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E59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6D2C1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00ADB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D5E1C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016E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ADD9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34BCF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02442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4B7A2B" w:rsidRPr="005225FC" w14:paraId="0938F687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3D9A6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1A2A0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5 068 410,13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8AE7D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1 064 426,57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ACD7F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915 912,88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A640B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948 959,68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CCAD8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715 369,68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E99EE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715 369,68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43B04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708 371,64</w:t>
            </w:r>
          </w:p>
        </w:tc>
      </w:tr>
      <w:tr w:rsidR="004B7A2B" w:rsidRPr="005225FC" w14:paraId="4259E5F7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461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бюджета Московской области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B271D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7 897,00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83FB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1 314,00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0B0C4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A9F08B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DFE2F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D1AF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FE039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1 317,00</w:t>
            </w:r>
          </w:p>
        </w:tc>
      </w:tr>
      <w:tr w:rsidR="004B7A2B" w:rsidRPr="005225FC" w14:paraId="57F83C37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06EE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E95E7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996AA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59FC4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F224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20F6C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68D15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F504C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</w:tr>
      <w:tr w:rsidR="004B7A2B" w:rsidRPr="005225FC" w14:paraId="4C562260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AE431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Внебюджетные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12051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18836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34FB8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5FFFC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A64F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FA899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3EC1F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</w:tr>
      <w:tr w:rsidR="004B7A2B" w:rsidRPr="005225FC" w14:paraId="159ECB3B" w14:textId="77777777" w:rsidTr="004333CF">
        <w:trPr>
          <w:trHeight w:val="29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0CC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CA65E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5 142 109,13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75032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1 131 542,57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C6527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917 227,88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184F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950 276,68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63AD0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716 686,68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0B23EA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716 686,68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DA6A4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709 688,64</w:t>
            </w:r>
          </w:p>
        </w:tc>
      </w:tr>
    </w:tbl>
    <w:p w14:paraId="07E74E69" w14:textId="77777777" w:rsidR="004B7A2B" w:rsidRDefault="004B7A2B" w:rsidP="004B7A2B">
      <w:pPr>
        <w:rPr>
          <w:rFonts w:cs="Times New Roman"/>
        </w:rPr>
      </w:pPr>
    </w:p>
    <w:p w14:paraId="4FB7B98E" w14:textId="77777777" w:rsidR="004B7A2B" w:rsidRDefault="004B7A2B" w:rsidP="004B7A2B">
      <w:pPr>
        <w:rPr>
          <w:rFonts w:cs="Times New Roman"/>
        </w:rPr>
      </w:pPr>
    </w:p>
    <w:p w14:paraId="56566B41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C5D8151" w14:textId="77777777" w:rsidR="004B7A2B" w:rsidRPr="008B5D9B" w:rsidRDefault="004B7A2B" w:rsidP="004B7A2B">
      <w:pPr>
        <w:jc w:val="center"/>
        <w:rPr>
          <w:rFonts w:cs="Times New Roman"/>
        </w:rPr>
      </w:pPr>
      <w:r w:rsidRPr="008B5D9B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3A36DF10" w14:textId="77777777" w:rsidR="004B7A2B" w:rsidRPr="005225FC" w:rsidRDefault="004B7A2B" w:rsidP="004B7A2B">
      <w:pPr>
        <w:ind w:firstLine="709"/>
        <w:jc w:val="center"/>
        <w:rPr>
          <w:rFonts w:cs="Times New Roman"/>
          <w:color w:val="FF0000"/>
        </w:rPr>
      </w:pPr>
    </w:p>
    <w:p w14:paraId="66182C19" w14:textId="77777777" w:rsidR="004B7A2B" w:rsidRPr="001A761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Настоящая муниципальная программа является продолжением 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«</w:t>
      </w:r>
      <w:r w:rsidRPr="005215A9">
        <w:rPr>
          <w:rFonts w:cs="Times New Roman"/>
          <w:color w:val="000000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 «</w:t>
      </w:r>
      <w:r w:rsidRPr="005215A9">
        <w:rPr>
          <w:rFonts w:cs="Times New Roman"/>
          <w:color w:val="000000"/>
        </w:rPr>
        <w:t>Формирование современной комфортной городской среды</w:t>
      </w:r>
      <w:r>
        <w:rPr>
          <w:rFonts w:cs="Times New Roman"/>
          <w:caps/>
          <w:color w:val="000000"/>
        </w:rPr>
        <w:t xml:space="preserve">», </w:t>
      </w:r>
      <w:r>
        <w:rPr>
          <w:rFonts w:cs="Times New Roman"/>
          <w:color w:val="000000"/>
        </w:rPr>
        <w:t>утрачивающей силу с 01.01.2026.</w:t>
      </w:r>
    </w:p>
    <w:p w14:paraId="48609944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За 2023 – 2025 годы в рамках реализации мероприятий </w:t>
      </w:r>
      <w:r>
        <w:rPr>
          <w:rFonts w:cs="Times New Roman"/>
          <w:color w:val="000000"/>
        </w:rPr>
        <w:t xml:space="preserve">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</w:t>
      </w:r>
      <w:r w:rsidRPr="005215A9">
        <w:rPr>
          <w:rFonts w:cs="Times New Roman"/>
          <w:color w:val="000000"/>
        </w:rPr>
        <w:t xml:space="preserve"> «Формирование современной комфортной городской среды»</w:t>
      </w:r>
      <w:r>
        <w:rPr>
          <w:rFonts w:cs="Times New Roman"/>
          <w:color w:val="000000"/>
        </w:rPr>
        <w:t>,</w:t>
      </w:r>
      <w:r w:rsidRPr="005215A9">
        <w:rPr>
          <w:rFonts w:cs="Times New Roman"/>
          <w:color w:val="000000"/>
        </w:rPr>
        <w:t xml:space="preserve"> направленных на создание условий для обеспечения комфортного проживания жителей, в том числе в многоквартирных домах на территории городского округа</w:t>
      </w:r>
      <w:r>
        <w:rPr>
          <w:rFonts w:cs="Times New Roman"/>
          <w:color w:val="000000"/>
        </w:rPr>
        <w:t xml:space="preserve"> Электросталь Московской области</w:t>
      </w:r>
      <w:r w:rsidRPr="005215A9">
        <w:rPr>
          <w:rFonts w:cs="Times New Roman"/>
          <w:color w:val="000000"/>
        </w:rPr>
        <w:t xml:space="preserve">: </w:t>
      </w:r>
    </w:p>
    <w:p w14:paraId="3CE4ABE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проведены работы по комплексному благоустройству </w:t>
      </w:r>
      <w:r>
        <w:rPr>
          <w:rFonts w:cs="Times New Roman"/>
          <w:color w:val="000000"/>
        </w:rPr>
        <w:t xml:space="preserve">38  </w:t>
      </w:r>
      <w:r w:rsidRPr="005215A9">
        <w:rPr>
          <w:rFonts w:cs="Times New Roman"/>
          <w:color w:val="000000"/>
        </w:rPr>
        <w:t xml:space="preserve">дворовых территорий; </w:t>
      </w:r>
    </w:p>
    <w:p w14:paraId="2BA3B3D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>
        <w:rPr>
          <w:rFonts w:cs="Times New Roman"/>
          <w:color w:val="000000"/>
        </w:rPr>
        <w:t>80 000</w:t>
      </w:r>
      <w:r w:rsidRPr="005215A9">
        <w:rPr>
          <w:rFonts w:cs="Times New Roman"/>
          <w:color w:val="000000"/>
        </w:rPr>
        <w:t xml:space="preserve"> кв. м.; </w:t>
      </w:r>
    </w:p>
    <w:p w14:paraId="4236AFF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благоустроено </w:t>
      </w:r>
      <w:r>
        <w:rPr>
          <w:rFonts w:cs="Times New Roman"/>
          <w:color w:val="000000"/>
        </w:rPr>
        <w:t>69</w:t>
      </w:r>
      <w:r w:rsidRPr="005215A9">
        <w:rPr>
          <w:rFonts w:cs="Times New Roman"/>
          <w:color w:val="000000"/>
        </w:rPr>
        <w:t xml:space="preserve"> пешеходных коммуникаций с твердым (асфальтовым) покрытием; </w:t>
      </w:r>
    </w:p>
    <w:p w14:paraId="4709A2C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обеспечено содержание в нормативном </w:t>
      </w:r>
      <w:r w:rsidRPr="004972AC">
        <w:rPr>
          <w:rFonts w:cs="Times New Roman"/>
          <w:color w:val="000000"/>
        </w:rPr>
        <w:t xml:space="preserve">состоянии </w:t>
      </w:r>
      <w:r w:rsidRPr="004972AC">
        <w:rPr>
          <w:rFonts w:cs="Times New Roman"/>
        </w:rPr>
        <w:t xml:space="preserve">3 884,42 </w:t>
      </w:r>
      <w:r w:rsidRPr="004972AC">
        <w:rPr>
          <w:rFonts w:cs="Times New Roman"/>
          <w:color w:val="000000"/>
        </w:rPr>
        <w:t>тыс. кв. м.</w:t>
      </w:r>
      <w:r w:rsidRPr="005215A9">
        <w:rPr>
          <w:rFonts w:cs="Times New Roman"/>
          <w:color w:val="000000"/>
        </w:rPr>
        <w:t xml:space="preserve"> дворовых территорий и общественных пространств за счет бюджетных средств; </w:t>
      </w:r>
    </w:p>
    <w:p w14:paraId="57B64C10" w14:textId="77777777" w:rsidR="004B7A2B" w:rsidRPr="005215A9" w:rsidRDefault="004B7A2B" w:rsidP="004B7A2B">
      <w:pPr>
        <w:autoSpaceDE w:val="0"/>
        <w:autoSpaceDN w:val="0"/>
        <w:adjustRightInd w:val="0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</w:t>
      </w:r>
      <w:r w:rsidRPr="00E85DCA">
        <w:rPr>
          <w:rFonts w:cs="Times New Roman"/>
        </w:rPr>
        <w:t xml:space="preserve">отремонтировано 157 подъездов в многоквартирных </w:t>
      </w:r>
      <w:r w:rsidRPr="005215A9">
        <w:rPr>
          <w:rFonts w:cs="Times New Roman"/>
          <w:color w:val="000000"/>
        </w:rPr>
        <w:t xml:space="preserve">домах. </w:t>
      </w:r>
    </w:p>
    <w:p w14:paraId="0790DC41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>Цел</w:t>
      </w:r>
      <w:r>
        <w:rPr>
          <w:rFonts w:cs="Times New Roman"/>
          <w:color w:val="000000"/>
        </w:rPr>
        <w:t>ью</w:t>
      </w:r>
      <w:r w:rsidRPr="005215A9">
        <w:rPr>
          <w:rFonts w:cs="Times New Roman"/>
          <w:color w:val="000000"/>
        </w:rPr>
        <w:t xml:space="preserve"> муниципальной программы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Московской области «Чистый округ» (далее –</w:t>
      </w:r>
      <w:r>
        <w:rPr>
          <w:rFonts w:cs="Times New Roman"/>
          <w:color w:val="000000"/>
        </w:rPr>
        <w:t xml:space="preserve"> м</w:t>
      </w:r>
      <w:r w:rsidRPr="005215A9">
        <w:rPr>
          <w:rFonts w:cs="Times New Roman"/>
          <w:color w:val="000000"/>
        </w:rPr>
        <w:t>униципальная программа) явля</w:t>
      </w:r>
      <w:r>
        <w:rPr>
          <w:rFonts w:cs="Times New Roman"/>
          <w:color w:val="000000"/>
        </w:rPr>
        <w:t>е</w:t>
      </w:r>
      <w:r w:rsidRPr="005215A9">
        <w:rPr>
          <w:rFonts w:cs="Times New Roman"/>
          <w:color w:val="000000"/>
        </w:rPr>
        <w:t>тся</w:t>
      </w:r>
      <w:r>
        <w:rPr>
          <w:rFonts w:cs="Times New Roman"/>
          <w:color w:val="000000"/>
        </w:rPr>
        <w:t xml:space="preserve"> п</w:t>
      </w:r>
      <w:r w:rsidRPr="001A7612">
        <w:rPr>
          <w:rFonts w:cs="Times New Roman"/>
          <w:color w:val="000000"/>
        </w:rPr>
        <w:t>овышение качества жизни населения городского округа Электросталь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</w:t>
      </w:r>
      <w:r w:rsidRPr="005215A9">
        <w:rPr>
          <w:rFonts w:cs="Times New Roman"/>
          <w:color w:val="000000"/>
        </w:rPr>
        <w:t xml:space="preserve">. </w:t>
      </w:r>
    </w:p>
    <w:p w14:paraId="5B5E664E" w14:textId="77777777" w:rsidR="004B7A2B" w:rsidRPr="000117C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  <w:color w:val="000000"/>
        </w:rPr>
        <w:t>Содержание территорий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осуществляется в соответствии с законодательством Российской Федерации, Законом Московской области от 30.12.2014 № 191/2014-ОЗ</w:t>
      </w:r>
      <w:r>
        <w:rPr>
          <w:rFonts w:cs="Times New Roman"/>
          <w:color w:val="000000"/>
        </w:rPr>
        <w:t xml:space="preserve"> </w:t>
      </w:r>
      <w:r w:rsidRPr="00E85DCA">
        <w:rPr>
          <w:rFonts w:cs="Times New Roman"/>
          <w:color w:val="000000"/>
        </w:rPr>
        <w:t>«О благоустройстве в Московской области»</w:t>
      </w:r>
      <w:r>
        <w:rPr>
          <w:rFonts w:cs="Times New Roman"/>
          <w:color w:val="000000"/>
        </w:rPr>
        <w:t xml:space="preserve">, </w:t>
      </w:r>
      <w:r w:rsidRPr="00CE6637">
        <w:rPr>
          <w:rFonts w:cs="Times New Roman"/>
        </w:rPr>
        <w:t xml:space="preserve">Правилами благоустройства территории городского округа Электросталь Московской области, утвержденными решением Совета депутатов городского округа </w:t>
      </w:r>
      <w:r w:rsidRPr="000117C2">
        <w:rPr>
          <w:rFonts w:cs="Times New Roman"/>
        </w:rPr>
        <w:t>Электросталь Московской области от 26.02.2020 № 416/70 (с последующими изменениями и дополнениями)</w:t>
      </w:r>
      <w:r>
        <w:rPr>
          <w:rFonts w:cs="Times New Roman"/>
        </w:rPr>
        <w:t xml:space="preserve"> и пр.</w:t>
      </w:r>
      <w:r w:rsidRPr="000117C2">
        <w:rPr>
          <w:rFonts w:cs="Times New Roman"/>
        </w:rPr>
        <w:t xml:space="preserve"> </w:t>
      </w:r>
    </w:p>
    <w:p w14:paraId="4F879D1F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CE6637">
        <w:rPr>
          <w:rFonts w:cs="Times New Roman"/>
        </w:rPr>
        <w:t xml:space="preserve">Реализация мероприятий Муниципальной программы направлена на создание условий для </w:t>
      </w:r>
      <w:r w:rsidRPr="005215A9">
        <w:rPr>
          <w:rFonts w:cs="Times New Roman"/>
          <w:color w:val="000000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</w:t>
      </w:r>
      <w:r w:rsidRPr="001A7612">
        <w:rPr>
          <w:rFonts w:cs="Times New Roman"/>
          <w:color w:val="000000"/>
        </w:rPr>
        <w:t xml:space="preserve">городского округа Электросталь </w:t>
      </w:r>
      <w:r w:rsidRPr="005215A9">
        <w:rPr>
          <w:rFonts w:cs="Times New Roman"/>
          <w:color w:val="000000"/>
        </w:rPr>
        <w:t xml:space="preserve">Московской области в нормативном состоянии, что позволяет решать проблемы, связанные с </w:t>
      </w:r>
      <w:r w:rsidRPr="005215A9">
        <w:rPr>
          <w:rFonts w:cs="Times New Roman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20A37F7C" w14:textId="77777777" w:rsidR="004B7A2B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</w:t>
      </w:r>
      <w:r>
        <w:rPr>
          <w:rFonts w:cs="Times New Roman"/>
        </w:rPr>
        <w:t xml:space="preserve"> </w:t>
      </w:r>
      <w:r w:rsidRPr="005215A9">
        <w:rPr>
          <w:rFonts w:cs="Times New Roman"/>
        </w:rPr>
        <w:lastRenderedPageBreak/>
        <w:t>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</w:t>
      </w:r>
      <w:r>
        <w:rPr>
          <w:rFonts w:cs="Times New Roman"/>
        </w:rPr>
        <w:t>.</w:t>
      </w:r>
    </w:p>
    <w:p w14:paraId="3B5E8DFE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 xml:space="preserve">Мероприятия муниципальной программы направлены на обеспечение комфортной среды проживания на территории </w:t>
      </w:r>
      <w:r w:rsidRPr="001A7612">
        <w:rPr>
          <w:rFonts w:cs="Times New Roman"/>
          <w:color w:val="000000"/>
        </w:rPr>
        <w:t>городского округа Электросталь</w:t>
      </w:r>
      <w:r w:rsidRPr="005215A9">
        <w:rPr>
          <w:rFonts w:cs="Times New Roman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357A09DD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Реализация программных мероприятий по целям и задачам в период с 2026 по 203</w:t>
      </w:r>
      <w:r>
        <w:rPr>
          <w:rFonts w:cs="Times New Roman"/>
        </w:rPr>
        <w:t xml:space="preserve">1 </w:t>
      </w:r>
      <w:r w:rsidRPr="005215A9">
        <w:rPr>
          <w:rFonts w:cs="Times New Roman"/>
        </w:rPr>
        <w:t>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</w:t>
      </w:r>
      <w:r>
        <w:rPr>
          <w:rFonts w:cs="Times New Roman"/>
        </w:rPr>
        <w:t xml:space="preserve"> Электросталь</w:t>
      </w:r>
      <w:r w:rsidRPr="005215A9">
        <w:rPr>
          <w:rFonts w:cs="Times New Roman"/>
        </w:rPr>
        <w:t xml:space="preserve">. </w:t>
      </w:r>
    </w:p>
    <w:p w14:paraId="25D92CCB" w14:textId="77777777" w:rsidR="004B7A2B" w:rsidRDefault="004B7A2B" w:rsidP="004B7A2B">
      <w:pPr>
        <w:autoSpaceDE w:val="0"/>
        <w:autoSpaceDN w:val="0"/>
        <w:adjustRightInd w:val="0"/>
        <w:ind w:firstLine="851"/>
        <w:rPr>
          <w:rFonts w:cs="Times New Roman"/>
        </w:rPr>
      </w:pPr>
    </w:p>
    <w:p w14:paraId="1798227E" w14:textId="77777777" w:rsidR="004B7A2B" w:rsidRPr="005215A9" w:rsidRDefault="004B7A2B" w:rsidP="004B7A2B">
      <w:pPr>
        <w:tabs>
          <w:tab w:val="left" w:pos="4394"/>
        </w:tabs>
        <w:ind w:firstLine="851"/>
        <w:jc w:val="both"/>
        <w:rPr>
          <w:rFonts w:cs="Times New Roman"/>
          <w:color w:val="FF0000"/>
        </w:rPr>
      </w:pPr>
      <w:r w:rsidRPr="005215A9">
        <w:rPr>
          <w:rFonts w:cs="Times New Roman"/>
          <w:color w:val="FF0000"/>
        </w:rPr>
        <w:br w:type="page"/>
      </w:r>
    </w:p>
    <w:p w14:paraId="426FFED6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lastRenderedPageBreak/>
        <w:t>3. Целевые показатели</w:t>
      </w:r>
    </w:p>
    <w:p w14:paraId="5D902105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муниципальной программы городского округа Электросталь Московской области</w:t>
      </w:r>
    </w:p>
    <w:p w14:paraId="7D4FAF61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«Чистый округ»</w:t>
      </w:r>
    </w:p>
    <w:p w14:paraId="75081206" w14:textId="77777777" w:rsidR="004B7A2B" w:rsidRPr="00216C05" w:rsidRDefault="004B7A2B" w:rsidP="004B7A2B">
      <w:pPr>
        <w:ind w:firstLine="709"/>
        <w:jc w:val="center"/>
        <w:rPr>
          <w:rFonts w:cs="Times New Roman"/>
          <w:sz w:val="20"/>
          <w:szCs w:val="20"/>
        </w:rPr>
      </w:pP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1759"/>
        <w:gridCol w:w="1762"/>
        <w:gridCol w:w="1197"/>
        <w:gridCol w:w="995"/>
        <w:gridCol w:w="979"/>
        <w:gridCol w:w="992"/>
        <w:gridCol w:w="992"/>
        <w:gridCol w:w="998"/>
        <w:gridCol w:w="985"/>
        <w:gridCol w:w="995"/>
        <w:gridCol w:w="1840"/>
        <w:gridCol w:w="1693"/>
      </w:tblGrid>
      <w:tr w:rsidR="004B7A2B" w:rsidRPr="005225FC" w14:paraId="0989CA22" w14:textId="77777777" w:rsidTr="004333CF">
        <w:trPr>
          <w:trHeight w:val="20"/>
        </w:trPr>
        <w:tc>
          <w:tcPr>
            <w:tcW w:w="130" w:type="pct"/>
            <w:vMerge w:val="restart"/>
          </w:tcPr>
          <w:p w14:paraId="51A85EB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564" w:type="pct"/>
            <w:vMerge w:val="restart"/>
          </w:tcPr>
          <w:p w14:paraId="4345CFD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565" w:type="pct"/>
            <w:vMerge w:val="restart"/>
          </w:tcPr>
          <w:p w14:paraId="6844657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84" w:type="pct"/>
            <w:vMerge w:val="restart"/>
          </w:tcPr>
          <w:p w14:paraId="22F6778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645541D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vMerge w:val="restart"/>
          </w:tcPr>
          <w:p w14:paraId="35CB212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905" w:type="pct"/>
            <w:gridSpan w:val="6"/>
          </w:tcPr>
          <w:p w14:paraId="4CC4C0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3310F9C0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43" w:type="pct"/>
            <w:vMerge w:val="restart"/>
          </w:tcPr>
          <w:p w14:paraId="2D49F6B2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4B7A2B" w:rsidRPr="005225FC" w14:paraId="3AEEF3FE" w14:textId="77777777" w:rsidTr="004333CF">
        <w:trPr>
          <w:trHeight w:val="20"/>
        </w:trPr>
        <w:tc>
          <w:tcPr>
            <w:tcW w:w="130" w:type="pct"/>
            <w:vMerge/>
          </w:tcPr>
          <w:p w14:paraId="061C2810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14:paraId="013999A6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14:paraId="19C832C0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14:paraId="304FA121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14:paraId="79E548DD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6C292E9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8" w:type="pct"/>
          </w:tcPr>
          <w:p w14:paraId="02EE746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318" w:type="pct"/>
          </w:tcPr>
          <w:p w14:paraId="10F3BFB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320" w:type="pct"/>
          </w:tcPr>
          <w:p w14:paraId="720EFA2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316" w:type="pct"/>
          </w:tcPr>
          <w:p w14:paraId="43A02BE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319" w:type="pct"/>
          </w:tcPr>
          <w:p w14:paraId="72C1D09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2031 год</w:t>
            </w:r>
          </w:p>
        </w:tc>
        <w:tc>
          <w:tcPr>
            <w:tcW w:w="590" w:type="pct"/>
            <w:vMerge/>
          </w:tcPr>
          <w:p w14:paraId="106BA16C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14:paraId="0C1C7631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7A2B" w:rsidRPr="005225FC" w14:paraId="58174AC7" w14:textId="77777777" w:rsidTr="004333CF">
        <w:trPr>
          <w:trHeight w:val="20"/>
        </w:trPr>
        <w:tc>
          <w:tcPr>
            <w:tcW w:w="130" w:type="pct"/>
          </w:tcPr>
          <w:p w14:paraId="7C1327F8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4" w:type="pct"/>
          </w:tcPr>
          <w:p w14:paraId="05F146FD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5" w:type="pct"/>
          </w:tcPr>
          <w:p w14:paraId="143D0E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4" w:type="pct"/>
          </w:tcPr>
          <w:p w14:paraId="0574A06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</w:tcPr>
          <w:p w14:paraId="663B6F5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4" w:type="pct"/>
          </w:tcPr>
          <w:p w14:paraId="112BD6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8" w:type="pct"/>
          </w:tcPr>
          <w:p w14:paraId="59C7D13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8" w:type="pct"/>
          </w:tcPr>
          <w:p w14:paraId="61B2BF2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14:paraId="215C9C5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6" w:type="pct"/>
          </w:tcPr>
          <w:p w14:paraId="78E615D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9" w:type="pct"/>
          </w:tcPr>
          <w:p w14:paraId="2DE08B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0" w:type="pct"/>
          </w:tcPr>
          <w:p w14:paraId="1A6702E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3" w:type="pct"/>
          </w:tcPr>
          <w:p w14:paraId="7CE77F9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B7A2B" w:rsidRPr="005225FC" w14:paraId="3C697E5C" w14:textId="77777777" w:rsidTr="004333CF">
        <w:trPr>
          <w:trHeight w:val="20"/>
        </w:trPr>
        <w:tc>
          <w:tcPr>
            <w:tcW w:w="5000" w:type="pct"/>
            <w:gridSpan w:val="13"/>
          </w:tcPr>
          <w:p w14:paraId="109C9CA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Цель «Повышение качества жизни населения городского округа Электросталь Московской области </w:t>
            </w:r>
          </w:p>
          <w:p w14:paraId="633326E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путем поддержания в чистоте территорий городского округа и создания благоприятных условий для проживания граждан в многоквартирных домах»</w:t>
            </w:r>
          </w:p>
        </w:tc>
      </w:tr>
      <w:tr w:rsidR="004B7A2B" w:rsidRPr="00702E7B" w14:paraId="19CDC30C" w14:textId="77777777" w:rsidTr="004333CF">
        <w:trPr>
          <w:trHeight w:val="20"/>
        </w:trPr>
        <w:tc>
          <w:tcPr>
            <w:tcW w:w="130" w:type="pct"/>
          </w:tcPr>
          <w:p w14:paraId="3621599A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4" w:type="pct"/>
          </w:tcPr>
          <w:p w14:paraId="38773C0B" w14:textId="77777777" w:rsidR="004B7A2B" w:rsidRPr="00702E7B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565" w:type="pct"/>
          </w:tcPr>
          <w:p w14:paraId="51473654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702E7B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3FC2788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319" w:type="pct"/>
          </w:tcPr>
          <w:p w14:paraId="6B855F46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4" w:type="pct"/>
          </w:tcPr>
          <w:p w14:paraId="76A4FC95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327ADF95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2EE02FEC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20" w:type="pct"/>
          </w:tcPr>
          <w:p w14:paraId="699B2D93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6" w:type="pct"/>
          </w:tcPr>
          <w:p w14:paraId="01304D21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9" w:type="pct"/>
          </w:tcPr>
          <w:p w14:paraId="350B8D9B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590" w:type="pct"/>
          </w:tcPr>
          <w:p w14:paraId="17444A01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43" w:type="pct"/>
          </w:tcPr>
          <w:p w14:paraId="31D7CD69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3EF00A73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0"/>
              </w:rPr>
              <w:t xml:space="preserve">01,01, 01.10, </w:t>
            </w:r>
            <w:r w:rsidRPr="00702E7B">
              <w:rPr>
                <w:rFonts w:ascii="Times New Roman" w:hAnsi="Times New Roman" w:cs="Times New Roman"/>
                <w:sz w:val="20"/>
              </w:rPr>
              <w:t>01.15, 01.16</w:t>
            </w:r>
          </w:p>
        </w:tc>
      </w:tr>
      <w:tr w:rsidR="004B7A2B" w:rsidRPr="00702E7B" w14:paraId="61F3FC2E" w14:textId="77777777" w:rsidTr="004333CF">
        <w:trPr>
          <w:trHeight w:val="20"/>
        </w:trPr>
        <w:tc>
          <w:tcPr>
            <w:tcW w:w="130" w:type="pct"/>
          </w:tcPr>
          <w:p w14:paraId="05C05651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4" w:type="pct"/>
          </w:tcPr>
          <w:p w14:paraId="3EBC0252" w14:textId="77777777" w:rsidR="004B7A2B" w:rsidRPr="00702E7B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565" w:type="pct"/>
          </w:tcPr>
          <w:p w14:paraId="4DB1D3AA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702E7B">
              <w:rPr>
                <w:rFonts w:ascii="Times New Roman" w:hAnsi="Times New Roman" w:cs="Times New Roman"/>
                <w:iCs/>
                <w:sz w:val="20"/>
              </w:rPr>
              <w:t>Показатель муниципальной программы</w:t>
            </w:r>
          </w:p>
        </w:tc>
        <w:tc>
          <w:tcPr>
            <w:tcW w:w="384" w:type="pct"/>
          </w:tcPr>
          <w:p w14:paraId="3A11EC5C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319" w:type="pct"/>
          </w:tcPr>
          <w:p w14:paraId="5CA569D3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2E7B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14" w:type="pct"/>
          </w:tcPr>
          <w:p w14:paraId="50D9ACC7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18" w:type="pct"/>
          </w:tcPr>
          <w:p w14:paraId="49C62210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18" w:type="pct"/>
          </w:tcPr>
          <w:p w14:paraId="51159C80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</w:tcPr>
          <w:p w14:paraId="4521A86D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14:paraId="374733D7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</w:tcPr>
          <w:p w14:paraId="419C9B91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90" w:type="pct"/>
          </w:tcPr>
          <w:p w14:paraId="3008E910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43" w:type="pct"/>
          </w:tcPr>
          <w:p w14:paraId="60E1C70E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509E3F6C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мероприятие И4.01</w:t>
            </w:r>
          </w:p>
        </w:tc>
      </w:tr>
    </w:tbl>
    <w:p w14:paraId="681E6AC4" w14:textId="77777777" w:rsidR="004B7A2B" w:rsidRDefault="004B7A2B" w:rsidP="004B7A2B">
      <w:pPr>
        <w:jc w:val="center"/>
        <w:rPr>
          <w:rFonts w:cs="Times New Roman"/>
          <w:bCs/>
        </w:rPr>
      </w:pPr>
    </w:p>
    <w:p w14:paraId="71F2DD48" w14:textId="77777777" w:rsidR="004B7A2B" w:rsidRPr="003C6EB2" w:rsidRDefault="004B7A2B" w:rsidP="004B7A2B">
      <w:pPr>
        <w:jc w:val="center"/>
        <w:rPr>
          <w:rFonts w:cs="Times New Roman"/>
        </w:rPr>
      </w:pPr>
      <w:r>
        <w:rPr>
          <w:rFonts w:cs="Times New Roman"/>
          <w:bCs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0D200B92" w14:textId="77777777" w:rsidR="004B7A2B" w:rsidRDefault="004B7A2B" w:rsidP="004B7A2B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</w:t>
      </w:r>
      <w:r w:rsidRPr="00BB2957">
        <w:rPr>
          <w:rFonts w:cs="Times New Roman"/>
        </w:rPr>
        <w:t xml:space="preserve">Создание условий для обеспечения комфортного проживания жителей, </w:t>
      </w:r>
    </w:p>
    <w:p w14:paraId="21688F9F" w14:textId="77777777" w:rsidR="004B7A2B" w:rsidRDefault="004B7A2B" w:rsidP="004B7A2B">
      <w:pPr>
        <w:widowControl w:val="0"/>
        <w:autoSpaceDE w:val="0"/>
        <w:autoSpaceDN w:val="0"/>
        <w:jc w:val="center"/>
        <w:rPr>
          <w:rFonts w:cs="Times New Roman"/>
        </w:rPr>
      </w:pPr>
      <w:r w:rsidRPr="00BB2957">
        <w:rPr>
          <w:rFonts w:cs="Times New Roman"/>
        </w:rPr>
        <w:t>в том числе в многоквартирных домах на территории муниципального образования</w:t>
      </w:r>
      <w:r w:rsidRPr="003C6EB2">
        <w:rPr>
          <w:rFonts w:cs="Times New Roman"/>
        </w:rPr>
        <w:t>»</w:t>
      </w:r>
    </w:p>
    <w:p w14:paraId="435A875A" w14:textId="77777777" w:rsidR="004B7A2B" w:rsidRDefault="004B7A2B" w:rsidP="004B7A2B">
      <w:pPr>
        <w:rPr>
          <w:rFonts w:cs="Times New Roman"/>
          <w:bCs/>
        </w:rPr>
      </w:pPr>
    </w:p>
    <w:tbl>
      <w:tblPr>
        <w:tblW w:w="1630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3"/>
        <w:gridCol w:w="1275"/>
        <w:gridCol w:w="1134"/>
        <w:gridCol w:w="993"/>
        <w:gridCol w:w="850"/>
        <w:gridCol w:w="1134"/>
        <w:gridCol w:w="992"/>
        <w:gridCol w:w="1134"/>
        <w:gridCol w:w="993"/>
        <w:gridCol w:w="992"/>
        <w:gridCol w:w="992"/>
        <w:gridCol w:w="992"/>
        <w:gridCol w:w="993"/>
        <w:gridCol w:w="854"/>
      </w:tblGrid>
      <w:tr w:rsidR="004B7A2B" w:rsidRPr="00647F01" w14:paraId="1DAD79B1" w14:textId="77777777" w:rsidTr="004333C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513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F2A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1A4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6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2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FA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6B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B7A2B" w:rsidRPr="00647F01" w14:paraId="37577BBF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003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C3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4F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C3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EEE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ED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D6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A06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FF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95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0F4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C1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7A7C7F4A" w14:textId="77777777" w:rsidTr="004333C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1ED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BA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0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B6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52E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1F6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42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F0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CC2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919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9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D56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4B7A2B" w:rsidRPr="00647F01" w14:paraId="37412BC8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3BA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8CF2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15D9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2249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3F7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367 072,00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405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A16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A4B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DD9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A1A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502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B33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24A83298" w14:textId="77777777" w:rsidTr="004333CF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996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58D7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18C8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80FA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EC3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367 072,00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857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5E5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A18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567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E35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EE0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343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1A7F08A9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BA6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ACD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И4.01.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3AE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5DE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668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367 072,00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2CC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E89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28E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C7E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07A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2D6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371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4B7A2B" w:rsidRPr="00647F01" w14:paraId="52625657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CEC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A5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744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3D7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7DE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367 072,00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3E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DD0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D4A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B6F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959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D7D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BB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EA3D512" w14:textId="77777777" w:rsidTr="004333CF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D8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81D0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EF5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A4B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E9D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52B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20A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692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AF0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648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5A3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373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123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574620DE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E80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1F8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F7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96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A5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2F9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2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FA1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1D8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7D1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78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59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D0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27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98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1F7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0AE116CC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74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847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4FD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F2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ABE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150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A20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247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6E8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ED1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6B57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B63B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D62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F63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06C8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A9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40C2" w:rsidRPr="00647F01" w14:paraId="4820302C" w14:textId="77777777" w:rsidTr="004333CF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4C33" w14:textId="77777777" w:rsidR="007440C2" w:rsidRPr="00647F01" w:rsidRDefault="007440C2" w:rsidP="007440C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344C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Основное мероприятие 01. Обеспечение комфортной среды проживания на территории муниципального образования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ED26" w14:textId="77777777" w:rsidR="007440C2" w:rsidRPr="00647F01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A4B8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FF7D" w14:textId="35D16A66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4 681 034,13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0D51" w14:textId="1504CCA6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908 503,57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AB07" w14:textId="4DE61C17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808 227,88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FF47" w14:textId="4DD34E7D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821 240,68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0CC7" w14:textId="72CA0C51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FACB" w14:textId="6BE72D07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290B" w14:textId="7C684679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6908" w14:textId="77777777" w:rsidR="007440C2" w:rsidRPr="00647F01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7440C2" w:rsidRPr="00647F01" w14:paraId="44B627A8" w14:textId="77777777" w:rsidTr="004333CF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0C7" w14:textId="77777777" w:rsidR="007440C2" w:rsidRPr="00647F01" w:rsidRDefault="007440C2" w:rsidP="007440C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F23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D813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19E1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C9CC" w14:textId="7762ED91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4 673 137,13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50BA" w14:textId="374F4D96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907 189,57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E390" w14:textId="20D42F71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806 912,88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C5AE" w14:textId="5C5BE9C3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819 923,68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912A" w14:textId="6F02579A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A06B" w14:textId="1EDDCF0E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1080" w14:textId="106BECFF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B9FF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440C2" w:rsidRPr="00647F01" w14:paraId="4911DB87" w14:textId="77777777" w:rsidTr="004333CF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E77" w14:textId="77777777" w:rsidR="007440C2" w:rsidRPr="00647F01" w:rsidRDefault="007440C2" w:rsidP="007440C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B2E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3648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4871" w14:textId="77777777" w:rsidR="007440C2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14:paraId="790FDA42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138E" w14:textId="33190321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lastRenderedPageBreak/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18E9" w14:textId="64A03337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72E4" w14:textId="6B88A39A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8345" w14:textId="38D9BB32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E461" w14:textId="5ECB744A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2FE3" w14:textId="33211DBC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D85B" w14:textId="4B3D3844" w:rsidR="007440C2" w:rsidRPr="007440C2" w:rsidRDefault="007440C2" w:rsidP="007440C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440C2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DA12" w14:textId="77777777" w:rsidR="007440C2" w:rsidRPr="00647F01" w:rsidRDefault="007440C2" w:rsidP="007440C2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0B09747B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9CF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72A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01.01.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056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2C5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A24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99D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9B1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380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F02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0E4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0BF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EFD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4B7A2B" w:rsidRPr="00647F01" w14:paraId="3C1C9F80" w14:textId="77777777" w:rsidTr="004333CF">
        <w:trPr>
          <w:trHeight w:val="13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BB5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1AF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3F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D16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56A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1BC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917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328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77D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F99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879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4F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F880EC4" w14:textId="77777777" w:rsidTr="004333CF">
        <w:trPr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06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117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8FC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7A1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86D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DE3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9E3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A35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186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967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EAF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D58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60F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1605D0B5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96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B97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66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190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07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32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E2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F6E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3AD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F6B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AB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9E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4D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26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188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CD9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9F2C314" w14:textId="77777777" w:rsidTr="004333CF">
        <w:trPr>
          <w:trHeight w:val="1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1B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22B2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BF8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BF7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0F4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8C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54A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899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810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F09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AA4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BAE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86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8B3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675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59F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385FA715" w14:textId="77777777" w:rsidTr="004333CF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9D2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8E3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01.10. Приобретение транспортных средств, коммунальной техники, специализированной техники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1AB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80D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196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47 164,44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B2D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7 476,88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038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E2D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E9F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6CB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928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F36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4B7A2B" w:rsidRPr="00647F01" w14:paraId="010B9F4E" w14:textId="77777777" w:rsidTr="004333CF">
        <w:trPr>
          <w:trHeight w:val="8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981C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4EF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5E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8E4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A54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47 164,44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DE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7 476,88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482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B31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4D6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37C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67D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2339,08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C87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5314494" w14:textId="77777777" w:rsidTr="004333CF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28B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FE1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279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17F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0A1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DAE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4D4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28B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A31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824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AE9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7CF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4DC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3876BED3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7D2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85E7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4C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EA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66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13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A38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809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DA0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08B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47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586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EE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70F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F0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F5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56821DF6" w14:textId="77777777" w:rsidTr="004333CF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828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8C3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FB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8E3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CC2A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4E96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967A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92D2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6D96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F187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A04F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CF7E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D19D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60C2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BB88" w14:textId="77777777" w:rsidR="004B7A2B" w:rsidRPr="00CB2EB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B2EBB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1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297CFA12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53C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412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Мероприятие 01.11. Ямочный ремонт асфальтового покрытия дворовых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территорий (картами свыше 25 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0CF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A9B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60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5C6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E62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C86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ACC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1EF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081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8D4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4B7A2B" w:rsidRPr="00647F01" w14:paraId="0B5C93B5" w14:textId="77777777" w:rsidTr="004333CF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4221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1A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534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BF0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Средства бюджета городского округа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38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09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157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325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8D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E2D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174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20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61EA713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A74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5AB7" w14:textId="77777777" w:rsidR="004B7A2B" w:rsidRPr="00647F01" w:rsidRDefault="004B7A2B" w:rsidP="004333CF">
            <w:pPr>
              <w:spacing w:after="240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Выполнен ямочный ремонт асфальтового покрытия дворовых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  <w:t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11F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473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85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4A8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BFD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72E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9D1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DDE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FEB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D9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32C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4D1235E5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7951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41B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A4D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AE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E09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737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C8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3B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5E8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D96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A0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7EA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3A1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60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B2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6B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B15D5C8" w14:textId="77777777" w:rsidTr="004333CF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65BC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CB70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85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6C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EE2F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90</w:t>
            </w:r>
            <w:r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2E07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30</w:t>
            </w:r>
            <w:r>
              <w:rPr>
                <w:rFonts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C226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0319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A104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30 </w:t>
            </w:r>
            <w:r>
              <w:rPr>
                <w:rFonts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BC24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30 000,00</w:t>
            </w:r>
            <w:r w:rsidRPr="00B415D0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98EE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B303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30 </w:t>
            </w:r>
            <w:r>
              <w:rPr>
                <w:rFonts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37A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F3E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380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2A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2D1F1B15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38D1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77A0" w14:textId="77777777" w:rsidR="004B7A2B" w:rsidRPr="00647F01" w:rsidRDefault="004B7A2B" w:rsidP="004333CF">
            <w:pPr>
              <w:spacing w:after="240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01.12. 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1CD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B37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2DA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53C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F48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DD9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E25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DA5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668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BC2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4B7A2B" w:rsidRPr="00647F01" w14:paraId="0E4AB8DD" w14:textId="77777777" w:rsidTr="004333CF">
        <w:trPr>
          <w:trHeight w:val="1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B239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40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05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E78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FC8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B28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777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510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148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F4C6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548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928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C934424" w14:textId="77777777" w:rsidTr="004333CF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C28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6B5F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Созданы и отремонтированы пешеходные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>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0A7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EAF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279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196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617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BC7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CC3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240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725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643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B8C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70299233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C77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6F1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31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75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E6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BA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A5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F67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EB4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D78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D5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88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454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644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79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FD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8C0478E" w14:textId="77777777" w:rsidTr="004333CF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9B7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EFE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3E8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CE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9CF2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 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8FE8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 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A6A0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2D34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FF01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30 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9E67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A577D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DBD7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20 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9BD9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20 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BE61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747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E24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11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2BA7D78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EEE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BF0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01.14. Устройство твердого покрытия подъездных путей у контейнерных площадок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4DD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586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F1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16 080,00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81D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73F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7FF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CC1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8D3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3E0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009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4B7A2B" w:rsidRPr="00647F01" w14:paraId="0788EDD0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B8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A9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89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38A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EF5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16 080,00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696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0A0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BEC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CB6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4872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E8B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DA9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D46E2FD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E9F4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019E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Выполнено устройство твердого покрытия подъездных путей у контейнерных площадок, кв.м.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EB4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FDA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AB7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CBD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442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9EA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70B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382F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27C8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1326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7D7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07BEC4B5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F1A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E06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F8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64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09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4D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59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4BB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0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11E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FA3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E8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C26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51D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3B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AE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031E9F15" w14:textId="77777777" w:rsidTr="004333CF">
        <w:trPr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FD7D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4E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036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D6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94E5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2460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00C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18E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2A3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66F6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CE6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E40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650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069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1C5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98B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D2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D344A7C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8C4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04C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DD2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BDB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F74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3 423 464,93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A0D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604 874,87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B68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556 366,06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979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2BF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475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DA8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772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МБУ «Благоустройство» </w:t>
            </w:r>
          </w:p>
        </w:tc>
      </w:tr>
      <w:tr w:rsidR="004B7A2B" w:rsidRPr="00647F01" w14:paraId="0469152C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FE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79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D2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D86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260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3 423 464,93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04B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604 874,87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5AB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556 366,06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D27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94C5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565 556,00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2C7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565 556,00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EEC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565 556,00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2E4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3FD370DC" w14:textId="77777777" w:rsidTr="004333C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DA54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9BD7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39F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38D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493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830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D8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0CC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27A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D57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C92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54C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22F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52E1DF77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4A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0279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87B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45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34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7BE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6A5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576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F5A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DB8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A5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31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7C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162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52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715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C48F5F5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A89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F99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4A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CD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FE1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901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DD7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AB5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20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0CF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545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998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358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23B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CD8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70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30863" w:rsidRPr="00647F01" w14:paraId="10669933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A699" w14:textId="77777777" w:rsidR="00830863" w:rsidRPr="00647F01" w:rsidRDefault="00830863" w:rsidP="008308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1952" w14:textId="77777777" w:rsidR="00830863" w:rsidRPr="00647F01" w:rsidRDefault="00830863" w:rsidP="0083086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1B2E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9CFD" w14:textId="77777777" w:rsidR="00830863" w:rsidRPr="00647F01" w:rsidRDefault="00830863" w:rsidP="0083086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5155" w14:textId="709D17B8" w:rsidR="00830863" w:rsidRPr="00097CE6" w:rsidRDefault="00830863" w:rsidP="008308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97CE6">
              <w:rPr>
                <w:sz w:val="16"/>
                <w:szCs w:val="16"/>
              </w:rPr>
              <w:t>635 084,32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DEEE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133 870,82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1B03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3806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3AC9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0D8F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6F1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63AD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830863" w:rsidRPr="00647F01" w14:paraId="1B986A34" w14:textId="77777777" w:rsidTr="004333CF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F997" w14:textId="77777777" w:rsidR="00830863" w:rsidRPr="00647F01" w:rsidRDefault="00830863" w:rsidP="008308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B4F" w14:textId="77777777" w:rsidR="00830863" w:rsidRPr="00647F01" w:rsidRDefault="00830863" w:rsidP="0083086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DD4A" w14:textId="77777777" w:rsidR="00830863" w:rsidRPr="00647F01" w:rsidRDefault="00830863" w:rsidP="0083086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46AF" w14:textId="77777777" w:rsidR="00830863" w:rsidRPr="00647F01" w:rsidRDefault="00830863" w:rsidP="0083086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8981" w14:textId="0B15C986" w:rsidR="00830863" w:rsidRPr="00097CE6" w:rsidRDefault="00830863" w:rsidP="008308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97CE6">
              <w:rPr>
                <w:sz w:val="16"/>
                <w:szCs w:val="16"/>
              </w:rPr>
              <w:t>635 084,32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0336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133 870,82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4B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6891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7817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D608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DC47" w14:textId="77777777" w:rsidR="00830863" w:rsidRPr="00647F01" w:rsidRDefault="00830863" w:rsidP="008308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4DF" w14:textId="77777777" w:rsidR="00830863" w:rsidRPr="00647F01" w:rsidRDefault="00830863" w:rsidP="0083086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5A65EBF" w14:textId="77777777" w:rsidTr="004333CF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28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4412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3B8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C35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D32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E85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35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CDE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57A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7C5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C09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712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2C3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6E7081FA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FA3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E06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1C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09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0F1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87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53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80B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CD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040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1E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22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13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EC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41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3C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3044B2E" w14:textId="77777777" w:rsidTr="004333CF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45DC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F471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61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0D2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3B0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2A1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ED0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DC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616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0E4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52B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75B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D64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A9D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C33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09D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52819D69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07E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8A0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01.23. Ликвидация несанкционированных навалов мусора (в том числе строительного)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CE7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935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22B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253 761,44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4DA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46 413,00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F05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46 413,00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B45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12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2B2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93E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51D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4B7A2B" w:rsidRPr="00647F01" w14:paraId="22EC4EF0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A0DB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37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03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54D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75A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253 761,44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747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46 413,00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EF4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46 413,00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20A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7B4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BC0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DCF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E4C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7B440469" w14:textId="77777777" w:rsidTr="004333CF">
        <w:trPr>
          <w:trHeight w:val="1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515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E3CD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FBE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8AE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E24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D5D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820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6BA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FF4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080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292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147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E0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1DA807D4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211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52E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B0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9DA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A2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53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B1A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82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03B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9F9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83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7F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64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65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27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3AA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28EA1137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DF1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CC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43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54A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D3D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115 200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FAA0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B612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CAC0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10 500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E51F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15 750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80A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18F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2E7F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ABC1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015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A54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90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0A8F315" w14:textId="77777777" w:rsidTr="004333CF">
        <w:trPr>
          <w:trHeight w:val="2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3EC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2870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1E9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4346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D74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B82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53F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BDA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274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9B7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374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C14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063F8A23" w14:textId="77777777" w:rsidTr="004333CF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803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0B72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4E1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1E3C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85E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481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0A3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30E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CB3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C68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8A6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9BB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2EC12D2A" w14:textId="77777777" w:rsidTr="004333CF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3F7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CDDC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6AD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F7F3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FB99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65802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D9A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9091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EDA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1DE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C30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74C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DAF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1EF232D2" w14:textId="77777777" w:rsidTr="004333CF">
        <w:trPr>
          <w:trHeight w:val="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6EE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D10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02.01.  Ремонт подъездов в многоквартирных домах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0BB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A0E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88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002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496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FCF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5B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EA9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013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5F7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4B7A2B" w:rsidRPr="00647F01" w14:paraId="233E5A24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CEB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9E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7F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D73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E47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E15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388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1A7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058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09C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C2D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6F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73E44CA2" w14:textId="77777777" w:rsidTr="004333CF">
        <w:trPr>
          <w:trHeight w:val="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3F5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066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D9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519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0ED5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0BE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310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C0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516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F57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C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80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085F717" w14:textId="77777777" w:rsidTr="004333CF">
        <w:trPr>
          <w:trHeight w:val="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45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FB2E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Количество отремонтированных подъездов в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>многоквартирных домах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F62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9D0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BB0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0EA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B93F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7A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1CC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DB2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5CD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E5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8C7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248183EA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E2A0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9F2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2A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C7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7419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640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0FB2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ED38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30C0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DA1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98D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BD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BE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2E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8A1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4A3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0B7B023" w14:textId="77777777" w:rsidTr="004333CF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09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1140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926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3E3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20F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6A6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62E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6EE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1066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DE4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906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93D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9A2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CE1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70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D6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570C60A0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F46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C40C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Подпрограмме 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D5C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0FD5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1E5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5 142 109,13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E90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1 131 542,57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3BB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917 227,88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69B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950 276,68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A50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7CF9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3E7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253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2971CBF0" w14:textId="77777777" w:rsidTr="004333CF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130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E9F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62A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E680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B64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5 068 410,13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E243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1 064 426,57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E77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915 912,88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0391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948 959,68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C01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350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6B7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CF1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7A2777C8" w14:textId="77777777" w:rsidTr="004333CF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8D7B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29D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D17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DCD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1AD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8CA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43A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2F9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BBB3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A80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105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676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18E223D7" w14:textId="77777777" w:rsidTr="004333CF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ADE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030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ED99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F075" w14:textId="77777777" w:rsidR="004B7A2B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  <w:p w14:paraId="1DDE854F" w14:textId="77777777" w:rsidR="004B7A2B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  <w:p w14:paraId="7CACE224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72F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541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AE3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00A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882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A56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2B7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B09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420E0508" w14:textId="77777777" w:rsidTr="004333CF">
        <w:trPr>
          <w:trHeight w:val="292"/>
        </w:trPr>
        <w:tc>
          <w:tcPr>
            <w:tcW w:w="16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B21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4B7A2B" w:rsidRPr="00647F01" w14:paraId="632BB3BB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D43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AA7B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ГРБС  -  УГЖКХ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22B9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FEBA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1883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5 076 307,13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257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1 065 740,57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2CB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917 227,88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349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950 276,68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E70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12D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BD3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D14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4752C544" w14:textId="77777777" w:rsidTr="004333CF">
        <w:trPr>
          <w:trHeight w:val="8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636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0F6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1D1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F73D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AE5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5 068 410,13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F00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1 064 426,57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89B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915 912,88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583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948 959,68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0F8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639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BF9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EE4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623382AC" w14:textId="77777777" w:rsidTr="004333CF"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A5E2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351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60ED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1960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30F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83A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19F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6F8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1EE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58B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15D1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AD9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D28F43F" w14:textId="77777777" w:rsidR="004B7A2B" w:rsidRDefault="004B7A2B" w:rsidP="004B7A2B">
      <w:pPr>
        <w:rPr>
          <w:rFonts w:cs="Times New Roman"/>
          <w:color w:val="000000" w:themeColor="text1"/>
          <w:szCs w:val="20"/>
        </w:rPr>
      </w:pPr>
    </w:p>
    <w:p w14:paraId="572F0714" w14:textId="77777777" w:rsidR="004B7A2B" w:rsidRDefault="004B7A2B" w:rsidP="004B7A2B">
      <w:pPr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zCs w:val="20"/>
        </w:rPr>
        <w:br w:type="page"/>
      </w:r>
    </w:p>
    <w:p w14:paraId="422F5D36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lastRenderedPageBreak/>
        <w:t>5. Методика расчета значений целевых показателей</w:t>
      </w:r>
    </w:p>
    <w:p w14:paraId="2E17BD6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5FC9072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p w14:paraId="3E237579" w14:textId="77777777" w:rsidR="004B7A2B" w:rsidRPr="00EB5E1E" w:rsidRDefault="004B7A2B" w:rsidP="004B7A2B">
      <w:pPr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Style w:val="11"/>
        <w:tblW w:w="5126" w:type="pct"/>
        <w:tblLayout w:type="fixed"/>
        <w:tblLook w:val="0400" w:firstRow="0" w:lastRow="0" w:firstColumn="0" w:lastColumn="0" w:noHBand="0" w:noVBand="1"/>
      </w:tblPr>
      <w:tblGrid>
        <w:gridCol w:w="551"/>
        <w:gridCol w:w="3338"/>
        <w:gridCol w:w="1494"/>
        <w:gridCol w:w="6097"/>
        <w:gridCol w:w="1575"/>
        <w:gridCol w:w="1581"/>
      </w:tblGrid>
      <w:tr w:rsidR="004B7A2B" w:rsidRPr="005225FC" w14:paraId="0E7B80DE" w14:textId="77777777" w:rsidTr="004333CF">
        <w:trPr>
          <w:trHeight w:val="276"/>
        </w:trPr>
        <w:tc>
          <w:tcPr>
            <w:tcW w:w="188" w:type="pct"/>
          </w:tcPr>
          <w:p w14:paraId="715E7FC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№ п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140" w:type="pct"/>
          </w:tcPr>
          <w:p w14:paraId="51596A9C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0" w:type="pct"/>
          </w:tcPr>
          <w:p w14:paraId="6E5BB0D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082" w:type="pct"/>
          </w:tcPr>
          <w:p w14:paraId="4E9B537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38" w:type="pct"/>
          </w:tcPr>
          <w:p w14:paraId="37DCBFF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40" w:type="pct"/>
          </w:tcPr>
          <w:p w14:paraId="2ABC224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4B7A2B" w:rsidRPr="005225FC" w14:paraId="7BBBA6D0" w14:textId="77777777" w:rsidTr="004333CF">
        <w:trPr>
          <w:trHeight w:val="28"/>
        </w:trPr>
        <w:tc>
          <w:tcPr>
            <w:tcW w:w="188" w:type="pct"/>
          </w:tcPr>
          <w:p w14:paraId="330B894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0" w:type="pct"/>
          </w:tcPr>
          <w:p w14:paraId="5C9E77A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0" w:type="pct"/>
          </w:tcPr>
          <w:p w14:paraId="466236F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82" w:type="pct"/>
          </w:tcPr>
          <w:p w14:paraId="40E352A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" w:type="pct"/>
          </w:tcPr>
          <w:p w14:paraId="6BE6E85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pct"/>
          </w:tcPr>
          <w:p w14:paraId="146B843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B7A2B" w:rsidRPr="005225FC" w14:paraId="6544ED1A" w14:textId="77777777" w:rsidTr="004333CF">
        <w:trPr>
          <w:trHeight w:val="332"/>
        </w:trPr>
        <w:tc>
          <w:tcPr>
            <w:tcW w:w="188" w:type="pct"/>
          </w:tcPr>
          <w:p w14:paraId="68FB774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0" w:type="pct"/>
            <w:shd w:val="clear" w:color="auto" w:fill="FFFFFF" w:themeFill="background1"/>
          </w:tcPr>
          <w:p w14:paraId="121C4A4C" w14:textId="77777777" w:rsidR="004B7A2B" w:rsidRPr="005225FC" w:rsidRDefault="004B7A2B" w:rsidP="004333C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510" w:type="pct"/>
            <w:shd w:val="clear" w:color="auto" w:fill="FFFFFF" w:themeFill="background1"/>
          </w:tcPr>
          <w:p w14:paraId="625AF51D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2E7B">
              <w:rPr>
                <w:rFonts w:cs="Times New Roman"/>
                <w:sz w:val="20"/>
              </w:rPr>
              <w:t>Тыс. квадратных метров</w:t>
            </w:r>
          </w:p>
        </w:tc>
        <w:tc>
          <w:tcPr>
            <w:tcW w:w="2082" w:type="pct"/>
          </w:tcPr>
          <w:p w14:paraId="567A398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(за исключением парков культуры и отдыха)</w:t>
            </w: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538" w:type="pct"/>
          </w:tcPr>
          <w:p w14:paraId="29FD70F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40" w:type="pct"/>
          </w:tcPr>
          <w:p w14:paraId="7AE2AE48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4B7A2B" w:rsidRPr="005225FC" w14:paraId="79228005" w14:textId="77777777" w:rsidTr="004333CF">
        <w:trPr>
          <w:trHeight w:val="332"/>
        </w:trPr>
        <w:tc>
          <w:tcPr>
            <w:tcW w:w="188" w:type="pct"/>
          </w:tcPr>
          <w:p w14:paraId="2048DC7C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0" w:type="pct"/>
            <w:shd w:val="clear" w:color="auto" w:fill="FFFFFF" w:themeFill="background1"/>
          </w:tcPr>
          <w:p w14:paraId="263F32F3" w14:textId="77777777" w:rsidR="004B7A2B" w:rsidRPr="005225FC" w:rsidRDefault="004B7A2B" w:rsidP="004333C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2E7B">
              <w:rPr>
                <w:rFonts w:cs="Times New Roman"/>
                <w:color w:val="000000" w:themeColor="text1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510" w:type="pct"/>
            <w:shd w:val="clear" w:color="auto" w:fill="FFFFFF" w:themeFill="background1"/>
          </w:tcPr>
          <w:p w14:paraId="61926D1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082" w:type="pct"/>
            <w:shd w:val="clear" w:color="auto" w:fill="FFFFFF" w:themeFill="background1"/>
          </w:tcPr>
          <w:p w14:paraId="496F086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538" w:type="pct"/>
            <w:shd w:val="clear" w:color="auto" w:fill="FFFFFF" w:themeFill="background1"/>
          </w:tcPr>
          <w:p w14:paraId="43A15DF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40" w:type="pct"/>
            <w:shd w:val="clear" w:color="auto" w:fill="FFFFFF" w:themeFill="background1"/>
          </w:tcPr>
          <w:p w14:paraId="209E6F5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</w:tbl>
    <w:p w14:paraId="3B964617" w14:textId="77777777" w:rsidR="004B7A2B" w:rsidRDefault="004B7A2B" w:rsidP="004B7A2B">
      <w:pPr>
        <w:rPr>
          <w:rFonts w:cs="Times New Roman"/>
          <w:bCs/>
        </w:rPr>
      </w:pPr>
    </w:p>
    <w:p w14:paraId="0F0BA704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D1302F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lastRenderedPageBreak/>
        <w:t>6. Методика определения результатов выполнения мероприятий</w:t>
      </w:r>
    </w:p>
    <w:p w14:paraId="6D64C41F" w14:textId="77777777" w:rsidR="004B7A2B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4DC4BAAB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p w14:paraId="0F3A110F" w14:textId="77777777" w:rsidR="004B7A2B" w:rsidRPr="00EB5E1E" w:rsidRDefault="004B7A2B" w:rsidP="004B7A2B">
      <w:pPr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60"/>
        <w:gridCol w:w="1414"/>
        <w:gridCol w:w="1364"/>
        <w:gridCol w:w="3486"/>
        <w:gridCol w:w="1096"/>
        <w:gridCol w:w="4868"/>
      </w:tblGrid>
      <w:tr w:rsidR="004B7A2B" w:rsidRPr="005225FC" w14:paraId="66D6E463" w14:textId="77777777" w:rsidTr="004333CF">
        <w:trPr>
          <w:trHeight w:val="439"/>
        </w:trPr>
        <w:tc>
          <w:tcPr>
            <w:tcW w:w="195" w:type="pct"/>
          </w:tcPr>
          <w:p w14:paraId="41AD253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74" w:type="pct"/>
          </w:tcPr>
          <w:p w14:paraId="2A7AAF97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89" w:type="pct"/>
          </w:tcPr>
          <w:p w14:paraId="3FAEF53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72" w:type="pct"/>
          </w:tcPr>
          <w:p w14:paraId="360141A0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206" w:type="pct"/>
          </w:tcPr>
          <w:p w14:paraId="693F756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79" w:type="pct"/>
          </w:tcPr>
          <w:p w14:paraId="42871DC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84" w:type="pct"/>
          </w:tcPr>
          <w:p w14:paraId="548E015B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4B7A2B" w:rsidRPr="005225FC" w14:paraId="50CA69A4" w14:textId="77777777" w:rsidTr="004333CF">
        <w:trPr>
          <w:trHeight w:val="149"/>
        </w:trPr>
        <w:tc>
          <w:tcPr>
            <w:tcW w:w="195" w:type="pct"/>
          </w:tcPr>
          <w:p w14:paraId="5D048C1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</w:tcPr>
          <w:p w14:paraId="12805928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89" w:type="pct"/>
          </w:tcPr>
          <w:p w14:paraId="60E9097A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72" w:type="pct"/>
          </w:tcPr>
          <w:p w14:paraId="671D852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06" w:type="pct"/>
          </w:tcPr>
          <w:p w14:paraId="72892DD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9" w:type="pct"/>
          </w:tcPr>
          <w:p w14:paraId="13B0455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84" w:type="pct"/>
          </w:tcPr>
          <w:p w14:paraId="6C609894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4B7A2B" w:rsidRPr="005225FC" w14:paraId="21056814" w14:textId="77777777" w:rsidTr="004333CF">
        <w:trPr>
          <w:trHeight w:val="567"/>
        </w:trPr>
        <w:tc>
          <w:tcPr>
            <w:tcW w:w="195" w:type="pct"/>
          </w:tcPr>
          <w:p w14:paraId="0043866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3988F93C" w14:textId="77777777" w:rsidR="004B7A2B" w:rsidRPr="00300F30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56CE536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И4</w:t>
            </w:r>
          </w:p>
        </w:tc>
        <w:tc>
          <w:tcPr>
            <w:tcW w:w="472" w:type="pct"/>
          </w:tcPr>
          <w:p w14:paraId="44619DA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206" w:type="pct"/>
          </w:tcPr>
          <w:p w14:paraId="6FE9312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300F30">
              <w:rPr>
                <w:iCs/>
                <w:color w:val="000000"/>
                <w:sz w:val="20"/>
                <w:szCs w:val="20"/>
              </w:rPr>
              <w:t>Выполнен ремонт дворовых территорий</w:t>
            </w:r>
          </w:p>
        </w:tc>
        <w:tc>
          <w:tcPr>
            <w:tcW w:w="379" w:type="pct"/>
          </w:tcPr>
          <w:p w14:paraId="6010B00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7B3E530F" w14:textId="77777777" w:rsidR="004B7A2B" w:rsidRPr="005225FC" w:rsidRDefault="004B7A2B" w:rsidP="004333CF">
            <w:pPr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определяется количеством отремонтированных дворовых территорий на территории 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муниципального образования </w:t>
            </w: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Московской области в отчетном периоде</w:t>
            </w:r>
          </w:p>
        </w:tc>
      </w:tr>
      <w:tr w:rsidR="004B7A2B" w:rsidRPr="005225FC" w14:paraId="7436BD4F" w14:textId="77777777" w:rsidTr="004333CF">
        <w:trPr>
          <w:trHeight w:val="309"/>
        </w:trPr>
        <w:tc>
          <w:tcPr>
            <w:tcW w:w="195" w:type="pct"/>
          </w:tcPr>
          <w:p w14:paraId="67768408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48B40CA9" w14:textId="77777777" w:rsidR="004B7A2B" w:rsidRPr="005225FC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3E567C7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6F2EA7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6" w:type="pct"/>
          </w:tcPr>
          <w:p w14:paraId="00194793" w14:textId="77777777" w:rsidR="004B7A2B" w:rsidRPr="005225FC" w:rsidRDefault="004B7A2B" w:rsidP="004333CF">
            <w:pPr>
              <w:shd w:val="clear" w:color="auto" w:fill="FFFFFF" w:themeFill="background1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5225FC">
              <w:rPr>
                <w:rFonts w:cs="Times New Roman"/>
                <w:iCs/>
                <w:color w:val="000000"/>
                <w:sz w:val="20"/>
                <w:szCs w:val="20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64DB874D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pct"/>
          </w:tcPr>
          <w:p w14:paraId="54E277F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0F20B11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4B7A2B" w:rsidRPr="005225FC" w14:paraId="734E8F64" w14:textId="77777777" w:rsidTr="004333CF">
        <w:trPr>
          <w:trHeight w:val="245"/>
        </w:trPr>
        <w:tc>
          <w:tcPr>
            <w:tcW w:w="195" w:type="pct"/>
          </w:tcPr>
          <w:p w14:paraId="7309667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4AAE1E6E" w14:textId="77777777" w:rsidR="004B7A2B" w:rsidRPr="005225FC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14D24B63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62A2DE3E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06" w:type="pct"/>
          </w:tcPr>
          <w:p w14:paraId="1D34E317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Приобретена коммунальная техника</w:t>
            </w:r>
          </w:p>
          <w:p w14:paraId="10F8B8C8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pct"/>
          </w:tcPr>
          <w:p w14:paraId="30D598D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0D543A5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4B7A2B" w:rsidRPr="005225FC" w14:paraId="162EB87B" w14:textId="77777777" w:rsidTr="004333CF">
        <w:trPr>
          <w:trHeight w:val="567"/>
        </w:trPr>
        <w:tc>
          <w:tcPr>
            <w:tcW w:w="195" w:type="pct"/>
          </w:tcPr>
          <w:p w14:paraId="27DFD83B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51770E4C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5F6C62A8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5C11BA3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06" w:type="pct"/>
          </w:tcPr>
          <w:p w14:paraId="2F20F0F9" w14:textId="77777777" w:rsidR="004B7A2B" w:rsidRPr="005225FC" w:rsidRDefault="004B7A2B" w:rsidP="004333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225FC">
              <w:rPr>
                <w:rFonts w:cs="Times New Roman"/>
                <w:iCs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379" w:type="pct"/>
          </w:tcPr>
          <w:p w14:paraId="1DC94E03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Кв.м.</w:t>
            </w:r>
          </w:p>
        </w:tc>
        <w:tc>
          <w:tcPr>
            <w:tcW w:w="1684" w:type="pct"/>
          </w:tcPr>
          <w:p w14:paraId="4EC27C7D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4B7A2B" w:rsidRPr="005225FC" w14:paraId="092A7301" w14:textId="77777777" w:rsidTr="004333CF">
        <w:trPr>
          <w:trHeight w:val="567"/>
        </w:trPr>
        <w:tc>
          <w:tcPr>
            <w:tcW w:w="195" w:type="pct"/>
          </w:tcPr>
          <w:p w14:paraId="1967FDD5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4581A23B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193980B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E0B805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06" w:type="pct"/>
          </w:tcPr>
          <w:p w14:paraId="2A47424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iCs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79" w:type="pct"/>
          </w:tcPr>
          <w:p w14:paraId="0AC5776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54818DD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4B7A2B" w:rsidRPr="005225FC" w14:paraId="4FD2F126" w14:textId="77777777" w:rsidTr="004333CF">
        <w:trPr>
          <w:trHeight w:val="567"/>
        </w:trPr>
        <w:tc>
          <w:tcPr>
            <w:tcW w:w="195" w:type="pct"/>
          </w:tcPr>
          <w:p w14:paraId="3C8AAC4E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2F00F5FE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52E9D9F4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705B46D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06" w:type="pct"/>
            <w:shd w:val="clear" w:color="auto" w:fill="auto"/>
          </w:tcPr>
          <w:p w14:paraId="78B8D6AE" w14:textId="77777777" w:rsidR="004B7A2B" w:rsidRPr="00300F30" w:rsidRDefault="004B7A2B" w:rsidP="004333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0F30">
              <w:rPr>
                <w:sz w:val="20"/>
                <w:szCs w:val="20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379" w:type="pct"/>
            <w:shd w:val="clear" w:color="auto" w:fill="auto"/>
          </w:tcPr>
          <w:p w14:paraId="6610BCBB" w14:textId="77777777" w:rsidR="004B7A2B" w:rsidRPr="00300F30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Кв.м</w:t>
            </w:r>
          </w:p>
        </w:tc>
        <w:tc>
          <w:tcPr>
            <w:tcW w:w="1684" w:type="pct"/>
            <w:shd w:val="clear" w:color="auto" w:fill="auto"/>
          </w:tcPr>
          <w:p w14:paraId="2B2544F3" w14:textId="77777777" w:rsidR="004B7A2B" w:rsidRPr="00300F30" w:rsidRDefault="004B7A2B" w:rsidP="004333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площадью отремонтированного </w:t>
            </w:r>
            <w:r w:rsidRPr="00300F30">
              <w:rPr>
                <w:sz w:val="20"/>
                <w:szCs w:val="20"/>
              </w:rPr>
              <w:t>твердого покрытия подъездных путей у контейнерных площадок</w:t>
            </w:r>
          </w:p>
        </w:tc>
      </w:tr>
      <w:tr w:rsidR="004B7A2B" w:rsidRPr="005225FC" w14:paraId="34594493" w14:textId="77777777" w:rsidTr="004333CF">
        <w:trPr>
          <w:trHeight w:val="436"/>
        </w:trPr>
        <w:tc>
          <w:tcPr>
            <w:tcW w:w="195" w:type="pct"/>
          </w:tcPr>
          <w:p w14:paraId="6A7A1498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68750A98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6D246154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27B6B3E0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06" w:type="pct"/>
          </w:tcPr>
          <w:p w14:paraId="271F62A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379" w:type="pct"/>
          </w:tcPr>
          <w:p w14:paraId="7A17948D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84" w:type="pct"/>
          </w:tcPr>
          <w:p w14:paraId="75AACBCC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B7A2B" w:rsidRPr="005225FC" w14:paraId="49017B07" w14:textId="77777777" w:rsidTr="004333CF">
        <w:trPr>
          <w:trHeight w:val="415"/>
        </w:trPr>
        <w:tc>
          <w:tcPr>
            <w:tcW w:w="195" w:type="pct"/>
          </w:tcPr>
          <w:p w14:paraId="5FA891CB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60EE0325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25FB799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B742C7C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06" w:type="pct"/>
          </w:tcPr>
          <w:p w14:paraId="72DB6557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79" w:type="pct"/>
          </w:tcPr>
          <w:p w14:paraId="65CBA1B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84" w:type="pct"/>
          </w:tcPr>
          <w:p w14:paraId="5007743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4B7A2B" w:rsidRPr="005225FC" w14:paraId="55ACEA44" w14:textId="77777777" w:rsidTr="004333CF">
        <w:trPr>
          <w:trHeight w:val="295"/>
        </w:trPr>
        <w:tc>
          <w:tcPr>
            <w:tcW w:w="195" w:type="pct"/>
          </w:tcPr>
          <w:p w14:paraId="58D9A5B7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30B74615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02085CFD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5E402B8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06" w:type="pct"/>
          </w:tcPr>
          <w:p w14:paraId="6749182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/>
                <w:sz w:val="20"/>
                <w:szCs w:val="20"/>
              </w:rPr>
              <w:t>Объем ликвидированных навалов мусора</w:t>
            </w:r>
          </w:p>
        </w:tc>
        <w:tc>
          <w:tcPr>
            <w:tcW w:w="379" w:type="pct"/>
          </w:tcPr>
          <w:p w14:paraId="7A30495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Куб. м.</w:t>
            </w:r>
          </w:p>
        </w:tc>
        <w:tc>
          <w:tcPr>
            <w:tcW w:w="1684" w:type="pct"/>
          </w:tcPr>
          <w:p w14:paraId="297A58C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4B7A2B" w:rsidRPr="005225FC" w14:paraId="3B94E093" w14:textId="77777777" w:rsidTr="004333CF">
        <w:trPr>
          <w:trHeight w:val="567"/>
        </w:trPr>
        <w:tc>
          <w:tcPr>
            <w:tcW w:w="195" w:type="pct"/>
          </w:tcPr>
          <w:p w14:paraId="65A404F9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605FAF3A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51D23E0E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14:paraId="09A36DD7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6" w:type="pct"/>
          </w:tcPr>
          <w:p w14:paraId="5DB980E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379" w:type="pct"/>
          </w:tcPr>
          <w:p w14:paraId="3093402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1C106239" w14:textId="77777777" w:rsidR="004B7A2B" w:rsidRPr="005225FC" w:rsidRDefault="004B7A2B" w:rsidP="004333CF">
            <w:pPr>
              <w:rPr>
                <w:rFonts w:eastAsiaTheme="minorEastAsia" w:cs="Times New Roman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59784643" w14:textId="77777777" w:rsidR="004B7A2B" w:rsidRPr="00EB5E1E" w:rsidRDefault="004B7A2B" w:rsidP="004B7A2B">
      <w:pPr>
        <w:rPr>
          <w:rFonts w:cs="Times New Roman"/>
          <w:color w:val="000000" w:themeColor="text1"/>
          <w:sz w:val="20"/>
          <w:szCs w:val="20"/>
        </w:rPr>
      </w:pPr>
    </w:p>
    <w:sectPr w:rsidR="004B7A2B" w:rsidRPr="00EB5E1E" w:rsidSect="00F47C73">
      <w:pgSz w:w="16838" w:h="11906" w:orient="landscape" w:code="9"/>
      <w:pgMar w:top="0" w:right="851" w:bottom="1134" w:left="1701" w:header="127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2C42B" w14:textId="77777777" w:rsidR="00A70B84" w:rsidRDefault="00A70B84">
      <w:r>
        <w:separator/>
      </w:r>
    </w:p>
  </w:endnote>
  <w:endnote w:type="continuationSeparator" w:id="0">
    <w:p w14:paraId="25F92C47" w14:textId="77777777" w:rsidR="00A70B84" w:rsidRDefault="00A7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1BA7C" w14:textId="77777777" w:rsidR="00A70B84" w:rsidRDefault="00A70B84">
      <w:r>
        <w:separator/>
      </w:r>
    </w:p>
  </w:footnote>
  <w:footnote w:type="continuationSeparator" w:id="0">
    <w:p w14:paraId="1B96DC8E" w14:textId="77777777" w:rsidR="00A70B84" w:rsidRDefault="00A7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89488"/>
      <w:docPartObj>
        <w:docPartGallery w:val="Page Numbers (Top of Page)"/>
        <w:docPartUnique/>
      </w:docPartObj>
    </w:sdtPr>
    <w:sdtEndPr/>
    <w:sdtContent>
      <w:p w14:paraId="0DE83420" w14:textId="312B34E6" w:rsidR="00263E77" w:rsidRDefault="00263E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8CE">
          <w:rPr>
            <w:noProof/>
          </w:rPr>
          <w:t>11</w:t>
        </w:r>
        <w:r>
          <w:fldChar w:fldCharType="end"/>
        </w:r>
      </w:p>
    </w:sdtContent>
  </w:sdt>
  <w:p w14:paraId="3A9640DF" w14:textId="77777777" w:rsidR="00BB2957" w:rsidRDefault="00A70B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3D97B0"/>
    <w:multiLevelType w:val="hybridMultilevel"/>
    <w:tmpl w:val="CCA51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4753DA"/>
    <w:multiLevelType w:val="hybridMultilevel"/>
    <w:tmpl w:val="D75D6F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A1276F"/>
    <w:multiLevelType w:val="hybridMultilevel"/>
    <w:tmpl w:val="FA444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64B09F"/>
    <w:multiLevelType w:val="hybridMultilevel"/>
    <w:tmpl w:val="CC8A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FA4239"/>
    <w:multiLevelType w:val="hybridMultilevel"/>
    <w:tmpl w:val="1BCB4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5AEF25"/>
    <w:multiLevelType w:val="hybridMultilevel"/>
    <w:tmpl w:val="FB3458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ED3A"/>
    <w:multiLevelType w:val="hybridMultilevel"/>
    <w:tmpl w:val="264D6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7768C09"/>
    <w:multiLevelType w:val="hybridMultilevel"/>
    <w:tmpl w:val="67B20C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5836"/>
    <w:multiLevelType w:val="hybridMultilevel"/>
    <w:tmpl w:val="9FDC41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C0EFA"/>
    <w:multiLevelType w:val="hybridMultilevel"/>
    <w:tmpl w:val="97F0C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25"/>
  </w:num>
  <w:num w:numId="6">
    <w:abstractNumId w:val="19"/>
  </w:num>
  <w:num w:numId="7">
    <w:abstractNumId w:val="13"/>
  </w:num>
  <w:num w:numId="8">
    <w:abstractNumId w:val="17"/>
  </w:num>
  <w:num w:numId="9">
    <w:abstractNumId w:val="35"/>
  </w:num>
  <w:num w:numId="10">
    <w:abstractNumId w:val="11"/>
  </w:num>
  <w:num w:numId="11">
    <w:abstractNumId w:val="22"/>
  </w:num>
  <w:num w:numId="12">
    <w:abstractNumId w:val="34"/>
  </w:num>
  <w:num w:numId="13">
    <w:abstractNumId w:val="31"/>
  </w:num>
  <w:num w:numId="14">
    <w:abstractNumId w:val="23"/>
  </w:num>
  <w:num w:numId="15">
    <w:abstractNumId w:val="9"/>
  </w:num>
  <w:num w:numId="16">
    <w:abstractNumId w:val="26"/>
  </w:num>
  <w:num w:numId="17">
    <w:abstractNumId w:val="7"/>
  </w:num>
  <w:num w:numId="18">
    <w:abstractNumId w:val="18"/>
  </w:num>
  <w:num w:numId="19">
    <w:abstractNumId w:val="16"/>
  </w:num>
  <w:num w:numId="20">
    <w:abstractNumId w:val="30"/>
  </w:num>
  <w:num w:numId="21">
    <w:abstractNumId w:val="15"/>
  </w:num>
  <w:num w:numId="22">
    <w:abstractNumId w:val="10"/>
  </w:num>
  <w:num w:numId="23">
    <w:abstractNumId w:val="27"/>
  </w:num>
  <w:num w:numId="24">
    <w:abstractNumId w:val="8"/>
  </w:num>
  <w:num w:numId="25">
    <w:abstractNumId w:val="29"/>
  </w:num>
  <w:num w:numId="26">
    <w:abstractNumId w:val="24"/>
  </w:num>
  <w:num w:numId="27">
    <w:abstractNumId w:val="33"/>
  </w:num>
  <w:num w:numId="28">
    <w:abstractNumId w:val="6"/>
  </w:num>
  <w:num w:numId="29">
    <w:abstractNumId w:val="5"/>
  </w:num>
  <w:num w:numId="30">
    <w:abstractNumId w:val="1"/>
  </w:num>
  <w:num w:numId="31">
    <w:abstractNumId w:val="0"/>
  </w:num>
  <w:num w:numId="32">
    <w:abstractNumId w:val="3"/>
  </w:num>
  <w:num w:numId="33">
    <w:abstractNumId w:val="12"/>
  </w:num>
  <w:num w:numId="34">
    <w:abstractNumId w:val="4"/>
  </w:num>
  <w:num w:numId="35">
    <w:abstractNumId w:val="14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B4"/>
    <w:rsid w:val="00037FCB"/>
    <w:rsid w:val="00097CE6"/>
    <w:rsid w:val="001F15C5"/>
    <w:rsid w:val="00263E77"/>
    <w:rsid w:val="003A5EF1"/>
    <w:rsid w:val="004A08CE"/>
    <w:rsid w:val="004B7A2B"/>
    <w:rsid w:val="00571F88"/>
    <w:rsid w:val="005865CF"/>
    <w:rsid w:val="00685813"/>
    <w:rsid w:val="006C0DB4"/>
    <w:rsid w:val="007440C2"/>
    <w:rsid w:val="00786C4E"/>
    <w:rsid w:val="00830863"/>
    <w:rsid w:val="008867D2"/>
    <w:rsid w:val="009744BF"/>
    <w:rsid w:val="00A70B84"/>
    <w:rsid w:val="00BF5BB7"/>
    <w:rsid w:val="00CB2EBB"/>
    <w:rsid w:val="00D21C05"/>
    <w:rsid w:val="00E14996"/>
    <w:rsid w:val="00E2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6AF9"/>
  <w15:chartTrackingRefBased/>
  <w15:docId w15:val="{0AC7908B-DBC4-494D-AC1D-FCB68F73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2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A2B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A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B7A2B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4B7A2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B7A2B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4B7A2B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4B7A2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alloon Text"/>
    <w:basedOn w:val="a"/>
    <w:link w:val="a8"/>
    <w:rsid w:val="004B7A2B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4B7A2B"/>
    <w:rPr>
      <w:rFonts w:ascii="Segoe UI" w:eastAsia="Times New Roman" w:hAnsi="Segoe UI" w:cs="Times New Roman"/>
      <w:sz w:val="18"/>
      <w:szCs w:val="18"/>
      <w:lang w:eastAsia="ru-RU"/>
    </w:rPr>
  </w:style>
  <w:style w:type="character" w:styleId="a9">
    <w:name w:val="Hyperlink"/>
    <w:uiPriority w:val="99"/>
    <w:unhideWhenUsed/>
    <w:rsid w:val="004B7A2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table" w:styleId="ae">
    <w:name w:val="Table Grid"/>
    <w:basedOn w:val="a1"/>
    <w:uiPriority w:val="39"/>
    <w:rsid w:val="004B7A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7A2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B7A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B7A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B7A2B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7A2B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7A2B"/>
  </w:style>
  <w:style w:type="paragraph" w:customStyle="1" w:styleId="ConsPlusTitle">
    <w:name w:val="ConsPlusTitle"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4B7A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B7A2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7A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B7A2B"/>
    <w:rPr>
      <w:rFonts w:ascii="Times New Roman" w:hAnsi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rsid w:val="004B7A2B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4B7A2B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4B7A2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4B7A2B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4B7A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4B7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4B7A2B"/>
    <w:rPr>
      <w:color w:val="800080"/>
      <w:u w:val="single"/>
    </w:rPr>
  </w:style>
  <w:style w:type="paragraph" w:customStyle="1" w:styleId="xl93">
    <w:name w:val="xl9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ConsPlusCell">
    <w:name w:val="ConsPlusCell"/>
    <w:rsid w:val="004B7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B7A2B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msonormal0">
    <w:name w:val="msonormal"/>
    <w:basedOn w:val="a"/>
    <w:rsid w:val="004B7A2B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3355</Words>
  <Characters>19129</Characters>
  <Application>Microsoft Office Word</Application>
  <DocSecurity>0</DocSecurity>
  <Lines>159</Lines>
  <Paragraphs>44</Paragraphs>
  <ScaleCrop>false</ScaleCrop>
  <Company/>
  <LinksUpToDate>false</LinksUpToDate>
  <CharactersWithSpaces>22440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</dc:creator>
  <cp:keywords/>
  <dc:description/>
  <cp:lastModifiedBy>Татьяна Побежимова</cp:lastModifiedBy>
  <cp:revision>12</cp:revision>
  <cp:lastPrinted>2025-11-27T09:10:00Z</cp:lastPrinted>
  <dcterms:created xsi:type="dcterms:W3CDTF">2025-11-27T11:56:00Z</dcterms:created>
  <dcterms:modified xsi:type="dcterms:W3CDTF">2025-12-15T09:39:00Z</dcterms:modified>
</cp:coreProperties>
</file>