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AA9" w:rsidRDefault="00E64AA9">
      <w:pPr>
        <w:pStyle w:val="ConsPlusTitlePage"/>
      </w:pPr>
      <w:r>
        <w:t xml:space="preserve">Документ предоставлен </w:t>
      </w:r>
      <w:hyperlink r:id="rId4">
        <w:r>
          <w:rPr>
            <w:color w:val="0000FF"/>
          </w:rPr>
          <w:t>КонсультантПлюс</w:t>
        </w:r>
      </w:hyperlink>
      <w:r>
        <w:br/>
      </w:r>
    </w:p>
    <w:p w:rsidR="00E64AA9" w:rsidRDefault="00E64AA9">
      <w:pPr>
        <w:pStyle w:val="ConsPlusNormal"/>
        <w:jc w:val="both"/>
        <w:outlineLvl w:val="0"/>
      </w:pPr>
    </w:p>
    <w:p w:rsidR="00E64AA9" w:rsidRDefault="00E64AA9">
      <w:pPr>
        <w:pStyle w:val="ConsPlusTitle"/>
        <w:jc w:val="center"/>
        <w:outlineLvl w:val="0"/>
      </w:pPr>
      <w:r>
        <w:t>ПРАВИТЕЛЬСТВО МОСКОВСКОЙ ОБЛАСТИ</w:t>
      </w:r>
    </w:p>
    <w:p w:rsidR="00E64AA9" w:rsidRDefault="00E64AA9">
      <w:pPr>
        <w:pStyle w:val="ConsPlusTitle"/>
        <w:jc w:val="center"/>
      </w:pPr>
    </w:p>
    <w:p w:rsidR="00E64AA9" w:rsidRDefault="00E64AA9">
      <w:pPr>
        <w:pStyle w:val="ConsPlusTitle"/>
        <w:jc w:val="center"/>
      </w:pPr>
      <w:r>
        <w:t>ПОСТАНОВЛЕНИЕ</w:t>
      </w:r>
    </w:p>
    <w:p w:rsidR="00E64AA9" w:rsidRDefault="00E64AA9">
      <w:pPr>
        <w:pStyle w:val="ConsPlusTitle"/>
        <w:jc w:val="center"/>
      </w:pPr>
      <w:r>
        <w:t>от 8 августа 2013 г. N 601/33</w:t>
      </w:r>
    </w:p>
    <w:p w:rsidR="00E64AA9" w:rsidRDefault="00E64AA9">
      <w:pPr>
        <w:pStyle w:val="ConsPlusTitle"/>
        <w:jc w:val="center"/>
      </w:pPr>
    </w:p>
    <w:p w:rsidR="00E64AA9" w:rsidRDefault="00E64AA9">
      <w:pPr>
        <w:pStyle w:val="ConsPlusTitle"/>
        <w:jc w:val="center"/>
      </w:pPr>
      <w:r>
        <w:t>ОБ УТВЕРЖДЕНИИ ПОЛОЖЕНИЯ ОБ ОСОБЕННОСТЯХ ПОДАЧИ</w:t>
      </w:r>
    </w:p>
    <w:p w:rsidR="00E64AA9" w:rsidRDefault="00E64AA9">
      <w:pPr>
        <w:pStyle w:val="ConsPlusTitle"/>
        <w:jc w:val="center"/>
      </w:pPr>
      <w:r>
        <w:t>И РАССМОТРЕНИЯ ЖАЛОБ НА РЕШЕНИЯ И ДЕЙСТВИЯ (БЕЗДЕЙСТВИЕ)</w:t>
      </w:r>
    </w:p>
    <w:p w:rsidR="00E64AA9" w:rsidRDefault="00E64AA9">
      <w:pPr>
        <w:pStyle w:val="ConsPlusTitle"/>
        <w:jc w:val="center"/>
      </w:pPr>
      <w:r>
        <w:t>ИСПОЛНИТЕЛЬНЫХ ОРГАНОВ ГОСУДАРСТВЕННОЙ ВЛАСТИ МОСКОВСКОЙ</w:t>
      </w:r>
    </w:p>
    <w:p w:rsidR="00E64AA9" w:rsidRDefault="00E64AA9">
      <w:pPr>
        <w:pStyle w:val="ConsPlusTitle"/>
        <w:jc w:val="center"/>
      </w:pPr>
      <w:r>
        <w:t>ОБЛАСТИ, ПРЕДОСТАВЛЯЮЩИХ ГОСУДАРСТВЕННЫЕ УСЛУГИ,</w:t>
      </w:r>
    </w:p>
    <w:p w:rsidR="00E64AA9" w:rsidRDefault="00E64AA9">
      <w:pPr>
        <w:pStyle w:val="ConsPlusTitle"/>
        <w:jc w:val="center"/>
      </w:pPr>
      <w:r>
        <w:t>И ИХ ДОЛЖНОСТНЫХ ЛИЦ, ГОСУДАРСТВЕННЫХ ГРАЖДАНСКИХ СЛУЖАЩИХ</w:t>
      </w:r>
    </w:p>
    <w:p w:rsidR="00E64AA9" w:rsidRDefault="00E64AA9">
      <w:pPr>
        <w:pStyle w:val="ConsPlusTitle"/>
        <w:jc w:val="center"/>
      </w:pPr>
      <w:r>
        <w:t>ИСПОЛНИТЕЛЬНЫХ ОРГАНОВ ГОСУДАРСТВЕННОЙ ВЛАСТИ</w:t>
      </w:r>
    </w:p>
    <w:p w:rsidR="00E64AA9" w:rsidRDefault="00E64AA9">
      <w:pPr>
        <w:pStyle w:val="ConsPlusTitle"/>
        <w:jc w:val="center"/>
      </w:pPr>
      <w:r>
        <w:t>МОСКОВСКОЙ ОБЛАСТИ, А ТАКЖЕ МНОГОФУНКЦИОНАЛЬНЫХ ЦЕНТРОВ</w:t>
      </w:r>
    </w:p>
    <w:p w:rsidR="00E64AA9" w:rsidRDefault="00E64AA9">
      <w:pPr>
        <w:pStyle w:val="ConsPlusTitle"/>
        <w:jc w:val="center"/>
      </w:pPr>
      <w:r>
        <w:t>ПРЕДОСТАВЛЕНИЯ ГОСУДАРСТВЕННЫХ И МУНИЦИПАЛЬНЫХ УСЛУГ</w:t>
      </w:r>
    </w:p>
    <w:p w:rsidR="00E64AA9" w:rsidRDefault="00E64AA9">
      <w:pPr>
        <w:pStyle w:val="ConsPlusTitle"/>
        <w:jc w:val="center"/>
      </w:pPr>
      <w:r>
        <w:t>МОСКОВСКОЙ ОБЛАСТИ И ИХ РАБОТНИКОВ</w:t>
      </w:r>
    </w:p>
    <w:p w:rsidR="00E64AA9" w:rsidRDefault="00E64A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4A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4AA9" w:rsidRDefault="00E64A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4AA9" w:rsidRDefault="00E64A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4AA9" w:rsidRDefault="00E64AA9">
            <w:pPr>
              <w:pStyle w:val="ConsPlusNormal"/>
              <w:jc w:val="center"/>
            </w:pPr>
            <w:r>
              <w:rPr>
                <w:color w:val="392C69"/>
              </w:rPr>
              <w:t>Список изменяющих документов</w:t>
            </w:r>
          </w:p>
          <w:p w:rsidR="00E64AA9" w:rsidRDefault="00E64AA9">
            <w:pPr>
              <w:pStyle w:val="ConsPlusNormal"/>
              <w:jc w:val="center"/>
            </w:pPr>
            <w:r>
              <w:rPr>
                <w:color w:val="392C69"/>
              </w:rPr>
              <w:t>(в ред. постановлений Правительства МО</w:t>
            </w:r>
          </w:p>
          <w:p w:rsidR="00E64AA9" w:rsidRDefault="00E64AA9">
            <w:pPr>
              <w:pStyle w:val="ConsPlusNormal"/>
              <w:jc w:val="center"/>
            </w:pPr>
            <w:r>
              <w:rPr>
                <w:color w:val="392C69"/>
              </w:rPr>
              <w:t xml:space="preserve">от 26.02.2015 </w:t>
            </w:r>
            <w:hyperlink r:id="rId5">
              <w:r>
                <w:rPr>
                  <w:color w:val="0000FF"/>
                </w:rPr>
                <w:t>N 93/7</w:t>
              </w:r>
            </w:hyperlink>
            <w:r>
              <w:rPr>
                <w:color w:val="392C69"/>
              </w:rPr>
              <w:t xml:space="preserve">, от 02.09.2019 </w:t>
            </w:r>
            <w:hyperlink r:id="rId6">
              <w:r>
                <w:rPr>
                  <w:color w:val="0000FF"/>
                </w:rPr>
                <w:t>N 570/27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4AA9" w:rsidRDefault="00E64AA9">
            <w:pPr>
              <w:pStyle w:val="ConsPlusNormal"/>
            </w:pPr>
          </w:p>
        </w:tc>
      </w:tr>
    </w:tbl>
    <w:p w:rsidR="00E64AA9" w:rsidRDefault="00E64AA9">
      <w:pPr>
        <w:pStyle w:val="ConsPlusNormal"/>
        <w:jc w:val="center"/>
      </w:pPr>
    </w:p>
    <w:p w:rsidR="00E64AA9" w:rsidRDefault="00E64AA9">
      <w:pPr>
        <w:pStyle w:val="ConsPlusNormal"/>
        <w:ind w:firstLine="540"/>
        <w:jc w:val="both"/>
      </w:pPr>
      <w:r>
        <w:t xml:space="preserve">В соответствии с Федеральным </w:t>
      </w:r>
      <w:hyperlink r:id="rId7">
        <w:r>
          <w:rPr>
            <w:color w:val="0000FF"/>
          </w:rPr>
          <w:t>законом</w:t>
        </w:r>
      </w:hyperlink>
      <w:r>
        <w:t xml:space="preserve"> от 27.07.2010 N 210-ФЗ "Об организации предоставления государственных и муниципальных услуг", </w:t>
      </w:r>
      <w:hyperlink r:id="rId8">
        <w:r>
          <w:rPr>
            <w:color w:val="0000FF"/>
          </w:rPr>
          <w:t>Законом</w:t>
        </w:r>
      </w:hyperlink>
      <w:r>
        <w:t xml:space="preserve"> Московской области N 230/2005-ОЗ "О Правительстве Московской области", </w:t>
      </w:r>
      <w:hyperlink r:id="rId9">
        <w:r>
          <w:rPr>
            <w:color w:val="0000FF"/>
          </w:rPr>
          <w:t>постановлением</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Правительство Московской области постановляет:</w:t>
      </w:r>
    </w:p>
    <w:p w:rsidR="00E64AA9" w:rsidRDefault="00E64AA9">
      <w:pPr>
        <w:pStyle w:val="ConsPlusNormal"/>
        <w:spacing w:before="220"/>
        <w:ind w:firstLine="540"/>
        <w:jc w:val="both"/>
      </w:pPr>
      <w:r>
        <w:t xml:space="preserve">1. Утвердить прилагаемое </w:t>
      </w:r>
      <w:hyperlink w:anchor="P48">
        <w:r>
          <w:rPr>
            <w:color w:val="0000FF"/>
          </w:rPr>
          <w:t>Положение</w:t>
        </w:r>
      </w:hyperlink>
      <w:r>
        <w:t xml:space="preserve">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(далее - Положение).</w:t>
      </w:r>
    </w:p>
    <w:p w:rsidR="00E64AA9" w:rsidRDefault="00E64AA9">
      <w:pPr>
        <w:pStyle w:val="ConsPlusNormal"/>
        <w:jc w:val="both"/>
      </w:pPr>
      <w:r>
        <w:t xml:space="preserve">(в ред. </w:t>
      </w:r>
      <w:hyperlink r:id="rId10">
        <w:r>
          <w:rPr>
            <w:color w:val="0000FF"/>
          </w:rPr>
          <w:t>постановления</w:t>
        </w:r>
      </w:hyperlink>
      <w:r>
        <w:t xml:space="preserve"> Правительства МО от 02.09.2019 N 570/27)</w:t>
      </w:r>
    </w:p>
    <w:p w:rsidR="00E64AA9" w:rsidRDefault="00E64AA9">
      <w:pPr>
        <w:pStyle w:val="ConsPlusNormal"/>
        <w:spacing w:before="220"/>
        <w:ind w:firstLine="540"/>
        <w:jc w:val="both"/>
      </w:pPr>
      <w:r>
        <w:t>2. Министерству государственного управления, информационных технологий и связи Московской области:</w:t>
      </w:r>
    </w:p>
    <w:p w:rsidR="00E64AA9" w:rsidRDefault="00E64AA9">
      <w:pPr>
        <w:pStyle w:val="ConsPlusNormal"/>
        <w:spacing w:before="220"/>
        <w:ind w:firstLine="540"/>
        <w:jc w:val="both"/>
      </w:pPr>
      <w:r>
        <w:t xml:space="preserve">обеспечить возможность использования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центральными исполнительными органами государственной власти Московской области при рассмотрении жалоб, поданных в соответствии с </w:t>
      </w:r>
      <w:hyperlink w:anchor="P48">
        <w:r>
          <w:rPr>
            <w:color w:val="0000FF"/>
          </w:rPr>
          <w:t>Положением</w:t>
        </w:r>
      </w:hyperlink>
      <w:r>
        <w:t xml:space="preserve">, с использованием элементов инфраструктуры взаимодействия, предусмотренной </w:t>
      </w:r>
      <w:hyperlink r:id="rId11">
        <w:r>
          <w:rPr>
            <w:color w:val="0000FF"/>
          </w:rPr>
          <w:t>постановлением</w:t>
        </w:r>
      </w:hyperlink>
      <w:r>
        <w:t xml:space="preserve"> Правительства Российской Федерации от 08.06.2011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64AA9" w:rsidRDefault="00E64AA9">
      <w:pPr>
        <w:pStyle w:val="ConsPlusNormal"/>
        <w:spacing w:before="220"/>
        <w:ind w:firstLine="540"/>
        <w:jc w:val="both"/>
      </w:pPr>
      <w:r>
        <w:t xml:space="preserve">3. Центральным исполнительным органам государственной власти Московской области, </w:t>
      </w:r>
      <w:r>
        <w:lastRenderedPageBreak/>
        <w:t>предоставляющим государственные услуги:</w:t>
      </w:r>
    </w:p>
    <w:p w:rsidR="00E64AA9" w:rsidRDefault="00E64AA9">
      <w:pPr>
        <w:pStyle w:val="ConsPlusNormal"/>
        <w:spacing w:before="220"/>
        <w:ind w:firstLine="540"/>
        <w:jc w:val="both"/>
      </w:pPr>
      <w:r>
        <w:t xml:space="preserve">обеспечить прием и рассмотрение жалоб в соответствии с </w:t>
      </w:r>
      <w:hyperlink w:anchor="P48">
        <w:r>
          <w:rPr>
            <w:color w:val="0000FF"/>
          </w:rPr>
          <w:t>Положением</w:t>
        </w:r>
      </w:hyperlink>
      <w:r>
        <w:t>;</w:t>
      </w:r>
    </w:p>
    <w:p w:rsidR="00E64AA9" w:rsidRDefault="00E64AA9">
      <w:pPr>
        <w:pStyle w:val="ConsPlusNormal"/>
        <w:spacing w:before="220"/>
        <w:ind w:firstLine="540"/>
        <w:jc w:val="both"/>
      </w:pPr>
      <w:r>
        <w:t>обеспечить представление в систему информации о поступивших жалобах на их решения и действия (бездействие) их должностных лиц и (или) государственных служащих Московской области при предоставлении государственных услуг с даты ввода указанной системы в эксплуатацию;</w:t>
      </w:r>
    </w:p>
    <w:p w:rsidR="00E64AA9" w:rsidRDefault="00E64AA9">
      <w:pPr>
        <w:pStyle w:val="ConsPlusNormal"/>
        <w:jc w:val="both"/>
      </w:pPr>
      <w:r>
        <w:t xml:space="preserve">(в ред. </w:t>
      </w:r>
      <w:hyperlink r:id="rId12">
        <w:r>
          <w:rPr>
            <w:color w:val="0000FF"/>
          </w:rPr>
          <w:t>постановления</w:t>
        </w:r>
      </w:hyperlink>
      <w:r>
        <w:t xml:space="preserve"> Правительства МО от 26.02.2015 N 93/7)</w:t>
      </w:r>
    </w:p>
    <w:p w:rsidR="00E64AA9" w:rsidRDefault="00E64AA9">
      <w:pPr>
        <w:pStyle w:val="ConsPlusNormal"/>
        <w:spacing w:before="220"/>
        <w:ind w:firstLine="540"/>
        <w:jc w:val="both"/>
      </w:pPr>
      <w:r>
        <w:t>привести административные регламенты предоставления государственных услуг в соответствие с требованиями настоящего постановления.</w:t>
      </w:r>
    </w:p>
    <w:p w:rsidR="00E64AA9" w:rsidRDefault="00E64AA9">
      <w:pPr>
        <w:pStyle w:val="ConsPlusNormal"/>
        <w:spacing w:before="220"/>
        <w:ind w:firstLine="540"/>
        <w:jc w:val="both"/>
      </w:pPr>
      <w:r>
        <w:t xml:space="preserve">4. Рекомендовать органам местного самоуправления муниципальных образований Московской области руководствоваться настоящим </w:t>
      </w:r>
      <w:hyperlink w:anchor="P48">
        <w:r>
          <w:rPr>
            <w:color w:val="0000FF"/>
          </w:rPr>
          <w:t>Положением</w:t>
        </w:r>
      </w:hyperlink>
      <w:r>
        <w:t xml:space="preserve"> при установлении особенностей подачи и рассмотрения жалоб на решения и действия (бездействие) органов местного самоуправления и их должностных лиц, муниципальных служащих.</w:t>
      </w:r>
    </w:p>
    <w:p w:rsidR="00E64AA9" w:rsidRDefault="00E64AA9">
      <w:pPr>
        <w:pStyle w:val="ConsPlusNormal"/>
        <w:spacing w:before="220"/>
        <w:ind w:firstLine="540"/>
        <w:jc w:val="both"/>
      </w:pPr>
      <w:r>
        <w:t>5. Главному управлению по информационной политике Московской области опубликовать настоящее постановление в газете "Ежедневные новости. Подмосковье".</w:t>
      </w:r>
    </w:p>
    <w:p w:rsidR="00E64AA9" w:rsidRDefault="00E64AA9">
      <w:pPr>
        <w:pStyle w:val="ConsPlusNormal"/>
        <w:spacing w:before="220"/>
        <w:ind w:firstLine="540"/>
        <w:jc w:val="both"/>
      </w:pPr>
      <w:r>
        <w:t xml:space="preserve">6. Настоящее постановление вступает в силу через десять дней со дня его официального опубликования, за исключением </w:t>
      </w:r>
      <w:hyperlink w:anchor="P101">
        <w:r>
          <w:rPr>
            <w:color w:val="0000FF"/>
          </w:rPr>
          <w:t>абзаца шестого пункта 8</w:t>
        </w:r>
      </w:hyperlink>
      <w:r>
        <w:t xml:space="preserve">, </w:t>
      </w:r>
      <w:hyperlink w:anchor="P125">
        <w:r>
          <w:rPr>
            <w:color w:val="0000FF"/>
          </w:rPr>
          <w:t>пункта 16</w:t>
        </w:r>
      </w:hyperlink>
      <w:r>
        <w:t xml:space="preserve"> Положения. </w:t>
      </w:r>
      <w:hyperlink w:anchor="P101">
        <w:r>
          <w:rPr>
            <w:color w:val="0000FF"/>
          </w:rPr>
          <w:t>Абзац шестой пункта 8</w:t>
        </w:r>
      </w:hyperlink>
      <w:r>
        <w:t xml:space="preserve">, </w:t>
      </w:r>
      <w:hyperlink w:anchor="P125">
        <w:r>
          <w:rPr>
            <w:color w:val="0000FF"/>
          </w:rPr>
          <w:t>пункт 16</w:t>
        </w:r>
      </w:hyperlink>
      <w:r>
        <w:t xml:space="preserve"> Положения вступают в силу с 1 января 2014 года.</w:t>
      </w:r>
    </w:p>
    <w:p w:rsidR="00E64AA9" w:rsidRDefault="00E64AA9">
      <w:pPr>
        <w:pStyle w:val="ConsPlusNormal"/>
        <w:spacing w:before="220"/>
        <w:ind w:firstLine="540"/>
        <w:jc w:val="both"/>
      </w:pPr>
      <w:r>
        <w:t>7. Контроль за выполнением настоящего постановления возложить на первого Вице-губернатора Московской области И.Н. Габдрахманова.</w:t>
      </w:r>
    </w:p>
    <w:p w:rsidR="00E64AA9" w:rsidRDefault="00E64AA9">
      <w:pPr>
        <w:pStyle w:val="ConsPlusNormal"/>
        <w:jc w:val="both"/>
      </w:pPr>
      <w:r>
        <w:t xml:space="preserve">(в ред. </w:t>
      </w:r>
      <w:hyperlink r:id="rId13">
        <w:r>
          <w:rPr>
            <w:color w:val="0000FF"/>
          </w:rPr>
          <w:t>постановления</w:t>
        </w:r>
      </w:hyperlink>
      <w:r>
        <w:t xml:space="preserve"> Правительства МО от 02.09.2019 N 570/27)</w:t>
      </w:r>
    </w:p>
    <w:p w:rsidR="00E64AA9" w:rsidRDefault="00E64AA9">
      <w:pPr>
        <w:pStyle w:val="ConsPlusNormal"/>
        <w:jc w:val="both"/>
      </w:pPr>
    </w:p>
    <w:p w:rsidR="00E64AA9" w:rsidRDefault="00E64AA9">
      <w:pPr>
        <w:pStyle w:val="ConsPlusNormal"/>
        <w:jc w:val="right"/>
      </w:pPr>
      <w:r>
        <w:t>Временно исполняющий обязанности</w:t>
      </w:r>
    </w:p>
    <w:p w:rsidR="00E64AA9" w:rsidRDefault="00E64AA9">
      <w:pPr>
        <w:pStyle w:val="ConsPlusNormal"/>
        <w:jc w:val="right"/>
      </w:pPr>
      <w:r>
        <w:t>Губернатора Московской области</w:t>
      </w:r>
    </w:p>
    <w:p w:rsidR="00E64AA9" w:rsidRDefault="00E64AA9">
      <w:pPr>
        <w:pStyle w:val="ConsPlusNormal"/>
        <w:jc w:val="right"/>
      </w:pPr>
      <w:r>
        <w:t>А.Ю. Воробьев</w:t>
      </w:r>
    </w:p>
    <w:p w:rsidR="00E64AA9" w:rsidRDefault="00E64AA9">
      <w:pPr>
        <w:pStyle w:val="ConsPlusNormal"/>
        <w:jc w:val="both"/>
      </w:pPr>
    </w:p>
    <w:p w:rsidR="00E64AA9" w:rsidRDefault="00E64AA9">
      <w:pPr>
        <w:pStyle w:val="ConsPlusNormal"/>
        <w:jc w:val="both"/>
      </w:pPr>
    </w:p>
    <w:p w:rsidR="00E64AA9" w:rsidRDefault="00E64AA9">
      <w:pPr>
        <w:pStyle w:val="ConsPlusNormal"/>
        <w:jc w:val="both"/>
      </w:pPr>
    </w:p>
    <w:p w:rsidR="00E64AA9" w:rsidRDefault="00E64AA9">
      <w:pPr>
        <w:pStyle w:val="ConsPlusNormal"/>
        <w:jc w:val="both"/>
      </w:pPr>
    </w:p>
    <w:p w:rsidR="00E64AA9" w:rsidRDefault="00E64AA9">
      <w:pPr>
        <w:pStyle w:val="ConsPlusNormal"/>
        <w:jc w:val="both"/>
      </w:pPr>
    </w:p>
    <w:p w:rsidR="00E64AA9" w:rsidRDefault="00E64AA9">
      <w:pPr>
        <w:pStyle w:val="ConsPlusNormal"/>
        <w:jc w:val="right"/>
        <w:outlineLvl w:val="0"/>
      </w:pPr>
      <w:r>
        <w:t>Утверждено</w:t>
      </w:r>
    </w:p>
    <w:p w:rsidR="00E64AA9" w:rsidRDefault="00E64AA9">
      <w:pPr>
        <w:pStyle w:val="ConsPlusNormal"/>
        <w:jc w:val="right"/>
      </w:pPr>
      <w:r>
        <w:t>постановлением Правительства</w:t>
      </w:r>
    </w:p>
    <w:p w:rsidR="00E64AA9" w:rsidRDefault="00E64AA9">
      <w:pPr>
        <w:pStyle w:val="ConsPlusNormal"/>
        <w:jc w:val="right"/>
      </w:pPr>
      <w:r>
        <w:t>Московской области</w:t>
      </w:r>
    </w:p>
    <w:p w:rsidR="00E64AA9" w:rsidRDefault="00E64AA9">
      <w:pPr>
        <w:pStyle w:val="ConsPlusNormal"/>
        <w:jc w:val="right"/>
      </w:pPr>
      <w:r>
        <w:t>от 8 августа 2013 г. N 601/33</w:t>
      </w:r>
    </w:p>
    <w:p w:rsidR="00E64AA9" w:rsidRDefault="00E64AA9">
      <w:pPr>
        <w:pStyle w:val="ConsPlusNormal"/>
        <w:jc w:val="both"/>
      </w:pPr>
    </w:p>
    <w:p w:rsidR="00E64AA9" w:rsidRDefault="00E64AA9">
      <w:pPr>
        <w:pStyle w:val="ConsPlusTitle"/>
        <w:jc w:val="center"/>
      </w:pPr>
      <w:bookmarkStart w:id="0" w:name="P48"/>
      <w:bookmarkEnd w:id="0"/>
      <w:r>
        <w:t>ПОЛОЖЕНИЕ</w:t>
      </w:r>
    </w:p>
    <w:p w:rsidR="00E64AA9" w:rsidRDefault="00E64AA9">
      <w:pPr>
        <w:pStyle w:val="ConsPlusTitle"/>
        <w:jc w:val="center"/>
      </w:pPr>
      <w:r>
        <w:t>ОБ ОСОБЕННОСТЯХ ПОДАЧИ И РАССМОТРЕНИЯ ЖАЛОБ НА РЕШЕНИЯ</w:t>
      </w:r>
    </w:p>
    <w:p w:rsidR="00E64AA9" w:rsidRDefault="00E64AA9">
      <w:pPr>
        <w:pStyle w:val="ConsPlusTitle"/>
        <w:jc w:val="center"/>
      </w:pPr>
      <w:r>
        <w:t>И ДЕЙСТВИЯ (БЕЗДЕЙСТВИЕ) ИСПОЛНИТЕЛЬНЫХ ОРГАНОВ</w:t>
      </w:r>
    </w:p>
    <w:p w:rsidR="00E64AA9" w:rsidRDefault="00E64AA9">
      <w:pPr>
        <w:pStyle w:val="ConsPlusTitle"/>
        <w:jc w:val="center"/>
      </w:pPr>
      <w:r>
        <w:t>ГОСУДАРСТВЕННОЙ ВЛАСТИ МОСКОВСКОЙ ОБЛАСТИ, ПРЕДОСТАВЛЯЮЩИХ</w:t>
      </w:r>
    </w:p>
    <w:p w:rsidR="00E64AA9" w:rsidRDefault="00E64AA9">
      <w:pPr>
        <w:pStyle w:val="ConsPlusTitle"/>
        <w:jc w:val="center"/>
      </w:pPr>
      <w:r>
        <w:t>ГОСУДАРСТВЕННЫЕ УСЛУГИ, И ИХ ДОЛЖНОСТНЫХ ЛИЦ,</w:t>
      </w:r>
    </w:p>
    <w:p w:rsidR="00E64AA9" w:rsidRDefault="00E64AA9">
      <w:pPr>
        <w:pStyle w:val="ConsPlusTitle"/>
        <w:jc w:val="center"/>
      </w:pPr>
      <w:r>
        <w:t>ГОСУДАРСТВЕННЫХ ГРАЖДАНСКИХ СЛУЖАЩИХ ИСПОЛНИТЕЛЬНЫХ ОРГАНОВ</w:t>
      </w:r>
    </w:p>
    <w:p w:rsidR="00E64AA9" w:rsidRDefault="00E64AA9">
      <w:pPr>
        <w:pStyle w:val="ConsPlusTitle"/>
        <w:jc w:val="center"/>
      </w:pPr>
      <w:r>
        <w:t>ГОСУДАРСТВЕННОЙ ВЛАСТИ МОСКОВСКОЙ ОБЛАСТИ, А ТАКЖЕ</w:t>
      </w:r>
    </w:p>
    <w:p w:rsidR="00E64AA9" w:rsidRDefault="00E64AA9">
      <w:pPr>
        <w:pStyle w:val="ConsPlusTitle"/>
        <w:jc w:val="center"/>
      </w:pPr>
      <w:r>
        <w:t>МНОГОФУНКЦИОНАЛЬНЫХ ЦЕНТРОВ ПРЕДОСТАВЛЕНИЯ ГОСУДАРСТВЕННЫХ</w:t>
      </w:r>
    </w:p>
    <w:p w:rsidR="00E64AA9" w:rsidRDefault="00E64AA9">
      <w:pPr>
        <w:pStyle w:val="ConsPlusTitle"/>
        <w:jc w:val="center"/>
      </w:pPr>
      <w:r>
        <w:t>И МУНИЦИПАЛЬНЫХ УСЛУГ МОСКОВСКОЙ ОБЛАСТИ И ИХ РАБОТНИКОВ</w:t>
      </w:r>
    </w:p>
    <w:p w:rsidR="00E64AA9" w:rsidRDefault="00E64A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4A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4AA9" w:rsidRDefault="00E64A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4AA9" w:rsidRDefault="00E64A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4AA9" w:rsidRDefault="00E64AA9">
            <w:pPr>
              <w:pStyle w:val="ConsPlusNormal"/>
              <w:jc w:val="center"/>
            </w:pPr>
            <w:r>
              <w:rPr>
                <w:color w:val="392C69"/>
              </w:rPr>
              <w:t>Список изменяющих документов</w:t>
            </w:r>
          </w:p>
          <w:p w:rsidR="00E64AA9" w:rsidRDefault="00E64AA9">
            <w:pPr>
              <w:pStyle w:val="ConsPlusNormal"/>
              <w:jc w:val="center"/>
            </w:pPr>
            <w:r>
              <w:rPr>
                <w:color w:val="392C69"/>
              </w:rPr>
              <w:t xml:space="preserve">(в ред. </w:t>
            </w:r>
            <w:hyperlink r:id="rId14">
              <w:r>
                <w:rPr>
                  <w:color w:val="0000FF"/>
                </w:rPr>
                <w:t>постановления</w:t>
              </w:r>
            </w:hyperlink>
            <w:r>
              <w:rPr>
                <w:color w:val="392C69"/>
              </w:rPr>
              <w:t xml:space="preserve"> Правительства МО от 02.09.2019 N 570/27)</w:t>
            </w:r>
          </w:p>
        </w:tc>
        <w:tc>
          <w:tcPr>
            <w:tcW w:w="113" w:type="dxa"/>
            <w:tcBorders>
              <w:top w:val="nil"/>
              <w:left w:val="nil"/>
              <w:bottom w:val="nil"/>
              <w:right w:val="nil"/>
            </w:tcBorders>
            <w:shd w:val="clear" w:color="auto" w:fill="F4F3F8"/>
            <w:tcMar>
              <w:top w:w="0" w:type="dxa"/>
              <w:left w:w="0" w:type="dxa"/>
              <w:bottom w:w="0" w:type="dxa"/>
              <w:right w:w="0" w:type="dxa"/>
            </w:tcMar>
          </w:tcPr>
          <w:p w:rsidR="00E64AA9" w:rsidRDefault="00E64AA9">
            <w:pPr>
              <w:pStyle w:val="ConsPlusNormal"/>
            </w:pPr>
          </w:p>
        </w:tc>
      </w:tr>
    </w:tbl>
    <w:p w:rsidR="00E64AA9" w:rsidRDefault="00E64AA9">
      <w:pPr>
        <w:pStyle w:val="ConsPlusNormal"/>
        <w:jc w:val="both"/>
      </w:pPr>
    </w:p>
    <w:p w:rsidR="00E64AA9" w:rsidRDefault="00E64AA9">
      <w:pPr>
        <w:pStyle w:val="ConsPlusNormal"/>
        <w:ind w:firstLine="540"/>
        <w:jc w:val="both"/>
      </w:pPr>
      <w:r>
        <w:t>1. Настоящее Положение устанавливает процедуру и особенности подачи и рассмотрения требований физического или юридического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 или их законных представителей, обратившихся в исполнительный орган государственной власти Московской области, предоставляющий государственную услугу (далее - государственный орган), с запросом о предоставлении государственной услуги, о восстановлении или защите нарушенных прав или законных интересов государственным органом, должностным лицом государственного органа, многофункциональным центром предоставления государственных и муниципальных услуг Московской области (далее - многофункциональный центр), работником многофункционального центра (далее - жалоба на нарушение порядка предоставления государственных услуг Московской области, жалоба).</w:t>
      </w:r>
    </w:p>
    <w:p w:rsidR="00E64AA9" w:rsidRDefault="00E64AA9">
      <w:pPr>
        <w:pStyle w:val="ConsPlusNormal"/>
        <w:spacing w:before="220"/>
        <w:ind w:firstLine="540"/>
        <w:jc w:val="both"/>
      </w:pPr>
      <w:r>
        <w:t xml:space="preserve">2. Действие настоящего Положения распространяется на жалобы, поданные в соответствии с Федеральным </w:t>
      </w:r>
      <w:hyperlink r:id="rId15">
        <w:r>
          <w:rPr>
            <w:color w:val="0000FF"/>
          </w:rPr>
          <w:t>законом</w:t>
        </w:r>
      </w:hyperlink>
      <w:r>
        <w:t xml:space="preserve"> от 27.07.2010 N 210-ФЗ "Об организации предоставления государственных и муниципальных услуг".</w:t>
      </w:r>
    </w:p>
    <w:p w:rsidR="00E64AA9" w:rsidRDefault="00E64AA9">
      <w:pPr>
        <w:pStyle w:val="ConsPlusNormal"/>
        <w:spacing w:before="220"/>
        <w:ind w:firstLine="540"/>
        <w:jc w:val="both"/>
      </w:pPr>
      <w:bookmarkStart w:id="1" w:name="P62"/>
      <w:bookmarkEnd w:id="1"/>
      <w:r>
        <w:t xml:space="preserve">3. В </w:t>
      </w:r>
      <w:proofErr w:type="gramStart"/>
      <w:r>
        <w:t>случае</w:t>
      </w:r>
      <w:proofErr w:type="gramEnd"/>
      <w:r>
        <w:t xml:space="preserve"> когда жалоба подается через представителя заявителя, в качестве документа, подтверждающего полномочия представителя заявителя на осуществление действий от имени заявителя, могут быть представлены:</w:t>
      </w:r>
    </w:p>
    <w:p w:rsidR="00E64AA9" w:rsidRDefault="00E64AA9">
      <w:pPr>
        <w:pStyle w:val="ConsPlusNormal"/>
        <w:spacing w:before="220"/>
        <w:ind w:firstLine="540"/>
        <w:jc w:val="both"/>
      </w:pPr>
      <w:r>
        <w:t>оформленная в соответствии с законодательством Российской Федерации доверенность (для физических лиц);</w:t>
      </w:r>
    </w:p>
    <w:p w:rsidR="00E64AA9" w:rsidRDefault="00E64AA9">
      <w:pPr>
        <w:pStyle w:val="ConsPlusNormal"/>
        <w:spacing w:before="220"/>
        <w:ind w:firstLine="540"/>
        <w:jc w:val="both"/>
      </w:pPr>
      <w: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E64AA9" w:rsidRDefault="00E64AA9">
      <w:pPr>
        <w:pStyle w:val="ConsPlusNormal"/>
        <w:spacing w:before="220"/>
        <w:ind w:firstLine="540"/>
        <w:jc w:val="both"/>
      </w:pPr>
      <w:r>
        <w:t>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w:t>
      </w:r>
    </w:p>
    <w:p w:rsidR="00E64AA9" w:rsidRDefault="00E64AA9">
      <w:pPr>
        <w:pStyle w:val="ConsPlusNormal"/>
        <w:spacing w:before="220"/>
        <w:ind w:firstLine="540"/>
        <w:jc w:val="both"/>
      </w:pPr>
      <w:bookmarkStart w:id="2" w:name="P66"/>
      <w:bookmarkEnd w:id="2"/>
      <w:r>
        <w:t>4. Жалоба подается в государственный орган, многофункциональный центр, предоставившие государственную услугу, порядок предоставления которой был нарушен вследствие решений и действий (бездействия) государственного органа, его должностного лица, государственного гражданского служащего, многофункционального центра, его работника, и рассматривается государственным органом, многофункциональным центром в порядке, установленном законодательством Российской Федерации и настоящим Положением.</w:t>
      </w:r>
    </w:p>
    <w:p w:rsidR="00E64AA9" w:rsidRDefault="00E64AA9">
      <w:pPr>
        <w:pStyle w:val="ConsPlusNormal"/>
        <w:spacing w:before="220"/>
        <w:ind w:firstLine="540"/>
        <w:jc w:val="both"/>
      </w:pPr>
      <w:r>
        <w:t>Жалоба на решения и действия (бездействие) государственного органа (его территориального подразделения) подается в вышестоящие органы (при их наличии).</w:t>
      </w:r>
    </w:p>
    <w:p w:rsidR="00E64AA9" w:rsidRDefault="00E64AA9">
      <w:pPr>
        <w:pStyle w:val="ConsPlusNormal"/>
        <w:spacing w:before="220"/>
        <w:ind w:firstLine="540"/>
        <w:jc w:val="both"/>
      </w:pPr>
      <w:r>
        <w:t>В случае если обжалуются решения руководителя государственного органа, жалоба подается в вышестоящий орган (в порядке подчиненности) и рассматривается им в порядке, предусмотренном настоящим Положением.</w:t>
      </w:r>
    </w:p>
    <w:p w:rsidR="00E64AA9" w:rsidRDefault="00E64AA9">
      <w:pPr>
        <w:pStyle w:val="ConsPlusNormal"/>
        <w:spacing w:before="220"/>
        <w:ind w:firstLine="540"/>
        <w:jc w:val="both"/>
      </w:pPr>
      <w:r>
        <w:t>При отсутствии вышестоящего органа жалоба на решения и действия (бездействие) государственного органа (его территориального подразделения), руководителя государственного органа подается непосредственно руководителю государственного органа и рассматривается им в соответствии с настоящим Положением.</w:t>
      </w:r>
    </w:p>
    <w:p w:rsidR="00E64AA9" w:rsidRDefault="00E64AA9">
      <w:pPr>
        <w:pStyle w:val="ConsPlusNormal"/>
        <w:spacing w:before="220"/>
        <w:ind w:firstLine="540"/>
        <w:jc w:val="both"/>
      </w:pPr>
      <w:r>
        <w:t>Жалоба на решения и действия (бездействие) работника многофункционального центра подается руководителю многофункционального центра.</w:t>
      </w:r>
    </w:p>
    <w:p w:rsidR="00E64AA9" w:rsidRDefault="00E64AA9">
      <w:pPr>
        <w:pStyle w:val="ConsPlusNormal"/>
        <w:spacing w:before="220"/>
        <w:ind w:firstLine="540"/>
        <w:jc w:val="both"/>
      </w:pPr>
      <w:r>
        <w:t xml:space="preserve">Жалоба на решения и действия (бездействие) многофункционального центра подается </w:t>
      </w:r>
      <w:r>
        <w:lastRenderedPageBreak/>
        <w:t>учредителю многофункционального центра или должностному лицу, уполномоченному на принятие жалоб на решения и действия (бездействие) многофункциональных центров (далее - уполномоченное должностное лицо).</w:t>
      </w:r>
    </w:p>
    <w:p w:rsidR="00E64AA9" w:rsidRDefault="00E64AA9">
      <w:pPr>
        <w:pStyle w:val="ConsPlusNormal"/>
        <w:spacing w:before="220"/>
        <w:ind w:firstLine="540"/>
        <w:jc w:val="both"/>
      </w:pPr>
      <w:r>
        <w:t>5. Заявитель может обратиться с жалобой, в том числе в следующих случаях:</w:t>
      </w:r>
    </w:p>
    <w:p w:rsidR="00E64AA9" w:rsidRDefault="00E64AA9">
      <w:pPr>
        <w:pStyle w:val="ConsPlusNormal"/>
        <w:spacing w:before="220"/>
        <w:ind w:firstLine="540"/>
        <w:jc w:val="both"/>
      </w:pPr>
      <w:r>
        <w:t xml:space="preserve">нарушения срока регистрации запроса заявителя о предоставлении государственной услуги, комплексного запроса, указанного в </w:t>
      </w:r>
      <w:hyperlink r:id="rId16">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w:t>
      </w:r>
    </w:p>
    <w:p w:rsidR="00E64AA9" w:rsidRDefault="00E64AA9">
      <w:pPr>
        <w:pStyle w:val="ConsPlusNormal"/>
        <w:spacing w:before="220"/>
        <w:ind w:firstLine="540"/>
        <w:jc w:val="both"/>
      </w:pPr>
      <w:r>
        <w:t xml:space="preserve">нарушения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17">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E64AA9" w:rsidRDefault="00E64AA9">
      <w:pPr>
        <w:pStyle w:val="ConsPlusNormal"/>
        <w:spacing w:before="220"/>
        <w:ind w:firstLine="540"/>
        <w:jc w:val="both"/>
      </w:pPr>
      <w: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нормативными правовыми актами Московской области для предоставления государственной услуги;</w:t>
      </w:r>
    </w:p>
    <w:p w:rsidR="00E64AA9" w:rsidRDefault="00E64AA9">
      <w:pPr>
        <w:pStyle w:val="ConsPlusNormal"/>
        <w:spacing w:before="220"/>
        <w:ind w:firstLine="540"/>
        <w:jc w:val="both"/>
      </w:pPr>
      <w:r>
        <w:t>отказа в приеме документов, предоставление которых предусмотрено федеральными нормативными правовыми актами, нормативными правовыми актами Московской области для предоставления государственной услуги, у заявителя;</w:t>
      </w:r>
    </w:p>
    <w:p w:rsidR="00E64AA9" w:rsidRDefault="00E64AA9">
      <w:pPr>
        <w:pStyle w:val="ConsPlusNormal"/>
        <w:spacing w:before="220"/>
        <w:ind w:firstLine="540"/>
        <w:jc w:val="both"/>
      </w:pPr>
      <w:r>
        <w:t xml:space="preserve">отказа в предоставлении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нормативными правовыми актами Московской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18">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E64AA9" w:rsidRDefault="00E64AA9">
      <w:pPr>
        <w:pStyle w:val="ConsPlusNormal"/>
        <w:spacing w:before="220"/>
        <w:ind w:firstLine="540"/>
        <w:jc w:val="both"/>
      </w:pPr>
      <w:r>
        <w:t>требования с заявителя при предоставлении государственной услуги платы, не предусмотренной федеральными нормативными правовыми актами, нормативными правовыми актами Московской области;</w:t>
      </w:r>
    </w:p>
    <w:p w:rsidR="00E64AA9" w:rsidRDefault="00E64AA9">
      <w:pPr>
        <w:pStyle w:val="ConsPlusNormal"/>
        <w:spacing w:before="220"/>
        <w:ind w:firstLine="540"/>
        <w:jc w:val="both"/>
      </w:pPr>
      <w:r>
        <w:t xml:space="preserve">отказа государственного органа, его должностного лица,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19">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E64AA9" w:rsidRDefault="00E64AA9">
      <w:pPr>
        <w:pStyle w:val="ConsPlusNormal"/>
        <w:spacing w:before="220"/>
        <w:ind w:firstLine="540"/>
        <w:jc w:val="both"/>
      </w:pPr>
      <w:r>
        <w:t>нарушения срока или порядка выдачи документов по результатам предоставления государственной услуги;</w:t>
      </w:r>
    </w:p>
    <w:p w:rsidR="00E64AA9" w:rsidRDefault="00E64AA9">
      <w:pPr>
        <w:pStyle w:val="ConsPlusNormal"/>
        <w:spacing w:before="220"/>
        <w:ind w:firstLine="540"/>
        <w:jc w:val="both"/>
      </w:pPr>
      <w:r>
        <w:t xml:space="preserve">приостановления предоставления государственной услуги, если основания приостановления </w:t>
      </w:r>
      <w:r>
        <w:lastRenderedPageBreak/>
        <w:t xml:space="preserve">не предусмотрены федеральными законами и принятыми в соответствии с ними иными федеральными нормативными правовыми актами, нормативными правовыми актами Московской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20">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E64AA9" w:rsidRDefault="00E64AA9">
      <w:pPr>
        <w:pStyle w:val="ConsPlusNormal"/>
        <w:spacing w:before="220"/>
        <w:ind w:firstLine="540"/>
        <w:jc w:val="both"/>
      </w:pPr>
      <w:r>
        <w:t xml:space="preserve">требования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1">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22">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E64AA9" w:rsidRDefault="00E64AA9">
      <w:pPr>
        <w:pStyle w:val="ConsPlusNormal"/>
        <w:spacing w:before="220"/>
        <w:ind w:firstLine="540"/>
        <w:jc w:val="both"/>
      </w:pPr>
      <w:r>
        <w:t>6. Жалоба должна содержать:</w:t>
      </w:r>
    </w:p>
    <w:p w:rsidR="00E64AA9" w:rsidRDefault="00E64AA9">
      <w:pPr>
        <w:pStyle w:val="ConsPlusNormal"/>
        <w:spacing w:before="220"/>
        <w:ind w:firstLine="540"/>
        <w:jc w:val="both"/>
      </w:pPr>
      <w:r>
        <w:t>наименование государственного органа, указание на должностное лицо государственного органа либо на государственного гражданского служащего Московской области, наименование многофункционального центра, указание на его руководителя и (или) работника, решения и действия (бездействие) которых обжалуются;</w:t>
      </w:r>
    </w:p>
    <w:p w:rsidR="00E64AA9" w:rsidRDefault="00E64AA9">
      <w:pPr>
        <w:pStyle w:val="ConsPlusNormal"/>
        <w:spacing w:before="220"/>
        <w:ind w:firstLine="540"/>
        <w:jc w:val="both"/>
      </w:pPr>
      <w:r>
        <w:t>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64AA9" w:rsidRDefault="00E64AA9">
      <w:pPr>
        <w:pStyle w:val="ConsPlusNormal"/>
        <w:spacing w:before="220"/>
        <w:ind w:firstLine="540"/>
        <w:jc w:val="both"/>
      </w:pPr>
      <w:r>
        <w:t>сведения об обжалуемых решениях и действиях (бездействии) государственного органа, его должностного лица либо государственного гражданского служащего Московской области, многофункционального центра, работника многофункционального центра;</w:t>
      </w:r>
    </w:p>
    <w:p w:rsidR="00E64AA9" w:rsidRDefault="00E64AA9">
      <w:pPr>
        <w:pStyle w:val="ConsPlusNormal"/>
        <w:spacing w:before="220"/>
        <w:ind w:firstLine="540"/>
        <w:jc w:val="both"/>
      </w:pPr>
      <w:r>
        <w:t>доводы, на основании которых заявитель не согласен с решением и действием (бездействием) государственного органа, его должностного лица либо государственного гражданского служащего Московской области,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E64AA9" w:rsidRDefault="00E64AA9">
      <w:pPr>
        <w:pStyle w:val="ConsPlusNormal"/>
        <w:spacing w:before="220"/>
        <w:ind w:firstLine="540"/>
        <w:jc w:val="both"/>
      </w:pPr>
      <w:r>
        <w:t>7. Жалоба подается в письменной форме на бумажном носителе (далее - в письменной форме) или в электронной форме.</w:t>
      </w:r>
    </w:p>
    <w:p w:rsidR="00E64AA9" w:rsidRDefault="00E64AA9">
      <w:pPr>
        <w:pStyle w:val="ConsPlusNormal"/>
        <w:spacing w:before="220"/>
        <w:ind w:firstLine="540"/>
        <w:jc w:val="both"/>
      </w:pPr>
      <w:r>
        <w:t>Прием жалоб в письменной форме осуществляется государственным органом, многофункциональным центром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E64AA9" w:rsidRDefault="00E64AA9">
      <w:pPr>
        <w:pStyle w:val="ConsPlusNormal"/>
        <w:spacing w:before="220"/>
        <w:ind w:firstLine="540"/>
        <w:jc w:val="both"/>
      </w:pPr>
      <w:r>
        <w:t>Прием жалоб в письменной форме осуществляется учредителем многофункционального центра в месте фактического нахождения учредителя.</w:t>
      </w:r>
    </w:p>
    <w:p w:rsidR="00E64AA9" w:rsidRDefault="00E64AA9">
      <w:pPr>
        <w:pStyle w:val="ConsPlusNormal"/>
        <w:spacing w:before="220"/>
        <w:ind w:firstLine="540"/>
        <w:jc w:val="both"/>
      </w:pPr>
      <w:r>
        <w:t xml:space="preserve">Время приема жалоб учредителем многофункционального центра должно совпадать со </w:t>
      </w:r>
      <w:r>
        <w:lastRenderedPageBreak/>
        <w:t>временем работы учредителя.</w:t>
      </w:r>
    </w:p>
    <w:p w:rsidR="00E64AA9" w:rsidRDefault="00E64AA9">
      <w:pPr>
        <w:pStyle w:val="ConsPlusNormal"/>
        <w:spacing w:before="220"/>
        <w:ind w:firstLine="540"/>
        <w:jc w:val="both"/>
      </w:pPr>
      <w:r>
        <w:t>Прием жалоб в письменной форме осуществляется уполномоченным должностным лицом по месту его работы.</w:t>
      </w:r>
    </w:p>
    <w:p w:rsidR="00E64AA9" w:rsidRDefault="00E64AA9">
      <w:pPr>
        <w:pStyle w:val="ConsPlusNormal"/>
        <w:spacing w:before="220"/>
        <w:ind w:firstLine="540"/>
        <w:jc w:val="both"/>
      </w:pPr>
      <w:r>
        <w:t>Время приема жалоб уполномоченным должностным лицом должно совпадать со временем работы государственного органа по месту его работы.</w:t>
      </w:r>
    </w:p>
    <w:p w:rsidR="00E64AA9" w:rsidRDefault="00E64AA9">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64AA9" w:rsidRDefault="00E64AA9">
      <w:pPr>
        <w:pStyle w:val="ConsPlusNormal"/>
        <w:spacing w:before="220"/>
        <w:ind w:firstLine="540"/>
        <w:jc w:val="both"/>
      </w:pPr>
      <w:r>
        <w:t>Жалоба в письменной форме может быть также направлена по почте.</w:t>
      </w:r>
    </w:p>
    <w:p w:rsidR="00E64AA9" w:rsidRDefault="00E64AA9">
      <w:pPr>
        <w:pStyle w:val="ConsPlusNormal"/>
        <w:spacing w:before="220"/>
        <w:ind w:firstLine="540"/>
        <w:jc w:val="both"/>
      </w:pPr>
      <w:r>
        <w:t>8. В электронной форме жалоба может быть подана заявителем посредством:</w:t>
      </w:r>
    </w:p>
    <w:p w:rsidR="00E64AA9" w:rsidRDefault="00E64AA9">
      <w:pPr>
        <w:pStyle w:val="ConsPlusNormal"/>
        <w:spacing w:before="220"/>
        <w:ind w:firstLine="540"/>
        <w:jc w:val="both"/>
      </w:pPr>
      <w:r>
        <w:t>официального сайта Правительства Московской области в информационно-телекоммуникационной сети Интернет;</w:t>
      </w:r>
    </w:p>
    <w:p w:rsidR="00E64AA9" w:rsidRDefault="00E64AA9">
      <w:pPr>
        <w:pStyle w:val="ConsPlusNormal"/>
        <w:spacing w:before="220"/>
        <w:ind w:firstLine="540"/>
        <w:jc w:val="both"/>
      </w:pPr>
      <w:r>
        <w:t>официального сайта государственного органа, многофункционального центра, учредителя многофункционального центра в информационно-телекоммуникационной сети Интернет (далее - официальный сайт государственного органа, МФЦ, учредитель МФЦ);</w:t>
      </w:r>
    </w:p>
    <w:p w:rsidR="00E64AA9" w:rsidRDefault="00E64AA9">
      <w:pPr>
        <w:pStyle w:val="ConsPlusNormal"/>
        <w:spacing w:before="220"/>
        <w:ind w:firstLine="540"/>
        <w:jc w:val="both"/>
      </w:pPr>
      <w:r>
        <w:t>федеральной государственной информационной системы "Единый портал государственных и муниципальных услуг (функций)" (далее - Единый портал), за исключением жалоб на решения и действия (бездействие) многофункциональных центров и их работников;</w:t>
      </w:r>
    </w:p>
    <w:p w:rsidR="00E64AA9" w:rsidRDefault="00E64AA9">
      <w:pPr>
        <w:pStyle w:val="ConsPlusNormal"/>
        <w:spacing w:before="220"/>
        <w:ind w:firstLine="540"/>
        <w:jc w:val="both"/>
      </w:pPr>
      <w:r>
        <w:t>информационной системы "Портал государственных и муниципальных услуг Московской области" (далее - Портал госуслуг), за исключением жалоб на решения и действия (бездействие) многофункциональных центров и их работников;</w:t>
      </w:r>
    </w:p>
    <w:p w:rsidR="00E64AA9" w:rsidRDefault="00E64AA9">
      <w:pPr>
        <w:pStyle w:val="ConsPlusNormal"/>
        <w:spacing w:before="220"/>
        <w:ind w:firstLine="540"/>
        <w:jc w:val="both"/>
      </w:pPr>
      <w:bookmarkStart w:id="3" w:name="P101"/>
      <w:bookmarkEnd w:id="3"/>
      <w: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 за исключением жалоб на решения и действия (бездействие) многофункциональных центров и их работников.</w:t>
      </w:r>
    </w:p>
    <w:p w:rsidR="00E64AA9" w:rsidRDefault="00E64AA9">
      <w:pPr>
        <w:pStyle w:val="ConsPlusNormal"/>
        <w:spacing w:before="220"/>
        <w:ind w:firstLine="540"/>
        <w:jc w:val="both"/>
      </w:pPr>
      <w:r>
        <w:t xml:space="preserve">9. При подаче жалобы в электронном виде документы, указанные в </w:t>
      </w:r>
      <w:hyperlink w:anchor="P62">
        <w:r>
          <w:rPr>
            <w:color w:val="0000FF"/>
          </w:rPr>
          <w:t>пункте 3</w:t>
        </w:r>
      </w:hyperlink>
      <w:r>
        <w:t xml:space="preserve"> настоящего Положения,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64AA9" w:rsidRDefault="00E64AA9">
      <w:pPr>
        <w:pStyle w:val="ConsPlusNormal"/>
        <w:spacing w:before="220"/>
        <w:ind w:firstLine="540"/>
        <w:jc w:val="both"/>
      </w:pPr>
      <w:r>
        <w:t>10. Жалоба (за исключением жалобы на решения и действия (бездействие) многофункционального центра, руководителя и (или) работника многофункционального центра) может быть подана заявителем через многофункциональный центр. При поступлении жалобы многофункциональный центр обеспечивает ее передачу в уполномоченный на ее рассмотрение государственный орган в порядке и сроки, которые установлены соглашением о взаимодействии между многофункциональным центром и государственным органом (далее - соглашение о взаимодействии), но не позднее следующего рабочего дня со дня поступления жалобы, при этом срок рассмотрения жалобы исчисляется со дня регистрации жалобы в уполномоченном на ее рассмотрение органе.</w:t>
      </w:r>
    </w:p>
    <w:p w:rsidR="00E64AA9" w:rsidRDefault="00E64AA9">
      <w:pPr>
        <w:pStyle w:val="ConsPlusNormal"/>
        <w:spacing w:before="220"/>
        <w:ind w:firstLine="540"/>
        <w:jc w:val="both"/>
      </w:pPr>
      <w:r>
        <w:t xml:space="preserve">11. Жалоба, поступившая в уполномоченный на ее рассмотрение государственный орган, многофункциональный центр, учредителю многофункционального центра, уполномоченному должностному лицу,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уполномоченным на ее рассмотрение государственным органом, многофункциональным центром, учредителем многофункционального </w:t>
      </w:r>
      <w:r>
        <w:lastRenderedPageBreak/>
        <w:t>центра, уполномоченным должностным лицом.</w:t>
      </w:r>
    </w:p>
    <w:p w:rsidR="00E64AA9" w:rsidRDefault="00E64AA9">
      <w:pPr>
        <w:pStyle w:val="ConsPlusNormal"/>
        <w:spacing w:before="220"/>
        <w:ind w:firstLine="540"/>
        <w:jc w:val="both"/>
      </w:pPr>
      <w:r>
        <w:t>12. В случае обжалования отказа государственного органа, его должностного лица, многофункционального центра,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64AA9" w:rsidRDefault="00E64AA9">
      <w:pPr>
        <w:pStyle w:val="ConsPlusNormal"/>
        <w:spacing w:before="220"/>
        <w:ind w:firstLine="540"/>
        <w:jc w:val="both"/>
      </w:pPr>
      <w:r>
        <w:t>В случае если жалоба подана заявителем в государственный орган, многофункциональный центр, учредителю многофункционального центра, в компетенцию которого не входит принятие решения по жалобе, в течение 3 рабочих дней со дня регистрации такой жалобы она направляется в уполномоченный на ее рассмотрение государственный орган, многофункциональный центр, учредителю многофункционального центра, о чем в письменной форме информируется заявитель.</w:t>
      </w:r>
    </w:p>
    <w:p w:rsidR="00E64AA9" w:rsidRDefault="00E64AA9">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государственном органе, многофункциональном центре, учредителем многофункционального центра.</w:t>
      </w:r>
    </w:p>
    <w:p w:rsidR="00E64AA9" w:rsidRDefault="00E64AA9">
      <w:pPr>
        <w:pStyle w:val="ConsPlusNormal"/>
        <w:spacing w:before="220"/>
        <w:ind w:firstLine="540"/>
        <w:jc w:val="both"/>
      </w:pPr>
      <w:bookmarkStart w:id="4" w:name="P108"/>
      <w:bookmarkEnd w:id="4"/>
      <w:r>
        <w:t xml:space="preserve">13. По результатам рассмотрения жалобы в соответствии с </w:t>
      </w:r>
      <w:hyperlink r:id="rId23">
        <w:r>
          <w:rPr>
            <w:color w:val="0000FF"/>
          </w:rPr>
          <w:t>частью 7 статьи 11.2</w:t>
        </w:r>
      </w:hyperlink>
      <w:r>
        <w:t xml:space="preserve"> Федерального закона от 27.07.2010 N 210-ФЗ "Об организации предоставления государственных и муниципальных услуг" государственный орган, многофункциональный центр, учредитель многофункционального центра, уполномоченное должностное лицо принимает одно из следующих решений:</w:t>
      </w:r>
    </w:p>
    <w:p w:rsidR="00E64AA9" w:rsidRDefault="00E64AA9">
      <w:pPr>
        <w:pStyle w:val="ConsPlusNormal"/>
        <w:spacing w:before="220"/>
        <w:ind w:firstLine="540"/>
        <w:jc w:val="both"/>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нормативными правовыми актами Московской области;</w:t>
      </w:r>
    </w:p>
    <w:p w:rsidR="00E64AA9" w:rsidRDefault="00E64AA9">
      <w:pPr>
        <w:pStyle w:val="ConsPlusNormal"/>
        <w:spacing w:before="220"/>
        <w:ind w:firstLine="540"/>
        <w:jc w:val="both"/>
      </w:pPr>
      <w:r>
        <w:t xml:space="preserve">в удовлетворении жалобы отказывается по основаниям, предусмотренным </w:t>
      </w:r>
      <w:hyperlink w:anchor="P125">
        <w:r>
          <w:rPr>
            <w:color w:val="0000FF"/>
          </w:rPr>
          <w:t>пунктом 16</w:t>
        </w:r>
      </w:hyperlink>
      <w:r>
        <w:t xml:space="preserve"> настоящего Положения.</w:t>
      </w:r>
    </w:p>
    <w:p w:rsidR="00E64AA9" w:rsidRDefault="00E64AA9">
      <w:pPr>
        <w:pStyle w:val="ConsPlusNormal"/>
        <w:spacing w:before="220"/>
        <w:ind w:firstLine="540"/>
        <w:jc w:val="both"/>
      </w:pPr>
      <w:r>
        <w:t>При удовлетворении жалобы государственный орган, многофункциональный центр, учредитель многофункционального центра, уполномоченное должностное лицо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E64AA9" w:rsidRDefault="00E64AA9">
      <w:pPr>
        <w:pStyle w:val="ConsPlusNormal"/>
        <w:spacing w:before="220"/>
        <w:ind w:firstLine="540"/>
        <w:jc w:val="both"/>
      </w:pPr>
      <w:r>
        <w:t xml:space="preserve">14. Не позднее дня, следующего за днем принятия решения, указанного в </w:t>
      </w:r>
      <w:hyperlink w:anchor="P108">
        <w:r>
          <w:rPr>
            <w:color w:val="0000FF"/>
          </w:rPr>
          <w:t>пункте 13</w:t>
        </w:r>
      </w:hyperlink>
      <w:r>
        <w:t xml:space="preserve"> настоящего Положения,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64AA9" w:rsidRDefault="00E64AA9">
      <w:pPr>
        <w:pStyle w:val="ConsPlusNormal"/>
        <w:spacing w:before="220"/>
        <w:ind w:firstLine="540"/>
        <w:jc w:val="both"/>
      </w:pPr>
      <w:r>
        <w:t>Ответ по результатам рассмотрения жалобы подписывается уполномоченным на рассмотрение жалобы должностным лицом государственного органа, работником многофункционального центра, учредителя многофункционального центра, уполномоченным должностным лицом соответственно.</w:t>
      </w:r>
    </w:p>
    <w:p w:rsidR="00E64AA9" w:rsidRDefault="00E64AA9">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государственного органа, многофункционального центра, учредителя многофункционального центра, уполномоченного должностного лица, вид которой установлен законодательством Российской Федерации.</w:t>
      </w:r>
    </w:p>
    <w:p w:rsidR="00E64AA9" w:rsidRDefault="00E64AA9">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государственным органом, многофункциональным </w:t>
      </w:r>
      <w:r>
        <w:lastRenderedPageBreak/>
        <w:t>центром, учредителем многофункционального центра,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E64AA9" w:rsidRDefault="00E64AA9">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64AA9" w:rsidRDefault="00E64AA9">
      <w:pPr>
        <w:pStyle w:val="ConsPlusNormal"/>
        <w:spacing w:before="220"/>
        <w:ind w:firstLine="540"/>
        <w:jc w:val="both"/>
      </w:pPr>
      <w:r>
        <w:t>15. В ответе по результатам рассмотрения жалобы указываются:</w:t>
      </w:r>
    </w:p>
    <w:p w:rsidR="00E64AA9" w:rsidRDefault="00E64AA9">
      <w:pPr>
        <w:pStyle w:val="ConsPlusNormal"/>
        <w:spacing w:before="220"/>
        <w:ind w:firstLine="540"/>
        <w:jc w:val="both"/>
      </w:pPr>
      <w:r>
        <w:t>наименование государственного органа, многофункционального центра, учредителя многофункционального центра, рассмотревшего жалобу, должность, фамилия, имя, отчество (при наличии) должностного лица и (или) работника, принявшего решение по жалобе;</w:t>
      </w:r>
    </w:p>
    <w:p w:rsidR="00E64AA9" w:rsidRDefault="00E64AA9">
      <w:pPr>
        <w:pStyle w:val="ConsPlusNormal"/>
        <w:spacing w:before="220"/>
        <w:ind w:firstLine="540"/>
        <w:jc w:val="both"/>
      </w:pPr>
      <w:r>
        <w:t>номер, дата, место принятия решения, включая сведения о должностном лице, работнике, решение или действие (бездействие) которого обжалуется;</w:t>
      </w:r>
    </w:p>
    <w:p w:rsidR="00E64AA9" w:rsidRDefault="00E64AA9">
      <w:pPr>
        <w:pStyle w:val="ConsPlusNormal"/>
        <w:spacing w:before="220"/>
        <w:ind w:firstLine="540"/>
        <w:jc w:val="both"/>
      </w:pPr>
      <w:r>
        <w:t>фамилия, имя, отчество (при наличии) или наименование заявителя;</w:t>
      </w:r>
    </w:p>
    <w:p w:rsidR="00E64AA9" w:rsidRDefault="00E64AA9">
      <w:pPr>
        <w:pStyle w:val="ConsPlusNormal"/>
        <w:spacing w:before="220"/>
        <w:ind w:firstLine="540"/>
        <w:jc w:val="both"/>
      </w:pPr>
      <w:r>
        <w:t>основания для принятия решения по жалобе;</w:t>
      </w:r>
    </w:p>
    <w:p w:rsidR="00E64AA9" w:rsidRDefault="00E64AA9">
      <w:pPr>
        <w:pStyle w:val="ConsPlusNormal"/>
        <w:spacing w:before="220"/>
        <w:ind w:firstLine="540"/>
        <w:jc w:val="both"/>
      </w:pPr>
      <w:r>
        <w:t>принятое по жалобе решение;</w:t>
      </w:r>
    </w:p>
    <w:p w:rsidR="00E64AA9" w:rsidRDefault="00E64AA9">
      <w:pPr>
        <w:pStyle w:val="ConsPlusNormal"/>
        <w:spacing w:before="220"/>
        <w:ind w:firstLine="540"/>
        <w:jc w:val="both"/>
      </w:pPr>
      <w: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64AA9" w:rsidRDefault="00E64AA9">
      <w:pPr>
        <w:pStyle w:val="ConsPlusNormal"/>
        <w:spacing w:before="220"/>
        <w:ind w:firstLine="540"/>
        <w:jc w:val="both"/>
      </w:pPr>
      <w:r>
        <w:t>информация о порядке обжалования принятого по жалобе решения.</w:t>
      </w:r>
    </w:p>
    <w:p w:rsidR="00E64AA9" w:rsidRDefault="00E64AA9">
      <w:pPr>
        <w:pStyle w:val="ConsPlusNormal"/>
        <w:spacing w:before="220"/>
        <w:ind w:firstLine="540"/>
        <w:jc w:val="both"/>
      </w:pPr>
      <w:bookmarkStart w:id="5" w:name="P125"/>
      <w:bookmarkEnd w:id="5"/>
      <w:r>
        <w:t>16. Государственный орган, многофункциональный центр, учредитель многофункционального центра, уполномоченное должностное лицо отказывают в удовлетворении жалобы в следующих случаях:</w:t>
      </w:r>
    </w:p>
    <w:p w:rsidR="00E64AA9" w:rsidRDefault="00E64AA9">
      <w:pPr>
        <w:pStyle w:val="ConsPlusNormal"/>
        <w:spacing w:before="220"/>
        <w:ind w:firstLine="540"/>
        <w:jc w:val="both"/>
      </w:pPr>
      <w:r>
        <w:t>наличия вступившего в законную силу решения суда, арбитражного суда по жалобе о том же предмете и по тем же основаниям;</w:t>
      </w:r>
    </w:p>
    <w:p w:rsidR="00E64AA9" w:rsidRDefault="00E64AA9">
      <w:pPr>
        <w:pStyle w:val="ConsPlusNormal"/>
        <w:spacing w:before="220"/>
        <w:ind w:firstLine="540"/>
        <w:jc w:val="both"/>
      </w:pPr>
      <w:r>
        <w:t>подачи жалобы лицом, полномочия которого не подтверждены в порядке, установленном законодательством Российской Федерации;</w:t>
      </w:r>
    </w:p>
    <w:p w:rsidR="00E64AA9" w:rsidRDefault="00E64AA9">
      <w:pPr>
        <w:pStyle w:val="ConsPlusNormal"/>
        <w:spacing w:before="220"/>
        <w:ind w:firstLine="540"/>
        <w:jc w:val="both"/>
      </w:pPr>
      <w:r>
        <w:t>наличия решения по жалобе, принятого ранее в соответствии с требованиями настоящего Положения в отношении того же заявителя и по тому же предмету жалобы.</w:t>
      </w:r>
    </w:p>
    <w:p w:rsidR="00E64AA9" w:rsidRDefault="00E64AA9">
      <w:pPr>
        <w:pStyle w:val="ConsPlusNormal"/>
        <w:spacing w:before="220"/>
        <w:ind w:firstLine="540"/>
        <w:jc w:val="both"/>
      </w:pPr>
      <w:r>
        <w:t>17. Государственный орган, многофункциональный центр, учредитель многофункционального центра, уполномоченное должностное лицо вправе оставить жалобу без ответа в следующих случаях:</w:t>
      </w:r>
    </w:p>
    <w:p w:rsidR="00E64AA9" w:rsidRDefault="00E64AA9">
      <w:pPr>
        <w:pStyle w:val="ConsPlusNormal"/>
        <w:spacing w:before="220"/>
        <w:ind w:firstLine="540"/>
        <w:jc w:val="both"/>
      </w:pPr>
      <w: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E64AA9" w:rsidRDefault="00E64AA9">
      <w:pPr>
        <w:pStyle w:val="ConsPlusNormal"/>
        <w:spacing w:before="220"/>
        <w:ind w:firstLine="540"/>
        <w:jc w:val="both"/>
      </w:pPr>
      <w: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E64AA9" w:rsidRDefault="00E64AA9">
      <w:pPr>
        <w:pStyle w:val="ConsPlusNormal"/>
        <w:spacing w:before="220"/>
        <w:ind w:firstLine="540"/>
        <w:jc w:val="both"/>
      </w:pPr>
      <w:r>
        <w:t>18. Государственный орган, многофункциональный центр, учредитель многофункционального центра, уполномоченное должностное лицо сообщают заявителю об оставлении жалобы без ответа в течение 3 рабочих дней со дня регистрации жалобы.</w:t>
      </w:r>
    </w:p>
    <w:p w:rsidR="00E64AA9" w:rsidRDefault="00E64AA9">
      <w:pPr>
        <w:pStyle w:val="ConsPlusNormal"/>
        <w:spacing w:before="220"/>
        <w:ind w:firstLine="540"/>
        <w:jc w:val="both"/>
      </w:pPr>
      <w:r>
        <w:t xml:space="preserve">19. Заявитель вправе обжаловать принятое по жалобе решение в судебном порядке в </w:t>
      </w:r>
      <w:r>
        <w:lastRenderedPageBreak/>
        <w:t>соответствии с законодательством Российской Федерации.</w:t>
      </w:r>
    </w:p>
    <w:p w:rsidR="00E64AA9" w:rsidRDefault="00E64AA9">
      <w:pPr>
        <w:pStyle w:val="ConsPlusNormal"/>
        <w:spacing w:before="220"/>
        <w:ind w:firstLine="540"/>
        <w:jc w:val="both"/>
      </w:pPr>
      <w:r>
        <w:t xml:space="preserve">20.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4">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E64AA9" w:rsidRDefault="00E64AA9">
      <w:pPr>
        <w:pStyle w:val="ConsPlusNormal"/>
        <w:spacing w:before="220"/>
        <w:ind w:firstLine="540"/>
        <w:jc w:val="both"/>
      </w:pPr>
      <w: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5">
        <w:r>
          <w:rPr>
            <w:color w:val="0000FF"/>
          </w:rPr>
          <w:t>статьями 15.2</w:t>
        </w:r>
      </w:hyperlink>
      <w:r>
        <w:t xml:space="preserve">, </w:t>
      </w:r>
      <w:hyperlink r:id="rId26">
        <w:r>
          <w:rPr>
            <w:color w:val="0000FF"/>
          </w:rPr>
          <w:t>15.3</w:t>
        </w:r>
      </w:hyperlink>
      <w:r>
        <w:t xml:space="preserve"> Закона Московской области N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
    <w:p w:rsidR="00E64AA9" w:rsidRDefault="00E64AA9">
      <w:pPr>
        <w:pStyle w:val="ConsPlusNormal"/>
        <w:spacing w:before="220"/>
        <w:ind w:firstLine="540"/>
        <w:jc w:val="both"/>
      </w:pPr>
      <w:r>
        <w:t>21. В государственных органах, многофункциональных центрах, учредителями многофункциональных центров, уполномоченными должностными лицами определяются уполномоченные должностные лица и (или) работники, которые обеспечивают:</w:t>
      </w:r>
    </w:p>
    <w:p w:rsidR="00E64AA9" w:rsidRDefault="00E64AA9">
      <w:pPr>
        <w:pStyle w:val="ConsPlusNormal"/>
        <w:spacing w:before="220"/>
        <w:ind w:firstLine="540"/>
        <w:jc w:val="both"/>
      </w:pPr>
      <w:r>
        <w:t>прием и регистрацию жалоб;</w:t>
      </w:r>
    </w:p>
    <w:p w:rsidR="00E64AA9" w:rsidRDefault="00E64AA9">
      <w:pPr>
        <w:pStyle w:val="ConsPlusNormal"/>
        <w:spacing w:before="220"/>
        <w:ind w:firstLine="540"/>
        <w:jc w:val="both"/>
      </w:pPr>
      <w:r>
        <w:t xml:space="preserve">направление жалоб в уполномоченные на их рассмотрение государственный орган, многофункциональный центр, учредителю многофункционального центра, уполномоченному должностному лицу в соответствии с </w:t>
      </w:r>
      <w:hyperlink w:anchor="P66">
        <w:r>
          <w:rPr>
            <w:color w:val="0000FF"/>
          </w:rPr>
          <w:t>пунктом 4</w:t>
        </w:r>
      </w:hyperlink>
      <w:r>
        <w:t xml:space="preserve"> настоящего Положения;</w:t>
      </w:r>
    </w:p>
    <w:p w:rsidR="00E64AA9" w:rsidRDefault="00E64AA9">
      <w:pPr>
        <w:pStyle w:val="ConsPlusNormal"/>
        <w:spacing w:before="220"/>
        <w:ind w:firstLine="540"/>
        <w:jc w:val="both"/>
      </w:pPr>
      <w:r>
        <w:t>рассмотрение жалоб в соответствии с требованиями настоящего Положения.</w:t>
      </w:r>
    </w:p>
    <w:p w:rsidR="00E64AA9" w:rsidRDefault="00E64AA9">
      <w:pPr>
        <w:pStyle w:val="ConsPlusNormal"/>
        <w:spacing w:before="220"/>
        <w:ind w:firstLine="540"/>
        <w:jc w:val="both"/>
      </w:pPr>
      <w:r>
        <w:t>22. Государственные органы, многофункциональные центры, учредители многофункциональных центров обеспечивают:</w:t>
      </w:r>
    </w:p>
    <w:p w:rsidR="00E64AA9" w:rsidRDefault="00E64AA9">
      <w:pPr>
        <w:pStyle w:val="ConsPlusNormal"/>
        <w:spacing w:before="220"/>
        <w:ind w:firstLine="540"/>
        <w:jc w:val="both"/>
      </w:pPr>
      <w:r>
        <w:t>оснащение мест приема жалоб;</w:t>
      </w:r>
    </w:p>
    <w:p w:rsidR="00E64AA9" w:rsidRDefault="00E64AA9">
      <w:pPr>
        <w:pStyle w:val="ConsPlusNormal"/>
        <w:spacing w:before="220"/>
        <w:ind w:firstLine="540"/>
        <w:jc w:val="both"/>
      </w:pPr>
      <w:r>
        <w:t>информирование заявителей о порядке обжалования решений и действий (бездействия) государственных органов, их должностных лиц либо государственных гражданских служащих Московской области, многофункциональных центров, их работников посредством размещения информации на стендах в местах предоставления государственных услуг, на официальных сайтах государственных органов, многофункциональных центров, учредителей многофункциональных центров, Едином портале, Портале госуслуг;</w:t>
      </w:r>
    </w:p>
    <w:p w:rsidR="00E64AA9" w:rsidRDefault="00E64AA9">
      <w:pPr>
        <w:pStyle w:val="ConsPlusNormal"/>
        <w:spacing w:before="220"/>
        <w:ind w:firstLine="540"/>
        <w:jc w:val="both"/>
      </w:pPr>
      <w:r>
        <w:t>консультирование заявителей о порядке обжалования решений и действий (бездействия) государственных органов, их должностных лиц либо государственных гражданских служащих Московской области, многофункциональных центров, их работников, в том числе по телефону, электронной почте, при личном приеме;</w:t>
      </w:r>
    </w:p>
    <w:p w:rsidR="00E64AA9" w:rsidRDefault="00E64AA9">
      <w:pPr>
        <w:pStyle w:val="ConsPlusNormal"/>
        <w:spacing w:before="220"/>
        <w:ind w:firstLine="540"/>
        <w:jc w:val="both"/>
      </w:pPr>
      <w:r>
        <w:t>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E64AA9" w:rsidRDefault="00E64AA9">
      <w:pPr>
        <w:pStyle w:val="ConsPlusNormal"/>
        <w:spacing w:before="220"/>
        <w:ind w:firstLine="540"/>
        <w:jc w:val="both"/>
      </w:pPr>
      <w:r>
        <w:t>формирование и представление ежеквартально не позднее 10 числа месяца, следующего за отчетным, в Управление по работе с обращениями граждан Администрации Губернатора Московской области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многофункционального центра, руководителя и (или) работника многофункционального центра.</w:t>
      </w:r>
    </w:p>
    <w:p w:rsidR="00E64AA9" w:rsidRDefault="00E64AA9">
      <w:pPr>
        <w:pStyle w:val="ConsPlusNormal"/>
        <w:spacing w:before="220"/>
        <w:ind w:firstLine="540"/>
        <w:jc w:val="both"/>
      </w:pPr>
      <w:r>
        <w:t xml:space="preserve">23.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w:t>
      </w:r>
      <w:r>
        <w:lastRenderedPageBreak/>
        <w:t xml:space="preserve">решений и действий (бездействия), совершенных при предоставлении государственных и муниципальных услуг, в соответствии с требованиями </w:t>
      </w:r>
      <w:hyperlink r:id="rId27">
        <w:r>
          <w:rPr>
            <w:color w:val="0000FF"/>
          </w:rPr>
          <w:t>Положения</w:t>
        </w:r>
      </w:hyperlink>
      <w: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64AA9" w:rsidRDefault="00E64AA9">
      <w:pPr>
        <w:pStyle w:val="ConsPlusNormal"/>
        <w:jc w:val="both"/>
      </w:pPr>
    </w:p>
    <w:p w:rsidR="00E64AA9" w:rsidRDefault="00E64AA9">
      <w:pPr>
        <w:pStyle w:val="ConsPlusNormal"/>
        <w:jc w:val="both"/>
      </w:pPr>
    </w:p>
    <w:p w:rsidR="00E64AA9" w:rsidRDefault="00E64AA9">
      <w:pPr>
        <w:pStyle w:val="ConsPlusNormal"/>
        <w:pBdr>
          <w:bottom w:val="single" w:sz="6" w:space="0" w:color="auto"/>
        </w:pBdr>
        <w:spacing w:before="100" w:after="100"/>
        <w:jc w:val="both"/>
        <w:rPr>
          <w:sz w:val="2"/>
          <w:szCs w:val="2"/>
        </w:rPr>
      </w:pPr>
    </w:p>
    <w:p w:rsidR="00DC608F" w:rsidRDefault="00DC608F">
      <w:bookmarkStart w:id="6" w:name="_GoBack"/>
      <w:bookmarkEnd w:id="6"/>
    </w:p>
    <w:sectPr w:rsidR="00DC608F" w:rsidSect="00A471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AA9"/>
    <w:rsid w:val="00DC608F"/>
    <w:rsid w:val="00E64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D4175-3709-41A2-B412-0EF84508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4A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64A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64AA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440359&amp;dst=100711" TargetMode="External"/><Relationship Id="rId13" Type="http://schemas.openxmlformats.org/officeDocument/2006/relationships/hyperlink" Target="https://login.consultant.ru/link/?req=doc&amp;base=MOB&amp;n=297575&amp;dst=100009" TargetMode="External"/><Relationship Id="rId18" Type="http://schemas.openxmlformats.org/officeDocument/2006/relationships/hyperlink" Target="https://login.consultant.ru/link/?req=doc&amp;base=LAW&amp;n=511331&amp;dst=100354" TargetMode="External"/><Relationship Id="rId26" Type="http://schemas.openxmlformats.org/officeDocument/2006/relationships/hyperlink" Target="https://login.consultant.ru/link/?req=doc&amp;base=MOB&amp;n=434304&amp;dst=10041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1331&amp;dst=290" TargetMode="External"/><Relationship Id="rId7" Type="http://schemas.openxmlformats.org/officeDocument/2006/relationships/hyperlink" Target="https://login.consultant.ru/link/?req=doc&amp;base=LAW&amp;n=511331" TargetMode="External"/><Relationship Id="rId12" Type="http://schemas.openxmlformats.org/officeDocument/2006/relationships/hyperlink" Target="https://login.consultant.ru/link/?req=doc&amp;base=MOB&amp;n=204253&amp;dst=100006" TargetMode="External"/><Relationship Id="rId17" Type="http://schemas.openxmlformats.org/officeDocument/2006/relationships/hyperlink" Target="https://login.consultant.ru/link/?req=doc&amp;base=LAW&amp;n=511331&amp;dst=100354" TargetMode="External"/><Relationship Id="rId25" Type="http://schemas.openxmlformats.org/officeDocument/2006/relationships/hyperlink" Target="https://login.consultant.ru/link/?req=doc&amp;base=MOB&amp;n=434304&amp;dst=100405" TargetMode="External"/><Relationship Id="rId2" Type="http://schemas.openxmlformats.org/officeDocument/2006/relationships/settings" Target="settings.xml"/><Relationship Id="rId16" Type="http://schemas.openxmlformats.org/officeDocument/2006/relationships/hyperlink" Target="https://login.consultant.ru/link/?req=doc&amp;base=LAW&amp;n=511331&amp;dst=244" TargetMode="External"/><Relationship Id="rId20" Type="http://schemas.openxmlformats.org/officeDocument/2006/relationships/hyperlink" Target="https://login.consultant.ru/link/?req=doc&amp;base=LAW&amp;n=511331&amp;dst=100354"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MOB&amp;n=297575&amp;dst=100006" TargetMode="External"/><Relationship Id="rId11" Type="http://schemas.openxmlformats.org/officeDocument/2006/relationships/hyperlink" Target="https://login.consultant.ru/link/?req=doc&amp;base=LAW&amp;n=518097" TargetMode="External"/><Relationship Id="rId24" Type="http://schemas.openxmlformats.org/officeDocument/2006/relationships/hyperlink" Target="https://login.consultant.ru/link/?req=doc&amp;base=LAW&amp;n=518138&amp;dst=3327" TargetMode="External"/><Relationship Id="rId5" Type="http://schemas.openxmlformats.org/officeDocument/2006/relationships/hyperlink" Target="https://login.consultant.ru/link/?req=doc&amp;base=MOB&amp;n=204253&amp;dst=100005" TargetMode="External"/><Relationship Id="rId15" Type="http://schemas.openxmlformats.org/officeDocument/2006/relationships/hyperlink" Target="https://login.consultant.ru/link/?req=doc&amp;base=LAW&amp;n=511331" TargetMode="External"/><Relationship Id="rId23" Type="http://schemas.openxmlformats.org/officeDocument/2006/relationships/hyperlink" Target="https://login.consultant.ru/link/?req=doc&amp;base=LAW&amp;n=511331&amp;dst=234" TargetMode="External"/><Relationship Id="rId28" Type="http://schemas.openxmlformats.org/officeDocument/2006/relationships/fontTable" Target="fontTable.xml"/><Relationship Id="rId10" Type="http://schemas.openxmlformats.org/officeDocument/2006/relationships/hyperlink" Target="https://login.consultant.ru/link/?req=doc&amp;base=MOB&amp;n=297575&amp;dst=100008" TargetMode="External"/><Relationship Id="rId19" Type="http://schemas.openxmlformats.org/officeDocument/2006/relationships/hyperlink" Target="https://login.consultant.ru/link/?req=doc&amp;base=LAW&amp;n=511331&amp;dst=10035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11791" TargetMode="External"/><Relationship Id="rId14" Type="http://schemas.openxmlformats.org/officeDocument/2006/relationships/hyperlink" Target="https://login.consultant.ru/link/?req=doc&amp;base=MOB&amp;n=297575&amp;dst=100010" TargetMode="External"/><Relationship Id="rId22" Type="http://schemas.openxmlformats.org/officeDocument/2006/relationships/hyperlink" Target="https://login.consultant.ru/link/?req=doc&amp;base=LAW&amp;n=511331&amp;dst=100354" TargetMode="External"/><Relationship Id="rId27" Type="http://schemas.openxmlformats.org/officeDocument/2006/relationships/hyperlink" Target="https://login.consultant.ru/link/?req=doc&amp;base=LAW&amp;n=311791&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4625</Words>
  <Characters>26364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Старова</dc:creator>
  <cp:keywords/>
  <dc:description/>
  <cp:lastModifiedBy>Ольга Старова</cp:lastModifiedBy>
  <cp:revision>1</cp:revision>
  <dcterms:created xsi:type="dcterms:W3CDTF">2025-11-20T11:35:00Z</dcterms:created>
  <dcterms:modified xsi:type="dcterms:W3CDTF">2025-11-20T11:35:00Z</dcterms:modified>
</cp:coreProperties>
</file>