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B54702" w:rsidRDefault="009E302B" w:rsidP="009E302B">
      <w:pPr>
        <w:ind w:left="-1560" w:right="-567"/>
        <w:contextualSpacing/>
        <w:jc w:val="center"/>
        <w:rPr>
          <w:sz w:val="44"/>
          <w:szCs w:val="44"/>
        </w:rPr>
      </w:pPr>
      <w:r w:rsidRPr="00B54702">
        <w:rPr>
          <w:sz w:val="44"/>
          <w:szCs w:val="44"/>
        </w:rPr>
        <w:t>ПОСТАНОВЛЕНИЕ</w:t>
      </w:r>
    </w:p>
    <w:p w:rsidR="009E302B" w:rsidRPr="00B54702" w:rsidRDefault="009E302B" w:rsidP="009E302B">
      <w:pPr>
        <w:ind w:left="-1560" w:right="-567"/>
        <w:jc w:val="center"/>
        <w:rPr>
          <w:sz w:val="44"/>
          <w:szCs w:val="44"/>
        </w:rPr>
      </w:pPr>
    </w:p>
    <w:p w:rsidR="009E302B" w:rsidRDefault="009705A5" w:rsidP="00B54702">
      <w:pPr>
        <w:spacing w:line="360" w:lineRule="auto"/>
        <w:ind w:left="-1560" w:right="-567"/>
        <w:jc w:val="center"/>
        <w:outlineLvl w:val="0"/>
      </w:pPr>
      <w:r w:rsidRPr="00B54702">
        <w:t>29.08.2024</w:t>
      </w:r>
      <w:r w:rsidR="009E302B">
        <w:t xml:space="preserve"> № </w:t>
      </w:r>
      <w:r w:rsidRPr="00B54702">
        <w:t>52/8</w:t>
      </w:r>
    </w:p>
    <w:p w:rsidR="009E302B" w:rsidRDefault="009E302B" w:rsidP="009E302B"/>
    <w:p w:rsidR="008458C6" w:rsidRDefault="008458C6" w:rsidP="00B54702">
      <w:pPr>
        <w:pStyle w:val="1"/>
        <w:spacing w:line="240" w:lineRule="exact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AE14DD">
        <w:t>разрешения на условно разрешенный вид использования</w:t>
      </w:r>
      <w:r>
        <w:t xml:space="preserve"> </w:t>
      </w:r>
      <w:r w:rsidRPr="00AE14DD">
        <w:t xml:space="preserve">земельного участка с кадастровым номером </w:t>
      </w:r>
      <w:r w:rsidRPr="00743094">
        <w:t>50:16:0604162:2</w:t>
      </w:r>
      <w:r w:rsidRPr="00A83724">
        <w:t xml:space="preserve">, расположенного в городском округе </w:t>
      </w:r>
      <w:r>
        <w:t>Электросталь</w:t>
      </w:r>
      <w:r w:rsidRPr="00A83724">
        <w:t xml:space="preserve"> Московской области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 xml:space="preserve">по проекту решения о предоставлении </w:t>
      </w:r>
      <w:r w:rsidRPr="00D226CD">
        <w:rPr>
          <w:rFonts w:cs="Times New Roman"/>
        </w:rPr>
        <w:t>разрешени</w:t>
      </w:r>
      <w:r>
        <w:rPr>
          <w:rFonts w:cs="Times New Roman"/>
        </w:rPr>
        <w:t>я</w:t>
      </w:r>
      <w:r w:rsidRPr="00D226CD">
        <w:rPr>
          <w:rFonts w:cs="Times New Roman"/>
        </w:rPr>
        <w:t xml:space="preserve"> на условно разрешенный вид использования «</w:t>
      </w:r>
      <w:r>
        <w:rPr>
          <w:rFonts w:cs="Times New Roman"/>
        </w:rPr>
        <w:t>склад</w:t>
      </w:r>
      <w:r w:rsidRPr="00D226CD">
        <w:rPr>
          <w:rFonts w:cs="Times New Roman"/>
        </w:rPr>
        <w:t>»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D226CD">
        <w:rPr>
          <w:rFonts w:cs="Times New Roman"/>
        </w:rPr>
        <w:t xml:space="preserve">в отношении земельного участка с кадастровым номером </w:t>
      </w:r>
      <w:r w:rsidRPr="00743094">
        <w:rPr>
          <w:rFonts w:cs="Times New Roman"/>
        </w:rPr>
        <w:t>50:16:0604162:2</w:t>
      </w:r>
      <w:r w:rsidRPr="00A41095">
        <w:rPr>
          <w:rFonts w:cs="Times New Roman"/>
        </w:rPr>
        <w:t xml:space="preserve"> площадью </w:t>
      </w:r>
      <w:r>
        <w:rPr>
          <w:rFonts w:cs="Times New Roman"/>
        </w:rPr>
        <w:br/>
      </w:r>
      <w:r w:rsidRPr="00A41095">
        <w:rPr>
          <w:rFonts w:cs="Times New Roman"/>
        </w:rPr>
        <w:t>2</w:t>
      </w:r>
      <w:r>
        <w:rPr>
          <w:rFonts w:cs="Times New Roman"/>
        </w:rPr>
        <w:t>0 000 кв. м</w:t>
      </w:r>
      <w:r w:rsidRPr="00A83724">
        <w:rPr>
          <w:rFonts w:cs="Times New Roman"/>
        </w:rPr>
        <w:t xml:space="preserve">, расположенного в городском округе </w:t>
      </w:r>
      <w:r>
        <w:rPr>
          <w:rFonts w:cs="Times New Roman"/>
        </w:rPr>
        <w:t>Электросталь</w:t>
      </w:r>
      <w:r w:rsidRPr="00A83724">
        <w:rPr>
          <w:rFonts w:cs="Times New Roman"/>
        </w:rPr>
        <w:t xml:space="preserve"> Московской области</w:t>
      </w:r>
      <w:r w:rsidRPr="0068462E">
        <w:rPr>
          <w:bCs/>
        </w:rPr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167705" w:rsidRDefault="008458C6" w:rsidP="008458C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30.08.2024 по 20.09.2024.</w:t>
      </w:r>
    </w:p>
    <w:p w:rsidR="008458C6" w:rsidRPr="00167705" w:rsidRDefault="008458C6" w:rsidP="008458C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30.08.2024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r>
        <w:rPr>
          <w:spacing w:val="-5"/>
        </w:rPr>
        <w:t xml:space="preserve">06.09.2024 по 19.09.2024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06.09.2024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06.09.2024 по 19.09.2024 </w:t>
      </w:r>
      <w:r w:rsidRPr="00167705">
        <w:rPr>
          <w:spacing w:val="-5"/>
        </w:rPr>
        <w:t>по обсуждаемому проекту посредством: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F6212D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>
        <w:rPr>
          <w:spacing w:val="-5"/>
        </w:rPr>
        <w:t>30.08</w:t>
      </w:r>
      <w:r w:rsidRPr="00F6212D">
        <w:rPr>
          <w:spacing w:val="-5"/>
        </w:rPr>
        <w:t xml:space="preserve">.2024.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 xml:space="preserve">20.09.2024.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B54702">
      <w:pPr>
        <w:jc w:val="both"/>
        <w:rPr>
          <w:color w:val="000000"/>
          <w:spacing w:val="-5"/>
        </w:rPr>
      </w:pPr>
    </w:p>
    <w:p w:rsidR="00B54702" w:rsidRDefault="00B54702" w:rsidP="00B54702">
      <w:pPr>
        <w:jc w:val="both"/>
        <w:rPr>
          <w:color w:val="000000"/>
          <w:spacing w:val="-5"/>
        </w:rPr>
      </w:pPr>
    </w:p>
    <w:p w:rsidR="00B54702" w:rsidRDefault="00B54702" w:rsidP="00B54702">
      <w:pPr>
        <w:jc w:val="both"/>
        <w:rPr>
          <w:color w:val="000000"/>
          <w:spacing w:val="-5"/>
        </w:rPr>
      </w:pPr>
    </w:p>
    <w:p w:rsidR="008458C6" w:rsidRDefault="008458C6" w:rsidP="00B54702">
      <w:pPr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 xml:space="preserve">Глава городского округа                                                                </w:t>
      </w:r>
      <w:r w:rsidR="00B54702">
        <w:t xml:space="preserve">     </w:t>
      </w:r>
      <w:r>
        <w:t xml:space="preserve">                        И.Ю. Волкова</w:t>
      </w:r>
    </w:p>
    <w:p w:rsidR="00B54702" w:rsidRDefault="00B54702" w:rsidP="009E302B">
      <w:bookmarkStart w:id="0" w:name="_GoBack"/>
      <w:bookmarkEnd w:id="0"/>
    </w:p>
    <w:sectPr w:rsidR="00B54702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61" w:rsidRDefault="004A6B61" w:rsidP="0003462D">
      <w:r>
        <w:separator/>
      </w:r>
    </w:p>
  </w:endnote>
  <w:endnote w:type="continuationSeparator" w:id="0">
    <w:p w:rsidR="004A6B61" w:rsidRDefault="004A6B61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61" w:rsidRDefault="004A6B61" w:rsidP="0003462D">
      <w:r>
        <w:separator/>
      </w:r>
    </w:p>
  </w:footnote>
  <w:footnote w:type="continuationSeparator" w:id="0">
    <w:p w:rsidR="004A6B61" w:rsidRDefault="004A6B61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02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327C41"/>
    <w:rsid w:val="00394485"/>
    <w:rsid w:val="003A218B"/>
    <w:rsid w:val="00494F9E"/>
    <w:rsid w:val="004A6B61"/>
    <w:rsid w:val="00545316"/>
    <w:rsid w:val="00566915"/>
    <w:rsid w:val="007055F8"/>
    <w:rsid w:val="0076066D"/>
    <w:rsid w:val="00773AC0"/>
    <w:rsid w:val="00783A89"/>
    <w:rsid w:val="008458C6"/>
    <w:rsid w:val="009705A5"/>
    <w:rsid w:val="009E302B"/>
    <w:rsid w:val="00B54702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2021-02-20T08:48:00Z</cp:lastPrinted>
  <dcterms:created xsi:type="dcterms:W3CDTF">2024-08-26T14:45:00Z</dcterms:created>
  <dcterms:modified xsi:type="dcterms:W3CDTF">2024-08-30T09:07:00Z</dcterms:modified>
</cp:coreProperties>
</file>