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CE" w:rsidRDefault="00974ACE" w:rsidP="00974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54AA8DB4" wp14:editId="2E0B18D2">
            <wp:extent cx="1623060" cy="1546860"/>
            <wp:effectExtent l="0" t="0" r="0" b="0"/>
            <wp:docPr id="2" name="Рисунок 2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ACE" w:rsidRDefault="00974ACE" w:rsidP="00B43E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974ACE">
        <w:rPr>
          <w:rFonts w:ascii="Times New Roman" w:hAnsi="Times New Roman" w:cs="Times New Roman"/>
          <w:b/>
          <w:sz w:val="26"/>
          <w:szCs w:val="26"/>
        </w:rPr>
        <w:t>Ответы на наиболее частые вопросы,</w:t>
      </w:r>
      <w:r w:rsidR="00B43E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4ACE">
        <w:rPr>
          <w:rFonts w:ascii="Times New Roman" w:hAnsi="Times New Roman" w:cs="Times New Roman"/>
          <w:b/>
          <w:sz w:val="26"/>
          <w:szCs w:val="26"/>
        </w:rPr>
        <w:t>касающиеся применения налоговых льгот</w:t>
      </w:r>
      <w:bookmarkEnd w:id="0"/>
    </w:p>
    <w:p w:rsidR="00B43EA6" w:rsidRPr="00974ACE" w:rsidRDefault="00B43EA6" w:rsidP="00B43E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b/>
          <w:sz w:val="26"/>
          <w:szCs w:val="26"/>
        </w:rPr>
        <w:t>Вопрос.</w:t>
      </w:r>
      <w:r w:rsidRPr="00974ACE">
        <w:rPr>
          <w:rFonts w:ascii="Times New Roman" w:hAnsi="Times New Roman" w:cs="Times New Roman"/>
          <w:sz w:val="26"/>
          <w:szCs w:val="26"/>
        </w:rPr>
        <w:t xml:space="preserve"> Какие льготы предусмотрены для лиц </w:t>
      </w:r>
      <w:proofErr w:type="spellStart"/>
      <w:r w:rsidRPr="00974ACE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Pr="00974ACE">
        <w:rPr>
          <w:rFonts w:ascii="Times New Roman" w:hAnsi="Times New Roman" w:cs="Times New Roman"/>
          <w:sz w:val="26"/>
          <w:szCs w:val="26"/>
        </w:rPr>
        <w:t xml:space="preserve"> возраста?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b/>
          <w:sz w:val="26"/>
          <w:szCs w:val="26"/>
        </w:rPr>
        <w:t>Ответ.</w:t>
      </w:r>
      <w:r w:rsidRPr="00974ACE">
        <w:rPr>
          <w:rFonts w:ascii="Times New Roman" w:hAnsi="Times New Roman" w:cs="Times New Roman"/>
          <w:sz w:val="26"/>
          <w:szCs w:val="26"/>
        </w:rPr>
        <w:t xml:space="preserve"> Лицам </w:t>
      </w:r>
      <w:proofErr w:type="spellStart"/>
      <w:r w:rsidRPr="00974ACE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Pr="00974ACE">
        <w:rPr>
          <w:rFonts w:ascii="Times New Roman" w:hAnsi="Times New Roman" w:cs="Times New Roman"/>
          <w:sz w:val="26"/>
          <w:szCs w:val="26"/>
        </w:rPr>
        <w:t xml:space="preserve"> возраста предоставляются льготы по земельному налогу и налогу на имущество физических лиц. 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 xml:space="preserve">К лицам </w:t>
      </w:r>
      <w:proofErr w:type="spellStart"/>
      <w:r w:rsidRPr="00974ACE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Pr="00974ACE">
        <w:rPr>
          <w:rFonts w:ascii="Times New Roman" w:hAnsi="Times New Roman" w:cs="Times New Roman"/>
          <w:sz w:val="26"/>
          <w:szCs w:val="26"/>
        </w:rPr>
        <w:t xml:space="preserve"> возраста по общему правилу относятся граждане, у которых срок до наступления возраста, дающего право на страховую пенсию по старости, в том числе назначаемую досрочно, составляет не более пяти лет. При этом общеустановленный пенсионный возраст в 2021 г. - 63 года для мужчин и 58 лет для женщин (Примечание к ст. 144.1 УК РФ; п. 2 ст. 5 Закона от 19.04.1991 N 1032-1; Приложение к Письму Минтруда России от 18.12.2018 N 21-2/10/П-9349).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 xml:space="preserve">В целях предоставления налоговых льгот к лицам </w:t>
      </w:r>
      <w:proofErr w:type="spellStart"/>
      <w:r w:rsidRPr="00974ACE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Pr="00974ACE">
        <w:rPr>
          <w:rFonts w:ascii="Times New Roman" w:hAnsi="Times New Roman" w:cs="Times New Roman"/>
          <w:sz w:val="26"/>
          <w:szCs w:val="26"/>
        </w:rPr>
        <w:t xml:space="preserve"> возраста относят граждан, которые достигли пенсионного возраста, установленного законодательством на 31.12.2018, - 60 и 55 лет (соответственно мужчины и женщины), при условии, что они не относятся к категории лиц, претендующих на досрочное назначение страховой пенсии по старости, или не являются государственными служащими. Для госслужащих </w:t>
      </w:r>
      <w:proofErr w:type="spellStart"/>
      <w:r w:rsidRPr="00974ACE">
        <w:rPr>
          <w:rFonts w:ascii="Times New Roman" w:hAnsi="Times New Roman" w:cs="Times New Roman"/>
          <w:sz w:val="26"/>
          <w:szCs w:val="26"/>
        </w:rPr>
        <w:t>предпенсионный</w:t>
      </w:r>
      <w:proofErr w:type="spellEnd"/>
      <w:r w:rsidRPr="00974ACE">
        <w:rPr>
          <w:rFonts w:ascii="Times New Roman" w:hAnsi="Times New Roman" w:cs="Times New Roman"/>
          <w:sz w:val="26"/>
          <w:szCs w:val="26"/>
        </w:rPr>
        <w:t xml:space="preserve"> возраст в данном случае составляет 61 год для мужчин и 56 лет для женщин (</w:t>
      </w:r>
      <w:proofErr w:type="spellStart"/>
      <w:r w:rsidRPr="00974ACE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974ACE">
        <w:rPr>
          <w:rFonts w:ascii="Times New Roman" w:hAnsi="Times New Roman" w:cs="Times New Roman"/>
          <w:sz w:val="26"/>
          <w:szCs w:val="26"/>
        </w:rPr>
        <w:t xml:space="preserve">. 9 п. 5 ст. 391, </w:t>
      </w:r>
      <w:proofErr w:type="spellStart"/>
      <w:r w:rsidRPr="00974ACE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974ACE">
        <w:rPr>
          <w:rFonts w:ascii="Times New Roman" w:hAnsi="Times New Roman" w:cs="Times New Roman"/>
          <w:sz w:val="26"/>
          <w:szCs w:val="26"/>
        </w:rPr>
        <w:t>. 10.1 п. 1 ст. 407 Кодекса; Письмо Минтруда России № 21-2/10/П-9349; Письмо ФНС России от 28.01.2021 № БС-4-21/947@).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b/>
          <w:sz w:val="26"/>
          <w:szCs w:val="26"/>
        </w:rPr>
        <w:t>Вопрос.</w:t>
      </w:r>
      <w:r w:rsidRPr="00974ACE">
        <w:rPr>
          <w:rFonts w:ascii="Times New Roman" w:hAnsi="Times New Roman" w:cs="Times New Roman"/>
          <w:sz w:val="26"/>
          <w:szCs w:val="26"/>
        </w:rPr>
        <w:t xml:space="preserve"> Предоставляется ли льгота по налогу на имущество физических лиц инвалидам III группы?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b/>
          <w:sz w:val="26"/>
          <w:szCs w:val="26"/>
        </w:rPr>
        <w:t>Ответ.</w:t>
      </w:r>
      <w:r w:rsidRPr="00974ACE">
        <w:rPr>
          <w:rFonts w:ascii="Times New Roman" w:hAnsi="Times New Roman" w:cs="Times New Roman"/>
          <w:sz w:val="26"/>
          <w:szCs w:val="26"/>
        </w:rPr>
        <w:t xml:space="preserve"> Статьей 407 Кодекса предусмотрены категории налогоплательщиков, имеющих право на налоговую льготу по налогу, к числу которых не относятся инвалиды III группы инвалидности.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Вместе с тем необходимо учитывать, что согласно подпункту 10 пункта 1 статьи 407 Кодекса к категории лиц, имеющих право на налоговую льготу по налогу, отнесены пенсионеры, получающие пенсии, назначаемые в порядке, установленном пенсионным законодательством (в частности, статьей 9 Федерального закона от 28.12.2013 N 400-ФЗ «О страховых пенсиях» определено, что право на страховую или социальную пенсию имеют граждане, признанные инвалидами III группы, и т.д.).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С учетом изложенного на федеральном уровне налоговые льготы по налогу могут применяться в отношении лиц, признанных инвалидами III группы, в случае, если они одновременно являются пенсионерами, получающими пенсии, назначаемые в порядке, установленном пенсионным законодательством.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Основание: Письмо Минфина России от 31.08.2021 № 03-05-06-01/70139.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b/>
          <w:sz w:val="26"/>
          <w:szCs w:val="26"/>
        </w:rPr>
        <w:lastRenderedPageBreak/>
        <w:t>Вопрос.</w:t>
      </w:r>
      <w:r w:rsidRPr="00974ACE">
        <w:rPr>
          <w:rFonts w:ascii="Times New Roman" w:hAnsi="Times New Roman" w:cs="Times New Roman"/>
          <w:sz w:val="26"/>
          <w:szCs w:val="26"/>
        </w:rPr>
        <w:t xml:space="preserve"> Какие льготы предусмотрены для военнослужащих, уволенных с военной службы? 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b/>
          <w:sz w:val="26"/>
          <w:szCs w:val="26"/>
        </w:rPr>
        <w:t>Ответ.</w:t>
      </w:r>
      <w:r w:rsidRPr="00974ACE">
        <w:rPr>
          <w:rFonts w:ascii="Times New Roman" w:hAnsi="Times New Roman" w:cs="Times New Roman"/>
          <w:sz w:val="26"/>
          <w:szCs w:val="26"/>
        </w:rPr>
        <w:t xml:space="preserve"> Граждане, уволенные с военной службы по достижении предельного возраста пребывания на ней, по состоянию здоровья или в связи с организационно-штатными мероприятиями, имеющие общую продолжительность военной службы 20 лет и более, а также выполнявшие интернациональный долг в Афганистане и других странах, в которых велись боевые действия, не уплачивают налог на имущество в отношении одного объекта налогообложения каждого вида, находящегося в их собственности и не используемого ими в предпринимательской деятельности. Льгота не применяется в отношении имущества, кадастровая стоимость которого превышает 300 млн руб., за исключением гаражей и </w:t>
      </w:r>
      <w:proofErr w:type="spellStart"/>
      <w:r w:rsidRPr="00974ACE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974ACE">
        <w:rPr>
          <w:rFonts w:ascii="Times New Roman" w:hAnsi="Times New Roman" w:cs="Times New Roman"/>
          <w:sz w:val="26"/>
          <w:szCs w:val="26"/>
        </w:rPr>
        <w:t>-мест в таких объектах (</w:t>
      </w:r>
      <w:proofErr w:type="spellStart"/>
      <w:r w:rsidRPr="00974ACE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974ACE">
        <w:rPr>
          <w:rFonts w:ascii="Times New Roman" w:hAnsi="Times New Roman" w:cs="Times New Roman"/>
          <w:sz w:val="26"/>
          <w:szCs w:val="26"/>
        </w:rPr>
        <w:t>. 7, 11 п. 1, п. п. 2, 3, 5 ст. Кодекса).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Право на данную льготу предоставлено следующим гражданам: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•</w:t>
      </w:r>
      <w:r w:rsidRPr="00974ACE">
        <w:rPr>
          <w:rFonts w:ascii="Times New Roman" w:hAnsi="Times New Roman" w:cs="Times New Roman"/>
          <w:sz w:val="26"/>
          <w:szCs w:val="26"/>
        </w:rPr>
        <w:tab/>
        <w:t>уволенным с военной службы по достижении предельного возраста пребывания на ней, по состоянию здоровья или в связи с организационно-штатными мероприятиями, имеющим общую продолжительность военной службы 20 лет и более;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•</w:t>
      </w:r>
      <w:r w:rsidRPr="00974ACE">
        <w:rPr>
          <w:rFonts w:ascii="Times New Roman" w:hAnsi="Times New Roman" w:cs="Times New Roman"/>
          <w:sz w:val="26"/>
          <w:szCs w:val="26"/>
        </w:rPr>
        <w:tab/>
        <w:t xml:space="preserve">уволенным с военной службы или </w:t>
      </w:r>
      <w:proofErr w:type="spellStart"/>
      <w:r w:rsidRPr="00974ACE">
        <w:rPr>
          <w:rFonts w:ascii="Times New Roman" w:hAnsi="Times New Roman" w:cs="Times New Roman"/>
          <w:sz w:val="26"/>
          <w:szCs w:val="26"/>
        </w:rPr>
        <w:t>призывавшимся</w:t>
      </w:r>
      <w:proofErr w:type="spellEnd"/>
      <w:r w:rsidRPr="00974ACE">
        <w:rPr>
          <w:rFonts w:ascii="Times New Roman" w:hAnsi="Times New Roman" w:cs="Times New Roman"/>
          <w:sz w:val="26"/>
          <w:szCs w:val="26"/>
        </w:rPr>
        <w:t xml:space="preserve"> на военные сборы, выполнявшим интернациональный долг в Афганистане и других странах, в которых велись боевые действия.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В отношении льготы по земельному налогу отметим следующее.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Пенсионеры, в том числе военные, получающие назначенные в установленном порядке пенсии, имеют право на уменьшение налоговой базы по земельному налогу на величину кадастровой стоимости 600 кв. м площади одного земельного участка, находящегося в их собственности, постоянном (бессрочном) пользовании или пожизненном наследуемом владении (</w:t>
      </w:r>
      <w:proofErr w:type="spellStart"/>
      <w:r w:rsidRPr="00974ACE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974ACE">
        <w:rPr>
          <w:rFonts w:ascii="Times New Roman" w:hAnsi="Times New Roman" w:cs="Times New Roman"/>
          <w:sz w:val="26"/>
          <w:szCs w:val="26"/>
        </w:rPr>
        <w:t>. 8 п. 5, п. 6.1 ст. 391 Кодекса).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При этом к числу лиц, имеющих право на данную льготу, не отнесена категория "граждане, уволенные с военной службы по достижении предельного возраста пребывания на военной службе".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b/>
          <w:sz w:val="26"/>
          <w:szCs w:val="26"/>
        </w:rPr>
        <w:t>Вопрос.</w:t>
      </w:r>
      <w:r w:rsidRPr="00974ACE">
        <w:rPr>
          <w:rFonts w:ascii="Times New Roman" w:hAnsi="Times New Roman" w:cs="Times New Roman"/>
          <w:sz w:val="26"/>
          <w:szCs w:val="26"/>
        </w:rPr>
        <w:t xml:space="preserve"> Какие льготы по транспортному налогу предусмотрены для многодетных семей?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b/>
          <w:sz w:val="26"/>
          <w:szCs w:val="26"/>
        </w:rPr>
        <w:t>Ответ.</w:t>
      </w:r>
      <w:r w:rsidRPr="00974ACE">
        <w:rPr>
          <w:rFonts w:ascii="Times New Roman" w:hAnsi="Times New Roman" w:cs="Times New Roman"/>
          <w:sz w:val="26"/>
          <w:szCs w:val="26"/>
        </w:rPr>
        <w:t xml:space="preserve"> Статьей 356 Кодекса определено, что при установлении транспортного налога законами субъектов Российской Федерации могут предусматриваться налоговые льготы и основания для их использования налогоплательщиком.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 xml:space="preserve">На территории Московской области транспортный налог (далее – налог) исчисляется и уплачивается в соответствии с Законом Московской области от 16.11.2002 № 129/2002-ОЗ «О транспортном налоге в Московской области». 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Налоговые льготы по налогу установлены Законом Московской области от 24.11.2004 № 151/2004-ОЗ «О льготном налогообложении в Московской области» (далее – Закон № 151/2004-ОЗ).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 xml:space="preserve">В соответствии со статьёй 26.8 Закона № 151/2004-ОЗ один из родителей (законных представителей), имеющий место жительства в Московской области, из многодетной семьи в составе лиц, состоящих в зарегистрированном браке, либо матери или отца, не состоящих в зарегистрированном браке, и их троих и более детей (родившихся и (или) усыновленных (удочеренных), пасынков и падчериц) до достижения старшим ребенком возраста 18 лет или </w:t>
      </w:r>
      <w:r w:rsidRPr="00974ACE">
        <w:rPr>
          <w:rFonts w:ascii="Times New Roman" w:hAnsi="Times New Roman" w:cs="Times New Roman"/>
          <w:sz w:val="26"/>
          <w:szCs w:val="26"/>
        </w:rPr>
        <w:lastRenderedPageBreak/>
        <w:t>возраста 23 лет при условии его обучения в организации, осуществляющей образовательную деятельность, по очной форме обучения освобождаются от уплаты транспортного налога, но не более чем по одному транспортному средству за налоговый период, в отношении транспортных средств с мощностью двигателя до 250 лошадиных сил (до 183,9 кВт) включительно, являющихся объектами налогообложения в соответствии с законодательством Российской Федерации о налогах и сборах: автомобили, мотоциклы, мотороллеры, автобусы, тракторы.</w:t>
      </w:r>
    </w:p>
    <w:p w:rsidR="00974ACE" w:rsidRPr="00974ACE" w:rsidRDefault="00974ACE" w:rsidP="00974AC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 xml:space="preserve">Действие настоящей статьи не распространяется на легковые автомобили, указанные в настоящем пункте, в отношении которых исчисление суммы транспортного налога производится с учетом повышающего коэффициента в соответствии с </w:t>
      </w:r>
      <w:hyperlink r:id="rId7" w:history="1">
        <w:r w:rsidRPr="00974ACE">
          <w:rPr>
            <w:rFonts w:ascii="Times New Roman" w:hAnsi="Times New Roman" w:cs="Times New Roman"/>
            <w:sz w:val="26"/>
            <w:szCs w:val="26"/>
          </w:rPr>
          <w:t>частью 2 статьи 362</w:t>
        </w:r>
      </w:hyperlink>
      <w:r w:rsidRPr="00974ACE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(п. 2 в ред. </w:t>
      </w:r>
      <w:hyperlink r:id="rId8" w:history="1">
        <w:r w:rsidRPr="00974AC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974ACE">
        <w:rPr>
          <w:rFonts w:ascii="Times New Roman" w:hAnsi="Times New Roman" w:cs="Times New Roman"/>
          <w:sz w:val="26"/>
          <w:szCs w:val="26"/>
        </w:rPr>
        <w:t xml:space="preserve"> Московской области от 27.11.2015 N 208/2015-ОЗ).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Действие статьи 26.8 Закона № 151/2004-ОЗ распространяется на одного из родителей (законных представителей) в многодетной семье.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Налоговые льготы, установленные указанной статьей, предоставляются налогоплательщику за весь налоговый период, в котором у многодетной семьи возникло, действует, утрачено (прекращено) право на предоставление такой льготы.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b/>
          <w:sz w:val="26"/>
          <w:szCs w:val="26"/>
        </w:rPr>
        <w:t>Вопрос.</w:t>
      </w:r>
      <w:r w:rsidRPr="00974ACE">
        <w:rPr>
          <w:rFonts w:ascii="Times New Roman" w:hAnsi="Times New Roman" w:cs="Times New Roman"/>
          <w:sz w:val="26"/>
          <w:szCs w:val="26"/>
        </w:rPr>
        <w:t xml:space="preserve"> Какие льготы предусмотрены для лиц, мобилизованных на военную службу в связи с проведением специальной военной операции?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b/>
          <w:sz w:val="26"/>
          <w:szCs w:val="26"/>
        </w:rPr>
        <w:t>Ответ.</w:t>
      </w:r>
      <w:r w:rsidRPr="00974ACE">
        <w:rPr>
          <w:rFonts w:ascii="Times New Roman" w:hAnsi="Times New Roman" w:cs="Times New Roman"/>
          <w:sz w:val="26"/>
          <w:szCs w:val="26"/>
        </w:rPr>
        <w:t xml:space="preserve"> С 21.09.2022 гражданам Российской Федерации, призванным в соответствии с Указом Президента Российской Федерации от 21.09.2022 № 647 «Об объявлении частичной мобилизации в Российской Федерации» (далее - Указ Президента РФ от 21.09.2022 № 647) на военную службу по мобилизации в Вооруженные Силы Российской Федерации, на период прохождения ими военной службы по мобилизации в Вооруженных Силах Российской Федерации и до 28-го числа включительно третьего месяца, следующего за месяцем окончания периода частичной мобилизации или увольнения мобилизованного лица с военной службы, продлены сроки уплаты имущественных налогов.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Так, направленное в 2025 году мобилизованному лицу налоговое уведомление, не оплаченное до 1 декабря 2025 года включительно, исполнять не требуется. Задолженность по указанным в нем транспортному и земельному налогам, а также по налогу на имущество физических лиц не возникает.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Новое налоговое уведомление за истекший до 2024 года период владения налогооблагаемым имуществом будет направлено мобилизованному после получения налоговым органом информации о его увольнении с военной службы. Оплачивать указанные в уведомлении налоги необходимо не позднее 28-го числа третьего месяца, следующего за месяцем окончания периода частичной мобилизации или увольнения такого лица с военной службы по основаниям, установленным Указом Президента РФ от 21.09.2022 № 647. При этом оплатить налоги можно равными частями ежемесячно по 1/6 от общей суммы либо в общеустановленном порядке.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Для применения перечисленных мер поддержки мобилизованным лицам не требуется обращаться в налоговые органы, так как сведения о них будут поступать в рамках межведомственного информационного взаимодействия между Минобороны России и ФНС России.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lastRenderedPageBreak/>
        <w:t>Одновременно сообщаем, что в соответствии с пунктом 2 Указа Президента РФ от 21.09.2022 № 647 мобилизованные лица имеют статус военнослужащих, проходящих военную службу в Вооруженных Силах Российской Федерации по контракту.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 xml:space="preserve">На мобилизованных лиц распространяются положения подпункта 7 пункта 1 статьи 407 Налогового кодекса Российской Федерации (далее – Кодекс), согласно которым военнослужащие имеют право на налоговую льготу по налогу на имущество физических лиц. 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При этом налоговая льгота предоставляется в размере подлежащей уплате налогоплательщиком суммы налога в отношении одного объекта налогообложения каждого вида, указанного в пункте 4 статьи 407 Кодекса, и не используемого налогоплательщиком в предпринимательской деятельности (пункты 2 - 5 статьи 407 Кодекса).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Кроме того, согласно подпункту 4 пункта 5 статьи 391 Кодекса ветеранам и инвалидам боевых действий налоговая база по земельному налогу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Также, мобилизованным лицам предоставляется льгота по транспортному налогу в отношении легковых автомобилей с мощностью двигателя до 200 лошадиных сил (до 147,1 кВт) включительно, но не более чем по одному транспортному средству за налоговый период.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Порядок предоставления налоговых льгот по налогам на имущество предусматривает, что 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Кодексом и другими федеральными законами, начиная с налогового периода, в котором у налогоплательщика возникло право на налоговую льготу (пункт 3 статьи 361.1, пункт 10 статьи 396, пункт 6 статьи 407 Кодекса).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Также, Федеральным законом от 08.08.2024 № 259-ФЗ пункт 1 статьи 407 Кодекса дополнен подпунктами 9.1 – 9.5 пункта, которыми вводятся налоговые льготы по налогу на имущество для физических лиц, принимающих (принимавших) участие в специальной военной операции, и членов их семей.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Действие данных норм законодательства распространено на правоотношения, связанные с исчислением налога на имущество физических лиц за налоговые периоды 2022 и 2023 годов.</w:t>
      </w:r>
    </w:p>
    <w:p w:rsidR="00974ACE" w:rsidRPr="00974ACE" w:rsidRDefault="00974ACE" w:rsidP="00974ACE">
      <w:pPr>
        <w:jc w:val="both"/>
        <w:rPr>
          <w:rFonts w:ascii="Times New Roman" w:hAnsi="Times New Roman" w:cs="Times New Roman"/>
          <w:sz w:val="26"/>
          <w:szCs w:val="26"/>
        </w:rPr>
      </w:pPr>
      <w:r w:rsidRPr="00974ACE">
        <w:rPr>
          <w:rFonts w:ascii="Times New Roman" w:hAnsi="Times New Roman" w:cs="Times New Roman"/>
          <w:sz w:val="26"/>
          <w:szCs w:val="26"/>
        </w:rPr>
        <w:t>Льгота предоставляется на основании сведений, имеющихся в налоговом органе, либо на основании заявления и документов, подтверждающих участие в специальной военной операции, представляемых в налоговый орган по месту налогового учета.</w:t>
      </w:r>
    </w:p>
    <w:p w:rsidR="00974ACE" w:rsidRPr="00EB4151" w:rsidRDefault="00974ACE" w:rsidP="00974A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4ACE" w:rsidRPr="00EB4151" w:rsidSect="00974ACE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403668"/>
    <w:multiLevelType w:val="multilevel"/>
    <w:tmpl w:val="DB06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B51F5"/>
    <w:multiLevelType w:val="multilevel"/>
    <w:tmpl w:val="B592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43876"/>
    <w:multiLevelType w:val="hybridMultilevel"/>
    <w:tmpl w:val="E00C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4E0C12"/>
    <w:multiLevelType w:val="multilevel"/>
    <w:tmpl w:val="94CA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126C5"/>
    <w:rsid w:val="000400F9"/>
    <w:rsid w:val="00077206"/>
    <w:rsid w:val="00085CEE"/>
    <w:rsid w:val="000A59DC"/>
    <w:rsid w:val="000F2432"/>
    <w:rsid w:val="00125F02"/>
    <w:rsid w:val="001378A4"/>
    <w:rsid w:val="00147586"/>
    <w:rsid w:val="00172776"/>
    <w:rsid w:val="001B4EC7"/>
    <w:rsid w:val="0020692E"/>
    <w:rsid w:val="00210034"/>
    <w:rsid w:val="002A3E7F"/>
    <w:rsid w:val="00314A95"/>
    <w:rsid w:val="00323275"/>
    <w:rsid w:val="00331AB9"/>
    <w:rsid w:val="003B0467"/>
    <w:rsid w:val="003D2998"/>
    <w:rsid w:val="00486AAF"/>
    <w:rsid w:val="004D4818"/>
    <w:rsid w:val="00567FF0"/>
    <w:rsid w:val="00584941"/>
    <w:rsid w:val="00594BDC"/>
    <w:rsid w:val="005E7B96"/>
    <w:rsid w:val="00636D5D"/>
    <w:rsid w:val="00662D20"/>
    <w:rsid w:val="006A3DBB"/>
    <w:rsid w:val="006B5355"/>
    <w:rsid w:val="0071111A"/>
    <w:rsid w:val="007248FE"/>
    <w:rsid w:val="007370C7"/>
    <w:rsid w:val="00756C52"/>
    <w:rsid w:val="0076131D"/>
    <w:rsid w:val="00777DE6"/>
    <w:rsid w:val="00786E11"/>
    <w:rsid w:val="00801DC1"/>
    <w:rsid w:val="00842BD6"/>
    <w:rsid w:val="008537A6"/>
    <w:rsid w:val="00865292"/>
    <w:rsid w:val="00900989"/>
    <w:rsid w:val="0091032F"/>
    <w:rsid w:val="00921FA5"/>
    <w:rsid w:val="00956857"/>
    <w:rsid w:val="00974ACE"/>
    <w:rsid w:val="009C6792"/>
    <w:rsid w:val="009F2D51"/>
    <w:rsid w:val="00A478D2"/>
    <w:rsid w:val="00AF4FA4"/>
    <w:rsid w:val="00B00C8D"/>
    <w:rsid w:val="00B43EA6"/>
    <w:rsid w:val="00B47995"/>
    <w:rsid w:val="00BD2E89"/>
    <w:rsid w:val="00C46E76"/>
    <w:rsid w:val="00C61A96"/>
    <w:rsid w:val="00C864E7"/>
    <w:rsid w:val="00CD3023"/>
    <w:rsid w:val="00D039CA"/>
    <w:rsid w:val="00D1673E"/>
    <w:rsid w:val="00D46FEB"/>
    <w:rsid w:val="00D54467"/>
    <w:rsid w:val="00D902E2"/>
    <w:rsid w:val="00D92783"/>
    <w:rsid w:val="00DB6B82"/>
    <w:rsid w:val="00DF63CD"/>
    <w:rsid w:val="00E0171A"/>
    <w:rsid w:val="00E266D9"/>
    <w:rsid w:val="00E4632B"/>
    <w:rsid w:val="00EF588E"/>
    <w:rsid w:val="00F27F0F"/>
    <w:rsid w:val="00F7003D"/>
    <w:rsid w:val="00F77AC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118C5-7009-495F-9EC7-67F0E7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paragraph" w:styleId="a7">
    <w:name w:val="Normal (Web)"/>
    <w:basedOn w:val="a"/>
    <w:semiHidden/>
    <w:unhideWhenUsed/>
    <w:rsid w:val="009F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74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219809&amp;dst=10000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4979&amp;dst=23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DB18-E221-42AF-A22A-5EFF1BD9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6</cp:revision>
  <cp:lastPrinted>2025-01-16T11:48:00Z</cp:lastPrinted>
  <dcterms:created xsi:type="dcterms:W3CDTF">2025-02-12T12:08:00Z</dcterms:created>
  <dcterms:modified xsi:type="dcterms:W3CDTF">2025-02-13T13:53:00Z</dcterms:modified>
</cp:coreProperties>
</file>