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A56" w:rsidRPr="00CF1683" w:rsidRDefault="009C7A56" w:rsidP="009C7A5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пособиях.</w:t>
      </w:r>
    </w:p>
    <w:p w:rsidR="009C7A56" w:rsidRDefault="009C7A56" w:rsidP="009C7A56">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С 05 августа 2024 года введут порядок назначения пособия по месту пребывания или фактического проживания, если заявление подали не в том регионе, где раньше получали выплаты.</w:t>
      </w:r>
    </w:p>
    <w:p w:rsidR="009C7A56" w:rsidRPr="00CF1683" w:rsidRDefault="009C7A56" w:rsidP="009C7A56">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Сначала орган сопоставит этот субъект РФ с другими, в которых находится налоговый агент заявителя, назначена пенсия, пособие по безработице и др. Если совпадений не найдут, заявителю придется представить один из документов, подтверждающих проживание по адресу из заявления. Это может быть, например, договор найма жилья, справка из детского сада или школы. Если такой документ не подать, в пособии откажут.</w:t>
      </w:r>
    </w:p>
    <w:p w:rsidR="009C7A56" w:rsidRDefault="009C7A56" w:rsidP="009C7A56">
      <w:pPr>
        <w:spacing w:after="0" w:line="240" w:lineRule="auto"/>
        <w:jc w:val="both"/>
        <w:rPr>
          <w:rFonts w:ascii="Times New Roman" w:eastAsia="Times New Roman" w:hAnsi="Times New Roman" w:cs="Times New Roman"/>
          <w:color w:val="000000"/>
          <w:sz w:val="24"/>
          <w:szCs w:val="24"/>
          <w:lang w:eastAsia="ru-RU"/>
        </w:rPr>
      </w:pPr>
    </w:p>
    <w:p w:rsidR="009C7A56" w:rsidRDefault="009C7A56" w:rsidP="009C7A56">
      <w:pPr>
        <w:spacing w:after="0" w:line="240" w:lineRule="auto"/>
        <w:jc w:val="right"/>
        <w:rPr>
          <w:rFonts w:ascii="Times New Roman" w:eastAsia="Times New Roman" w:hAnsi="Times New Roman" w:cs="Times New Roman"/>
          <w:color w:val="000000"/>
          <w:sz w:val="24"/>
          <w:szCs w:val="24"/>
          <w:lang w:eastAsia="ru-RU"/>
        </w:rPr>
      </w:pPr>
      <w:r w:rsidRPr="00746461">
        <w:rPr>
          <w:rFonts w:ascii="Times New Roman" w:eastAsia="Times New Roman" w:hAnsi="Times New Roman" w:cs="Times New Roman"/>
          <w:color w:val="000000"/>
          <w:sz w:val="24"/>
          <w:szCs w:val="24"/>
          <w:lang w:eastAsia="ru-RU"/>
        </w:rPr>
        <w:t>Информацию подготовил помощник прокурора Дорошенко М.И.</w:t>
      </w:r>
      <w:bookmarkStart w:id="0" w:name="_GoBack"/>
      <w:bookmarkEnd w:id="0"/>
    </w:p>
    <w:p w:rsidR="00597837" w:rsidRDefault="009C7A56"/>
    <w:sectPr w:rsidR="00597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ICTFontTextStyleBody">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C4"/>
    <w:rsid w:val="000128F6"/>
    <w:rsid w:val="000C62C4"/>
    <w:rsid w:val="005D4DFF"/>
    <w:rsid w:val="009C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49B2E-71DD-46F0-833C-A15CC52E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Рукоданова</dc:creator>
  <cp:keywords/>
  <dc:description/>
  <cp:lastModifiedBy>Юлия Рукоданова</cp:lastModifiedBy>
  <cp:revision>2</cp:revision>
  <dcterms:created xsi:type="dcterms:W3CDTF">2024-09-19T06:17:00Z</dcterms:created>
  <dcterms:modified xsi:type="dcterms:W3CDTF">2024-09-19T06:17:00Z</dcterms:modified>
</cp:coreProperties>
</file>