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92" w:rsidRPr="00860C92" w:rsidRDefault="00860C92" w:rsidP="00860C92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860C92">
        <w:rPr>
          <w:sz w:val="36"/>
          <w:szCs w:val="36"/>
        </w:rPr>
        <w:t>Как направить материнский капитал на ежемесячную выплату</w:t>
      </w:r>
      <w:r>
        <w:rPr>
          <w:sz w:val="36"/>
          <w:szCs w:val="36"/>
        </w:rPr>
        <w:t>?</w:t>
      </w:r>
    </w:p>
    <w:p w:rsidR="00860C92" w:rsidRPr="00860C92" w:rsidRDefault="00BC69B8" w:rsidP="00860C9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0C92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860C92">
        <w:rPr>
          <w:sz w:val="28"/>
          <w:szCs w:val="28"/>
        </w:rPr>
        <w:t xml:space="preserve"> </w:t>
      </w:r>
      <w:r w:rsidR="00860C92">
        <w:rPr>
          <w:sz w:val="28"/>
          <w:szCs w:val="28"/>
        </w:rPr>
        <w:t>напоминает</w:t>
      </w:r>
      <w:r w:rsidR="00464229" w:rsidRPr="00860C92">
        <w:rPr>
          <w:sz w:val="28"/>
          <w:szCs w:val="28"/>
        </w:rPr>
        <w:t xml:space="preserve">, </w:t>
      </w:r>
      <w:r w:rsidR="00CD5883" w:rsidRPr="00860C92">
        <w:rPr>
          <w:sz w:val="28"/>
          <w:szCs w:val="28"/>
        </w:rPr>
        <w:t>что</w:t>
      </w:r>
      <w:r w:rsidR="00945597" w:rsidRPr="00860C92">
        <w:rPr>
          <w:sz w:val="28"/>
          <w:szCs w:val="28"/>
        </w:rPr>
        <w:t xml:space="preserve"> </w:t>
      </w:r>
      <w:r w:rsidR="00860C92">
        <w:rPr>
          <w:sz w:val="28"/>
          <w:szCs w:val="28"/>
        </w:rPr>
        <w:t>с</w:t>
      </w:r>
      <w:r w:rsidR="00860C92" w:rsidRPr="00860C92">
        <w:rPr>
          <w:sz w:val="28"/>
          <w:szCs w:val="28"/>
        </w:rPr>
        <w:t>редства (часть средств) материнского (семейного) капитала на основании заявления о распоряжении могут направляться на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населения, установленную в субъекте Российской Федерации на дату обращения за</w:t>
      </w:r>
      <w:proofErr w:type="gramEnd"/>
      <w:r w:rsidR="00860C92" w:rsidRPr="00860C92">
        <w:rPr>
          <w:sz w:val="28"/>
          <w:szCs w:val="28"/>
        </w:rPr>
        <w:t xml:space="preserve"> назначением указанной выплаты.</w:t>
      </w:r>
    </w:p>
    <w:p w:rsidR="00860C92" w:rsidRPr="00860C92" w:rsidRDefault="00860C92" w:rsidP="00860C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Выплата предоставляется до достижения ребенком возраста трех лет. </w:t>
      </w:r>
      <w:proofErr w:type="gramStart"/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При наличии в семье нескольких детей в возрасте до трех лет по заявлению</w:t>
      </w:r>
      <w:proofErr w:type="gramEnd"/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получившего сертификат, ежемесячная выплата может быть назначена на каждого ребенка.</w:t>
      </w:r>
    </w:p>
    <w:p w:rsidR="00860C92" w:rsidRPr="00860C92" w:rsidRDefault="00860C92" w:rsidP="00860C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С 1 января 2023 года ежемесячная выплата осуществляется в размере величины прожиточного минимума для детей, установленной в регионе проживания семьи на дату подачи заявления.</w:t>
      </w:r>
    </w:p>
    <w:p w:rsidR="00860C92" w:rsidRPr="00860C92" w:rsidRDefault="00860C92" w:rsidP="00860C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Подать заявление о распоряжении средствами материнского (семейного) капитала на получение ежемесячной выплаты в связи с рождением (усыновлением) ребенка до достижения им возраста 3 лет можно в любое время в течение трех лет со дня рождения ребенка. Если заявление о получении ежемесячной выплаты подано не позднее трех месяцев с месяца рождения ребенка (родного, усыновленного), ежемесячная выплата осуществляется с </w:t>
      </w: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месяца рождения ребенка (родного, усыновленного). В остальных случаях ежемесячная выплата осуществляется с месяца обращения за ее назначением.</w:t>
      </w:r>
    </w:p>
    <w:p w:rsidR="00860C92" w:rsidRPr="00860C92" w:rsidRDefault="00860C92" w:rsidP="00860C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назначении ежемесячной выплаты может быть отказано в случаях:</w:t>
      </w:r>
    </w:p>
    <w:p w:rsidR="00860C92" w:rsidRPr="00860C92" w:rsidRDefault="00860C92" w:rsidP="00860C92">
      <w:pPr>
        <w:numPr>
          <w:ilvl w:val="0"/>
          <w:numId w:val="1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прекращения права на дополнительные меры государственной поддержки (смерть женщины, объявление ее умершей, лишение (ограничение) родительских прав, оставление ребенка в родильном доме, наличие письменного согласия на усыновление, отмена усыновления ребенка);</w:t>
      </w:r>
    </w:p>
    <w:p w:rsidR="00860C92" w:rsidRPr="00860C92" w:rsidRDefault="00860C92" w:rsidP="00860C92">
      <w:pPr>
        <w:numPr>
          <w:ilvl w:val="0"/>
          <w:numId w:val="1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отсутствия гражданства Российской Федерации у матери и ребенка;</w:t>
      </w:r>
    </w:p>
    <w:p w:rsidR="00860C92" w:rsidRPr="00860C92" w:rsidRDefault="00860C92" w:rsidP="00860C92">
      <w:pPr>
        <w:numPr>
          <w:ilvl w:val="0"/>
          <w:numId w:val="1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совокупный доход семьи превышает двукратную величину прожиточного минимума на душу населения в субъекте РФ;</w:t>
      </w:r>
    </w:p>
    <w:p w:rsidR="00860C92" w:rsidRPr="00860C92" w:rsidRDefault="00860C92" w:rsidP="00860C92">
      <w:pPr>
        <w:numPr>
          <w:ilvl w:val="0"/>
          <w:numId w:val="1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установление факта назначения ежемесячной выплаты на первого и второго ребенка по Федеральному закону № 418-ФЗ;</w:t>
      </w:r>
    </w:p>
    <w:p w:rsidR="00860C92" w:rsidRPr="00860C92" w:rsidRDefault="00860C92" w:rsidP="00860C92">
      <w:pPr>
        <w:numPr>
          <w:ilvl w:val="0"/>
          <w:numId w:val="1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установление факта назначения ежемесячной выплаты на третьего ребенка или последующих  детей  в соответствии с законодательством субъекта РФ.</w:t>
      </w:r>
    </w:p>
    <w:p w:rsidR="00860C92" w:rsidRPr="00860C92" w:rsidRDefault="00860C92" w:rsidP="00860C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Ежемесячная выплата устанавливается на 12 месяцев, но на срок не более чем до достижения ребенком возраста трех лет.  Повторное заявление о получении ежемесячной выплаты может быть подано в последний месяц  периода, на который назначена указанная выплата.</w:t>
      </w:r>
    </w:p>
    <w:p w:rsidR="00860C92" w:rsidRPr="00860C92" w:rsidRDefault="00860C92" w:rsidP="00860C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Ежемесячная выплата прекращается в случаях:</w:t>
      </w:r>
    </w:p>
    <w:p w:rsidR="00860C92" w:rsidRPr="00860C92" w:rsidRDefault="00860C92" w:rsidP="00860C92">
      <w:pPr>
        <w:numPr>
          <w:ilvl w:val="0"/>
          <w:numId w:val="1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достижения ребенком возраста трех лет;</w:t>
      </w:r>
    </w:p>
    <w:p w:rsidR="00860C92" w:rsidRPr="00860C92" w:rsidRDefault="00860C92" w:rsidP="00860C92">
      <w:pPr>
        <w:numPr>
          <w:ilvl w:val="0"/>
          <w:numId w:val="1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смерти (объявления  умершим или признания  безвестно отсутствующим) заявителя и (или) ребенка, в отношении которого подано заявление;</w:t>
      </w:r>
    </w:p>
    <w:p w:rsidR="00860C92" w:rsidRPr="00860C92" w:rsidRDefault="00860C92" w:rsidP="00860C92">
      <w:pPr>
        <w:numPr>
          <w:ilvl w:val="0"/>
          <w:numId w:val="1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использования средств материнского (семейного) капитала в полном объеме;</w:t>
      </w:r>
    </w:p>
    <w:p w:rsidR="00860C92" w:rsidRPr="00860C92" w:rsidRDefault="00860C92" w:rsidP="00860C92">
      <w:pPr>
        <w:numPr>
          <w:ilvl w:val="0"/>
          <w:numId w:val="1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наличия информации об оставлении ребенка, в отношении которого подано заявление о получении ежемесячной выплаты</w:t>
      </w:r>
      <w:proofErr w:type="gramStart"/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роддоме или иной медицинской организации, либо о письменном согласии на усыновление ребенка;</w:t>
      </w:r>
    </w:p>
    <w:p w:rsidR="00860C92" w:rsidRPr="00860C92" w:rsidRDefault="00860C92" w:rsidP="00860C92">
      <w:pPr>
        <w:numPr>
          <w:ilvl w:val="0"/>
          <w:numId w:val="1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лишения (ограничения) родительских прав заявителя, отмены усыновления в отношении ребенка, в отношении которого производится ежемесячная выплата;</w:t>
      </w:r>
    </w:p>
    <w:p w:rsidR="00860C92" w:rsidRPr="00860C92" w:rsidRDefault="00860C92" w:rsidP="00860C92">
      <w:pPr>
        <w:numPr>
          <w:ilvl w:val="0"/>
          <w:numId w:val="1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выявления факта представления получателем ежемесячной выплаты документов (сведений), содержащих неполную или недостоверную информацию.</w:t>
      </w:r>
    </w:p>
    <w:p w:rsidR="00860C92" w:rsidRPr="00860C92" w:rsidRDefault="00860C92" w:rsidP="00860C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В случае наступления указанных выше обстоятельств, владелец сертификата обязан уведомить ТО СФР в месячный срок.</w:t>
      </w:r>
    </w:p>
    <w:p w:rsidR="00860C92" w:rsidRPr="00860C92" w:rsidRDefault="00860C92" w:rsidP="00860C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может  отказаться </w:t>
      </w:r>
      <w:proofErr w:type="gramStart"/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от ежемесячной выплаты путем подачи заявления об отказе от получения ежемесячной выплаты в связи с рождением</w:t>
      </w:r>
      <w:proofErr w:type="gramEnd"/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 xml:space="preserve"> (усыновлением) ребенка до достижения им возраста трех лет из средств материнского (семейного) капитала. Указанное  заявление может быть подано в территориальный орган СФР, МФЦ, через ЕПГУ.</w:t>
      </w:r>
    </w:p>
    <w:p w:rsidR="00860C92" w:rsidRPr="00860C92" w:rsidRDefault="00860C92" w:rsidP="00860C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t>ЗАЯВЛЕНИЕ об отказе от получения ежемесячной выплаты в связи с рождением (усыновлением) ребенка до достижения им возраста трех лет из средств материнского (семейного) капитала.</w:t>
      </w:r>
    </w:p>
    <w:p w:rsidR="00860C92" w:rsidRPr="00977DB8" w:rsidRDefault="00860C92" w:rsidP="00977DB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C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Размер ежемесячной выплаты зависит от региона – он равен прожиточному минимуму для детей, который установлен в субъекте РФ на дату подачи заявления о назначении указанной выплаты.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3C7" w:rsidRDefault="007163C7" w:rsidP="00E60B04">
      <w:pPr>
        <w:spacing w:after="0" w:line="240" w:lineRule="auto"/>
      </w:pPr>
      <w:r>
        <w:separator/>
      </w:r>
    </w:p>
  </w:endnote>
  <w:endnote w:type="continuationSeparator" w:id="0">
    <w:p w:rsidR="007163C7" w:rsidRDefault="007163C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3C7" w:rsidRDefault="007163C7" w:rsidP="00E60B04">
      <w:pPr>
        <w:spacing w:after="0" w:line="240" w:lineRule="auto"/>
      </w:pPr>
      <w:r>
        <w:separator/>
      </w:r>
    </w:p>
  </w:footnote>
  <w:footnote w:type="continuationSeparator" w:id="0">
    <w:p w:rsidR="007163C7" w:rsidRDefault="007163C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0E00">
      <w:pict>
        <v:rect id="_x0000_i1025" style="width:350.6pt;height:.05pt;flip:y" o:hrpct="944" o:hralign="center" o:hrstd="t" o:hr="t" fillcolor="gray" stroked="f"/>
      </w:pict>
    </w:r>
    <w:r w:rsidR="00CF0E0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4451"/>
    <w:rsid w:val="006E573A"/>
    <w:rsid w:val="006E5E52"/>
    <w:rsid w:val="006E659C"/>
    <w:rsid w:val="006F0CB9"/>
    <w:rsid w:val="00714DC1"/>
    <w:rsid w:val="007163C7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4</cp:revision>
  <cp:lastPrinted>2023-11-14T09:19:00Z</cp:lastPrinted>
  <dcterms:created xsi:type="dcterms:W3CDTF">2023-11-14T09:19:00Z</dcterms:created>
  <dcterms:modified xsi:type="dcterms:W3CDTF">2023-11-16T06:17:00Z</dcterms:modified>
</cp:coreProperties>
</file>