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56" w:rsidRDefault="00E92B56" w:rsidP="00E92B56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E92B56">
        <w:rPr>
          <w:sz w:val="36"/>
          <w:szCs w:val="36"/>
        </w:rPr>
        <w:t xml:space="preserve">В Московском регионе 11,4 тысячи пап находятся в отпуске по уходу за ребенком </w:t>
      </w:r>
    </w:p>
    <w:p w:rsidR="00E92B56" w:rsidRPr="00E92B56" w:rsidRDefault="00E92B56" w:rsidP="00E92B56">
      <w:pPr>
        <w:spacing w:line="72" w:lineRule="auto"/>
        <w:rPr>
          <w:lang w:eastAsia="ar-SA"/>
        </w:rPr>
      </w:pPr>
    </w:p>
    <w:p w:rsidR="00E92B56" w:rsidRPr="00E92B56" w:rsidRDefault="00BC69B8" w:rsidP="00E92B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E92B56">
        <w:rPr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E92B56">
        <w:rPr>
          <w:spacing w:val="2"/>
          <w:sz w:val="28"/>
          <w:szCs w:val="28"/>
        </w:rPr>
        <w:t xml:space="preserve"> </w:t>
      </w:r>
      <w:r w:rsidR="00314DAD" w:rsidRPr="00E92B56">
        <w:rPr>
          <w:spacing w:val="2"/>
          <w:sz w:val="28"/>
          <w:szCs w:val="28"/>
        </w:rPr>
        <w:t>сообщает</w:t>
      </w:r>
      <w:r w:rsidR="00C80AEB" w:rsidRPr="00E92B56">
        <w:rPr>
          <w:spacing w:val="2"/>
          <w:sz w:val="28"/>
          <w:szCs w:val="28"/>
        </w:rPr>
        <w:t>,</w:t>
      </w:r>
      <w:r w:rsidR="00B95285" w:rsidRPr="00E92B56">
        <w:rPr>
          <w:spacing w:val="2"/>
          <w:sz w:val="28"/>
          <w:szCs w:val="28"/>
        </w:rPr>
        <w:t xml:space="preserve"> </w:t>
      </w:r>
      <w:r w:rsidR="00314DAD" w:rsidRPr="00E92B56">
        <w:rPr>
          <w:spacing w:val="2"/>
          <w:sz w:val="28"/>
          <w:szCs w:val="28"/>
        </w:rPr>
        <w:t xml:space="preserve">что </w:t>
      </w:r>
      <w:r w:rsidR="00A572A0">
        <w:rPr>
          <w:sz w:val="28"/>
          <w:szCs w:val="28"/>
        </w:rPr>
        <w:t xml:space="preserve">в </w:t>
      </w:r>
      <w:r w:rsidR="00E92B56" w:rsidRPr="00E92B56">
        <w:rPr>
          <w:sz w:val="28"/>
          <w:szCs w:val="28"/>
        </w:rPr>
        <w:t>Московском регионе 11,4 тысячи мужчин находятся в отпуске по уходу за ребенком, 6,9 тысячи из которых воспользовались этим правом с начала 2024 года. Так может сделать отец новорожденного, в том числе любой близкий родственник или опекун – то есть</w:t>
      </w:r>
      <w:r w:rsidR="00E92B56" w:rsidRPr="00E92B56">
        <w:rPr>
          <w:b/>
          <w:sz w:val="28"/>
          <w:szCs w:val="28"/>
        </w:rPr>
        <w:t xml:space="preserve"> </w:t>
      </w:r>
      <w:r w:rsidR="00E92B56" w:rsidRPr="00E92B56">
        <w:rPr>
          <w:sz w:val="28"/>
          <w:szCs w:val="28"/>
        </w:rPr>
        <w:t>тот, кто на самом деле будет сидеть с ребенком. Чтобы оформить отпуск по уходу, папе следует подать соответствующее заявление на работе. Отпуск можно взять до трех лет, но ежемесячное пособие по уходу платят только полтора года.</w:t>
      </w:r>
    </w:p>
    <w:p w:rsidR="00E92B56" w:rsidRPr="00E92B56" w:rsidRDefault="00E92B56" w:rsidP="00E92B56">
      <w:pPr>
        <w:pStyle w:val="a8"/>
        <w:spacing w:before="0" w:beforeAutospacing="0" w:line="360" w:lineRule="auto"/>
        <w:ind w:firstLine="709"/>
        <w:jc w:val="both"/>
        <w:rPr>
          <w:b/>
          <w:sz w:val="28"/>
          <w:szCs w:val="28"/>
        </w:rPr>
      </w:pPr>
      <w:r w:rsidRPr="00E92B56">
        <w:rPr>
          <w:sz w:val="28"/>
          <w:szCs w:val="28"/>
        </w:rPr>
        <w:t xml:space="preserve">«Пособие по уходу за ребенком составляет 40% от среднего заработка за два года работы, предшествующих наступлению отпуска по уходу, но не менее установленного минимального размера пособия. С февраля текущего года минимальный размер пособия по уходу составляет 9 227 рублей 24 копейки в месяц, максимальный — 49 123 рубля 12 копеек. Каждый год размер выплаты индексируется», — пояснил заместитель управляющего Отделением СФР по Москве и Московской области </w:t>
      </w:r>
      <w:r w:rsidRPr="00E92B56">
        <w:rPr>
          <w:b/>
          <w:sz w:val="28"/>
          <w:szCs w:val="28"/>
        </w:rPr>
        <w:t>Алексей Путин.</w:t>
      </w:r>
    </w:p>
    <w:p w:rsidR="00E92B56" w:rsidRDefault="00E92B56" w:rsidP="00E92B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E92B56">
        <w:rPr>
          <w:sz w:val="28"/>
          <w:szCs w:val="28"/>
        </w:rPr>
        <w:t xml:space="preserve">Согласно действующему законодательству, время отпуска по уходу за ребенком до достижения им возраста полутора лет засчитывается в стаж папы. </w:t>
      </w:r>
    </w:p>
    <w:p w:rsidR="00E92B56" w:rsidRPr="00E92B56" w:rsidRDefault="00E92B56" w:rsidP="00E92B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E92B56">
        <w:rPr>
          <w:b/>
          <w:sz w:val="28"/>
          <w:szCs w:val="28"/>
        </w:rPr>
        <w:t>Также за этот период формируются пенсионные коэффициенты:</w:t>
      </w:r>
    </w:p>
    <w:p w:rsidR="00E92B56" w:rsidRPr="00E92B56" w:rsidRDefault="00E92B56" w:rsidP="00E92B56">
      <w:pPr>
        <w:numPr>
          <w:ilvl w:val="0"/>
          <w:numId w:val="40"/>
        </w:numPr>
        <w:tabs>
          <w:tab w:val="clear" w:pos="720"/>
        </w:tabs>
        <w:spacing w:before="100" w:beforeAutospacing="1" w:after="100" w:afterAutospacing="1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92B56">
        <w:rPr>
          <w:rFonts w:ascii="Times New Roman" w:hAnsi="Times New Roman"/>
          <w:sz w:val="28"/>
          <w:szCs w:val="28"/>
        </w:rPr>
        <w:t>а каждый год отпуска положено 1,8 коэффициента, если отец ухаживает за первым ребенком;</w:t>
      </w:r>
    </w:p>
    <w:p w:rsidR="00E92B56" w:rsidRPr="00E92B56" w:rsidRDefault="00E92B56" w:rsidP="00E92B56">
      <w:pPr>
        <w:numPr>
          <w:ilvl w:val="0"/>
          <w:numId w:val="40"/>
        </w:numPr>
        <w:tabs>
          <w:tab w:val="clear" w:pos="720"/>
        </w:tabs>
        <w:spacing w:before="100" w:beforeAutospacing="1" w:after="100" w:afterAutospacing="1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2B56">
        <w:rPr>
          <w:rFonts w:ascii="Times New Roman" w:hAnsi="Times New Roman"/>
          <w:sz w:val="28"/>
          <w:szCs w:val="28"/>
        </w:rPr>
        <w:lastRenderedPageBreak/>
        <w:t>3,6 коэффициента при уходе за вторым ребенком;</w:t>
      </w:r>
    </w:p>
    <w:p w:rsidR="00E92B56" w:rsidRPr="00E92B56" w:rsidRDefault="00E92B56" w:rsidP="00E92B56">
      <w:pPr>
        <w:numPr>
          <w:ilvl w:val="0"/>
          <w:numId w:val="40"/>
        </w:numPr>
        <w:tabs>
          <w:tab w:val="clear" w:pos="720"/>
        </w:tabs>
        <w:spacing w:before="100" w:beforeAutospacing="1" w:after="100" w:afterAutospacing="1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2B56">
        <w:rPr>
          <w:rFonts w:ascii="Times New Roman" w:hAnsi="Times New Roman"/>
          <w:sz w:val="28"/>
          <w:szCs w:val="28"/>
        </w:rPr>
        <w:t>5,4 коэффициента, если папа сидит с третьим или четвертым ребенком.</w:t>
      </w:r>
    </w:p>
    <w:p w:rsidR="00E92B56" w:rsidRPr="00E92B56" w:rsidRDefault="00E92B56" w:rsidP="00E92B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E92B56">
        <w:rPr>
          <w:sz w:val="28"/>
          <w:szCs w:val="28"/>
        </w:rPr>
        <w:t>Если отпуск меньше или больше года, то стаж и пенсионные коэффициенты определяются из фактической продолжительности отпуска.</w:t>
      </w:r>
    </w:p>
    <w:p w:rsidR="00E92B56" w:rsidRPr="00E92B56" w:rsidRDefault="00E92B56" w:rsidP="00E92B56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E92B56">
        <w:rPr>
          <w:rStyle w:val="ad"/>
          <w:rFonts w:eastAsia="Calibri"/>
          <w:b/>
          <w:bCs/>
          <w:color w:val="212121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E92B56">
        <w:rPr>
          <w:rStyle w:val="ad"/>
          <w:rFonts w:eastAsia="Calibri"/>
          <w:b/>
          <w:bCs/>
          <w:color w:val="212121"/>
          <w:sz w:val="28"/>
          <w:szCs w:val="28"/>
        </w:rPr>
        <w:t>контакт-центра</w:t>
      </w:r>
      <w:proofErr w:type="spellEnd"/>
      <w:proofErr w:type="gramEnd"/>
      <w:r w:rsidRPr="00E92B56">
        <w:rPr>
          <w:rStyle w:val="ad"/>
          <w:rFonts w:eastAsia="Calibri"/>
          <w:b/>
          <w:bCs/>
          <w:color w:val="212121"/>
          <w:sz w:val="28"/>
          <w:szCs w:val="28"/>
        </w:rPr>
        <w:t xml:space="preserve"> взаимодействия с гражданами — </w:t>
      </w:r>
      <w:bookmarkStart w:id="0" w:name="_GoBack"/>
      <w:bookmarkEnd w:id="0"/>
      <w:r w:rsidRPr="00E92B56">
        <w:rPr>
          <w:rStyle w:val="ad"/>
          <w:rFonts w:eastAsia="Calibri"/>
          <w:b/>
          <w:bCs/>
          <w:color w:val="212121"/>
          <w:sz w:val="28"/>
          <w:szCs w:val="28"/>
        </w:rPr>
        <w:t>8 (800) 100-00-01 (работает круглосуточно, звонок бесплатный).</w:t>
      </w:r>
    </w:p>
    <w:p w:rsidR="00E92B56" w:rsidRDefault="00E92B56" w:rsidP="00E92B56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rStyle w:val="ad"/>
          <w:i w:val="0"/>
          <w:iCs w:val="0"/>
          <w:color w:val="212121"/>
          <w:sz w:val="28"/>
          <w:szCs w:val="28"/>
        </w:rPr>
      </w:pPr>
      <w:r w:rsidRPr="00E92B56">
        <w:rPr>
          <w:rStyle w:val="ad"/>
          <w:rFonts w:eastAsia="Calibri"/>
          <w:b/>
          <w:bCs/>
          <w:color w:val="212121"/>
          <w:sz w:val="28"/>
          <w:szCs w:val="28"/>
        </w:rPr>
        <w:t>Для получения личной консультации по вопросам, требующим обработки персональных данных, рекомендуем посетить любую удобную клиентскую службу регионального Отделения СФР по Москве и Московской области.</w:t>
      </w:r>
    </w:p>
    <w:p w:rsidR="00E92B56" w:rsidRPr="00E92B56" w:rsidRDefault="00E92B56" w:rsidP="00E92B56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rStyle w:val="layout"/>
          <w:color w:val="212121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2D" w:rsidRDefault="0000522D" w:rsidP="00E60B04">
      <w:pPr>
        <w:spacing w:after="0" w:line="240" w:lineRule="auto"/>
      </w:pPr>
      <w:r>
        <w:separator/>
      </w:r>
    </w:p>
  </w:endnote>
  <w:endnote w:type="continuationSeparator" w:id="0">
    <w:p w:rsidR="0000522D" w:rsidRDefault="0000522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2D" w:rsidRDefault="0000522D" w:rsidP="00E60B04">
      <w:pPr>
        <w:spacing w:after="0" w:line="240" w:lineRule="auto"/>
      </w:pPr>
      <w:r>
        <w:separator/>
      </w:r>
    </w:p>
  </w:footnote>
  <w:footnote w:type="continuationSeparator" w:id="0">
    <w:p w:rsidR="0000522D" w:rsidRDefault="0000522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2773">
      <w:pict>
        <v:rect id="_x0000_i1025" style="width:350.6pt;height:.05pt;flip:y" o:hrpct="944" o:hralign="center" o:hrstd="t" o:hr="t" fillcolor="gray" stroked="f"/>
      </w:pict>
    </w:r>
    <w:r w:rsidR="00FB277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B4610"/>
    <w:multiLevelType w:val="multilevel"/>
    <w:tmpl w:val="504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38"/>
  </w:num>
  <w:num w:numId="8">
    <w:abstractNumId w:val="25"/>
  </w:num>
  <w:num w:numId="9">
    <w:abstractNumId w:val="11"/>
  </w:num>
  <w:num w:numId="10">
    <w:abstractNumId w:val="24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33"/>
  </w:num>
  <w:num w:numId="16">
    <w:abstractNumId w:val="16"/>
  </w:num>
  <w:num w:numId="17">
    <w:abstractNumId w:val="15"/>
  </w:num>
  <w:num w:numId="18">
    <w:abstractNumId w:val="13"/>
  </w:num>
  <w:num w:numId="19">
    <w:abstractNumId w:val="5"/>
  </w:num>
  <w:num w:numId="20">
    <w:abstractNumId w:val="30"/>
  </w:num>
  <w:num w:numId="21">
    <w:abstractNumId w:val="31"/>
  </w:num>
  <w:num w:numId="22">
    <w:abstractNumId w:val="28"/>
  </w:num>
  <w:num w:numId="23">
    <w:abstractNumId w:val="19"/>
  </w:num>
  <w:num w:numId="24">
    <w:abstractNumId w:val="4"/>
  </w:num>
  <w:num w:numId="25">
    <w:abstractNumId w:val="36"/>
  </w:num>
  <w:num w:numId="26">
    <w:abstractNumId w:val="37"/>
  </w:num>
  <w:num w:numId="27">
    <w:abstractNumId w:val="20"/>
  </w:num>
  <w:num w:numId="28">
    <w:abstractNumId w:val="35"/>
  </w:num>
  <w:num w:numId="29">
    <w:abstractNumId w:val="1"/>
  </w:num>
  <w:num w:numId="30">
    <w:abstractNumId w:val="27"/>
  </w:num>
  <w:num w:numId="31">
    <w:abstractNumId w:val="6"/>
  </w:num>
  <w:num w:numId="32">
    <w:abstractNumId w:val="9"/>
  </w:num>
  <w:num w:numId="33">
    <w:abstractNumId w:val="7"/>
  </w:num>
  <w:num w:numId="34">
    <w:abstractNumId w:val="29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34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44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522D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D3C30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98C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14DAD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C737E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4176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572A0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1A7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92B56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2773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1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2024-08-06T11:03:00Z</cp:lastPrinted>
  <dcterms:created xsi:type="dcterms:W3CDTF">2024-08-06T11:03:00Z</dcterms:created>
  <dcterms:modified xsi:type="dcterms:W3CDTF">2024-08-06T11:09:00Z</dcterms:modified>
</cp:coreProperties>
</file>