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57772">
      <w:pPr>
        <w:spacing w:after="0" w:line="240" w:lineRule="auto"/>
        <w:ind w:firstLine="709"/>
        <w:jc w:val="both"/>
        <w:rPr>
          <w:rStyle w:val="4"/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  <w:r>
        <w:rPr>
          <w:rStyle w:val="4"/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С</w:t>
      </w:r>
      <w:r>
        <w:rPr>
          <w:rStyle w:val="4"/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5 февраля 2025 года свидание с адвокатом может проходить через видео-конференц-связь</w:t>
      </w:r>
      <w:r>
        <w:rPr>
          <w:rStyle w:val="4"/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.</w:t>
      </w:r>
    </w:p>
    <w:p w14:paraId="66DC920A">
      <w:pPr>
        <w:spacing w:after="0" w:line="240" w:lineRule="auto"/>
        <w:ind w:firstLine="709"/>
        <w:jc w:val="both"/>
        <w:rPr>
          <w:rFonts w:hint="default"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</w:rPr>
        <w:t xml:space="preserve">Федеральным законом от </w:t>
      </w:r>
      <w:r>
        <w:rPr>
          <w:rFonts w:hint="default" w:ascii="Times New Roman" w:hAnsi="Times New Roman" w:cs="Times New Roman"/>
          <w:sz w:val="28"/>
          <w:lang w:val="ru-RU"/>
        </w:rPr>
        <w:t>08</w:t>
      </w:r>
      <w:r>
        <w:rPr>
          <w:rFonts w:ascii="Times New Roman" w:hAnsi="Times New Roman" w:cs="Times New Roman"/>
          <w:sz w:val="28"/>
        </w:rPr>
        <w:t>.</w:t>
      </w:r>
      <w:r>
        <w:rPr>
          <w:rFonts w:hint="default" w:ascii="Times New Roman" w:hAnsi="Times New Roman" w:cs="Times New Roman"/>
          <w:sz w:val="28"/>
          <w:lang w:val="ru-RU"/>
        </w:rPr>
        <w:t>08.</w:t>
      </w:r>
      <w:r>
        <w:rPr>
          <w:rFonts w:ascii="Times New Roman" w:hAnsi="Times New Roman" w:cs="Times New Roman"/>
          <w:sz w:val="28"/>
        </w:rPr>
        <w:t xml:space="preserve">2024 N </w:t>
      </w:r>
      <w:r>
        <w:rPr>
          <w:rFonts w:hint="default" w:ascii="Times New Roman" w:hAnsi="Times New Roman" w:cs="Times New Roman"/>
          <w:sz w:val="28"/>
          <w:lang w:val="ru-RU"/>
        </w:rPr>
        <w:t>267</w:t>
      </w:r>
      <w:r>
        <w:rPr>
          <w:rFonts w:ascii="Times New Roman" w:hAnsi="Times New Roman" w:cs="Times New Roman"/>
          <w:sz w:val="28"/>
        </w:rPr>
        <w:t xml:space="preserve">-ФЗ "О внесении изменения в </w:t>
      </w:r>
      <w:r>
        <w:rPr>
          <w:rFonts w:ascii="Times New Roman" w:hAnsi="Times New Roman" w:cs="Times New Roman"/>
          <w:sz w:val="28"/>
          <w:lang w:val="ru-RU"/>
        </w:rPr>
        <w:t>уголовно</w:t>
      </w:r>
      <w:r>
        <w:rPr>
          <w:rFonts w:hint="default" w:ascii="Times New Roman" w:hAnsi="Times New Roman" w:cs="Times New Roman"/>
          <w:sz w:val="28"/>
          <w:lang w:val="ru-RU"/>
        </w:rPr>
        <w:t>-процессуальный кодекс</w:t>
      </w:r>
      <w:r>
        <w:rPr>
          <w:rFonts w:ascii="Times New Roman" w:hAnsi="Times New Roman" w:cs="Times New Roman"/>
          <w:sz w:val="28"/>
        </w:rPr>
        <w:t xml:space="preserve"> Российской Федерации" </w:t>
      </w:r>
      <w:r>
        <w:rPr>
          <w:rFonts w:ascii="Times New Roman" w:hAnsi="Times New Roman" w:cs="Times New Roman"/>
          <w:sz w:val="28"/>
          <w:lang w:val="ru-RU"/>
        </w:rPr>
        <w:t>введена</w:t>
      </w:r>
      <w:r>
        <w:rPr>
          <w:rFonts w:hint="default" w:ascii="Times New Roman" w:hAnsi="Times New Roman" w:cs="Times New Roman"/>
          <w:sz w:val="28"/>
          <w:lang w:val="ru-RU"/>
        </w:rPr>
        <w:t xml:space="preserve"> такая возможность. </w:t>
      </w:r>
    </w:p>
    <w:p w14:paraId="642C5CFE">
      <w:pPr>
        <w:spacing w:after="0" w:line="240" w:lineRule="auto"/>
        <w:ind w:firstLine="709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Та</w:t>
      </w:r>
      <w:bookmarkStart w:id="0" w:name="_GoBack"/>
      <w:bookmarkEnd w:id="0"/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кие свидания проводят по ходатайству подозреваемого (обвиняемого), заключенного под стражу. Необходимо согласие адвоката. Условие - есть подходящее помещение и техническая возможность. На встречах должны обеспечить конфиденциальность и сохранение адвокатской тайны.</w:t>
      </w:r>
    </w:p>
    <w:p w14:paraId="057AC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24C63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Информацию подготовила </w:t>
      </w:r>
    </w:p>
    <w:p w14:paraId="1400EBE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помощник прокурора города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                       А.С. Островская</w:t>
      </w:r>
    </w:p>
    <w:p w14:paraId="35CF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70D44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4F90BD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E2853E1"/>
    <w:p w14:paraId="0B865868"/>
    <w:p w14:paraId="1B67CEAF">
      <w:pPr>
        <w:rPr>
          <w:rFonts w:ascii="Times New Roman" w:hAnsi="Times New Roman" w:cs="Times New Roman"/>
        </w:rPr>
      </w:pPr>
    </w:p>
    <w:p w14:paraId="2977437A"/>
    <w:p w14:paraId="4F5ADEA3"/>
    <w:p w14:paraId="2563F89B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Bahnschrift SemiLight">
    <w:panose1 w:val="020B0502040204020203"/>
    <w:charset w:val="00"/>
    <w:family w:val="auto"/>
    <w:pitch w:val="default"/>
    <w:sig w:usb0="A00002C7" w:usb1="00000002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A4"/>
    <w:rsid w:val="00060C1B"/>
    <w:rsid w:val="001B258E"/>
    <w:rsid w:val="001F11C5"/>
    <w:rsid w:val="002333F4"/>
    <w:rsid w:val="004506A4"/>
    <w:rsid w:val="004A22D1"/>
    <w:rsid w:val="00505CAC"/>
    <w:rsid w:val="00534498"/>
    <w:rsid w:val="005A7A4F"/>
    <w:rsid w:val="006072D1"/>
    <w:rsid w:val="00715E13"/>
    <w:rsid w:val="00785882"/>
    <w:rsid w:val="008714EE"/>
    <w:rsid w:val="00A803F7"/>
    <w:rsid w:val="00AD25C2"/>
    <w:rsid w:val="00AE42A3"/>
    <w:rsid w:val="00B11F66"/>
    <w:rsid w:val="00BF1CD4"/>
    <w:rsid w:val="00CF1267"/>
    <w:rsid w:val="00D6647D"/>
    <w:rsid w:val="00D87230"/>
    <w:rsid w:val="00DD75EE"/>
    <w:rsid w:val="00E82939"/>
    <w:rsid w:val="00F274DC"/>
    <w:rsid w:val="00FF1EF8"/>
    <w:rsid w:val="4C5F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50EC9-41BF-4A8C-B1FD-34F67977C1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154</Words>
  <Characters>884</Characters>
  <Lines>7</Lines>
  <Paragraphs>2</Paragraphs>
  <TotalTime>5</TotalTime>
  <ScaleCrop>false</ScaleCrop>
  <LinksUpToDate>false</LinksUpToDate>
  <CharactersWithSpaces>1036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2025-02-19T13:22:00Z</dcterms:created>
  <dc:creator>Макеева Мария Дмитриевна</dc:creator>
  <cp:lastModifiedBy>Анастасия</cp:lastModifiedBy>
  <dcterms:modified xsi:type="dcterms:W3CDTF">2025-06-15T18:15:02Z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FD335D12E26C4783BC3E7F1CF30376BE_13</vt:lpwstr>
  </property>
</Properties>
</file>