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4E273">
      <w:pPr>
        <w:keepNext w:val="0"/>
        <w:keepLines w:val="0"/>
        <w:widowControl/>
        <w:suppressLineNumbers w:val="0"/>
        <w:shd w:val="clear" w:fill="FFFFFF"/>
        <w:spacing w:after="640" w:afterAutospacing="0" w:line="360" w:lineRule="atLeast"/>
        <w:ind w:left="0" w:firstLine="0"/>
        <w:jc w:val="center"/>
        <w:rPr>
          <w:rFonts w:hint="default" w:ascii="Arial" w:hAnsi="Arial" w:eastAsia="Arial" w:cs="Arial"/>
          <w:b/>
          <w:bCs/>
          <w:i w:val="0"/>
          <w:iCs w:val="0"/>
          <w:caps w:val="0"/>
          <w:color w:val="333333"/>
          <w:spacing w:val="0"/>
          <w:kern w:val="0"/>
          <w:sz w:val="24"/>
          <w:szCs w:val="24"/>
          <w:shd w:val="clear" w:fill="FFFFFF"/>
          <w:lang w:val="en-US" w:eastAsia="zh-CN" w:bidi="ar"/>
        </w:rPr>
      </w:pPr>
      <w:bookmarkStart w:id="0" w:name="_GoBack"/>
      <w:r>
        <w:rPr>
          <w:rFonts w:hint="default" w:ascii="Arial" w:hAnsi="Arial" w:eastAsia="Arial" w:cs="Arial"/>
          <w:b/>
          <w:bCs/>
          <w:i w:val="0"/>
          <w:iCs w:val="0"/>
          <w:caps w:val="0"/>
          <w:color w:val="333333"/>
          <w:spacing w:val="0"/>
          <w:kern w:val="0"/>
          <w:sz w:val="24"/>
          <w:szCs w:val="24"/>
          <w:shd w:val="clear" w:fill="FFFFFF"/>
          <w:lang w:val="en-US" w:eastAsia="zh-CN" w:bidi="ar"/>
        </w:rPr>
        <w:t>Уголовная ответственность за порчу имущества и акты вандализма в общественных местах</w:t>
      </w:r>
    </w:p>
    <w:bookmarkEnd w:id="0"/>
    <w:p w14:paraId="7588CA50">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В соответствии с ч. 1 ст. 214 Уголовного кодекса Российской Федерации вандализм - это осквернение зданий или иных сооружений, порча имущества на общественном транспорте или в иных общественных местах. </w:t>
      </w:r>
    </w:p>
    <w:p w14:paraId="07259692">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Данное преступление 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w:t>
      </w:r>
    </w:p>
    <w:p w14:paraId="6BF7C60B">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Предметами преступления являются здания, сооружения, скульптурные композиции, рекламные конструкции, скамьи и столики в парках, другие элементы обустройства общественного места.</w:t>
      </w:r>
    </w:p>
    <w:p w14:paraId="45DF2C56">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firstLine="350" w:firstLineChars="125"/>
        <w:jc w:val="both"/>
        <w:textAlignment w:val="auto"/>
        <w:rPr>
          <w:rFonts w:hint="default" w:ascii="Times New Roman" w:hAnsi="Times New Roman" w:eastAsia="Roboto" w:cs="Times New Roman"/>
          <w:i w:val="0"/>
          <w:iCs w:val="0"/>
          <w:caps w:val="0"/>
          <w:color w:val="333333"/>
          <w:spacing w:val="0"/>
          <w:sz w:val="28"/>
          <w:szCs w:val="28"/>
          <w:shd w:val="clear" w:fill="FFFFFF"/>
        </w:rPr>
      </w:pPr>
      <w:r>
        <w:rPr>
          <w:rFonts w:hint="default" w:ascii="Times New Roman" w:hAnsi="Times New Roman" w:eastAsia="Roboto" w:cs="Times New Roman"/>
          <w:i w:val="0"/>
          <w:iCs w:val="0"/>
          <w:caps w:val="0"/>
          <w:color w:val="333333"/>
          <w:spacing w:val="0"/>
          <w:sz w:val="28"/>
          <w:szCs w:val="28"/>
          <w:shd w:val="clear" w:fill="FFFFFF"/>
        </w:rPr>
        <w:t xml:space="preserve"> Осквернение подразумевает действия, направленные на нанесение надписей, рисунков, иных непристойных изображений. </w:t>
      </w:r>
    </w:p>
    <w:p w14:paraId="0CD36F21">
      <w:pPr>
        <w:keepNext w:val="0"/>
        <w:keepLines w:val="0"/>
        <w:pageBreakBefore w:val="0"/>
        <w:widowControl/>
        <w:suppressLineNumbers w:val="0"/>
        <w:shd w:val="clear" w:fill="FFFFFF"/>
        <w:kinsoku/>
        <w:wordWrap/>
        <w:overflowPunct/>
        <w:topLinePunct w:val="0"/>
        <w:autoSpaceDE/>
        <w:autoSpaceDN/>
        <w:bidi w:val="0"/>
        <w:adjustRightInd/>
        <w:snapToGrid/>
        <w:spacing w:after="0" w:afterAutospacing="0" w:line="240" w:lineRule="auto"/>
        <w:ind w:left="0" w:firstLine="350" w:firstLineChars="125"/>
        <w:jc w:val="both"/>
        <w:textAlignment w:val="auto"/>
        <w:rPr>
          <w:sz w:val="28"/>
          <w:szCs w:val="28"/>
        </w:rPr>
      </w:pPr>
      <w:r>
        <w:rPr>
          <w:rFonts w:hint="default" w:ascii="Times New Roman" w:hAnsi="Times New Roman" w:eastAsia="Roboto" w:cs="Times New Roman"/>
          <w:i w:val="0"/>
          <w:iCs w:val="0"/>
          <w:caps w:val="0"/>
          <w:color w:val="333333"/>
          <w:spacing w:val="0"/>
          <w:sz w:val="28"/>
          <w:szCs w:val="28"/>
          <w:shd w:val="clear" w:fill="FFFFFF"/>
        </w:rPr>
        <w:t>Порча имущества означает его повреждение, приведение в негодность или в не рабочее состояние.</w:t>
      </w:r>
    </w:p>
    <w:p w14:paraId="4680B597">
      <w:pPr>
        <w:keepNext w:val="0"/>
        <w:keepLines w:val="0"/>
        <w:widowControl/>
        <w:suppressLineNumbers w:val="0"/>
        <w:jc w:val="left"/>
      </w:pPr>
    </w:p>
    <w:p w14:paraId="0624C63B">
      <w:pPr>
        <w:spacing w:after="0" w:line="360" w:lineRule="auto"/>
        <w:jc w:val="both"/>
        <w:rPr>
          <w:rFonts w:ascii="Times New Roman" w:hAnsi="Times New Roman" w:cs="Times New Roman"/>
          <w:sz w:val="28"/>
        </w:rPr>
      </w:pPr>
      <w:r>
        <w:rPr>
          <w:rFonts w:ascii="Times New Roman" w:hAnsi="Times New Roman" w:cs="Times New Roman"/>
          <w:sz w:val="28"/>
        </w:rPr>
        <w:t xml:space="preserve">Информацию подготовила </w:t>
      </w:r>
    </w:p>
    <w:p w14:paraId="1400EBE7">
      <w:pPr>
        <w:spacing w:after="0" w:line="360" w:lineRule="auto"/>
        <w:jc w:val="both"/>
        <w:rPr>
          <w:rFonts w:ascii="Times New Roman" w:hAnsi="Times New Roman" w:cs="Times New Roman"/>
          <w:sz w:val="28"/>
        </w:rPr>
      </w:pPr>
      <w:r>
        <w:rPr>
          <w:rFonts w:ascii="Times New Roman" w:hAnsi="Times New Roman" w:cs="Times New Roman"/>
          <w:sz w:val="28"/>
        </w:rPr>
        <w:t>помощник прокурора города</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w:t>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 xml:space="preserve">                        А.С. Островская</w:t>
      </w:r>
    </w:p>
    <w:p w14:paraId="35CF25A2">
      <w:pPr>
        <w:spacing w:after="0" w:line="240" w:lineRule="auto"/>
        <w:ind w:firstLine="709"/>
        <w:jc w:val="both"/>
        <w:rPr>
          <w:rFonts w:ascii="Times New Roman" w:hAnsi="Times New Roman" w:cs="Times New Roman"/>
          <w:sz w:val="28"/>
        </w:rPr>
      </w:pPr>
    </w:p>
    <w:p w14:paraId="70D4484D">
      <w:pPr>
        <w:spacing w:after="0" w:line="240" w:lineRule="auto"/>
        <w:ind w:firstLine="709"/>
        <w:jc w:val="both"/>
        <w:rPr>
          <w:rFonts w:ascii="Times New Roman" w:hAnsi="Times New Roman" w:cs="Times New Roman"/>
          <w:sz w:val="28"/>
        </w:rPr>
      </w:pPr>
    </w:p>
    <w:p w14:paraId="0B865868"/>
    <w:p w14:paraId="4F5ADEA3"/>
    <w:p w14:paraId="2563F89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ahnschrift SemiLight">
    <w:panose1 w:val="020B0502040204020203"/>
    <w:charset w:val="00"/>
    <w:family w:val="auto"/>
    <w:pitch w:val="default"/>
    <w:sig w:usb0="A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 w:name="Bahnschrift SemiBold SemiCondensed">
    <w:panose1 w:val="020B0502040204020203"/>
    <w:charset w:val="00"/>
    <w:family w:val="auto"/>
    <w:pitch w:val="default"/>
    <w:sig w:usb0="A00002C7" w:usb1="00000002" w:usb2="00000000" w:usb3="00000000" w:csb0="2000019F" w:csb1="00000000"/>
  </w:font>
  <w:font w:name="Constantia">
    <w:panose1 w:val="02030602050306030303"/>
    <w:charset w:val="00"/>
    <w:family w:val="auto"/>
    <w:pitch w:val="default"/>
    <w:sig w:usb0="A00002EF" w:usb1="4000204B" w:usb2="00000000" w:usb3="00000000" w:csb0="2000019F" w:csb1="00000000"/>
  </w:font>
  <w:font w:name="Franklin Gothic Demi">
    <w:panose1 w:val="020B0703020102020204"/>
    <w:charset w:val="00"/>
    <w:family w:val="auto"/>
    <w:pitch w:val="default"/>
    <w:sig w:usb0="00000287" w:usb1="00000000" w:usb2="00000000" w:usb3="00000000" w:csb0="2000009F" w:csb1="DFD70000"/>
  </w:font>
  <w:font w:name="Sitka Banner">
    <w:panose1 w:val="02000505000000020004"/>
    <w:charset w:val="00"/>
    <w:family w:val="auto"/>
    <w:pitch w:val="default"/>
    <w:sig w:usb0="A00002EF" w:usb1="4000204B" w:usb2="00000000" w:usb3="00000000" w:csb0="2000019F" w:csb1="00000000"/>
  </w:font>
  <w:font w:name="Tahoma">
    <w:panose1 w:val="020B0604030504040204"/>
    <w:charset w:val="00"/>
    <w:family w:val="auto"/>
    <w:pitch w:val="default"/>
    <w:sig w:usb0="E1002EFF" w:usb1="C000605B" w:usb2="00000029" w:usb3="00000000" w:csb0="200101FF" w:csb1="2028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A4"/>
    <w:rsid w:val="00060C1B"/>
    <w:rsid w:val="001B258E"/>
    <w:rsid w:val="001F11C5"/>
    <w:rsid w:val="002333F4"/>
    <w:rsid w:val="004506A4"/>
    <w:rsid w:val="004A22D1"/>
    <w:rsid w:val="00505CAC"/>
    <w:rsid w:val="00534498"/>
    <w:rsid w:val="005A7A4F"/>
    <w:rsid w:val="006072D1"/>
    <w:rsid w:val="00715E13"/>
    <w:rsid w:val="00785882"/>
    <w:rsid w:val="008714EE"/>
    <w:rsid w:val="00A803F7"/>
    <w:rsid w:val="00AD25C2"/>
    <w:rsid w:val="00AE42A3"/>
    <w:rsid w:val="00B11F66"/>
    <w:rsid w:val="00BF1CD4"/>
    <w:rsid w:val="00CF1267"/>
    <w:rsid w:val="00D6647D"/>
    <w:rsid w:val="00D87230"/>
    <w:rsid w:val="00DD75EE"/>
    <w:rsid w:val="00E82939"/>
    <w:rsid w:val="00F274DC"/>
    <w:rsid w:val="00FF1EF8"/>
    <w:rsid w:val="03B1713F"/>
    <w:rsid w:val="046E44D8"/>
    <w:rsid w:val="048D353E"/>
    <w:rsid w:val="088E1297"/>
    <w:rsid w:val="183F6590"/>
    <w:rsid w:val="290E3FBF"/>
    <w:rsid w:val="3F3A653D"/>
    <w:rsid w:val="4C5F3AAC"/>
    <w:rsid w:val="501F0659"/>
    <w:rsid w:val="56DD52D2"/>
    <w:rsid w:val="69E564C6"/>
    <w:rsid w:val="714E5164"/>
    <w:rsid w:val="78040B53"/>
    <w:rsid w:val="79D20E2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50EC9-41BF-4A8C-B1FD-34F67977C12B}">
  <ds:schemaRefs/>
</ds:datastoreItem>
</file>

<file path=docProps/app.xml><?xml version="1.0" encoding="utf-8"?>
<Properties xmlns="http://schemas.openxmlformats.org/officeDocument/2006/extended-properties" xmlns:vt="http://schemas.openxmlformats.org/officeDocument/2006/docPropsVTypes">
  <Template>Normal</Template>
  <Pages>1</Pages>
  <Words>154</Words>
  <Characters>884</Characters>
  <Lines>7</Lines>
  <Paragraphs>2</Paragraphs>
  <TotalTime>233</TotalTime>
  <ScaleCrop>false</ScaleCrop>
  <LinksUpToDate>false</LinksUpToDate>
  <CharactersWithSpaces>1036</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2025-02-19T13:22:00Z</dcterms:created>
  <dc:creator>Макеева Мария Дмитриевна</dc:creator>
  <cp:lastModifiedBy>Анастасия</cp:lastModifiedBy>
  <dcterms:modified xsi:type="dcterms:W3CDTF">2025-06-15T22:08:38Z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52596C1D844045989A7E07A10C24D3DA_13</vt:lpwstr>
  </property>
</Properties>
</file>