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заинтересованными лицами </w:t>
      </w:r>
    </w:p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Уважаемые граждане и юридические лица! 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 городского округа Электросталь Московской области, сведения о правообладателях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которых не внесены в Единый государственный реестр недвижимости, Комитет имущественных отношений Администрации городского округа Электросталь Московской области информирует о размещении перечней этих объектов на официальном сайте городского округа Электросталь Московской области в сети Интернет по адресу: https://electrostal.ru/ и в средствах массовой информации.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таких 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объектов, могут представить в Комитет имущественных отношений Администрации городского округа Электросталь Московской области имеющиеся сведения о правообладателях, в том числе документы, подтверждающие права на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вышеуказанные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объекты.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Обратите внимание, что при предоставлении сведений о почтовом адресе и (или) адресе электронной почты в Комитет имущественных отношений Администрации городского округа Электросталь Московской области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 могут быть представлены:</w:t>
      </w:r>
    </w:p>
    <w:p w:rsidR="00743711" w:rsidRPr="005446B9" w:rsidRDefault="005B4BFA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743711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почте: 144003, Московская область, г. Электросталь, ул. Мира, д. 5;</w:t>
      </w:r>
    </w:p>
    <w:p w:rsidR="00743711" w:rsidRPr="005446B9" w:rsidRDefault="005B4BFA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ли</w:t>
      </w:r>
      <w:r w:rsidR="00743711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чно:</w:t>
      </w:r>
      <w:r w:rsidR="00322D5F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="00743711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Московская область, г. Электросталь, ул. Мира, д. 5</w:t>
      </w:r>
      <w:r w:rsidR="001310B2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телефон для связи: 84</w:t>
      </w:r>
      <w:r w:rsidR="009D5C6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96</w:t>
      </w:r>
      <w:r w:rsidR="001310B2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571-98-48</w:t>
      </w:r>
      <w:r w:rsidR="00743711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743711" w:rsidRPr="005446B9" w:rsidRDefault="005B4BFA" w:rsidP="001310B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743711" w:rsidRPr="005446B9">
        <w:rPr>
          <w:rFonts w:ascii="Times New Roman" w:hAnsi="Times New Roman" w:cs="Times New Roman"/>
          <w:sz w:val="24"/>
          <w:szCs w:val="24"/>
          <w:lang w:eastAsia="ru-RU"/>
        </w:rPr>
        <w:t>по электронной почте: </w:t>
      </w:r>
      <w:r w:rsidR="001310B2" w:rsidRPr="005446B9">
        <w:rPr>
          <w:rFonts w:ascii="Times New Roman" w:hAnsi="Times New Roman" w:cs="Times New Roman"/>
          <w:sz w:val="24"/>
          <w:szCs w:val="24"/>
        </w:rPr>
        <w:t>elst_kio@mosreg.ru</w:t>
      </w:r>
      <w:r w:rsidR="00743711" w:rsidRPr="005446B9">
        <w:rPr>
          <w:rFonts w:ascii="Times New Roman" w:hAnsi="Times New Roman" w:cs="Times New Roman"/>
          <w:sz w:val="24"/>
          <w:szCs w:val="24"/>
        </w:rPr>
        <w:t>.</w:t>
      </w:r>
    </w:p>
    <w:p w:rsidR="00743711" w:rsidRPr="005446B9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нии в Управление Росреестра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5446B9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                </w:t>
      </w:r>
    </w:p>
    <w:p w:rsidR="005446B9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2F6FCD" w:rsidRPr="005446B9" w:rsidRDefault="002F6FCD" w:rsidP="005446B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lastRenderedPageBreak/>
        <w:t>Перечень</w:t>
      </w:r>
      <w:r w:rsidR="001310B2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выявленных ранее учтенных объектов</w:t>
      </w:r>
      <w:r w:rsidR="0093386A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3618"/>
      </w:tblGrid>
      <w:tr w:rsidR="00256739" w:rsidTr="00256739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256739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5B4BF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7971D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6:</w:t>
            </w:r>
            <w:r w:rsidR="005B4BFA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0050101:400</w:t>
            </w:r>
          </w:p>
        </w:tc>
        <w:tc>
          <w:tcPr>
            <w:tcW w:w="2487" w:type="dxa"/>
          </w:tcPr>
          <w:p w:rsidR="00256739" w:rsidRPr="002F6FCD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256739" w:rsidRPr="005B4BFA" w:rsidRDefault="005B4BFA" w:rsidP="005B4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. Электросталь, г. Электросталь,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Журавлева, д. 11 к. 1, кв. 46</w:t>
            </w:r>
          </w:p>
        </w:tc>
      </w:tr>
      <w:tr w:rsidR="00600CA0" w:rsidTr="00256739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5B4BFA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50:46:0050101: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610</w:t>
            </w:r>
          </w:p>
        </w:tc>
        <w:tc>
          <w:tcPr>
            <w:tcW w:w="2487" w:type="dxa"/>
          </w:tcPr>
          <w:p w:rsidR="00600CA0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00CA0" w:rsidRPr="007971D4" w:rsidRDefault="005B4BFA" w:rsidP="005B4BFA">
            <w:pPr>
              <w:jc w:val="both"/>
              <w:rPr>
                <w:rFonts w:ascii="Times New Roman" w:hAnsi="Times New Roman" w:cs="Times New Roman"/>
              </w:rPr>
            </w:pPr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. Электросталь, г.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Журавлева, д. 11 к. 2, кв. 94</w:t>
            </w:r>
          </w:p>
        </w:tc>
      </w:tr>
      <w:tr w:rsidR="00754BFD" w:rsidTr="00256739">
        <w:trPr>
          <w:trHeight w:val="315"/>
        </w:trPr>
        <w:tc>
          <w:tcPr>
            <w:tcW w:w="523" w:type="dxa"/>
          </w:tcPr>
          <w:p w:rsidR="00754BFD" w:rsidRDefault="00754BF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</w:t>
            </w:r>
          </w:p>
        </w:tc>
        <w:tc>
          <w:tcPr>
            <w:tcW w:w="2160" w:type="dxa"/>
          </w:tcPr>
          <w:p w:rsidR="00754BFD" w:rsidRDefault="005B4BFA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50:46:0050101: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601</w:t>
            </w:r>
          </w:p>
        </w:tc>
        <w:tc>
          <w:tcPr>
            <w:tcW w:w="2487" w:type="dxa"/>
          </w:tcPr>
          <w:p w:rsidR="00754BFD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54BFD" w:rsidRPr="007971D4" w:rsidRDefault="005B4BFA" w:rsidP="005B4B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. Электросталь, г.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Журавлева, д. 11 к. 2, кв. 86</w:t>
            </w:r>
          </w:p>
        </w:tc>
      </w:tr>
      <w:tr w:rsidR="007971D4" w:rsidTr="00256739">
        <w:trPr>
          <w:trHeight w:val="315"/>
        </w:trPr>
        <w:tc>
          <w:tcPr>
            <w:tcW w:w="523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</w:p>
        </w:tc>
        <w:tc>
          <w:tcPr>
            <w:tcW w:w="2160" w:type="dxa"/>
          </w:tcPr>
          <w:p w:rsidR="007971D4" w:rsidRDefault="005B4BFA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50:46:0050101: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447</w:t>
            </w:r>
          </w:p>
        </w:tc>
        <w:tc>
          <w:tcPr>
            <w:tcW w:w="2487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971D4" w:rsidRPr="007971D4" w:rsidRDefault="005B4BFA" w:rsidP="005B4B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. Электросталь, г.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Журавлева, д. 11 к. 2, кв. 127</w:t>
            </w:r>
          </w:p>
        </w:tc>
      </w:tr>
      <w:tr w:rsidR="007971D4" w:rsidTr="00256739">
        <w:trPr>
          <w:trHeight w:val="315"/>
        </w:trPr>
        <w:tc>
          <w:tcPr>
            <w:tcW w:w="523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</w:t>
            </w:r>
          </w:p>
        </w:tc>
        <w:tc>
          <w:tcPr>
            <w:tcW w:w="2160" w:type="dxa"/>
          </w:tcPr>
          <w:p w:rsidR="007971D4" w:rsidRDefault="005B4BFA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50:46:0050101: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464</w:t>
            </w:r>
          </w:p>
        </w:tc>
        <w:tc>
          <w:tcPr>
            <w:tcW w:w="2487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971D4" w:rsidRPr="007971D4" w:rsidRDefault="005B4BFA" w:rsidP="005B4B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5B4BF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B4BFA">
              <w:rPr>
                <w:rFonts w:ascii="Times New Roman" w:hAnsi="Times New Roman" w:cs="Times New Roman"/>
                <w:sz w:val="24"/>
                <w:szCs w:val="24"/>
              </w:rPr>
              <w:t>. Электросталь, г.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Журавлева, д. 11 к. 2, кв. 142</w:t>
            </w:r>
          </w:p>
        </w:tc>
      </w:tr>
    </w:tbl>
    <w:p w:rsidR="001310B2" w:rsidRDefault="001310B2" w:rsidP="00743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sectPr w:rsidR="001310B2" w:rsidRP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E5BC7"/>
    <w:rsid w:val="00531564"/>
    <w:rsid w:val="005446B9"/>
    <w:rsid w:val="005B4BFA"/>
    <w:rsid w:val="005D103A"/>
    <w:rsid w:val="005F220B"/>
    <w:rsid w:val="00600CA0"/>
    <w:rsid w:val="006D70A4"/>
    <w:rsid w:val="00743711"/>
    <w:rsid w:val="00750E57"/>
    <w:rsid w:val="00754BFD"/>
    <w:rsid w:val="00781116"/>
    <w:rsid w:val="007971D4"/>
    <w:rsid w:val="008276CF"/>
    <w:rsid w:val="008317F9"/>
    <w:rsid w:val="0093386A"/>
    <w:rsid w:val="009809D6"/>
    <w:rsid w:val="009D5C63"/>
    <w:rsid w:val="00A23498"/>
    <w:rsid w:val="00A72D4B"/>
    <w:rsid w:val="00AB5ABD"/>
    <w:rsid w:val="00AB77D5"/>
    <w:rsid w:val="00B517B8"/>
    <w:rsid w:val="00BA6986"/>
    <w:rsid w:val="00BD2FFE"/>
    <w:rsid w:val="00C35BF4"/>
    <w:rsid w:val="00D33ECA"/>
    <w:rsid w:val="00D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2AB47-6CBE-4FBE-8A55-836B164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Анна Ладная</cp:lastModifiedBy>
  <cp:revision>3</cp:revision>
  <cp:lastPrinted>2025-07-29T12:08:00Z</cp:lastPrinted>
  <dcterms:created xsi:type="dcterms:W3CDTF">2026-04-29T12:41:00Z</dcterms:created>
  <dcterms:modified xsi:type="dcterms:W3CDTF">2026-07-06T08:12:00Z</dcterms:modified>
</cp:coreProperties>
</file>