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EE" w:rsidRPr="00F931EE" w:rsidRDefault="00F931EE" w:rsidP="00F931EE">
      <w:pPr>
        <w:rPr>
          <w:rFonts w:ascii="Times New Roman" w:hAnsi="Times New Roman" w:cs="Times New Roman"/>
          <w:sz w:val="28"/>
          <w:szCs w:val="28"/>
        </w:rPr>
      </w:pPr>
      <w:r w:rsidRPr="00F931EE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23.04.2024 N 20-П "По делу о проверке конституционности части 3 статьи 19, частей 1 и 2 статьи 57, части 1 статьи 59, части 1 статьи 60 и части 1 статьи 63 Жилищного кодекса Российской Федерации в связи с жалобой гражданки Е.А. Александровой".</w:t>
      </w:r>
    </w:p>
    <w:p w:rsidR="00F931EE" w:rsidRPr="00F931EE" w:rsidRDefault="00F931EE" w:rsidP="00F931EE">
      <w:pPr>
        <w:rPr>
          <w:rFonts w:ascii="Times New Roman" w:hAnsi="Times New Roman" w:cs="Times New Roman"/>
          <w:sz w:val="28"/>
          <w:szCs w:val="28"/>
        </w:rPr>
      </w:pPr>
      <w:r w:rsidRPr="00F931EE">
        <w:rPr>
          <w:rFonts w:ascii="Times New Roman" w:hAnsi="Times New Roman" w:cs="Times New Roman"/>
          <w:sz w:val="28"/>
          <w:szCs w:val="28"/>
        </w:rPr>
        <w:t xml:space="preserve">Взаимосвязанные часть 3 статьи 19, части 1 и 2 статьи 57, часть 1 статьи 59, часть 1 статьи 60 и часть 1 статьи 63 ЖК РФ признаны не противоречащими Конституции РФ, поскольку, не предусматривая предоставления освободившегося жилого помещения в коммунальной квартире по договору социального найма гражданам, проживающим в этой квартире на основании заключенного в связи со стечением тяжелых личных (семейных) обстоятельств с органом местного самоуправления (уполномоченной им организацией) договора найма, не являющегося договором социального найма - в том числе неоднократно </w:t>
      </w:r>
      <w:proofErr w:type="spellStart"/>
      <w:r w:rsidRPr="00F931EE">
        <w:rPr>
          <w:rFonts w:ascii="Times New Roman" w:hAnsi="Times New Roman" w:cs="Times New Roman"/>
          <w:sz w:val="28"/>
          <w:szCs w:val="28"/>
        </w:rPr>
        <w:t>продлевавшегося</w:t>
      </w:r>
      <w:proofErr w:type="spellEnd"/>
      <w:r w:rsidRPr="00F931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31EE">
        <w:rPr>
          <w:rFonts w:ascii="Times New Roman" w:hAnsi="Times New Roman" w:cs="Times New Roman"/>
          <w:sz w:val="28"/>
          <w:szCs w:val="28"/>
        </w:rPr>
        <w:t>перезаключавшегося</w:t>
      </w:r>
      <w:proofErr w:type="spellEnd"/>
      <w:r w:rsidRPr="00F931EE">
        <w:rPr>
          <w:rFonts w:ascii="Times New Roman" w:hAnsi="Times New Roman" w:cs="Times New Roman"/>
          <w:sz w:val="28"/>
          <w:szCs w:val="28"/>
        </w:rPr>
        <w:t>), - равно как и переоформления (замены) такого договора на договор социального найма, эти нормы по своему конституционно-правовому смыслу в системе действующего правового регулирования не предполагают прекращения такого договора или отказа в его продлении (перезаключении) на условиях, которые для граждан не должны ухудшаться по сравнению с ранее заключенным договором, на новый срок, если:</w:t>
      </w:r>
    </w:p>
    <w:p w:rsidR="00F931EE" w:rsidRPr="00F931EE" w:rsidRDefault="00F931EE" w:rsidP="00F931EE">
      <w:pPr>
        <w:rPr>
          <w:rFonts w:ascii="Times New Roman" w:hAnsi="Times New Roman" w:cs="Times New Roman"/>
          <w:sz w:val="28"/>
          <w:szCs w:val="28"/>
        </w:rPr>
      </w:pPr>
      <w:r w:rsidRPr="00F931EE">
        <w:rPr>
          <w:rFonts w:ascii="Times New Roman" w:hAnsi="Times New Roman" w:cs="Times New Roman"/>
          <w:sz w:val="28"/>
          <w:szCs w:val="28"/>
        </w:rPr>
        <w:t>сохраняется то стечение тяжелых личных (семейных) обстоятельств, в связи с которым был заключен договор найма, не являющийся договором социального найма, и граждане-наниматели соблюдают условия заключенного с ними договора;</w:t>
      </w:r>
    </w:p>
    <w:p w:rsidR="00F931EE" w:rsidRPr="00F931EE" w:rsidRDefault="00F931EE" w:rsidP="00F931EE">
      <w:pPr>
        <w:rPr>
          <w:rFonts w:ascii="Times New Roman" w:hAnsi="Times New Roman" w:cs="Times New Roman"/>
          <w:sz w:val="28"/>
          <w:szCs w:val="28"/>
        </w:rPr>
      </w:pPr>
      <w:r w:rsidRPr="00F931EE">
        <w:rPr>
          <w:rFonts w:ascii="Times New Roman" w:hAnsi="Times New Roman" w:cs="Times New Roman"/>
          <w:sz w:val="28"/>
          <w:szCs w:val="28"/>
        </w:rPr>
        <w:t>граждане признаны или могут быть признаны в установленном порядке малоимущими и нуждающимися в жилых помещениях и отсутствуют основания для снятия их с соответствующего учета;</w:t>
      </w:r>
    </w:p>
    <w:p w:rsidR="00F931EE" w:rsidRPr="00F931EE" w:rsidRDefault="00F931EE" w:rsidP="00F931EE">
      <w:pPr>
        <w:rPr>
          <w:rFonts w:ascii="Times New Roman" w:hAnsi="Times New Roman" w:cs="Times New Roman"/>
          <w:sz w:val="28"/>
          <w:szCs w:val="28"/>
        </w:rPr>
      </w:pPr>
      <w:r w:rsidRPr="00F931EE">
        <w:rPr>
          <w:rFonts w:ascii="Times New Roman" w:hAnsi="Times New Roman" w:cs="Times New Roman"/>
          <w:sz w:val="28"/>
          <w:szCs w:val="28"/>
        </w:rPr>
        <w:t>при прекращении или отказе в продлении (перезаключении) этого договора граждане лишились бы права занимать жилое помещение, являющееся для них единственным.</w:t>
      </w:r>
    </w:p>
    <w:p w:rsidR="00B07CB4" w:rsidRPr="00F931EE" w:rsidRDefault="00B07CB4" w:rsidP="00F931EE">
      <w:bookmarkStart w:id="0" w:name="_GoBack"/>
      <w:bookmarkEnd w:id="0"/>
    </w:p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B07CB4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2024-06-27T17:10:00Z</dcterms:created>
  <dcterms:modified xsi:type="dcterms:W3CDTF">2024-06-27T17:15:00Z</dcterms:modified>
</cp:coreProperties>
</file>