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06488" w:rsidP="004A34F4">
      <w:pPr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4A34F4">
        <w:rPr>
          <w:b/>
          <w:sz w:val="28"/>
        </w:rPr>
        <w:t>ОБЛАСТИ</w:t>
      </w:r>
    </w:p>
    <w:p w:rsidR="00D50FE7" w:rsidRDefault="00D50FE7" w:rsidP="004A34F4">
      <w:pPr>
        <w:jc w:val="center"/>
      </w:pPr>
    </w:p>
    <w:p w:rsidR="004A34F4" w:rsidRPr="00406488" w:rsidRDefault="00406488" w:rsidP="00406488">
      <w:pPr>
        <w:jc w:val="center"/>
        <w:rPr>
          <w:sz w:val="44"/>
        </w:rPr>
      </w:pPr>
      <w:r>
        <w:rPr>
          <w:sz w:val="44"/>
        </w:rPr>
        <w:t>РЕШЕНИ</w:t>
      </w:r>
      <w:r w:rsidR="004A34F4" w:rsidRPr="00406488">
        <w:rPr>
          <w:sz w:val="44"/>
        </w:rPr>
        <w:t>Е</w:t>
      </w:r>
    </w:p>
    <w:p w:rsidR="004A34F4" w:rsidRPr="00406488" w:rsidRDefault="004A34F4" w:rsidP="00406488">
      <w:pPr>
        <w:jc w:val="center"/>
        <w:rPr>
          <w:rFonts w:ascii="CyrillicTimes" w:hAnsi="CyrillicTimes"/>
          <w:sz w:val="44"/>
        </w:rPr>
      </w:pPr>
    </w:p>
    <w:p w:rsidR="004A34F4" w:rsidRDefault="00406488" w:rsidP="004A34F4">
      <w:r>
        <w:t>от 25.09.2025</w:t>
      </w:r>
      <w:r w:rsidRPr="009E5CC1">
        <w:t xml:space="preserve"> № </w:t>
      </w:r>
      <w:r>
        <w:t>6</w:t>
      </w:r>
      <w:r w:rsidRPr="009E5CC1">
        <w:t>/2</w:t>
      </w:r>
    </w:p>
    <w:p w:rsidR="00406488" w:rsidRPr="00406488" w:rsidRDefault="00406488" w:rsidP="004A34F4"/>
    <w:p w:rsidR="00BA5EE5" w:rsidRDefault="00223293" w:rsidP="00406488">
      <w:pPr>
        <w:pStyle w:val="ae"/>
        <w:ind w:left="0" w:right="4706" w:firstLine="0"/>
      </w:pPr>
      <w:r>
        <w:t xml:space="preserve">О </w:t>
      </w:r>
      <w:r w:rsidR="00964B23">
        <w:t>внесении</w:t>
      </w:r>
      <w:r>
        <w:t xml:space="preserve"> дополнени</w:t>
      </w:r>
      <w:r w:rsidR="00A363B9">
        <w:t>й</w:t>
      </w:r>
      <w:r w:rsidR="003B63C4">
        <w:t xml:space="preserve"> </w:t>
      </w:r>
      <w:r>
        <w:t xml:space="preserve">в Прогнозный </w:t>
      </w:r>
      <w:r w:rsidR="00BA5EE5">
        <w:t>план</w:t>
      </w:r>
      <w:r w:rsidR="000703E3">
        <w:t xml:space="preserve"> </w:t>
      </w:r>
      <w:r w:rsidR="00BA5EE5">
        <w:t>(программ</w:t>
      </w:r>
      <w:r>
        <w:t>у</w:t>
      </w:r>
      <w:r w:rsidR="00BA5EE5">
        <w:t>)</w:t>
      </w:r>
      <w:r w:rsidR="00151F32">
        <w:t xml:space="preserve"> </w:t>
      </w:r>
      <w:r w:rsidR="00BA5EE5">
        <w:t>приватизации муниципального</w:t>
      </w:r>
      <w:r w:rsidR="002813B9">
        <w:t xml:space="preserve"> имущества на 202</w:t>
      </w:r>
      <w:r w:rsidR="009514E3">
        <w:t>5</w:t>
      </w:r>
      <w:r w:rsidR="00BA5EE5">
        <w:t xml:space="preserve"> год</w:t>
      </w:r>
    </w:p>
    <w:p w:rsidR="00D62DF8" w:rsidRDefault="00D62DF8" w:rsidP="00BA5EE5">
      <w:pPr>
        <w:pStyle w:val="ae"/>
      </w:pPr>
    </w:p>
    <w:p w:rsidR="00406488" w:rsidRDefault="00406488" w:rsidP="00BA5EE5">
      <w:pPr>
        <w:pStyle w:val="ae"/>
      </w:pPr>
    </w:p>
    <w:p w:rsidR="00D62DF8" w:rsidRPr="00F904FC" w:rsidRDefault="00BA5EE5" w:rsidP="00E07D92">
      <w:pPr>
        <w:autoSpaceDE w:val="0"/>
        <w:autoSpaceDN w:val="0"/>
        <w:adjustRightInd w:val="0"/>
        <w:jc w:val="both"/>
      </w:pPr>
      <w:r>
        <w:tab/>
      </w:r>
      <w:r w:rsidR="00F904FC" w:rsidRPr="00F904FC">
        <w:rPr>
          <w:color w:val="000000"/>
        </w:rPr>
        <w:t xml:space="preserve">В соответствии с Гражданским кодексом Российской Федерации, статьей 16 Федерального закона </w:t>
      </w:r>
      <w:r w:rsidR="00F904FC" w:rsidRPr="00F904FC">
        <w:rPr>
          <w:color w:val="000000"/>
          <w:lang w:bidi="ru-RU"/>
        </w:rPr>
        <w:t>от 06.10.2003 № 131-ФЗ «Об общих принципах организации местного самоуправления в Российской Федерации»</w:t>
      </w:r>
      <w:r w:rsidR="00F904FC" w:rsidRPr="00F904FC">
        <w:rPr>
          <w:color w:val="000000"/>
        </w:rPr>
        <w:t xml:space="preserve">, </w:t>
      </w:r>
      <w:r w:rsidR="00492150">
        <w:rPr>
          <w:color w:val="000000"/>
        </w:rPr>
        <w:t>ф</w:t>
      </w:r>
      <w:r w:rsidR="00F904FC" w:rsidRPr="00F904FC">
        <w:rPr>
          <w:color w:val="000000"/>
        </w:rPr>
        <w:t>едеральными законами от 20.03.2025 № 33-ФЗ «Об общих принципах организации местного самоуправления в единой системе публичной власти»</w:t>
      </w:r>
      <w:r w:rsidR="00D27EA2" w:rsidRPr="00F904FC">
        <w:t>,</w:t>
      </w:r>
      <w:r w:rsidR="00A54925" w:rsidRPr="00F904FC">
        <w:t xml:space="preserve"> от 21.12.2001 № 178-ФЗ «О приватизации  государственного  и  муниципального  имущества», </w:t>
      </w:r>
      <w:r w:rsidR="002969E4" w:rsidRPr="00F904FC">
        <w:t>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D27EA2" w:rsidRPr="00F904FC">
        <w:t xml:space="preserve"> </w:t>
      </w:r>
      <w:r w:rsidR="00223293" w:rsidRPr="00F904FC">
        <w:t>рассмотрев представленный Администрацией городского округа Электросталь Московской области проект дополнени</w:t>
      </w:r>
      <w:r w:rsidR="002969E4" w:rsidRPr="00F904FC">
        <w:t>я</w:t>
      </w:r>
      <w:r w:rsidR="00223293" w:rsidRPr="00F904FC">
        <w:t xml:space="preserve"> в Прогнозный план (программу) приватизации муниципального имущества городского округа Электро</w:t>
      </w:r>
      <w:r w:rsidR="002813B9" w:rsidRPr="00F904FC">
        <w:t>сталь Московской области на 202</w:t>
      </w:r>
      <w:r w:rsidR="009514E3" w:rsidRPr="00F904FC">
        <w:t>5</w:t>
      </w:r>
      <w:r w:rsidR="00223293" w:rsidRPr="00F904FC">
        <w:t xml:space="preserve"> год,  </w:t>
      </w:r>
      <w:r w:rsidRPr="00F904FC">
        <w:t>Совет депутатов городского округа Электросталь Московской области РЕШИЛ:</w:t>
      </w:r>
      <w:r w:rsidR="00D62DF8" w:rsidRPr="00F904FC">
        <w:t xml:space="preserve">  </w:t>
      </w:r>
    </w:p>
    <w:p w:rsidR="00223293" w:rsidRPr="00F904FC" w:rsidRDefault="00223293" w:rsidP="001B7E7B">
      <w:pPr>
        <w:pStyle w:val="ac"/>
        <w:ind w:firstLine="708"/>
        <w:jc w:val="both"/>
      </w:pPr>
      <w:r w:rsidRPr="00F904FC">
        <w:t>1.</w:t>
      </w:r>
      <w:r w:rsidR="001B7E7B" w:rsidRPr="00F904FC">
        <w:t xml:space="preserve"> </w:t>
      </w:r>
      <w:r w:rsidR="00964B23" w:rsidRPr="00F904FC">
        <w:t xml:space="preserve">Внести </w:t>
      </w:r>
      <w:r w:rsidRPr="00F904FC">
        <w:t>в Прогнозный план (программу) приватизации муниципального имущества городского округа Электро</w:t>
      </w:r>
      <w:r w:rsidR="002813B9" w:rsidRPr="00F904FC">
        <w:t>сталь Московской области на 202</w:t>
      </w:r>
      <w:r w:rsidR="009514E3" w:rsidRPr="00F904FC">
        <w:t>5</w:t>
      </w:r>
      <w:r w:rsidRPr="00F904FC">
        <w:t xml:space="preserve"> год</w:t>
      </w:r>
      <w:r w:rsidR="004C1363" w:rsidRPr="00F904FC">
        <w:t>,</w:t>
      </w:r>
      <w:r w:rsidRPr="00F904FC">
        <w:t xml:space="preserve"> </w:t>
      </w:r>
      <w:r w:rsidR="004C1363" w:rsidRPr="00F904FC">
        <w:t xml:space="preserve">утвержденный решением Совета депутатов городского округа Электросталь Московской области от </w:t>
      </w:r>
      <w:r w:rsidR="009514E3" w:rsidRPr="00F904FC">
        <w:t>19.12.2024</w:t>
      </w:r>
      <w:r w:rsidR="00163A6D">
        <w:t xml:space="preserve">          </w:t>
      </w:r>
      <w:r w:rsidR="009514E3" w:rsidRPr="00F904FC">
        <w:t xml:space="preserve"> </w:t>
      </w:r>
      <w:r w:rsidR="00C27857" w:rsidRPr="00F904FC">
        <w:t xml:space="preserve">№ </w:t>
      </w:r>
      <w:r w:rsidR="009514E3" w:rsidRPr="00F904FC">
        <w:t>406/58</w:t>
      </w:r>
      <w:r w:rsidR="001B7E7B" w:rsidRPr="00F904FC">
        <w:t xml:space="preserve"> </w:t>
      </w:r>
      <w:r w:rsidR="005C7520" w:rsidRPr="00F904FC">
        <w:t>дополнени</w:t>
      </w:r>
      <w:r w:rsidR="000B597F" w:rsidRPr="00F904FC">
        <w:t>е</w:t>
      </w:r>
      <w:r w:rsidR="00993263" w:rsidRPr="00F904FC">
        <w:t>,</w:t>
      </w:r>
      <w:r w:rsidR="00A54925" w:rsidRPr="00F904FC">
        <w:t xml:space="preserve"> согласно приложению</w:t>
      </w:r>
      <w:r w:rsidRPr="00F904FC">
        <w:t>.</w:t>
      </w:r>
    </w:p>
    <w:p w:rsidR="00BA5EE5" w:rsidRPr="00F904FC" w:rsidRDefault="00BA5EE5" w:rsidP="000703E3">
      <w:pPr>
        <w:pStyle w:val="ac"/>
        <w:ind w:firstLine="0"/>
        <w:jc w:val="both"/>
      </w:pPr>
      <w:r w:rsidRPr="00F904FC">
        <w:t xml:space="preserve"> </w:t>
      </w:r>
      <w:r w:rsidRPr="00F904FC">
        <w:tab/>
        <w:t>2. О</w:t>
      </w:r>
      <w:r w:rsidR="002510F8" w:rsidRPr="00F904FC">
        <w:t xml:space="preserve">публиковать  </w:t>
      </w:r>
      <w:r w:rsidRPr="00F904FC">
        <w:t xml:space="preserve"> </w:t>
      </w:r>
      <w:r w:rsidR="00223293" w:rsidRPr="00F904FC">
        <w:t xml:space="preserve">настоящее решение </w:t>
      </w:r>
      <w:r w:rsidRPr="00F904FC">
        <w:t xml:space="preserve">на </w:t>
      </w:r>
      <w:r w:rsidR="003F1700" w:rsidRPr="00F904FC">
        <w:t xml:space="preserve">официальном </w:t>
      </w:r>
      <w:r w:rsidRPr="00F904FC">
        <w:t>сайте городского округа Электросталь Московской области</w:t>
      </w:r>
      <w:r w:rsidR="00492150">
        <w:t xml:space="preserve"> по адресу:</w:t>
      </w:r>
      <w:r w:rsidRPr="00F904FC">
        <w:t xml:space="preserve"> </w:t>
      </w:r>
      <w:hyperlink r:id="rId9" w:history="1">
        <w:r w:rsidR="00D62DF8" w:rsidRPr="00F904FC">
          <w:rPr>
            <w:rStyle w:val="a6"/>
            <w:color w:val="auto"/>
            <w:u w:val="none"/>
            <w:lang w:val="en-US"/>
          </w:rPr>
          <w:t>www</w:t>
        </w:r>
        <w:r w:rsidR="00D62DF8" w:rsidRPr="00F904FC">
          <w:rPr>
            <w:rStyle w:val="a6"/>
            <w:color w:val="auto"/>
            <w:u w:val="none"/>
          </w:rPr>
          <w:t>.</w:t>
        </w:r>
        <w:r w:rsidR="00E07D92" w:rsidRPr="00F904FC">
          <w:rPr>
            <w:rStyle w:val="a6"/>
            <w:color w:val="auto"/>
            <w:u w:val="none"/>
          </w:rPr>
          <w:t xml:space="preserve"> </w:t>
        </w:r>
        <w:proofErr w:type="spellStart"/>
        <w:r w:rsidR="00D62DF8" w:rsidRPr="00F904FC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="00D62DF8" w:rsidRPr="00F904FC">
          <w:rPr>
            <w:rStyle w:val="a6"/>
            <w:color w:val="auto"/>
            <w:u w:val="none"/>
          </w:rPr>
          <w:t>.</w:t>
        </w:r>
        <w:proofErr w:type="spellStart"/>
        <w:r w:rsidR="00D62DF8" w:rsidRPr="00F904FC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Pr="00F904FC">
        <w:t>.</w:t>
      </w:r>
    </w:p>
    <w:p w:rsidR="004C1363" w:rsidRPr="00F904FC" w:rsidRDefault="004C1363" w:rsidP="004C1363">
      <w:pPr>
        <w:pStyle w:val="ac"/>
        <w:ind w:firstLine="708"/>
        <w:jc w:val="both"/>
      </w:pPr>
      <w:r w:rsidRPr="00F904FC">
        <w:t xml:space="preserve">3. Настоящее решение вступает в силу после его </w:t>
      </w:r>
      <w:r w:rsidR="00253433" w:rsidRPr="00F904FC">
        <w:t xml:space="preserve">официального </w:t>
      </w:r>
      <w:r w:rsidRPr="00F904FC">
        <w:t>опубликования.</w:t>
      </w:r>
    </w:p>
    <w:p w:rsidR="00334AED" w:rsidRPr="00F904FC" w:rsidRDefault="003F1700" w:rsidP="00334AED">
      <w:pPr>
        <w:pStyle w:val="ac"/>
        <w:ind w:firstLine="0"/>
        <w:jc w:val="both"/>
      </w:pPr>
      <w:r w:rsidRPr="00F904FC">
        <w:tab/>
      </w:r>
      <w:r w:rsidR="00A54925" w:rsidRPr="00F904FC">
        <w:t>4</w:t>
      </w:r>
      <w:r w:rsidR="004C1363" w:rsidRPr="00F904FC">
        <w:t>. Контроль за исполнением настоящего решения</w:t>
      </w:r>
      <w:r w:rsidR="00A54925" w:rsidRPr="00F904FC">
        <w:t xml:space="preserve"> возложить на</w:t>
      </w:r>
      <w:r w:rsidR="004C1363" w:rsidRPr="00F904FC">
        <w:t xml:space="preserve"> </w:t>
      </w:r>
      <w:r w:rsidR="00334AED" w:rsidRPr="00F904FC">
        <w:t>заместителя Главы городского округа Электросталь Московской области Лаврова Р.С.</w:t>
      </w:r>
    </w:p>
    <w:p w:rsidR="004C1363" w:rsidRPr="00F904FC" w:rsidRDefault="004C1363" w:rsidP="000703E3">
      <w:pPr>
        <w:pStyle w:val="ac"/>
        <w:ind w:firstLine="0"/>
        <w:jc w:val="both"/>
      </w:pPr>
    </w:p>
    <w:p w:rsidR="002813B9" w:rsidRDefault="002813B9" w:rsidP="002813B9">
      <w:pPr>
        <w:jc w:val="both"/>
      </w:pPr>
    </w:p>
    <w:p w:rsidR="00406488" w:rsidRDefault="00406488" w:rsidP="002813B9">
      <w:pPr>
        <w:jc w:val="both"/>
      </w:pPr>
    </w:p>
    <w:p w:rsidR="00406488" w:rsidRPr="00F904FC" w:rsidRDefault="00406488" w:rsidP="002813B9">
      <w:pPr>
        <w:jc w:val="both"/>
      </w:pPr>
    </w:p>
    <w:p w:rsidR="00BE319E" w:rsidRPr="00F904FC" w:rsidRDefault="00BE319E" w:rsidP="00BE319E">
      <w:pPr>
        <w:tabs>
          <w:tab w:val="left" w:pos="708"/>
        </w:tabs>
        <w:suppressAutoHyphens/>
        <w:jc w:val="both"/>
      </w:pPr>
      <w:r w:rsidRPr="00F904FC">
        <w:t>Председатель Совета депутатов</w:t>
      </w:r>
    </w:p>
    <w:p w:rsidR="00BE319E" w:rsidRPr="00F904FC" w:rsidRDefault="00BE319E" w:rsidP="00BE319E">
      <w:pPr>
        <w:tabs>
          <w:tab w:val="left" w:pos="708"/>
        </w:tabs>
        <w:suppressAutoHyphens/>
        <w:jc w:val="both"/>
      </w:pPr>
      <w:r w:rsidRPr="00F904FC">
        <w:t>городского округа</w:t>
      </w:r>
      <w:r w:rsidRPr="00F904FC">
        <w:tab/>
      </w:r>
      <w:r w:rsidRPr="00F904FC">
        <w:tab/>
      </w:r>
      <w:r w:rsidRPr="00F904FC">
        <w:tab/>
        <w:t xml:space="preserve">                                                                       </w:t>
      </w:r>
      <w:r>
        <w:t xml:space="preserve">    </w:t>
      </w:r>
      <w:r w:rsidRPr="00F904FC">
        <w:t>И.Ю. Волкова</w:t>
      </w:r>
    </w:p>
    <w:p w:rsidR="00BE319E" w:rsidRPr="00F904FC" w:rsidRDefault="00BE319E" w:rsidP="00BE319E">
      <w:pPr>
        <w:tabs>
          <w:tab w:val="left" w:pos="708"/>
        </w:tabs>
        <w:suppressAutoHyphens/>
      </w:pPr>
    </w:p>
    <w:p w:rsidR="00BE319E" w:rsidRDefault="00BE319E" w:rsidP="00BE319E">
      <w:pPr>
        <w:spacing w:line="240" w:lineRule="exact"/>
        <w:contextualSpacing/>
        <w:jc w:val="both"/>
      </w:pPr>
      <w:r>
        <w:t>Временно исполняющий полномочия</w:t>
      </w:r>
    </w:p>
    <w:p w:rsidR="00BE319E" w:rsidRPr="00492150" w:rsidRDefault="00BE319E" w:rsidP="00BE319E">
      <w:pPr>
        <w:spacing w:line="240" w:lineRule="exact"/>
        <w:contextualSpacing/>
        <w:jc w:val="both"/>
      </w:pPr>
      <w:r w:rsidRPr="00635345">
        <w:t>Главы городского округа</w:t>
      </w:r>
      <w:r w:rsidRPr="00492150">
        <w:t xml:space="preserve">                                             </w:t>
      </w:r>
      <w:r>
        <w:t xml:space="preserve">            </w:t>
      </w:r>
      <w:r w:rsidRPr="00492150">
        <w:t xml:space="preserve">                                  </w:t>
      </w:r>
      <w:proofErr w:type="spellStart"/>
      <w:r w:rsidRPr="00492150">
        <w:t>Ф.А.Ефанов</w:t>
      </w:r>
      <w:proofErr w:type="spellEnd"/>
      <w:r w:rsidRPr="00492150">
        <w:t xml:space="preserve"> </w:t>
      </w:r>
    </w:p>
    <w:p w:rsidR="003B63C4" w:rsidRPr="00492150" w:rsidRDefault="003B63C4" w:rsidP="000703E3">
      <w:pPr>
        <w:tabs>
          <w:tab w:val="left" w:pos="708"/>
        </w:tabs>
        <w:suppressAutoHyphens/>
      </w:pPr>
    </w:p>
    <w:p w:rsidR="00E12FFA" w:rsidRPr="00F904FC" w:rsidRDefault="00E12FFA" w:rsidP="000703E3">
      <w:pPr>
        <w:tabs>
          <w:tab w:val="left" w:pos="708"/>
        </w:tabs>
        <w:suppressAutoHyphens/>
      </w:pPr>
    </w:p>
    <w:p w:rsidR="00EF14BF" w:rsidRDefault="00EF14BF" w:rsidP="00213E15">
      <w:pPr>
        <w:tabs>
          <w:tab w:val="left" w:pos="708"/>
        </w:tabs>
        <w:suppressAutoHyphens/>
        <w:spacing w:line="240" w:lineRule="exact"/>
        <w:jc w:val="both"/>
      </w:pPr>
    </w:p>
    <w:p w:rsidR="00BE319E" w:rsidRDefault="00BE319E" w:rsidP="00213E15">
      <w:pPr>
        <w:tabs>
          <w:tab w:val="left" w:pos="708"/>
        </w:tabs>
        <w:suppressAutoHyphens/>
        <w:spacing w:line="240" w:lineRule="exact"/>
        <w:jc w:val="both"/>
      </w:pPr>
    </w:p>
    <w:p w:rsidR="00406488" w:rsidRDefault="00406488" w:rsidP="00213E15">
      <w:pPr>
        <w:tabs>
          <w:tab w:val="left" w:pos="708"/>
        </w:tabs>
        <w:suppressAutoHyphens/>
        <w:spacing w:line="240" w:lineRule="exact"/>
        <w:jc w:val="both"/>
      </w:pPr>
    </w:p>
    <w:p w:rsidR="00BD2598" w:rsidRDefault="00BD2598" w:rsidP="00213E15">
      <w:pPr>
        <w:tabs>
          <w:tab w:val="left" w:pos="708"/>
        </w:tabs>
        <w:suppressAutoHyphens/>
        <w:spacing w:line="240" w:lineRule="exact"/>
        <w:jc w:val="both"/>
      </w:pPr>
    </w:p>
    <w:p w:rsidR="00334AED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 xml:space="preserve">                                                  </w:t>
      </w:r>
      <w:r w:rsidR="00406488">
        <w:t xml:space="preserve">                     Приложение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406488" w:rsidRDefault="006D152B" w:rsidP="006D152B">
      <w:pPr>
        <w:spacing w:line="240" w:lineRule="exact"/>
        <w:ind w:left="4253"/>
      </w:pPr>
      <w:r w:rsidRPr="00642638">
        <w:t>Эле</w:t>
      </w:r>
      <w:r w:rsidR="00406488">
        <w:t>ктросталь Московской области</w:t>
      </w:r>
    </w:p>
    <w:p w:rsidR="006D152B" w:rsidRPr="00642638" w:rsidRDefault="006D152B" w:rsidP="006D152B">
      <w:pPr>
        <w:spacing w:line="240" w:lineRule="exact"/>
        <w:ind w:left="4253"/>
      </w:pPr>
      <w:r>
        <w:t xml:space="preserve">от </w:t>
      </w:r>
      <w:r w:rsidR="00406488">
        <w:t>25.09.2025</w:t>
      </w:r>
      <w:r w:rsidR="00406488" w:rsidRPr="009E5CC1">
        <w:t xml:space="preserve"> № </w:t>
      </w:r>
      <w:r w:rsidR="00406488">
        <w:t>6</w:t>
      </w:r>
      <w:r w:rsidR="00406488" w:rsidRPr="009E5CC1">
        <w:t>/2</w:t>
      </w:r>
    </w:p>
    <w:p w:rsidR="006D152B" w:rsidRDefault="006D152B" w:rsidP="006D152B">
      <w:pPr>
        <w:pStyle w:val="a8"/>
        <w:ind w:left="1440"/>
        <w:jc w:val="center"/>
        <w:outlineLvl w:val="0"/>
      </w:pPr>
    </w:p>
    <w:p w:rsidR="006D152B" w:rsidRDefault="006D152B" w:rsidP="006D152B">
      <w:pPr>
        <w:pStyle w:val="a8"/>
        <w:numPr>
          <w:ilvl w:val="0"/>
          <w:numId w:val="19"/>
        </w:numPr>
        <w:jc w:val="center"/>
        <w:outlineLvl w:val="0"/>
      </w:pPr>
      <w:r w:rsidRPr="00642638">
        <w:t>Д</w:t>
      </w:r>
      <w:r>
        <w:t>ополнени</w:t>
      </w:r>
      <w:r w:rsidR="000B597F">
        <w:t>е</w:t>
      </w:r>
      <w:r>
        <w:t xml:space="preserve"> </w:t>
      </w:r>
      <w:r w:rsidRPr="00642638">
        <w:t>в Прогнозный план (программу) приватизации</w:t>
      </w:r>
    </w:p>
    <w:p w:rsidR="006D152B" w:rsidRDefault="006D152B" w:rsidP="006D152B">
      <w:pPr>
        <w:ind w:left="1440"/>
        <w:jc w:val="center"/>
        <w:outlineLvl w:val="0"/>
      </w:pPr>
      <w:r w:rsidRPr="00642638">
        <w:t>муниципального   имущества</w:t>
      </w:r>
      <w:r>
        <w:t xml:space="preserve"> </w:t>
      </w:r>
      <w:r w:rsidRPr="00642638">
        <w:t xml:space="preserve">городского </w:t>
      </w:r>
      <w:proofErr w:type="gramStart"/>
      <w:r w:rsidRPr="00642638">
        <w:t>округа  Электрост</w:t>
      </w:r>
      <w:r w:rsidR="005C7520">
        <w:t>аль</w:t>
      </w:r>
      <w:proofErr w:type="gramEnd"/>
      <w:r w:rsidR="005C7520">
        <w:t xml:space="preserve"> Московской области  на  202</w:t>
      </w:r>
      <w:r w:rsidR="009514E3">
        <w:t>5</w:t>
      </w:r>
      <w:r w:rsidRPr="00642638">
        <w:t xml:space="preserve"> год</w:t>
      </w:r>
    </w:p>
    <w:p w:rsidR="00BD2598" w:rsidRDefault="00BD2598" w:rsidP="006D152B">
      <w:pPr>
        <w:ind w:left="1440"/>
        <w:jc w:val="center"/>
        <w:outlineLvl w:val="0"/>
      </w:pPr>
    </w:p>
    <w:p w:rsidR="00411DFF" w:rsidRDefault="00411DFF" w:rsidP="00A363B9">
      <w:pPr>
        <w:ind w:right="29" w:firstLine="709"/>
        <w:jc w:val="both"/>
        <w:outlineLvl w:val="0"/>
      </w:pPr>
      <w:r>
        <w:t>1.</w:t>
      </w:r>
      <w:r w:rsidR="00C35882">
        <w:t>1</w:t>
      </w:r>
      <w:r>
        <w:t xml:space="preserve"> Дополнить Раздел </w:t>
      </w:r>
      <w:r>
        <w:rPr>
          <w:lang w:val="en-US"/>
        </w:rPr>
        <w:t>II</w:t>
      </w:r>
      <w:r>
        <w:t xml:space="preserve"> </w:t>
      </w:r>
      <w:r w:rsidR="00C35882">
        <w:t>«</w:t>
      </w:r>
      <w:r>
        <w:t>Перечень недвижимого имущества городского округа Электросталь Московской области, подлежащего приватизации в 2025 году» в порядке реализации Федерального закона от 21.12.2001 № 178-ФЗ «О приватизации государственного и муниципального имущества» пунктами 11, 12 следующего содержания</w:t>
      </w:r>
      <w:r w:rsidR="00C35882">
        <w:t>:</w:t>
      </w:r>
    </w:p>
    <w:p w:rsidR="00BD2598" w:rsidRDefault="00BD2598" w:rsidP="00C73E1A">
      <w:pPr>
        <w:ind w:right="454" w:firstLine="709"/>
        <w:jc w:val="both"/>
        <w:outlineLvl w:val="0"/>
      </w:pPr>
    </w:p>
    <w:p w:rsidR="00C73E1A" w:rsidRDefault="00C73E1A" w:rsidP="00C73E1A">
      <w:pPr>
        <w:ind w:left="-142"/>
        <w:outlineLvl w:val="0"/>
      </w:pPr>
      <w: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701"/>
      </w:tblGrid>
      <w:tr w:rsidR="00411DFF" w:rsidTr="00ED09FE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ind w:firstLine="34"/>
              <w:jc w:val="center"/>
            </w:pPr>
            <w:r w:rsidRPr="00BD2598"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ind w:firstLine="33"/>
              <w:jc w:val="both"/>
            </w:pPr>
            <w:r w:rsidRPr="00BD2598">
              <w:t>Наименование объекта приватизации,</w:t>
            </w:r>
          </w:p>
          <w:p w:rsidR="00411DFF" w:rsidRPr="00BD2598" w:rsidRDefault="00411DFF" w:rsidP="00ED09FE">
            <w:pPr>
              <w:ind w:firstLine="33"/>
              <w:jc w:val="both"/>
            </w:pPr>
            <w:r w:rsidRPr="00BD2598">
              <w:t xml:space="preserve"> его местонахождение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both"/>
            </w:pPr>
            <w:r w:rsidRPr="00BD2598">
              <w:t>Способ приватизации</w:t>
            </w:r>
          </w:p>
        </w:tc>
      </w:tr>
      <w:tr w:rsidR="00411DFF" w:rsidRPr="00BD2598" w:rsidTr="00BD2598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center"/>
            </w:pPr>
            <w:r w:rsidRPr="00BD2598"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center"/>
            </w:pPr>
            <w:r w:rsidRPr="00BD259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center"/>
            </w:pPr>
            <w:r w:rsidRPr="00BD2598">
              <w:t>3</w:t>
            </w:r>
          </w:p>
        </w:tc>
      </w:tr>
      <w:tr w:rsidR="00411DFF" w:rsidRPr="00D42C92" w:rsidTr="00BD2598">
        <w:trPr>
          <w:trHeight w:val="3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C35882" w:rsidP="00ED09FE">
            <w:pPr>
              <w:jc w:val="center"/>
            </w:pPr>
            <w:r w:rsidRPr="00BD2598"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7B2A0C" w:rsidP="00ED09FE">
            <w:pPr>
              <w:ind w:firstLine="33"/>
              <w:jc w:val="both"/>
            </w:pPr>
            <w:r w:rsidRPr="00BD2598">
              <w:t xml:space="preserve">Нежилое здание-отделение по оказанию наркологической помощи МУЗ «ЭЦГБ», назначение нежилое, кадастровый номер 50:46:0000000:4043, общая площадь 809,8 </w:t>
            </w:r>
            <w:proofErr w:type="spellStart"/>
            <w:r w:rsidRPr="00BD2598">
              <w:t>кв.м</w:t>
            </w:r>
            <w:proofErr w:type="spellEnd"/>
            <w:r w:rsidRPr="00BD2598">
              <w:t xml:space="preserve">, расположенное по адресу: Московская область, </w:t>
            </w:r>
            <w:proofErr w:type="spellStart"/>
            <w:r w:rsidRPr="00BD2598">
              <w:t>г.Электросталь</w:t>
            </w:r>
            <w:proofErr w:type="spellEnd"/>
            <w:r w:rsidRPr="00BD2598">
              <w:t xml:space="preserve">, </w:t>
            </w:r>
            <w:proofErr w:type="spellStart"/>
            <w:r w:rsidRPr="00BD2598">
              <w:t>ул.Мичурина</w:t>
            </w:r>
            <w:proofErr w:type="spellEnd"/>
            <w:r w:rsidRPr="00BD2598">
              <w:t xml:space="preserve">, д.5 с земельным участком кадастровый номер 50:46:0060420:10, общая площадь 4418 </w:t>
            </w:r>
            <w:proofErr w:type="spellStart"/>
            <w:r w:rsidRPr="00BD2598">
              <w:t>кв.м</w:t>
            </w:r>
            <w:proofErr w:type="spellEnd"/>
            <w:r w:rsidRPr="00BD2598">
              <w:t>, категория земель: объекты нежилого назначения, вид разрешенного использования: под наркологический диспансер, местоположение установлено  относительно ориентира, расположенного в границах участка. Почтовый адрес ориентира: обл. Московс</w:t>
            </w:r>
            <w:r w:rsidR="001A1578">
              <w:t xml:space="preserve">кая, </w:t>
            </w:r>
            <w:proofErr w:type="spellStart"/>
            <w:r w:rsidR="001A1578">
              <w:t>г.Электросталь</w:t>
            </w:r>
            <w:proofErr w:type="spellEnd"/>
            <w:r w:rsidR="001A1578">
              <w:t xml:space="preserve">, </w:t>
            </w:r>
            <w:proofErr w:type="spellStart"/>
            <w:r w:rsidR="001A1578">
              <w:t>ул.Мичурина</w:t>
            </w:r>
            <w:proofErr w:type="spellEnd"/>
            <w:r w:rsidRPr="00BD2598">
              <w:t>, дом.5.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both"/>
            </w:pPr>
            <w:r w:rsidRPr="00BD2598">
              <w:t>Аукцион</w:t>
            </w:r>
          </w:p>
          <w:p w:rsidR="00411DFF" w:rsidRPr="00BD2598" w:rsidRDefault="00411DFF" w:rsidP="00ED09FE">
            <w:pPr>
              <w:jc w:val="both"/>
            </w:pPr>
          </w:p>
        </w:tc>
      </w:tr>
      <w:tr w:rsidR="00C73E1A" w:rsidRPr="00D42C92" w:rsidTr="00BD2598">
        <w:trPr>
          <w:trHeight w:val="2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1A" w:rsidRPr="00BD2598" w:rsidRDefault="00C73E1A" w:rsidP="00ED09FE">
            <w:pPr>
              <w:jc w:val="center"/>
            </w:pPr>
            <w:r w:rsidRPr="00BD2598"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1A" w:rsidRPr="00BD2598" w:rsidRDefault="00C73E1A" w:rsidP="00C73E1A">
            <w:pPr>
              <w:ind w:firstLine="33"/>
              <w:jc w:val="both"/>
            </w:pPr>
            <w:r w:rsidRPr="00BD2598">
              <w:t xml:space="preserve">Нежилое здание, назначение: нежилое, кадастровый номер 50:16:0703009:731, общая площадь 57 </w:t>
            </w:r>
            <w:proofErr w:type="spellStart"/>
            <w:proofErr w:type="gramStart"/>
            <w:r w:rsidRPr="00BD2598">
              <w:t>кв.м</w:t>
            </w:r>
            <w:proofErr w:type="spellEnd"/>
            <w:r w:rsidRPr="00BD2598">
              <w:t xml:space="preserve"> ,</w:t>
            </w:r>
            <w:proofErr w:type="gramEnd"/>
            <w:r w:rsidRPr="00BD2598">
              <w:t xml:space="preserve"> расположенное по адресу: Российская Федерация, Московская область, городской округ Электросталь, </w:t>
            </w:r>
            <w:proofErr w:type="spellStart"/>
            <w:r w:rsidRPr="00BD2598">
              <w:t>д.Есино</w:t>
            </w:r>
            <w:proofErr w:type="spellEnd"/>
            <w:r w:rsidRPr="00BD2598">
              <w:t xml:space="preserve">, дом № 36 с земельным участком кадастровый номер 50:16:0703009:2361, общая площадь 170 </w:t>
            </w:r>
            <w:proofErr w:type="spellStart"/>
            <w:r w:rsidRPr="00BD2598">
              <w:t>кв.м</w:t>
            </w:r>
            <w:proofErr w:type="spellEnd"/>
            <w:r w:rsidRPr="00BD2598">
              <w:t>, категория земель: земли населенных пунктов, вид разрешенного использования: амбулаторно-</w:t>
            </w:r>
            <w:r w:rsidR="00A363B9">
              <w:t>поли</w:t>
            </w:r>
            <w:r w:rsidRPr="00BD2598">
              <w:t xml:space="preserve">клиническое обслуживание, адрес: Московская обл., </w:t>
            </w:r>
            <w:proofErr w:type="spellStart"/>
            <w:r w:rsidRPr="00BD2598">
              <w:t>г.о.Электросталь</w:t>
            </w:r>
            <w:proofErr w:type="spellEnd"/>
            <w:r w:rsidRPr="00BD2598">
              <w:t xml:space="preserve">, </w:t>
            </w:r>
            <w:proofErr w:type="spellStart"/>
            <w:r w:rsidRPr="00BD2598">
              <w:t>д.Есино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1A" w:rsidRPr="00BD2598" w:rsidRDefault="00C73E1A" w:rsidP="00ED09FE">
            <w:pPr>
              <w:jc w:val="both"/>
            </w:pPr>
            <w:r w:rsidRPr="00BD2598">
              <w:t>Аукцион</w:t>
            </w:r>
          </w:p>
          <w:p w:rsidR="00C73E1A" w:rsidRPr="00BD2598" w:rsidRDefault="00C73E1A" w:rsidP="00ED09FE">
            <w:pPr>
              <w:jc w:val="both"/>
            </w:pPr>
          </w:p>
        </w:tc>
      </w:tr>
    </w:tbl>
    <w:p w:rsidR="00BD2598" w:rsidRDefault="00BD2598" w:rsidP="00BD2598">
      <w:pPr>
        <w:spacing w:line="240" w:lineRule="exact"/>
        <w:ind w:firstLine="720"/>
        <w:jc w:val="center"/>
      </w:pPr>
      <w:r>
        <w:t xml:space="preserve">                                                                                                                                                » </w:t>
      </w:r>
    </w:p>
    <w:p w:rsidR="00BD2598" w:rsidRDefault="00BD2598" w:rsidP="00BD2598">
      <w:pPr>
        <w:outlineLvl w:val="0"/>
      </w:pPr>
    </w:p>
    <w:p w:rsidR="00214D54" w:rsidRDefault="00214D54" w:rsidP="00B11C6B">
      <w:pPr>
        <w:ind w:right="454" w:firstLine="709"/>
        <w:jc w:val="both"/>
        <w:outlineLvl w:val="0"/>
      </w:pPr>
      <w:r>
        <w:t>1.</w:t>
      </w:r>
      <w:r w:rsidR="00C35882">
        <w:t>2</w:t>
      </w:r>
      <w:r>
        <w:t xml:space="preserve"> Дополнить </w:t>
      </w:r>
      <w:r w:rsidR="00B11C6B">
        <w:t xml:space="preserve">Раздел </w:t>
      </w:r>
      <w:r w:rsidR="00B11C6B">
        <w:rPr>
          <w:lang w:val="en-US"/>
        </w:rPr>
        <w:t>III</w:t>
      </w:r>
      <w:r w:rsidR="00B11C6B">
        <w:t xml:space="preserve"> «Перечень объектов недвижимого имущества, подлежащих отчуждению в 2025 году в порядке реализации Федерального закона </w:t>
      </w:r>
      <w:proofErr w:type="gramStart"/>
      <w:r w:rsidR="00B11C6B">
        <w:t>от  22.07.2008</w:t>
      </w:r>
      <w:proofErr w:type="gramEnd"/>
      <w:r w:rsidR="00B11C6B">
        <w:t xml:space="preserve">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пунктом </w:t>
      </w:r>
      <w:r w:rsidR="00B2387D">
        <w:t>3</w:t>
      </w:r>
      <w:r w:rsidR="00B11C6B">
        <w:t xml:space="preserve"> </w:t>
      </w:r>
      <w:r>
        <w:t>следующего содержания:</w:t>
      </w:r>
    </w:p>
    <w:p w:rsidR="00BD2598" w:rsidRDefault="00BD2598" w:rsidP="00B11C6B">
      <w:pPr>
        <w:ind w:right="454" w:firstLine="709"/>
        <w:jc w:val="both"/>
        <w:outlineLvl w:val="0"/>
      </w:pPr>
    </w:p>
    <w:p w:rsidR="00BD2598" w:rsidRDefault="00BD2598" w:rsidP="00B11C6B">
      <w:pPr>
        <w:ind w:right="454" w:firstLine="709"/>
        <w:jc w:val="both"/>
        <w:outlineLvl w:val="0"/>
      </w:pPr>
    </w:p>
    <w:p w:rsidR="00BD2598" w:rsidRDefault="00BD2598" w:rsidP="00B11C6B">
      <w:pPr>
        <w:ind w:right="454" w:firstLine="709"/>
        <w:jc w:val="both"/>
        <w:outlineLvl w:val="0"/>
      </w:pPr>
    </w:p>
    <w:p w:rsidR="00BD2598" w:rsidRDefault="00BD2598" w:rsidP="00B11C6B">
      <w:pPr>
        <w:ind w:right="454" w:firstLine="709"/>
        <w:jc w:val="both"/>
        <w:outlineLvl w:val="0"/>
      </w:pPr>
    </w:p>
    <w:p w:rsidR="00BD2598" w:rsidRDefault="00BD2598" w:rsidP="00B11C6B">
      <w:pPr>
        <w:ind w:right="454" w:firstLine="709"/>
        <w:jc w:val="both"/>
        <w:outlineLvl w:val="0"/>
      </w:pPr>
    </w:p>
    <w:p w:rsidR="00BD2598" w:rsidRDefault="00BD2598" w:rsidP="00B11C6B">
      <w:pPr>
        <w:ind w:right="454" w:firstLine="709"/>
        <w:jc w:val="both"/>
        <w:outlineLvl w:val="0"/>
      </w:pPr>
    </w:p>
    <w:p w:rsidR="00BD2598" w:rsidRDefault="00BD2598" w:rsidP="00B11C6B">
      <w:pPr>
        <w:ind w:right="454" w:firstLine="709"/>
        <w:jc w:val="both"/>
        <w:outlineLvl w:val="0"/>
      </w:pPr>
    </w:p>
    <w:p w:rsidR="00214D54" w:rsidRDefault="00A363B9" w:rsidP="00C73E1A">
      <w:pPr>
        <w:ind w:left="-142"/>
        <w:outlineLvl w:val="0"/>
      </w:pPr>
      <w:r>
        <w:lastRenderedPageBreak/>
        <w:t xml:space="preserve"> </w:t>
      </w:r>
      <w:r w:rsidR="00214D54"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843"/>
      </w:tblGrid>
      <w:tr w:rsidR="006D152B" w:rsidRPr="00C014E1" w:rsidTr="00BD2598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center"/>
            </w:pPr>
            <w:r w:rsidRPr="00C014E1"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 xml:space="preserve">Наименование объекта </w:t>
            </w:r>
            <w:proofErr w:type="gramStart"/>
            <w:r w:rsidRPr="00C014E1">
              <w:t>приватизации,  его</w:t>
            </w:r>
            <w:proofErr w:type="gramEnd"/>
            <w:r w:rsidRPr="00C014E1">
              <w:t xml:space="preserve"> местонахождение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E1" w:rsidRDefault="006D152B" w:rsidP="00127C87">
            <w:pPr>
              <w:jc w:val="both"/>
            </w:pPr>
            <w:r w:rsidRPr="00C014E1">
              <w:t xml:space="preserve">Способ </w:t>
            </w:r>
          </w:p>
          <w:p w:rsidR="006D152B" w:rsidRPr="00C014E1" w:rsidRDefault="00C014E1" w:rsidP="00127C87">
            <w:pPr>
              <w:jc w:val="both"/>
            </w:pPr>
            <w:r>
              <w:t>привати</w:t>
            </w:r>
            <w:r w:rsidR="006D152B" w:rsidRPr="00C014E1">
              <w:t>зации</w:t>
            </w:r>
          </w:p>
        </w:tc>
      </w:tr>
      <w:tr w:rsidR="006D152B" w:rsidRPr="00C014E1" w:rsidTr="00BD2598">
        <w:trPr>
          <w:trHeight w:hRule="exact"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6D152B" w:rsidRPr="00C014E1" w:rsidTr="00C73E1A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5C7520">
            <w:pPr>
              <w:jc w:val="center"/>
            </w:pPr>
          </w:p>
          <w:p w:rsidR="006D152B" w:rsidRPr="004A45B6" w:rsidRDefault="00B2387D" w:rsidP="005C7520">
            <w:pPr>
              <w:jc w:val="center"/>
            </w:pPr>
            <w: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5C7520" w:rsidP="007059B9">
            <w:pPr>
              <w:pStyle w:val="a8"/>
              <w:ind w:left="0"/>
              <w:jc w:val="both"/>
            </w:pPr>
            <w:r w:rsidRPr="00C014E1">
              <w:t xml:space="preserve">Нежилое </w:t>
            </w:r>
            <w:r w:rsidR="004A45B6">
              <w:t xml:space="preserve">встроенное </w:t>
            </w:r>
            <w:r w:rsidRPr="00C014E1">
              <w:t>помещение</w:t>
            </w:r>
            <w:r w:rsidR="004A45B6">
              <w:t xml:space="preserve"> в здании гражданского назначения</w:t>
            </w:r>
            <w:r w:rsidR="007059B9">
              <w:t xml:space="preserve"> помещение № 02 в жилом доме</w:t>
            </w:r>
            <w:r w:rsidRPr="00C014E1">
              <w:t xml:space="preserve">, кадастровый номер </w:t>
            </w:r>
            <w:r w:rsidR="004A45B6">
              <w:t>50:46:</w:t>
            </w:r>
            <w:r w:rsidR="00B2387D">
              <w:t>0020405:97</w:t>
            </w:r>
            <w:r w:rsidR="00A630C2" w:rsidRPr="00C014E1">
              <w:t>,</w:t>
            </w:r>
            <w:r w:rsidRPr="00C014E1">
              <w:t xml:space="preserve"> общая площадь </w:t>
            </w:r>
            <w:r w:rsidR="00B2387D">
              <w:t>82,1</w:t>
            </w:r>
            <w:r w:rsidR="00A630C2" w:rsidRPr="00C014E1">
              <w:t xml:space="preserve"> </w:t>
            </w:r>
            <w:proofErr w:type="spellStart"/>
            <w:r w:rsidRPr="00C014E1">
              <w:t>кв.м</w:t>
            </w:r>
            <w:proofErr w:type="spellEnd"/>
            <w:r w:rsidRPr="00C014E1">
              <w:t xml:space="preserve">, расположенное по адресу: Московская область, </w:t>
            </w:r>
            <w:proofErr w:type="spellStart"/>
            <w:r w:rsidRPr="00C014E1">
              <w:t>г.Электросталь</w:t>
            </w:r>
            <w:proofErr w:type="spellEnd"/>
            <w:r w:rsidR="00450C8C">
              <w:t xml:space="preserve">, </w:t>
            </w:r>
            <w:proofErr w:type="spellStart"/>
            <w:r w:rsidR="00450C8C">
              <w:t>ул.</w:t>
            </w:r>
            <w:r w:rsidR="00B2387D">
              <w:t>Горького</w:t>
            </w:r>
            <w:proofErr w:type="spellEnd"/>
            <w:r w:rsidR="00450C8C">
              <w:t>, д.1</w:t>
            </w:r>
            <w:r w:rsidR="00B2387D">
              <w:t>6</w:t>
            </w:r>
            <w:r w:rsidR="00450C8C">
              <w:t>, пом.</w:t>
            </w:r>
            <w:r w:rsidR="004A45B6">
              <w:t>0</w:t>
            </w:r>
            <w:r w:rsidR="007059B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>выкуп арендованного имущества</w:t>
            </w:r>
          </w:p>
        </w:tc>
      </w:tr>
    </w:tbl>
    <w:p w:rsidR="006D152B" w:rsidRDefault="006D152B" w:rsidP="006D152B">
      <w:pPr>
        <w:spacing w:line="240" w:lineRule="exact"/>
        <w:ind w:firstLine="720"/>
        <w:jc w:val="center"/>
      </w:pPr>
      <w:r>
        <w:t xml:space="preserve">                                                                             </w:t>
      </w:r>
      <w:r w:rsidR="00B11C6B">
        <w:t xml:space="preserve">                                                                   »</w:t>
      </w:r>
      <w:r>
        <w:t xml:space="preserve"> </w:t>
      </w:r>
      <w:bookmarkStart w:id="0" w:name="_GoBack"/>
      <w:bookmarkEnd w:id="0"/>
    </w:p>
    <w:sectPr w:rsidR="006D152B" w:rsidSect="00A363B9">
      <w:headerReference w:type="default" r:id="rId10"/>
      <w:pgSz w:w="11906" w:h="16838"/>
      <w:pgMar w:top="709" w:right="707" w:bottom="142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B8F" w:rsidRDefault="00277B8F" w:rsidP="00011457">
      <w:r>
        <w:separator/>
      </w:r>
    </w:p>
  </w:endnote>
  <w:endnote w:type="continuationSeparator" w:id="0">
    <w:p w:rsidR="00277B8F" w:rsidRDefault="00277B8F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B8F" w:rsidRDefault="00277B8F" w:rsidP="00011457">
      <w:r>
        <w:separator/>
      </w:r>
    </w:p>
  </w:footnote>
  <w:footnote w:type="continuationSeparator" w:id="0">
    <w:p w:rsidR="00277B8F" w:rsidRDefault="00277B8F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1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3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4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388B"/>
    <w:rsid w:val="00025A63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B597F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60E3D"/>
    <w:rsid w:val="00161CAF"/>
    <w:rsid w:val="00163A6D"/>
    <w:rsid w:val="00165E17"/>
    <w:rsid w:val="001675DE"/>
    <w:rsid w:val="00171F62"/>
    <w:rsid w:val="001766BE"/>
    <w:rsid w:val="00184048"/>
    <w:rsid w:val="00184ABC"/>
    <w:rsid w:val="00186EC0"/>
    <w:rsid w:val="0019639E"/>
    <w:rsid w:val="00196F9C"/>
    <w:rsid w:val="001A02FF"/>
    <w:rsid w:val="001A0562"/>
    <w:rsid w:val="001A1578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4E0D"/>
    <w:rsid w:val="001C6CA7"/>
    <w:rsid w:val="001C7AB4"/>
    <w:rsid w:val="001C7E82"/>
    <w:rsid w:val="001D4ECD"/>
    <w:rsid w:val="001D5363"/>
    <w:rsid w:val="001D5E59"/>
    <w:rsid w:val="001D7DC7"/>
    <w:rsid w:val="001E246B"/>
    <w:rsid w:val="001E2E09"/>
    <w:rsid w:val="001E4112"/>
    <w:rsid w:val="001E79AF"/>
    <w:rsid w:val="001F5180"/>
    <w:rsid w:val="001F65F0"/>
    <w:rsid w:val="00213E15"/>
    <w:rsid w:val="00214D54"/>
    <w:rsid w:val="00216730"/>
    <w:rsid w:val="00220030"/>
    <w:rsid w:val="00223293"/>
    <w:rsid w:val="00225A42"/>
    <w:rsid w:val="002262EC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3433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77B8F"/>
    <w:rsid w:val="002813B9"/>
    <w:rsid w:val="00282BCC"/>
    <w:rsid w:val="0028327B"/>
    <w:rsid w:val="002873DE"/>
    <w:rsid w:val="00293212"/>
    <w:rsid w:val="0029541C"/>
    <w:rsid w:val="002969E4"/>
    <w:rsid w:val="002A5ED2"/>
    <w:rsid w:val="002B0512"/>
    <w:rsid w:val="002B1816"/>
    <w:rsid w:val="002B404F"/>
    <w:rsid w:val="002B41F2"/>
    <w:rsid w:val="002B4D5B"/>
    <w:rsid w:val="002B59E4"/>
    <w:rsid w:val="002B5DD3"/>
    <w:rsid w:val="002C1486"/>
    <w:rsid w:val="002C2AFF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6488"/>
    <w:rsid w:val="003578AA"/>
    <w:rsid w:val="00361760"/>
    <w:rsid w:val="00363A52"/>
    <w:rsid w:val="00366394"/>
    <w:rsid w:val="003669C0"/>
    <w:rsid w:val="0036761F"/>
    <w:rsid w:val="00370B2A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E1E4B"/>
    <w:rsid w:val="003E6075"/>
    <w:rsid w:val="003E674E"/>
    <w:rsid w:val="003E70E0"/>
    <w:rsid w:val="003F1700"/>
    <w:rsid w:val="003F246D"/>
    <w:rsid w:val="003F4542"/>
    <w:rsid w:val="004005C2"/>
    <w:rsid w:val="0040195A"/>
    <w:rsid w:val="00402BA3"/>
    <w:rsid w:val="00403B96"/>
    <w:rsid w:val="00404FAC"/>
    <w:rsid w:val="00406321"/>
    <w:rsid w:val="00406488"/>
    <w:rsid w:val="0040727E"/>
    <w:rsid w:val="00410590"/>
    <w:rsid w:val="00411DFF"/>
    <w:rsid w:val="0041201E"/>
    <w:rsid w:val="00417816"/>
    <w:rsid w:val="00420ADF"/>
    <w:rsid w:val="004235CE"/>
    <w:rsid w:val="00424102"/>
    <w:rsid w:val="0043278E"/>
    <w:rsid w:val="0043585F"/>
    <w:rsid w:val="0044113C"/>
    <w:rsid w:val="004426D7"/>
    <w:rsid w:val="00443666"/>
    <w:rsid w:val="00443CF6"/>
    <w:rsid w:val="00450C8C"/>
    <w:rsid w:val="004551F3"/>
    <w:rsid w:val="0045706A"/>
    <w:rsid w:val="00475809"/>
    <w:rsid w:val="00477A18"/>
    <w:rsid w:val="00477DB9"/>
    <w:rsid w:val="0048353B"/>
    <w:rsid w:val="004874BB"/>
    <w:rsid w:val="00487C6D"/>
    <w:rsid w:val="00492150"/>
    <w:rsid w:val="00492492"/>
    <w:rsid w:val="00495710"/>
    <w:rsid w:val="00497743"/>
    <w:rsid w:val="004A1163"/>
    <w:rsid w:val="004A34F4"/>
    <w:rsid w:val="004A3BF5"/>
    <w:rsid w:val="004A45B6"/>
    <w:rsid w:val="004A66DB"/>
    <w:rsid w:val="004B09F7"/>
    <w:rsid w:val="004B25B6"/>
    <w:rsid w:val="004B2B69"/>
    <w:rsid w:val="004B33FF"/>
    <w:rsid w:val="004B5033"/>
    <w:rsid w:val="004C1363"/>
    <w:rsid w:val="004C304B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51195"/>
    <w:rsid w:val="0056105E"/>
    <w:rsid w:val="005654B6"/>
    <w:rsid w:val="005658E2"/>
    <w:rsid w:val="005663FD"/>
    <w:rsid w:val="00570469"/>
    <w:rsid w:val="00570A6B"/>
    <w:rsid w:val="00572791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960"/>
    <w:rsid w:val="005D55D7"/>
    <w:rsid w:val="005D7C69"/>
    <w:rsid w:val="005E3EC5"/>
    <w:rsid w:val="005F1C56"/>
    <w:rsid w:val="005F364C"/>
    <w:rsid w:val="005F71BF"/>
    <w:rsid w:val="006032F5"/>
    <w:rsid w:val="00607A78"/>
    <w:rsid w:val="0061423E"/>
    <w:rsid w:val="0061524C"/>
    <w:rsid w:val="006229AE"/>
    <w:rsid w:val="0062585D"/>
    <w:rsid w:val="0062593C"/>
    <w:rsid w:val="006259CE"/>
    <w:rsid w:val="00625D76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6806"/>
    <w:rsid w:val="006A041B"/>
    <w:rsid w:val="006A1094"/>
    <w:rsid w:val="006A2676"/>
    <w:rsid w:val="006A4C0A"/>
    <w:rsid w:val="006A60FC"/>
    <w:rsid w:val="006A69F0"/>
    <w:rsid w:val="006B45CD"/>
    <w:rsid w:val="006B6756"/>
    <w:rsid w:val="006B6CE1"/>
    <w:rsid w:val="006B737F"/>
    <w:rsid w:val="006C178B"/>
    <w:rsid w:val="006D01EC"/>
    <w:rsid w:val="006D0375"/>
    <w:rsid w:val="006D152B"/>
    <w:rsid w:val="006D1FA3"/>
    <w:rsid w:val="006D2182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28D3"/>
    <w:rsid w:val="00703E09"/>
    <w:rsid w:val="007047F8"/>
    <w:rsid w:val="007059B9"/>
    <w:rsid w:val="00705B3A"/>
    <w:rsid w:val="00706C05"/>
    <w:rsid w:val="00710287"/>
    <w:rsid w:val="00710A33"/>
    <w:rsid w:val="007118F5"/>
    <w:rsid w:val="007139B3"/>
    <w:rsid w:val="007143A0"/>
    <w:rsid w:val="0071463A"/>
    <w:rsid w:val="0071596E"/>
    <w:rsid w:val="0071772E"/>
    <w:rsid w:val="00717A0A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14C5"/>
    <w:rsid w:val="007538D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B069F"/>
    <w:rsid w:val="007B111D"/>
    <w:rsid w:val="007B2A0C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375FB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900785"/>
    <w:rsid w:val="009130C6"/>
    <w:rsid w:val="00914561"/>
    <w:rsid w:val="009148D4"/>
    <w:rsid w:val="00926210"/>
    <w:rsid w:val="00931462"/>
    <w:rsid w:val="009328D9"/>
    <w:rsid w:val="0093384C"/>
    <w:rsid w:val="00935480"/>
    <w:rsid w:val="009359F8"/>
    <w:rsid w:val="00935B83"/>
    <w:rsid w:val="00941CCF"/>
    <w:rsid w:val="00945193"/>
    <w:rsid w:val="009455E8"/>
    <w:rsid w:val="009514E3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4EC0"/>
    <w:rsid w:val="009958C9"/>
    <w:rsid w:val="009B4989"/>
    <w:rsid w:val="009B4EBF"/>
    <w:rsid w:val="009B583A"/>
    <w:rsid w:val="009B5C98"/>
    <w:rsid w:val="009C1171"/>
    <w:rsid w:val="009C73EC"/>
    <w:rsid w:val="009D28A7"/>
    <w:rsid w:val="009D78A8"/>
    <w:rsid w:val="009F0AF3"/>
    <w:rsid w:val="009F5F26"/>
    <w:rsid w:val="009F6647"/>
    <w:rsid w:val="00A0036A"/>
    <w:rsid w:val="00A02F09"/>
    <w:rsid w:val="00A0300E"/>
    <w:rsid w:val="00A044B5"/>
    <w:rsid w:val="00A117BD"/>
    <w:rsid w:val="00A12A7D"/>
    <w:rsid w:val="00A215D7"/>
    <w:rsid w:val="00A226A2"/>
    <w:rsid w:val="00A227E7"/>
    <w:rsid w:val="00A24936"/>
    <w:rsid w:val="00A24FFF"/>
    <w:rsid w:val="00A270DC"/>
    <w:rsid w:val="00A30DC5"/>
    <w:rsid w:val="00A33075"/>
    <w:rsid w:val="00A34F95"/>
    <w:rsid w:val="00A363B9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A0313"/>
    <w:rsid w:val="00AA6C65"/>
    <w:rsid w:val="00AB026E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3F66"/>
    <w:rsid w:val="00B04201"/>
    <w:rsid w:val="00B047C9"/>
    <w:rsid w:val="00B047EA"/>
    <w:rsid w:val="00B06C89"/>
    <w:rsid w:val="00B0784F"/>
    <w:rsid w:val="00B10439"/>
    <w:rsid w:val="00B11C6B"/>
    <w:rsid w:val="00B15496"/>
    <w:rsid w:val="00B15618"/>
    <w:rsid w:val="00B231C7"/>
    <w:rsid w:val="00B23329"/>
    <w:rsid w:val="00B2387D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0AEA"/>
    <w:rsid w:val="00B64221"/>
    <w:rsid w:val="00B650F3"/>
    <w:rsid w:val="00B754D5"/>
    <w:rsid w:val="00B75EEF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2598"/>
    <w:rsid w:val="00BD447C"/>
    <w:rsid w:val="00BD5197"/>
    <w:rsid w:val="00BE0815"/>
    <w:rsid w:val="00BE1583"/>
    <w:rsid w:val="00BE3026"/>
    <w:rsid w:val="00BE319E"/>
    <w:rsid w:val="00BE4B29"/>
    <w:rsid w:val="00BE59A4"/>
    <w:rsid w:val="00BE6C3B"/>
    <w:rsid w:val="00BE6D53"/>
    <w:rsid w:val="00BF1689"/>
    <w:rsid w:val="00BF228A"/>
    <w:rsid w:val="00BF3F50"/>
    <w:rsid w:val="00BF4CE6"/>
    <w:rsid w:val="00BF5903"/>
    <w:rsid w:val="00BF5DBC"/>
    <w:rsid w:val="00C01084"/>
    <w:rsid w:val="00C014E1"/>
    <w:rsid w:val="00C02E8A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410E"/>
    <w:rsid w:val="00C34D92"/>
    <w:rsid w:val="00C35882"/>
    <w:rsid w:val="00C41109"/>
    <w:rsid w:val="00C424DF"/>
    <w:rsid w:val="00C46E54"/>
    <w:rsid w:val="00C5234A"/>
    <w:rsid w:val="00C55279"/>
    <w:rsid w:val="00C55CC2"/>
    <w:rsid w:val="00C57B89"/>
    <w:rsid w:val="00C616C1"/>
    <w:rsid w:val="00C6178E"/>
    <w:rsid w:val="00C63E2A"/>
    <w:rsid w:val="00C65433"/>
    <w:rsid w:val="00C65DB2"/>
    <w:rsid w:val="00C6666B"/>
    <w:rsid w:val="00C66A6E"/>
    <w:rsid w:val="00C66D29"/>
    <w:rsid w:val="00C73256"/>
    <w:rsid w:val="00C73E1A"/>
    <w:rsid w:val="00C7423A"/>
    <w:rsid w:val="00C75BFB"/>
    <w:rsid w:val="00C77D95"/>
    <w:rsid w:val="00C77DD7"/>
    <w:rsid w:val="00CA371F"/>
    <w:rsid w:val="00CA6DB7"/>
    <w:rsid w:val="00CA7BF7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E09F1"/>
    <w:rsid w:val="00CE73A8"/>
    <w:rsid w:val="00CF5AE3"/>
    <w:rsid w:val="00CF5EA2"/>
    <w:rsid w:val="00CF61F4"/>
    <w:rsid w:val="00D01207"/>
    <w:rsid w:val="00D0163F"/>
    <w:rsid w:val="00D10A0E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2A79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952"/>
    <w:rsid w:val="00D72FCF"/>
    <w:rsid w:val="00D73282"/>
    <w:rsid w:val="00D8333D"/>
    <w:rsid w:val="00D8376A"/>
    <w:rsid w:val="00D856A5"/>
    <w:rsid w:val="00D86709"/>
    <w:rsid w:val="00D905DE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62F3"/>
    <w:rsid w:val="00DD79C7"/>
    <w:rsid w:val="00DE237E"/>
    <w:rsid w:val="00DE36CB"/>
    <w:rsid w:val="00DE72D3"/>
    <w:rsid w:val="00DF2BB1"/>
    <w:rsid w:val="00DF7915"/>
    <w:rsid w:val="00E03993"/>
    <w:rsid w:val="00E07D92"/>
    <w:rsid w:val="00E12FFA"/>
    <w:rsid w:val="00E14108"/>
    <w:rsid w:val="00E16C99"/>
    <w:rsid w:val="00E2029A"/>
    <w:rsid w:val="00E271FB"/>
    <w:rsid w:val="00E31907"/>
    <w:rsid w:val="00E330E6"/>
    <w:rsid w:val="00E33672"/>
    <w:rsid w:val="00E34C97"/>
    <w:rsid w:val="00E37DF5"/>
    <w:rsid w:val="00E4031A"/>
    <w:rsid w:val="00E42BF3"/>
    <w:rsid w:val="00E42EAD"/>
    <w:rsid w:val="00E43E8B"/>
    <w:rsid w:val="00E46F49"/>
    <w:rsid w:val="00E5731F"/>
    <w:rsid w:val="00E61149"/>
    <w:rsid w:val="00E6269F"/>
    <w:rsid w:val="00E656EB"/>
    <w:rsid w:val="00E72405"/>
    <w:rsid w:val="00E7663C"/>
    <w:rsid w:val="00E76F75"/>
    <w:rsid w:val="00E77CE0"/>
    <w:rsid w:val="00E80D95"/>
    <w:rsid w:val="00E87186"/>
    <w:rsid w:val="00E9143A"/>
    <w:rsid w:val="00E96D39"/>
    <w:rsid w:val="00E97E8A"/>
    <w:rsid w:val="00EA0730"/>
    <w:rsid w:val="00EA1F58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534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1759"/>
    <w:rsid w:val="00F55EFE"/>
    <w:rsid w:val="00F57D7C"/>
    <w:rsid w:val="00F6062E"/>
    <w:rsid w:val="00F648F6"/>
    <w:rsid w:val="00F7437D"/>
    <w:rsid w:val="00F77239"/>
    <w:rsid w:val="00F827BB"/>
    <w:rsid w:val="00F87289"/>
    <w:rsid w:val="00F87B20"/>
    <w:rsid w:val="00F904FC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052600-A567-467E-8AF0-CC63FDD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B559-87D5-415C-8263-67A3285D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5164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Татьяна Побежимова</cp:lastModifiedBy>
  <cp:revision>169</cp:revision>
  <cp:lastPrinted>2025-09-17T13:21:00Z</cp:lastPrinted>
  <dcterms:created xsi:type="dcterms:W3CDTF">2015-10-01T13:57:00Z</dcterms:created>
  <dcterms:modified xsi:type="dcterms:W3CDTF">2025-10-06T14:28:00Z</dcterms:modified>
</cp:coreProperties>
</file>