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AE" w:rsidRDefault="008D4BA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4BAE" w:rsidRDefault="008D4BAE">
      <w:pPr>
        <w:pStyle w:val="ConsPlusNormal"/>
        <w:jc w:val="both"/>
        <w:outlineLvl w:val="0"/>
      </w:pPr>
    </w:p>
    <w:p w:rsidR="008D4BAE" w:rsidRDefault="008D4BA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D4BAE" w:rsidRDefault="008D4BAE">
      <w:pPr>
        <w:pStyle w:val="ConsPlusTitle"/>
        <w:jc w:val="center"/>
      </w:pPr>
    </w:p>
    <w:p w:rsidR="008D4BAE" w:rsidRDefault="008D4BAE">
      <w:pPr>
        <w:pStyle w:val="ConsPlusTitle"/>
        <w:jc w:val="center"/>
      </w:pPr>
      <w:r>
        <w:t>ПОСТАНОВЛЕНИЕ</w:t>
      </w:r>
    </w:p>
    <w:p w:rsidR="008D4BAE" w:rsidRDefault="008D4BAE">
      <w:pPr>
        <w:pStyle w:val="ConsPlusTitle"/>
        <w:jc w:val="center"/>
      </w:pPr>
      <w:r>
        <w:t>от 6 мая 2011 г. N 352</w:t>
      </w:r>
    </w:p>
    <w:p w:rsidR="008D4BAE" w:rsidRDefault="008D4BAE">
      <w:pPr>
        <w:pStyle w:val="ConsPlusTitle"/>
        <w:jc w:val="center"/>
      </w:pPr>
    </w:p>
    <w:p w:rsidR="008D4BAE" w:rsidRDefault="008D4BAE">
      <w:pPr>
        <w:pStyle w:val="ConsPlusTitle"/>
        <w:jc w:val="center"/>
      </w:pPr>
      <w:r>
        <w:t>ОБ УТВЕРЖДЕНИИ ПЕРЕЧНЯ</w:t>
      </w:r>
    </w:p>
    <w:p w:rsidR="008D4BAE" w:rsidRDefault="008D4BAE">
      <w:pPr>
        <w:pStyle w:val="ConsPlusTitle"/>
        <w:jc w:val="center"/>
      </w:pPr>
      <w:r>
        <w:t>УСЛУГ, КОТОРЫЕ ЯВЛЯЮТСЯ НЕОБХОДИМЫМИ</w:t>
      </w:r>
    </w:p>
    <w:p w:rsidR="008D4BAE" w:rsidRDefault="008D4BAE">
      <w:pPr>
        <w:pStyle w:val="ConsPlusTitle"/>
        <w:jc w:val="center"/>
      </w:pPr>
      <w:r>
        <w:t>И ОБЯЗАТЕЛЬНЫМИ ДЛЯ ПРЕДОСТАВЛЕНИЯ ФЕДЕРАЛЬНЫМИ</w:t>
      </w:r>
    </w:p>
    <w:p w:rsidR="008D4BAE" w:rsidRDefault="008D4BAE">
      <w:pPr>
        <w:pStyle w:val="ConsPlusTitle"/>
        <w:jc w:val="center"/>
      </w:pPr>
      <w:r>
        <w:t>ОРГАНАМИ ИСПОЛНИТЕЛЬНОЙ ВЛАСТИ, ОРГАНАМИ ГОСУДАРСТВЕННЫХ</w:t>
      </w:r>
    </w:p>
    <w:p w:rsidR="008D4BAE" w:rsidRDefault="008D4BAE">
      <w:pPr>
        <w:pStyle w:val="ConsPlusTitle"/>
        <w:jc w:val="center"/>
      </w:pPr>
      <w:r>
        <w:t>ВНЕБЮДЖЕТНЫХ ФОНДОВ, ГОСУДАРСТВЕННЫМИ КОРПОРАЦИЯМИ,</w:t>
      </w:r>
    </w:p>
    <w:p w:rsidR="008D4BAE" w:rsidRDefault="008D4BAE">
      <w:pPr>
        <w:pStyle w:val="ConsPlusTitle"/>
        <w:jc w:val="center"/>
      </w:pPr>
      <w:r>
        <w:t>НАДЕЛЕННЫМИ В СООТВЕТСТВИИ С ФЕДЕРАЛЬНЫМИ ЗАКОНАМИ</w:t>
      </w:r>
    </w:p>
    <w:p w:rsidR="008D4BAE" w:rsidRDefault="008D4BAE">
      <w:pPr>
        <w:pStyle w:val="ConsPlusTitle"/>
        <w:jc w:val="center"/>
      </w:pPr>
      <w:r>
        <w:t>ПОЛНОМОЧИЯМИ ПО ПРЕДОСТАВЛЕНИЮ ГОСУДАРСТВЕННЫХ УСЛУГ</w:t>
      </w:r>
    </w:p>
    <w:p w:rsidR="008D4BAE" w:rsidRDefault="008D4BAE">
      <w:pPr>
        <w:pStyle w:val="ConsPlusTitle"/>
        <w:jc w:val="center"/>
      </w:pPr>
      <w:r>
        <w:t>В УСТАНОВЛЕННОЙ СФЕРЕ ДЕЯТЕЛЬНОСТИ, ГОСУДАРСТВЕННЫХ УСЛУГ</w:t>
      </w:r>
    </w:p>
    <w:p w:rsidR="008D4BAE" w:rsidRDefault="008D4BAE">
      <w:pPr>
        <w:pStyle w:val="ConsPlusTitle"/>
        <w:jc w:val="center"/>
      </w:pPr>
      <w:r>
        <w:t>И ПРЕДОСТАВЛЯЮТСЯ ОРГАНИЗАЦИЯМИ И УПОЛНОМОЧЕННЫМИ</w:t>
      </w:r>
    </w:p>
    <w:p w:rsidR="008D4BAE" w:rsidRDefault="008D4BAE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8D4BAE" w:rsidRDefault="008D4BAE">
      <w:pPr>
        <w:pStyle w:val="ConsPlusTitle"/>
        <w:jc w:val="center"/>
      </w:pPr>
      <w:r>
        <w:t>ЭКСПЕРТАМИ, УЧАСТВУЮЩИМИ В ПРЕДОСТАВЛЕНИИ ГОСУДАРСТВЕННЫХ</w:t>
      </w:r>
    </w:p>
    <w:p w:rsidR="008D4BAE" w:rsidRDefault="008D4BAE">
      <w:pPr>
        <w:pStyle w:val="ConsPlusTitle"/>
        <w:jc w:val="center"/>
      </w:pPr>
      <w:r>
        <w:t>УСЛУГ, И ОПРЕДЕЛЕНИИ РАЗМЕРА ПЛАТЫ ЗА ИХ ОКАЗАНИЕ</w:t>
      </w:r>
    </w:p>
    <w:p w:rsidR="008D4BAE" w:rsidRDefault="008D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06.05.2011 </w:t>
            </w:r>
            <w:hyperlink w:anchor="P50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 (ред. 28.03.2012), от 28.03.2012 </w:t>
            </w:r>
            <w:hyperlink r:id="rId5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30.08.2012 </w:t>
            </w:r>
            <w:hyperlink r:id="rId6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08.08.2013 </w:t>
            </w:r>
            <w:hyperlink r:id="rId7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>
              <w:r>
                <w:rPr>
                  <w:color w:val="0000FF"/>
                </w:rPr>
                <w:t>N 1077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9">
              <w:r>
                <w:rPr>
                  <w:color w:val="0000FF"/>
                </w:rPr>
                <w:t>N 1225</w:t>
              </w:r>
            </w:hyperlink>
            <w:r>
              <w:rPr>
                <w:color w:val="392C69"/>
              </w:rPr>
              <w:t xml:space="preserve">, от 17.05.2014 </w:t>
            </w:r>
            <w:hyperlink r:id="rId10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03.12.2015 </w:t>
            </w:r>
            <w:hyperlink r:id="rId11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08.12.2015 </w:t>
            </w:r>
            <w:hyperlink r:id="rId12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 xml:space="preserve">, от 23.07.2016 </w:t>
            </w:r>
            <w:hyperlink r:id="rId13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03.09.2016 </w:t>
            </w:r>
            <w:hyperlink r:id="rId14">
              <w:r>
                <w:rPr>
                  <w:color w:val="0000FF"/>
                </w:rPr>
                <w:t>N 872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15.02.2017 </w:t>
            </w:r>
            <w:hyperlink r:id="rId15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 xml:space="preserve">, от 28.06.2017 </w:t>
            </w:r>
            <w:hyperlink r:id="rId16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31.07.2017 </w:t>
            </w:r>
            <w:hyperlink r:id="rId17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20.09.2017 </w:t>
            </w:r>
            <w:hyperlink r:id="rId18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05.10.2017 </w:t>
            </w:r>
            <w:hyperlink r:id="rId19">
              <w:r>
                <w:rPr>
                  <w:color w:val="0000FF"/>
                </w:rPr>
                <w:t>N 1212</w:t>
              </w:r>
            </w:hyperlink>
            <w:r>
              <w:rPr>
                <w:color w:val="392C69"/>
              </w:rPr>
              <w:t xml:space="preserve">, от 06.04.2018 </w:t>
            </w:r>
            <w:hyperlink r:id="rId20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26.06.2018 </w:t>
            </w:r>
            <w:hyperlink r:id="rId2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 xml:space="preserve">, от 22.09.2018 </w:t>
            </w:r>
            <w:hyperlink r:id="rId22">
              <w:r>
                <w:rPr>
                  <w:color w:val="0000FF"/>
                </w:rPr>
                <w:t>N 1125</w:t>
              </w:r>
            </w:hyperlink>
            <w:r>
              <w:rPr>
                <w:color w:val="392C69"/>
              </w:rPr>
              <w:t xml:space="preserve">, от 26.01.2019 </w:t>
            </w:r>
            <w:hyperlink r:id="rId23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24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 xml:space="preserve">, от 25.06.2019 </w:t>
            </w:r>
            <w:hyperlink r:id="rId25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 xml:space="preserve">, от 28.08.2019 </w:t>
            </w:r>
            <w:hyperlink r:id="rId26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27">
              <w:r>
                <w:rPr>
                  <w:color w:val="0000FF"/>
                </w:rPr>
                <w:t>N 1510</w:t>
              </w:r>
            </w:hyperlink>
            <w:r>
              <w:rPr>
                <w:color w:val="392C69"/>
              </w:rPr>
              <w:t xml:space="preserve">, от 26.12.2019 </w:t>
            </w:r>
            <w:hyperlink r:id="rId28">
              <w:r>
                <w:rPr>
                  <w:color w:val="0000FF"/>
                </w:rPr>
                <w:t>N 1856</w:t>
              </w:r>
            </w:hyperlink>
            <w:r>
              <w:rPr>
                <w:color w:val="392C69"/>
              </w:rPr>
              <w:t xml:space="preserve">, от 15.09.2020 </w:t>
            </w:r>
            <w:hyperlink r:id="rId29">
              <w:r>
                <w:rPr>
                  <w:color w:val="0000FF"/>
                </w:rPr>
                <w:t>N 1446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15.07.2021 </w:t>
            </w:r>
            <w:hyperlink r:id="rId30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21.07.2021 </w:t>
            </w:r>
            <w:hyperlink r:id="rId31">
              <w:r>
                <w:rPr>
                  <w:color w:val="0000FF"/>
                </w:rPr>
                <w:t>N 1232</w:t>
              </w:r>
            </w:hyperlink>
            <w:r>
              <w:rPr>
                <w:color w:val="392C69"/>
              </w:rPr>
              <w:t xml:space="preserve">, от 30.09.2021 </w:t>
            </w:r>
            <w:hyperlink r:id="rId32">
              <w:r>
                <w:rPr>
                  <w:color w:val="0000FF"/>
                </w:rPr>
                <w:t>N 1665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29.10.2021 </w:t>
            </w:r>
            <w:hyperlink r:id="rId33">
              <w:r>
                <w:rPr>
                  <w:color w:val="0000FF"/>
                </w:rPr>
                <w:t>N 1856</w:t>
              </w:r>
            </w:hyperlink>
            <w:r>
              <w:rPr>
                <w:color w:val="392C69"/>
              </w:rPr>
              <w:t xml:space="preserve">, от 12.11.2021 </w:t>
            </w:r>
            <w:hyperlink r:id="rId34">
              <w:r>
                <w:rPr>
                  <w:color w:val="0000FF"/>
                </w:rPr>
                <w:t>N 1930</w:t>
              </w:r>
            </w:hyperlink>
            <w:r>
              <w:rPr>
                <w:color w:val="392C69"/>
              </w:rPr>
              <w:t xml:space="preserve">, от 25.11.2021 </w:t>
            </w:r>
            <w:hyperlink r:id="rId35">
              <w:r>
                <w:rPr>
                  <w:color w:val="0000FF"/>
                </w:rPr>
                <w:t>N 2048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36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17.02.2022 </w:t>
            </w:r>
            <w:hyperlink r:id="rId37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14.07.2022 </w:t>
            </w:r>
            <w:hyperlink r:id="rId38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39">
              <w:r>
                <w:rPr>
                  <w:color w:val="0000FF"/>
                </w:rPr>
                <w:t>N 1304</w:t>
              </w:r>
            </w:hyperlink>
            <w:r>
              <w:rPr>
                <w:color w:val="392C69"/>
              </w:rPr>
              <w:t xml:space="preserve">, от 24.01.2023 </w:t>
            </w:r>
            <w:hyperlink r:id="rId40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14.06.2023 </w:t>
            </w:r>
            <w:hyperlink r:id="rId41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02.02.2024 </w:t>
            </w:r>
            <w:hyperlink r:id="rId42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10.04.2024 </w:t>
            </w:r>
            <w:hyperlink r:id="rId43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29.06.2024 </w:t>
            </w:r>
            <w:hyperlink r:id="rId44">
              <w:r>
                <w:rPr>
                  <w:color w:val="0000FF"/>
                </w:rPr>
                <w:t>N 895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23.01.2025 </w:t>
            </w:r>
            <w:hyperlink r:id="rId45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29.09.2025 </w:t>
            </w:r>
            <w:hyperlink r:id="rId46">
              <w:r>
                <w:rPr>
                  <w:color w:val="0000FF"/>
                </w:rPr>
                <w:t>N 1497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</w:tr>
    </w:tbl>
    <w:p w:rsidR="008D4BAE" w:rsidRDefault="008D4BAE">
      <w:pPr>
        <w:pStyle w:val="ConsPlusNormal"/>
        <w:jc w:val="center"/>
      </w:pPr>
    </w:p>
    <w:p w:rsidR="008D4BAE" w:rsidRDefault="008D4BAE">
      <w:pPr>
        <w:pStyle w:val="ConsPlusNormal"/>
        <w:ind w:firstLine="540"/>
        <w:jc w:val="both"/>
      </w:pPr>
      <w:r>
        <w:t xml:space="preserve">В соответствии со </w:t>
      </w:r>
      <w:hyperlink r:id="rId47">
        <w:r>
          <w:rPr>
            <w:color w:val="0000FF"/>
          </w:rPr>
          <w:t>статьей 9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D4BAE" w:rsidRDefault="008D4BAE">
      <w:pPr>
        <w:pStyle w:val="ConsPlusNormal"/>
        <w:spacing w:before="220"/>
        <w:ind w:firstLine="540"/>
        <w:jc w:val="both"/>
      </w:pPr>
      <w:hyperlink w:anchor="P73">
        <w:r>
          <w:rPr>
            <w:color w:val="0000FF"/>
          </w:rPr>
          <w:t>Правила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государственных услуг;</w:t>
      </w:r>
    </w:p>
    <w:p w:rsidR="008D4BAE" w:rsidRDefault="008D4BAE">
      <w:pPr>
        <w:pStyle w:val="ConsPlusNormal"/>
        <w:jc w:val="both"/>
      </w:pPr>
      <w:r>
        <w:t xml:space="preserve">(в ред. Постановлений Правительства РФ от 08.12.2015 </w:t>
      </w:r>
      <w:hyperlink r:id="rId48">
        <w:r>
          <w:rPr>
            <w:color w:val="0000FF"/>
          </w:rPr>
          <w:t>N 1341</w:t>
        </w:r>
      </w:hyperlink>
      <w:r>
        <w:t xml:space="preserve">, от 21.07.2021 </w:t>
      </w:r>
      <w:hyperlink r:id="rId49">
        <w:r>
          <w:rPr>
            <w:color w:val="0000FF"/>
          </w:rPr>
          <w:t>N 1232</w:t>
        </w:r>
      </w:hyperlink>
      <w:r>
        <w:t>)</w:t>
      </w:r>
    </w:p>
    <w:p w:rsidR="008D4BAE" w:rsidRDefault="008D4BAE">
      <w:pPr>
        <w:pStyle w:val="ConsPlusNormal"/>
        <w:spacing w:before="220"/>
        <w:ind w:firstLine="540"/>
        <w:jc w:val="both"/>
      </w:pPr>
      <w:hyperlink w:anchor="P117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</w:t>
      </w:r>
      <w:r>
        <w:lastRenderedPageBreak/>
        <w:t>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услуг.</w:t>
      </w:r>
    </w:p>
    <w:p w:rsidR="008D4BAE" w:rsidRDefault="008D4BAE">
      <w:pPr>
        <w:pStyle w:val="ConsPlusNormal"/>
        <w:jc w:val="both"/>
      </w:pPr>
      <w:r>
        <w:t xml:space="preserve">(в ред. Постановлений Правительства РФ от 08.12.2015 </w:t>
      </w:r>
      <w:hyperlink r:id="rId50">
        <w:r>
          <w:rPr>
            <w:color w:val="0000FF"/>
          </w:rPr>
          <w:t>N 1341</w:t>
        </w:r>
      </w:hyperlink>
      <w:r>
        <w:t xml:space="preserve">, от 21.07.2021 </w:t>
      </w:r>
      <w:hyperlink r:id="rId51">
        <w:r>
          <w:rPr>
            <w:color w:val="0000FF"/>
          </w:rPr>
          <w:t>N 1232</w:t>
        </w:r>
      </w:hyperlink>
      <w:r>
        <w:t>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2. Федеральным министерствам в отношении услуг, которые являются необходимыми и обязательными для предоставления федеральными органами исполнительной власти государственных услуг (далее - необходимые и обязательные услуги) и предоставляются федеральными государственными учреждениями или федеральными унитарными предприятиями (далее - организации), находящимися в ведении этих министерств либо федеральных служб или федеральных агентств, подведомственных этим министерствам, а также федеральным службам и федеральным агентствам, руководство деятельностью которых осуществляет Президент Российской Федерации или Правительство Российской Федерации, в отношении необходимых и обязательных услуг, которые предоставляются организациями, находящимися в ведении указанных служб и агентств, в 3-месячный срок со дня вступления в силу настоящего Постановления: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а) утвердить методики определения размера платы за оказание необходимых и обязательных услуг;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б) утвердить предельные размеры платы за оказание необходимых и обязательных услуг;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в) обеспечить размещение на своих официальных сайтах, в федеральной информационной системе "Единый портал государственных и муниципальных услуг (функций)" и сайтах организаций в сети Интернет методик определения размеров платы за оказание необходимых и обязательных услуг, сведений о размерах платы за оказание необходимых и обязательных услуг;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г) привести свои нормативные правовые акты в соответствие с настоящим Постановлением.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3. Министерству экономического развития Российской Федерации совместно с Федеральной антимонопольной службой организовать мониторинг исполнения положений настоящего Постановления и представлять в Правительство Российской Федерации ежегодно, не позднее 1 октября, доклад о его результатах.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4. </w:t>
      </w:r>
      <w:hyperlink r:id="rId52">
        <w:r>
          <w:rPr>
            <w:color w:val="0000FF"/>
          </w:rPr>
          <w:t>Подпункт "и" пункта 3</w:t>
        </w:r>
      </w:hyperlink>
      <w:r>
        <w:t xml:space="preserve"> Положения об осуществлении федеральными органами исполнительной власти функций и полномочий учредителя федерального бюджетного учреждения, утвержденного Постановлением Правительства Российской Федерации от 26 июля 2010 г. N 537 "О порядке осуществления федеральными органами исполнительной власти функций и полномочий учредителя федерального государственного учреждения" (Собрание законодательства Российской Федерации, 2010, N 31, ст. 4236), дополнить предложением следующего содержания: "В случае если указанные услуги являются необходимыми и обязательными для предоставления федеральными органами исполнительной власти государственных услуг, порядок определения платы за оказание таких услуг устанавливается в соответствии с Правилами определения размера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утвержденными Постановлением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оказание";".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декабря 2009 г. N 984 "О перечне платных услуг, оказываемых организациями в целях предоставления федеральными органами исполнительной власти государственных услуг" </w:t>
      </w:r>
      <w:r>
        <w:lastRenderedPageBreak/>
        <w:t>(Собрание законодательства Российской Федерации, 2009, N 49, ст. 5983).</w:t>
      </w:r>
    </w:p>
    <w:p w:rsidR="008D4BAE" w:rsidRDefault="008D4BAE">
      <w:pPr>
        <w:pStyle w:val="ConsPlusNormal"/>
        <w:spacing w:before="220"/>
        <w:ind w:firstLine="540"/>
        <w:jc w:val="both"/>
      </w:pPr>
      <w:bookmarkStart w:id="0" w:name="P50"/>
      <w:bookmarkEnd w:id="0"/>
      <w:r>
        <w:t xml:space="preserve">6. Установить, что </w:t>
      </w:r>
      <w:hyperlink w:anchor="P197">
        <w:r>
          <w:rPr>
            <w:color w:val="0000FF"/>
          </w:rPr>
          <w:t>пункт 24</w:t>
        </w:r>
      </w:hyperlink>
      <w:r>
        <w:t xml:space="preserve"> перечня услуг, утвержденного настоящим постановлением, действует до 1 января 2013 г.</w:t>
      </w:r>
    </w:p>
    <w:p w:rsidR="008D4BAE" w:rsidRDefault="008D4BAE">
      <w:pPr>
        <w:pStyle w:val="ConsPlusNormal"/>
        <w:jc w:val="both"/>
      </w:pPr>
      <w:r>
        <w:t xml:space="preserve">(п. 6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28.03.2012 N 261)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7. Необходимые и обязательные услуги подлежат включению в </w:t>
      </w:r>
      <w:hyperlink w:anchor="P117">
        <w:r>
          <w:rPr>
            <w:color w:val="0000FF"/>
          </w:rPr>
          <w:t>перечень</w:t>
        </w:r>
      </w:hyperlink>
      <w:r>
        <w:t xml:space="preserve"> услуг, утвержденный настоящим постановлением, в случае, если обязанность заявителей обратиться за ними устанавливается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Федерации.</w:t>
      </w:r>
    </w:p>
    <w:p w:rsidR="008D4BAE" w:rsidRDefault="008D4BAE">
      <w:pPr>
        <w:pStyle w:val="ConsPlusNormal"/>
        <w:jc w:val="both"/>
      </w:pPr>
      <w:r>
        <w:t xml:space="preserve">(п. 7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21.07.2021 N 1232)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8. Министерству экономического развития Российской Федерации: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а) разместить </w:t>
      </w:r>
      <w:hyperlink w:anchor="P117">
        <w:r>
          <w:rPr>
            <w:color w:val="0000FF"/>
          </w:rPr>
          <w:t>перечень</w:t>
        </w:r>
      </w:hyperlink>
      <w:r>
        <w:t xml:space="preserve"> услуг, утвержденный настоящим постановлением, в информационно-телекоммуникационной сети "Интернет" в соответствии с порядком, установленным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б) разработать до 31 января 2022 г. методические </w:t>
      </w:r>
      <w:hyperlink r:id="rId57">
        <w:r>
          <w:rPr>
            <w:color w:val="0000FF"/>
          </w:rPr>
          <w:t>рекомендации</w:t>
        </w:r>
      </w:hyperlink>
      <w:r>
        <w:t xml:space="preserve"> для федеральных органов исполнительной власти, органов государственных внебюджетных фондов,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по отнесению документов, необходимых для предоставления государственных услуг, к документам, выдаваемым по результатам оказания необходимых и обязательных услуг;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в) обеспечивать консультационную поддержку федеральных органов исполнительной власти, органов государственных внебюджетных фондов,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органов государственной власти субъектов Российской Федерации, органов местного самоуправления, а также организаций и уполномоченных в соответствии с законодательством Российской Федерации экспертов, участвующих в предоставлении государственных услуг, по оказанию необходимых и обязательных услуг.</w:t>
      </w:r>
    </w:p>
    <w:p w:rsidR="008D4BAE" w:rsidRDefault="008D4BAE">
      <w:pPr>
        <w:pStyle w:val="ConsPlusNormal"/>
        <w:jc w:val="both"/>
      </w:pPr>
      <w:r>
        <w:t xml:space="preserve">(п. 8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21.07.2021 N 1232)</w:t>
      </w: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jc w:val="right"/>
      </w:pPr>
      <w:r>
        <w:t>Председатель Правительства</w:t>
      </w:r>
    </w:p>
    <w:p w:rsidR="008D4BAE" w:rsidRDefault="008D4BAE">
      <w:pPr>
        <w:pStyle w:val="ConsPlusNormal"/>
        <w:jc w:val="right"/>
      </w:pPr>
      <w:r>
        <w:t>Российской Федерации</w:t>
      </w:r>
    </w:p>
    <w:p w:rsidR="008D4BAE" w:rsidRDefault="008D4BAE">
      <w:pPr>
        <w:pStyle w:val="ConsPlusNormal"/>
        <w:jc w:val="right"/>
      </w:pPr>
      <w:r>
        <w:t>В.ПУТИН</w:t>
      </w: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jc w:val="right"/>
        <w:outlineLvl w:val="0"/>
      </w:pPr>
      <w:r>
        <w:t>Утверждены</w:t>
      </w:r>
    </w:p>
    <w:p w:rsidR="008D4BAE" w:rsidRDefault="008D4BAE">
      <w:pPr>
        <w:pStyle w:val="ConsPlusNormal"/>
        <w:jc w:val="right"/>
      </w:pPr>
      <w:r>
        <w:t>Постановлением Правительства</w:t>
      </w:r>
    </w:p>
    <w:p w:rsidR="008D4BAE" w:rsidRDefault="008D4BAE">
      <w:pPr>
        <w:pStyle w:val="ConsPlusNormal"/>
        <w:jc w:val="right"/>
      </w:pPr>
      <w:r>
        <w:t>Российской Федерации</w:t>
      </w:r>
    </w:p>
    <w:p w:rsidR="008D4BAE" w:rsidRDefault="008D4BAE">
      <w:pPr>
        <w:pStyle w:val="ConsPlusNormal"/>
        <w:jc w:val="right"/>
      </w:pPr>
      <w:r>
        <w:t>от 6 мая 2011 г. N 352</w:t>
      </w: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Title"/>
        <w:jc w:val="center"/>
      </w:pPr>
      <w:bookmarkStart w:id="1" w:name="P73"/>
      <w:bookmarkEnd w:id="1"/>
      <w:r>
        <w:t>ПРАВИЛА</w:t>
      </w:r>
    </w:p>
    <w:p w:rsidR="008D4BAE" w:rsidRDefault="008D4BAE">
      <w:pPr>
        <w:pStyle w:val="ConsPlusTitle"/>
        <w:jc w:val="center"/>
      </w:pPr>
      <w:r>
        <w:t>ОПРЕДЕЛЕНИЯ РАЗМЕРА ПЛАТЫ</w:t>
      </w:r>
    </w:p>
    <w:p w:rsidR="008D4BAE" w:rsidRDefault="008D4BAE">
      <w:pPr>
        <w:pStyle w:val="ConsPlusTitle"/>
        <w:jc w:val="center"/>
      </w:pPr>
      <w:r>
        <w:t>ЗА ОКАЗАНИЕ УСЛУГ, КОТОРЫЕ ЯВЛЯЮТСЯ НЕОБХОДИМЫМИ</w:t>
      </w:r>
    </w:p>
    <w:p w:rsidR="008D4BAE" w:rsidRDefault="008D4BAE">
      <w:pPr>
        <w:pStyle w:val="ConsPlusTitle"/>
        <w:jc w:val="center"/>
      </w:pPr>
      <w:r>
        <w:t>И ОБЯЗАТЕЛЬНЫМИ ДЛЯ ПРЕДОСТАВЛЕНИЯ ФЕДЕРАЛЬНЫМИ ОРГАНАМИ</w:t>
      </w:r>
    </w:p>
    <w:p w:rsidR="008D4BAE" w:rsidRDefault="008D4BAE">
      <w:pPr>
        <w:pStyle w:val="ConsPlusTitle"/>
        <w:jc w:val="center"/>
      </w:pPr>
      <w:r>
        <w:t>ИСПОЛНИТЕЛЬНОЙ ВЛАСТИ, ОРГАНАМИ ГОСУДАРСТВЕННЫХ ВНЕБЮДЖЕТНЫХ</w:t>
      </w:r>
    </w:p>
    <w:p w:rsidR="008D4BAE" w:rsidRDefault="008D4BAE">
      <w:pPr>
        <w:pStyle w:val="ConsPlusTitle"/>
        <w:jc w:val="center"/>
      </w:pPr>
      <w:r>
        <w:t>ФОНДОВ, ГОСУДАРСТВЕННЫМИ КОРПОРАЦИЯМИ, НАДЕЛЕННЫМИ</w:t>
      </w:r>
    </w:p>
    <w:p w:rsidR="008D4BAE" w:rsidRDefault="008D4BAE">
      <w:pPr>
        <w:pStyle w:val="ConsPlusTitle"/>
        <w:jc w:val="center"/>
      </w:pPr>
      <w:r>
        <w:lastRenderedPageBreak/>
        <w:t>В СООТВЕТСТВИИ С ФЕДЕРАЛЬНЫМИ ЗАКОНАМИ ПОЛНОМОЧИЯМИ</w:t>
      </w:r>
    </w:p>
    <w:p w:rsidR="008D4BAE" w:rsidRDefault="008D4BAE">
      <w:pPr>
        <w:pStyle w:val="ConsPlusTitle"/>
        <w:jc w:val="center"/>
      </w:pPr>
      <w:r>
        <w:t>ПО ПРЕДОСТАВЛЕНИЮ ГОСУДАРСТВЕННЫХ УСЛУГ В УСТАНОВЛЕННОЙ</w:t>
      </w:r>
    </w:p>
    <w:p w:rsidR="008D4BAE" w:rsidRDefault="008D4BAE">
      <w:pPr>
        <w:pStyle w:val="ConsPlusTitle"/>
        <w:jc w:val="center"/>
      </w:pPr>
      <w:r>
        <w:t>СФЕРЕ ДЕЯТЕЛЬНОСТИ, ГОСУДАРСТВЕННЫХ УСЛУГ</w:t>
      </w:r>
    </w:p>
    <w:p w:rsidR="008D4BAE" w:rsidRDefault="008D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28.03.2012 </w:t>
            </w:r>
            <w:hyperlink r:id="rId59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08.08.2013 </w:t>
            </w:r>
            <w:hyperlink r:id="rId60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 xml:space="preserve">, от 17.05.2014 </w:t>
            </w:r>
            <w:hyperlink r:id="rId6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08.12.2015 </w:t>
            </w:r>
            <w:hyperlink r:id="rId62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63">
              <w:r>
                <w:rPr>
                  <w:color w:val="0000FF"/>
                </w:rPr>
                <w:t>N 1232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</w:tr>
    </w:tbl>
    <w:p w:rsidR="008D4BAE" w:rsidRDefault="008D4BAE">
      <w:pPr>
        <w:pStyle w:val="ConsPlusNormal"/>
        <w:jc w:val="center"/>
      </w:pPr>
    </w:p>
    <w:p w:rsidR="008D4BAE" w:rsidRDefault="008D4BAE">
      <w:pPr>
        <w:pStyle w:val="ConsPlusNormal"/>
        <w:ind w:firstLine="540"/>
        <w:jc w:val="both"/>
      </w:pPr>
      <w:r>
        <w:t>1. Настоящие Правила устанавливают порядок определения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размера платы за оказание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(далее - необходимые и обязательные услуги).</w:t>
      </w:r>
    </w:p>
    <w:p w:rsidR="008D4BAE" w:rsidRDefault="008D4BAE">
      <w:pPr>
        <w:pStyle w:val="ConsPlusNormal"/>
        <w:jc w:val="both"/>
      </w:pPr>
      <w:r>
        <w:t xml:space="preserve">(в ред. Постановлений Правительства РФ от 08.12.2015 </w:t>
      </w:r>
      <w:hyperlink r:id="rId64">
        <w:r>
          <w:rPr>
            <w:color w:val="0000FF"/>
          </w:rPr>
          <w:t>N 1341</w:t>
        </w:r>
      </w:hyperlink>
      <w:r>
        <w:t xml:space="preserve">, от 21.07.2021 </w:t>
      </w:r>
      <w:hyperlink r:id="rId65">
        <w:r>
          <w:rPr>
            <w:color w:val="0000FF"/>
          </w:rPr>
          <w:t>N 1232</w:t>
        </w:r>
      </w:hyperlink>
      <w:r>
        <w:t>)</w:t>
      </w:r>
    </w:p>
    <w:p w:rsidR="008D4BAE" w:rsidRDefault="008D4BAE">
      <w:pPr>
        <w:pStyle w:val="ConsPlusNormal"/>
        <w:spacing w:before="220"/>
        <w:ind w:firstLine="540"/>
        <w:jc w:val="both"/>
      </w:pPr>
      <w:bookmarkStart w:id="2" w:name="P89"/>
      <w:bookmarkEnd w:id="2"/>
      <w:r>
        <w:t>2. В случае, если иное не установлено постановлениями Правительства Российской Федерации, методика определения размера платы за оказание необходимых и обязательных услуг (далее - методика), а также предельные размеры платы за оказание необходимых и обязательных услуг утверждаются: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а) федеральными министерствами - в отношении необходимых и обязательных услуг, которые предоставляются федеральными государственными учреждениями или федеральными унитарными предприятиями, находящимися в ведении этих министерств либо федеральных служб или федеральных агентств, подведомственных этим министерствам;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б) федеральными службами или федеральными агентствами, руководство деятельностью которых осуществляет Президент Российской Федерации или Правительство Российской Федерации, - в отношении необходимых и обязательных услуг, которые предоставляются федеральными государственными учреждениями и федеральными унитарными предприятиями, находящимися в ведении указанных служб и агентств;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РФ от 17.05.2014 N 460;</w:t>
      </w:r>
    </w:p>
    <w:p w:rsidR="008D4BAE" w:rsidRDefault="008D4BAE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г) Государственной корпорацией по атомной энергии "Росатом" - в отношении необходимых и обязательных услуг, которые предоставляются организациями Государственной корпорации по атомной энергии "Росатом" и их дочерними обществами, а также подведомственными Государственной корпорации по атомной энергии "Росатом" федеральными унитарными предприятиями;</w:t>
      </w:r>
    </w:p>
    <w:p w:rsidR="008D4BAE" w:rsidRDefault="008D4BAE">
      <w:pPr>
        <w:pStyle w:val="ConsPlusNormal"/>
        <w:jc w:val="both"/>
      </w:pPr>
      <w:r>
        <w:t xml:space="preserve">(пп. "г"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08.12.2015 N 1341)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д) Государственной корпорацией по космической деятельности "Роскосмос" - в отношении необходимых и обязательных услуг, которые предоставляются организациями Государственной корпорации по космической деятельности "Роскосмос".</w:t>
      </w:r>
    </w:p>
    <w:p w:rsidR="008D4BAE" w:rsidRDefault="008D4BAE">
      <w:pPr>
        <w:pStyle w:val="ConsPlusNormal"/>
        <w:jc w:val="both"/>
      </w:pPr>
      <w:r>
        <w:t xml:space="preserve">(пп. "д"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21.07.2021 N 1232)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3. Методика содержит: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а) обоснование расчетно-нормативных затрат на оказание необходимой и обязательной услуги;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lastRenderedPageBreak/>
        <w:t>б) пример определения размера платы за оказание необходимой и обязательной услуги на основании методики;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в) периодичность пересмотра платы за оказание необходимой и обязательной услуги.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4. Проект нормативного правового акта федерального органа исполнительной власти, Государственной корпорации по атомной энергии "Росатом" об утверждении методики и предельных размеров платы за оказание необходимой и обязательной услуги подлежит согласованию с Федеральной антимонопольной службой.</w:t>
      </w:r>
    </w:p>
    <w:p w:rsidR="008D4BAE" w:rsidRDefault="008D4BAE">
      <w:pPr>
        <w:pStyle w:val="ConsPlusNormal"/>
        <w:jc w:val="both"/>
      </w:pPr>
      <w:r>
        <w:t xml:space="preserve">(в ред. Постановлений Правительства РФ от 28.03.2012 </w:t>
      </w:r>
      <w:hyperlink r:id="rId69">
        <w:r>
          <w:rPr>
            <w:color w:val="0000FF"/>
          </w:rPr>
          <w:t>N 261</w:t>
        </w:r>
      </w:hyperlink>
      <w:r>
        <w:t xml:space="preserve">, от 08.12.2015 </w:t>
      </w:r>
      <w:hyperlink r:id="rId70">
        <w:r>
          <w:rPr>
            <w:color w:val="0000FF"/>
          </w:rPr>
          <w:t>N 1341</w:t>
        </w:r>
      </w:hyperlink>
      <w:r>
        <w:t>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5. Размер платы за оказание необходимой и обязательной услуги, которая предоставляется федеральным государственным учреждением и федеральным унитарным предприятием, определяется в соответствии с </w:t>
      </w:r>
      <w:hyperlink r:id="rId71">
        <w:r>
          <w:rPr>
            <w:color w:val="0000FF"/>
          </w:rPr>
          <w:t>порядком</w:t>
        </w:r>
      </w:hyperlink>
      <w:r>
        <w:t xml:space="preserve">, устанавливаемым федеральным органом исполнительной власти, осуществляющим функции и полномочия учредителя соответствующего учреждения или предприятия, на основании методики. Размер указанной платы не должен превышать предельный размер платы, установленный в соответствии с </w:t>
      </w:r>
      <w:hyperlink w:anchor="P89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РФ от 17.05.2014 N 460.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Размер платы за оказание необходимой и обязательной услуги, которая предоставляется организациями Государственной корпорации по атомной энергии "Росатом" и их дочерними обществами, а также подведомственными Государственной корпорации по атомной энергии "Росатом" федеральными унитарными предприятиями, определяется этими организациями на основании методики, утвержденной Государственной корпорацией по атомной энергии "Росатом", и не должен превышать предельный размер платы, утвержденный в соответствии с </w:t>
      </w:r>
      <w:hyperlink w:anchor="P93">
        <w:r>
          <w:rPr>
            <w:color w:val="0000FF"/>
          </w:rPr>
          <w:t>подпунктом "г" пункта 2</w:t>
        </w:r>
      </w:hyperlink>
      <w:r>
        <w:t xml:space="preserve"> настоящих Правил.</w:t>
      </w:r>
    </w:p>
    <w:p w:rsidR="008D4BAE" w:rsidRDefault="008D4BAE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08.12.2015 N 1341)</w:t>
      </w: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jc w:val="right"/>
        <w:outlineLvl w:val="0"/>
      </w:pPr>
      <w:r>
        <w:t>Утвержден</w:t>
      </w:r>
    </w:p>
    <w:p w:rsidR="008D4BAE" w:rsidRDefault="008D4BAE">
      <w:pPr>
        <w:pStyle w:val="ConsPlusNormal"/>
        <w:jc w:val="right"/>
      </w:pPr>
      <w:r>
        <w:t>Постановлением Правительства</w:t>
      </w:r>
    </w:p>
    <w:p w:rsidR="008D4BAE" w:rsidRDefault="008D4BAE">
      <w:pPr>
        <w:pStyle w:val="ConsPlusNormal"/>
        <w:jc w:val="right"/>
      </w:pPr>
      <w:r>
        <w:t>Российской Федерации</w:t>
      </w:r>
    </w:p>
    <w:p w:rsidR="008D4BAE" w:rsidRDefault="008D4BAE">
      <w:pPr>
        <w:pStyle w:val="ConsPlusNormal"/>
        <w:jc w:val="right"/>
      </w:pPr>
      <w:r>
        <w:t>от 6 мая 2011 г. N 352</w:t>
      </w:r>
    </w:p>
    <w:p w:rsidR="008D4BAE" w:rsidRDefault="008D4BAE">
      <w:pPr>
        <w:pStyle w:val="ConsPlusNormal"/>
        <w:jc w:val="right"/>
      </w:pPr>
    </w:p>
    <w:p w:rsidR="008D4BAE" w:rsidRDefault="008D4BAE">
      <w:pPr>
        <w:pStyle w:val="ConsPlusTitle"/>
        <w:jc w:val="center"/>
      </w:pPr>
      <w:bookmarkStart w:id="4" w:name="P117"/>
      <w:bookmarkEnd w:id="4"/>
      <w:r>
        <w:t>ПЕРЕЧЕНЬ</w:t>
      </w:r>
    </w:p>
    <w:p w:rsidR="008D4BAE" w:rsidRDefault="008D4BAE">
      <w:pPr>
        <w:pStyle w:val="ConsPlusTitle"/>
        <w:jc w:val="center"/>
      </w:pPr>
      <w:r>
        <w:t>УСЛУГ, КОТОРЫЕ ЯВЛЯЮТСЯ НЕОБХОДИМЫМИ</w:t>
      </w:r>
    </w:p>
    <w:p w:rsidR="008D4BAE" w:rsidRDefault="008D4BAE">
      <w:pPr>
        <w:pStyle w:val="ConsPlusTitle"/>
        <w:jc w:val="center"/>
      </w:pPr>
      <w:r>
        <w:t>И ОБЯЗАТЕЛЬНЫМИ ДЛЯ ПРЕДОСТАВЛЕНИЯ ФЕДЕРАЛЬНЫМИ</w:t>
      </w:r>
    </w:p>
    <w:p w:rsidR="008D4BAE" w:rsidRDefault="008D4BAE">
      <w:pPr>
        <w:pStyle w:val="ConsPlusTitle"/>
        <w:jc w:val="center"/>
      </w:pPr>
      <w:r>
        <w:t>ОРГАНАМИ ИСПОЛНИТЕЛЬНОЙ ВЛАСТИ, ОРГАНАМИ ГОСУДАРСТВЕННЫХ</w:t>
      </w:r>
    </w:p>
    <w:p w:rsidR="008D4BAE" w:rsidRDefault="008D4BAE">
      <w:pPr>
        <w:pStyle w:val="ConsPlusTitle"/>
        <w:jc w:val="center"/>
      </w:pPr>
      <w:r>
        <w:t>ВНЕБЮДЖЕТНЫХ ФОНДОВ, ГОСУДАРСТВЕННЫМИ КОРПОРАЦИЯМИ,</w:t>
      </w:r>
    </w:p>
    <w:p w:rsidR="008D4BAE" w:rsidRDefault="008D4BAE">
      <w:pPr>
        <w:pStyle w:val="ConsPlusTitle"/>
        <w:jc w:val="center"/>
      </w:pPr>
      <w:r>
        <w:t>НАДЕЛЕННЫМИ В СООТВЕТСТВИИ С ФЕДЕРАЛЬНЫМИ ЗАКОНАМИ</w:t>
      </w:r>
    </w:p>
    <w:p w:rsidR="008D4BAE" w:rsidRDefault="008D4BAE">
      <w:pPr>
        <w:pStyle w:val="ConsPlusTitle"/>
        <w:jc w:val="center"/>
      </w:pPr>
      <w:r>
        <w:t>ПОЛНОМОЧИЯМИ ПО ПРЕДОСТАВЛЕНИЮ ГОСУДАРСТВЕННЫХ УСЛУГ</w:t>
      </w:r>
    </w:p>
    <w:p w:rsidR="008D4BAE" w:rsidRDefault="008D4BAE">
      <w:pPr>
        <w:pStyle w:val="ConsPlusTitle"/>
        <w:jc w:val="center"/>
      </w:pPr>
      <w:r>
        <w:t>В УСТАНОВЛЕННОЙ СФЕРЕ ДЕЯТЕЛЬНОСТИ, ГОСУДАРСТВЕННЫХ УСЛУГ</w:t>
      </w:r>
    </w:p>
    <w:p w:rsidR="008D4BAE" w:rsidRDefault="008D4BAE">
      <w:pPr>
        <w:pStyle w:val="ConsPlusTitle"/>
        <w:jc w:val="center"/>
      </w:pPr>
      <w:r>
        <w:t>И ПРЕДОСТАВЛЯЮТСЯ ОРГАНИЗАЦИЯМИ И УПОЛНОМОЧЕННЫМИ</w:t>
      </w:r>
    </w:p>
    <w:p w:rsidR="008D4BAE" w:rsidRDefault="008D4BAE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8D4BAE" w:rsidRDefault="008D4BAE">
      <w:pPr>
        <w:pStyle w:val="ConsPlusTitle"/>
        <w:jc w:val="center"/>
      </w:pPr>
      <w:r>
        <w:t>ЭКСПЕРТАМИ, УЧАСТВУЮЩИМИ В ПРЕДОСТАВЛЕНИИ</w:t>
      </w:r>
    </w:p>
    <w:p w:rsidR="008D4BAE" w:rsidRDefault="008D4BAE">
      <w:pPr>
        <w:pStyle w:val="ConsPlusTitle"/>
        <w:jc w:val="center"/>
      </w:pPr>
      <w:r>
        <w:t>ГОСУДАРСТВЕННЫХ УСЛУГ</w:t>
      </w:r>
    </w:p>
    <w:p w:rsidR="008D4BAE" w:rsidRDefault="008D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06.05.2011 </w:t>
            </w:r>
            <w:hyperlink w:anchor="P50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 (ред. 28.03.2012), от 28.03.2012 </w:t>
            </w:r>
            <w:hyperlink r:id="rId74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30.08.2012 </w:t>
            </w:r>
            <w:hyperlink r:id="rId75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6">
              <w:r>
                <w:rPr>
                  <w:color w:val="0000FF"/>
                </w:rPr>
                <w:t>N 1077</w:t>
              </w:r>
            </w:hyperlink>
            <w:r>
              <w:rPr>
                <w:color w:val="392C69"/>
              </w:rPr>
              <w:t xml:space="preserve">, от 24.12.2013 </w:t>
            </w:r>
            <w:hyperlink r:id="rId77">
              <w:r>
                <w:rPr>
                  <w:color w:val="0000FF"/>
                </w:rPr>
                <w:t>N 1225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17.05.2014 </w:t>
            </w:r>
            <w:hyperlink r:id="rId78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03.12.2015 </w:t>
            </w:r>
            <w:hyperlink r:id="rId79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08.12.2015 </w:t>
            </w:r>
            <w:hyperlink r:id="rId80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23.07.2016 </w:t>
            </w:r>
            <w:hyperlink r:id="rId8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03.09.2016 </w:t>
            </w:r>
            <w:hyperlink r:id="rId82">
              <w:r>
                <w:rPr>
                  <w:color w:val="0000FF"/>
                </w:rPr>
                <w:t>N 872</w:t>
              </w:r>
            </w:hyperlink>
            <w:r>
              <w:rPr>
                <w:color w:val="392C69"/>
              </w:rPr>
              <w:t xml:space="preserve">, от 15.02.2017 </w:t>
            </w:r>
            <w:hyperlink r:id="rId83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84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31.07.2017 </w:t>
            </w:r>
            <w:hyperlink r:id="rId85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20.09.2017 </w:t>
            </w:r>
            <w:hyperlink r:id="rId86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05.10.2017 </w:t>
            </w:r>
            <w:hyperlink r:id="rId87">
              <w:r>
                <w:rPr>
                  <w:color w:val="0000FF"/>
                </w:rPr>
                <w:t>N 1212</w:t>
              </w:r>
            </w:hyperlink>
            <w:r>
              <w:rPr>
                <w:color w:val="392C69"/>
              </w:rPr>
              <w:t xml:space="preserve">, от 06.04.2018 </w:t>
            </w:r>
            <w:hyperlink r:id="rId88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 xml:space="preserve">, от 26.06.2018 </w:t>
            </w:r>
            <w:hyperlink r:id="rId89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22.09.2018 </w:t>
            </w:r>
            <w:hyperlink r:id="rId90">
              <w:r>
                <w:rPr>
                  <w:color w:val="0000FF"/>
                </w:rPr>
                <w:t>N 1125</w:t>
              </w:r>
            </w:hyperlink>
            <w:r>
              <w:rPr>
                <w:color w:val="392C69"/>
              </w:rPr>
              <w:t xml:space="preserve">, от 26.01.2019 </w:t>
            </w:r>
            <w:hyperlink r:id="rId9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29.05.2019 </w:t>
            </w:r>
            <w:hyperlink r:id="rId92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93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 xml:space="preserve">, от 28.08.2019 </w:t>
            </w:r>
            <w:hyperlink r:id="rId94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 xml:space="preserve">, от 26.11.2019 </w:t>
            </w:r>
            <w:hyperlink r:id="rId95">
              <w:r>
                <w:rPr>
                  <w:color w:val="0000FF"/>
                </w:rPr>
                <w:t>N 1510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26.12.2019 </w:t>
            </w:r>
            <w:hyperlink r:id="rId96">
              <w:r>
                <w:rPr>
                  <w:color w:val="0000FF"/>
                </w:rPr>
                <w:t>N 1856</w:t>
              </w:r>
            </w:hyperlink>
            <w:r>
              <w:rPr>
                <w:color w:val="392C69"/>
              </w:rPr>
              <w:t xml:space="preserve">, от 15.09.2020 </w:t>
            </w:r>
            <w:hyperlink r:id="rId97">
              <w:r>
                <w:rPr>
                  <w:color w:val="0000FF"/>
                </w:rPr>
                <w:t>N 1446</w:t>
              </w:r>
            </w:hyperlink>
            <w:r>
              <w:rPr>
                <w:color w:val="392C69"/>
              </w:rPr>
              <w:t xml:space="preserve">, от 15.07.2021 </w:t>
            </w:r>
            <w:hyperlink r:id="rId98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99">
              <w:r>
                <w:rPr>
                  <w:color w:val="0000FF"/>
                </w:rPr>
                <w:t>N 1232</w:t>
              </w:r>
            </w:hyperlink>
            <w:r>
              <w:rPr>
                <w:color w:val="392C69"/>
              </w:rPr>
              <w:t xml:space="preserve">, от 30.09.2021 </w:t>
            </w:r>
            <w:hyperlink r:id="rId100">
              <w:r>
                <w:rPr>
                  <w:color w:val="0000FF"/>
                </w:rPr>
                <w:t>N 1665</w:t>
              </w:r>
            </w:hyperlink>
            <w:r>
              <w:rPr>
                <w:color w:val="392C69"/>
              </w:rPr>
              <w:t xml:space="preserve">, от 29.10.2021 </w:t>
            </w:r>
            <w:hyperlink r:id="rId101">
              <w:r>
                <w:rPr>
                  <w:color w:val="0000FF"/>
                </w:rPr>
                <w:t>N 1856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12.11.2021 </w:t>
            </w:r>
            <w:hyperlink r:id="rId102">
              <w:r>
                <w:rPr>
                  <w:color w:val="0000FF"/>
                </w:rPr>
                <w:t>N 1930</w:t>
              </w:r>
            </w:hyperlink>
            <w:r>
              <w:rPr>
                <w:color w:val="392C69"/>
              </w:rPr>
              <w:t xml:space="preserve">, от 25.11.2021 </w:t>
            </w:r>
            <w:hyperlink r:id="rId103">
              <w:r>
                <w:rPr>
                  <w:color w:val="0000FF"/>
                </w:rPr>
                <w:t>N 2048</w:t>
              </w:r>
            </w:hyperlink>
            <w:r>
              <w:rPr>
                <w:color w:val="392C69"/>
              </w:rPr>
              <w:t xml:space="preserve">, от 01.02.2022 </w:t>
            </w:r>
            <w:hyperlink r:id="rId104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105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6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20.07.2022 </w:t>
            </w:r>
            <w:hyperlink r:id="rId107">
              <w:r>
                <w:rPr>
                  <w:color w:val="0000FF"/>
                </w:rPr>
                <w:t>N 1304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24.01.2023 </w:t>
            </w:r>
            <w:hyperlink r:id="rId108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14.06.2023 </w:t>
            </w:r>
            <w:hyperlink r:id="rId109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02.02.2024 </w:t>
            </w:r>
            <w:hyperlink r:id="rId110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10.04.2024 </w:t>
            </w:r>
            <w:hyperlink r:id="rId11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29.06.2024 </w:t>
            </w:r>
            <w:hyperlink r:id="rId112">
              <w:r>
                <w:rPr>
                  <w:color w:val="0000FF"/>
                </w:rPr>
                <w:t>N 895</w:t>
              </w:r>
            </w:hyperlink>
            <w:r>
              <w:rPr>
                <w:color w:val="392C69"/>
              </w:rPr>
              <w:t xml:space="preserve">, от 23.01.2025 </w:t>
            </w:r>
            <w:hyperlink r:id="rId113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,</w:t>
            </w:r>
          </w:p>
          <w:p w:rsidR="008D4BAE" w:rsidRDefault="008D4B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29.09.2025 </w:t>
            </w:r>
            <w:hyperlink r:id="rId114">
              <w:r>
                <w:rPr>
                  <w:color w:val="0000FF"/>
                </w:rPr>
                <w:t>N 1497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</w:tr>
    </w:tbl>
    <w:p w:rsidR="008D4BAE" w:rsidRDefault="008D4BAE">
      <w:pPr>
        <w:pStyle w:val="ConsPlusNormal"/>
        <w:jc w:val="center"/>
      </w:pPr>
    </w:p>
    <w:p w:rsidR="008D4BAE" w:rsidRDefault="008D4BAE">
      <w:pPr>
        <w:pStyle w:val="ConsPlusNormal"/>
        <w:ind w:firstLine="540"/>
        <w:jc w:val="both"/>
      </w:pPr>
      <w:r>
        <w:t>1. Санитарно-эпидемиологическая экспертиза, расследования, обследования, исследования, испытания, токсикологические, гигиенические и другие виды оценок в сфере санитарно-эпидемиологического благополучия человека: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санитарно-эпидемиологическая экспертиза в целях лицензирования отдельных видов деятельности;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санитарно-эпидемиологическая экспертиза в целях выдачи свидетельства о государственной регистрации отдельного вида продукции, представляющего потенциальную опасность для человека, а также вида продукции, впервые ввозимого на территорию Российской Федерации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санитарно-эпидемиологическая экспертиза в целях выдачи санитарно-эпидемиологического заключения на факторы среды обитания </w:t>
      </w:r>
      <w:hyperlink w:anchor="P283">
        <w:r>
          <w:rPr>
            <w:color w:val="0000FF"/>
          </w:rPr>
          <w:t>&lt;**&gt;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санитарно-эпидемиологическая экспертиза в целях выдачи санитарно-эпидемиологического заключения на проектную и иную нормативную документацию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санитарно-гигиенические исследования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микробиологические исследования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токсикологические исследования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исследования физических факторов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радиологические исследования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2. Оценка соответствия и испытания медицинских изделий в целях их государственной регистрации: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оценка соответствия в форме технических испытаний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оценка соответствия в форме токсикологических исследований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оценка соответствия в форме клинических испытаний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испытания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уполномоченным федеральным органом </w:t>
      </w:r>
      <w:r>
        <w:lastRenderedPageBreak/>
        <w:t xml:space="preserve">исполнительной власти)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2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РФ от 25.06.2019 N 810)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3. Медико-социальная экспертиза.</w:t>
      </w:r>
    </w:p>
    <w:p w:rsidR="008D4BAE" w:rsidRDefault="008D4BAE">
      <w:pPr>
        <w:pStyle w:val="ConsPlusNormal"/>
        <w:jc w:val="both"/>
      </w:pPr>
      <w:r>
        <w:t xml:space="preserve">(п. 3 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РФ от 28.08.2019 N 1104)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4. Выдача медицинской организацией, подведомственной федеральному органу исполнительной власти, выписного эпикриза из медицинской карты пациента, получающего медицинскую помощь в стационарных условиях, в условиях дневного стационара, с указанием диагноза, результатов медицинского обследования, рекомендаций о необходимости лечения за пределами территории Российской Федерации.</w:t>
      </w:r>
    </w:p>
    <w:p w:rsidR="008D4BAE" w:rsidRDefault="008D4BAE">
      <w:pPr>
        <w:pStyle w:val="ConsPlusNormal"/>
        <w:jc w:val="both"/>
      </w:pPr>
      <w:r>
        <w:t xml:space="preserve">(п. 4 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РФ от 23.01.2025 N 24)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5. Государственная экспертиза проектной документации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6. Государственная экспертиза результатов инженерных изысканий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7. Установление карантинного фитосанитарного состояния подкарантинной продукции, включая все виды фитосанитарных анализов и экспертиз, выдача заключения о карантинном фитосанитарном состоянии подкарантинной продукции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8. Обеззараживание подкарантинной продукции в соответствии с нормами и правилами обеспечения карантина растений и выдача документа, подтверждающего обеззараживание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9. Профилактическое фитосанитарное обеззараживание складских помещений в соответствии с нормами и правилами обеспечения карантина растений и выдача документа, подтверждающего обеззараживание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bookmarkStart w:id="5" w:name="P172"/>
      <w:bookmarkEnd w:id="5"/>
      <w:r>
        <w:t xml:space="preserve">10. Ветеринарно-санитарная экспертиза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11. Регистрационные испытания пестицида или агрохимиката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12. Испытания корма, полученного из генно-инженерно-модифицированных организмов, на безопасность в целях его государственной регистрации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13. Испытания стандартного образца или средства измерений в целях утверждения типа в области обеспечения единства измерений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14. Выдача судовых документов: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свидетельство о праве плавания под Государственным флагом Российской Федерации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свидетельство о праве собственности на судно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судовой билет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свидетельство о годности к плаванию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мерительное свидетельство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пассажирское свидетельство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свидетельство о грузовой марке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свидетельство о предотвращении загрязнения с судна нефтью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свидетельство о предотвращении загрязнения с судна сточными водами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lastRenderedPageBreak/>
        <w:t xml:space="preserve">свидетельство о предотвращении загрязнения с судна мусором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15. Присвоение класса судам и выдача классификационного свидетельства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16. Проверка судов на соответствие требованиям в области охраны Международного кодекса по охране судов и портовых средств и выдача международного свидетельства об охране судна либо выдача временного международного свидетельства об охране судна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17. Аттестация лиц, занимающих должности исполнительных руководителей и специалистов, связанных с обеспечением безопасности движения транспортных средств в целях лицензирования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18. Государственная экспертиза деклараций безопасности гидротехнических сооружений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19. Экспертиза промышленной безопасности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20. Тестирование технических средств контроля, обеспечивающих постоянную автоматическую передачу информации о местоположении судов и установленных в обязательном порядке на судах рыбопромыслового флота в соответствии с законодательством о рыболовстве и сохранении водных биологических ресурсов, оформление и выдача свидетельства соответствия.</w:t>
      </w:r>
    </w:p>
    <w:p w:rsidR="008D4BAE" w:rsidRDefault="008D4BAE">
      <w:pPr>
        <w:pStyle w:val="ConsPlusNormal"/>
        <w:jc w:val="both"/>
      </w:pPr>
      <w:r>
        <w:t xml:space="preserve">(п. 20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РФ от 03.09.2016 N 872)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21. Экспертиза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22. Проведение государственной историко-культурной и искусствоведческой экспертизы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23. Экспертиза заявленных к вывозу (временному вывозу) культурных ценностей, а также возвращенных после временного вывоза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bookmarkStart w:id="6" w:name="P197"/>
      <w:bookmarkEnd w:id="6"/>
      <w:r>
        <w:t xml:space="preserve">24. Действовал до 1 января 2013 года. - </w:t>
      </w:r>
      <w:hyperlink w:anchor="P50">
        <w:r>
          <w:rPr>
            <w:color w:val="0000FF"/>
          </w:rPr>
          <w:t>Пункт 6</w:t>
        </w:r>
      </w:hyperlink>
      <w:r>
        <w:t xml:space="preserve"> данного Постановления.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25. Проведение кадастровых работ в целях выдачи межевого плана, технического плана, акта обследования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26. Оценка уязвимости объектов транспортной инфраструктуры и транспортных средств в установленной сфере деятельности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27. Медицинское освидетельствование с выдачей справки в целях предоставления государственных услуг федеральными органами исполнительной власти </w:t>
      </w:r>
      <w:hyperlink w:anchor="P283">
        <w:r>
          <w:rPr>
            <w:color w:val="0000FF"/>
          </w:rPr>
          <w:t>&lt;**&gt;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28. Прохождение специальной подготовки, в том числе выдача документа, подтверждающего ее прохождение, необходимого и обязательного для предоставления государственной услуги федеральными органами исполнительной власти </w:t>
      </w:r>
      <w:hyperlink w:anchor="P283">
        <w:r>
          <w:rPr>
            <w:color w:val="0000FF"/>
          </w:rPr>
          <w:t>&lt;**&gt;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29. Выполнение работ по подтверждению соответствия, проводимых в соответствии с </w:t>
      </w:r>
      <w:hyperlink r:id="rId119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30. Экспертиза представленных заявителем, аккредитованным лицом документов и сведений, выездная экспертиза соответствия заявителя, аккредитованного лица критериям аккредитации, оценка устранения заявителем, аккредитованным лицом выявленных несоответствий критериям аккредитации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30 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25.11.2021 N 2048)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31. Образование позывных сигналов для опознавания радиоэлектронных средств гражданского назначения.</w:t>
      </w:r>
    </w:p>
    <w:p w:rsidR="008D4BAE" w:rsidRDefault="008D4BAE">
      <w:pPr>
        <w:pStyle w:val="ConsPlusNormal"/>
        <w:jc w:val="both"/>
      </w:pPr>
      <w:r>
        <w:lastRenderedPageBreak/>
        <w:t xml:space="preserve">(п. 31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РФ от 30.08.2012 N 874)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32. Проверка радиочастотной службой соответствия судовых радиостанций требованиям международных договоров Российской Федерации и требованиям </w:t>
      </w:r>
      <w:hyperlink r:id="rId122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связи.</w:t>
      </w:r>
    </w:p>
    <w:p w:rsidR="008D4BAE" w:rsidRDefault="008D4BAE">
      <w:pPr>
        <w:pStyle w:val="ConsPlusNormal"/>
        <w:jc w:val="both"/>
      </w:pPr>
      <w:r>
        <w:t xml:space="preserve">(п. 32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РФ от 30.08.2012 N 874)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33. Испытание вывозимых с территории Российской Федерации специальных технических средств, предназначенных для негласного получения информации, в целях принятия решения о возможности вывоза из Российской Федерации этих специальных технических средств.</w:t>
      </w:r>
    </w:p>
    <w:p w:rsidR="008D4BAE" w:rsidRDefault="008D4BAE">
      <w:pPr>
        <w:pStyle w:val="ConsPlusNormal"/>
        <w:jc w:val="both"/>
      </w:pPr>
      <w:r>
        <w:t xml:space="preserve">(п. 33 введен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РФ от 30.08.2012 N 874)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34. Утратил силу. - </w:t>
      </w:r>
      <w:hyperlink r:id="rId125">
        <w:r>
          <w:rPr>
            <w:color w:val="0000FF"/>
          </w:rPr>
          <w:t>Постановление</w:t>
        </w:r>
      </w:hyperlink>
      <w:r>
        <w:t xml:space="preserve"> Правительства РФ от 17.05.2014 N 460.</w:t>
      </w:r>
    </w:p>
    <w:p w:rsidR="008D4BAE" w:rsidRDefault="008D4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4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4BAE" w:rsidRDefault="008D4BA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D4BAE" w:rsidRDefault="008D4BAE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особенностях проведения экспертизы до 01.01.2028 в отношении медицинских организаций, осуществляющих деятельность в области использования атомной энергии, см. </w:t>
            </w:r>
            <w:hyperlink r:id="rId12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31.01.2024 N 78.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BAE" w:rsidRDefault="008D4BAE">
            <w:pPr>
              <w:pStyle w:val="ConsPlusNormal"/>
            </w:pPr>
          </w:p>
        </w:tc>
      </w:tr>
    </w:tbl>
    <w:p w:rsidR="008D4BAE" w:rsidRDefault="008D4BAE">
      <w:pPr>
        <w:pStyle w:val="ConsPlusNormal"/>
        <w:spacing w:before="280"/>
        <w:ind w:firstLine="540"/>
        <w:jc w:val="both"/>
      </w:pPr>
      <w:r>
        <w:t xml:space="preserve">35.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35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24.12.2013 N 1225)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36. Инспектирование производителей лекарственных средств, производство которых осуществляется за пределами Российской Федерации, на соответствие требованиям </w:t>
      </w:r>
      <w:hyperlink r:id="rId128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в целях выдачи заключений о соответствии производителя лекарственных средств требованиям правил надлежащей производственной практики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36 введен </w:t>
      </w:r>
      <w:hyperlink r:id="rId129">
        <w:r>
          <w:rPr>
            <w:color w:val="0000FF"/>
          </w:rPr>
          <w:t>Постановлением</w:t>
        </w:r>
      </w:hyperlink>
      <w:r>
        <w:t xml:space="preserve"> Правительства РФ от 03.12.2015 N 1314)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37. Экспертиза документов, обосновывающих соответствие радиоактивных материалов, транспортных упаковочных комплектов, специальных транспортных средств и условий перевозок радиоактивных материалов установленным требованиям ядерной и радиационной безопасности, а также международным обязательствам Российской Федерации по обеспечению ядерной и радиационной безопасности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37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РФ от 08.12.2015 N 1341)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38. Испытания и проверки, предусмотренные приложением A к Европейскому </w:t>
      </w:r>
      <w:hyperlink r:id="rId131">
        <w:r>
          <w:rPr>
            <w:color w:val="0000FF"/>
          </w:rPr>
          <w:t>соглашению</w:t>
        </w:r>
      </w:hyperlink>
      <w:r>
        <w:t xml:space="preserve"> о международной дорожной перевозке опасных грузов от 30 сентября 1957 г., в целях выдачи в случаях, установленных этим </w:t>
      </w:r>
      <w:hyperlink r:id="rId132">
        <w:r>
          <w:rPr>
            <w:color w:val="0000FF"/>
          </w:rPr>
          <w:t>соглашением</w:t>
        </w:r>
      </w:hyperlink>
      <w:r>
        <w:t xml:space="preserve">, разрешений компетентного органа на перевозку опасных грузов, отнесение опасных веществ и изделий к номерам ООН, применение отгрузочного наименования и классификационного кода опасных веществ и изделий, а также применение тары при перевозке опасных грузов автомобильным транспортом, содержащих условия перевозки опасных грузов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38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23.07.2016 N 717)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39. Выполнение работ по проверке и подтверждению пригодности новой продукции для применения в строительстве, требования к которой не регламентированы действующими строительными нормами и правилами, техническими условиями и другими нормативными документами и от которой зависят эксплуатационные свойства зданий и сооружений, их надежность и долговечность, безопасность для жизни и здоровья людей, их имущества, а также окружающей среды, с выдачей заключения о пригодности такой продукции </w:t>
      </w:r>
      <w:hyperlink w:anchor="P283">
        <w:r>
          <w:rPr>
            <w:color w:val="0000FF"/>
          </w:rPr>
          <w:t>&lt;**&gt;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39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15.02.2017 N 191)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lastRenderedPageBreak/>
        <w:t>40. Документарная экспертиза, выездная экспертиза соответствия заявителя, аккредитованного лица критериям аккредитации в области использования атомной энергии.</w:t>
      </w:r>
    </w:p>
    <w:p w:rsidR="008D4BAE" w:rsidRDefault="008D4BAE">
      <w:pPr>
        <w:pStyle w:val="ConsPlusNormal"/>
        <w:jc w:val="both"/>
      </w:pPr>
      <w:r>
        <w:t xml:space="preserve">(п. 40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28.06.2017 N 760)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41. Экспертиза документов, необходимых для получения или переоформления лицензии на осуществление деятельности по использованию ядерных материалов и радиоактивных веществ при проведении работ по использованию атомной энергии в оборонных 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военного назначения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41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31.07.2017 N 911)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42. Экспертиза определения отличий параметров продукции от параметров российской промышленной продукции в целях получения заключения об отнесении продукции к промышленной продукции, не имеющей произведенных в Российской Федерации аналогов, в соответствии с </w:t>
      </w:r>
      <w:hyperlink r:id="rId137">
        <w:r>
          <w:rPr>
            <w:color w:val="0000FF"/>
          </w:rPr>
          <w:t>Правилами</w:t>
        </w:r>
      </w:hyperlink>
      <w:r>
        <w:t xml:space="preserve"> отнесения продукции к промышленной продукции, не имеющей произведенных в Российской Федерации аналогов, утвержденными постановлением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(в ред. Постановлений Правительства РФ от 14.06.2023 </w:t>
      </w:r>
      <w:hyperlink r:id="rId138">
        <w:r>
          <w:rPr>
            <w:color w:val="0000FF"/>
          </w:rPr>
          <w:t>N 980</w:t>
        </w:r>
      </w:hyperlink>
      <w:r>
        <w:t xml:space="preserve">, от 29.06.2024 </w:t>
      </w:r>
      <w:hyperlink r:id="rId139">
        <w:r>
          <w:rPr>
            <w:color w:val="0000FF"/>
          </w:rPr>
          <w:t>N 895</w:t>
        </w:r>
      </w:hyperlink>
      <w:r>
        <w:t>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43. Оформление электронного паспорта транспортного средства (электронного паспорта шасси транспортного средства) в целях выпуска в обращение транспортного средства (шасси транспортного средства)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43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05.10.2017 N 1212)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44. Проведение экспертных исследований в целях определения возможности использования конструктивно сходных с оружием изделий, пневматических винтовок, пистолетов, револьверов с дульной энергией не более 3 Дж, сигнальных пистолетов, револьверов калибра не более 6 мм и патронов к ним в качестве огнестрельного оружия, огнестрельного оружия ограниченного поражения и газового оружия для выдачи заключения в соответствии с законодательством Российской Федерации об оружии.</w:t>
      </w:r>
    </w:p>
    <w:p w:rsidR="008D4BAE" w:rsidRDefault="008D4BAE">
      <w:pPr>
        <w:pStyle w:val="ConsPlusNormal"/>
        <w:jc w:val="both"/>
      </w:pPr>
      <w:r>
        <w:t xml:space="preserve">(п. 44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РФ от 06.04.2018 N 417)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45. Экспертиза проекта нормативов допустимых выбросов радиоактивных веществ в атмосферный воздух и (или) проекта нормативов допустимых сбросов радиоактивных веществ в водные объекты на предмет их разработки в соответствии с </w:t>
      </w:r>
      <w:hyperlink w:anchor="P172">
        <w:r>
          <w:rPr>
            <w:color w:val="0000FF"/>
          </w:rPr>
          <w:t>пунктом 26</w:t>
        </w:r>
      </w:hyperlink>
      <w:r>
        <w:t xml:space="preserve"> Правил разработки 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веществ, утвержденных постановлением Правительства Российской Федерации от 2 февраля 2024 г. N 99 "Об утверждении Правил разработки 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веществ"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45 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02.02.2024 N 99)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46. Испытания селекционного достижения на отличимость, однородность и стабильность в целях его государственной регистрации </w:t>
      </w:r>
      <w:hyperlink w:anchor="P283">
        <w:r>
          <w:rPr>
            <w:color w:val="0000FF"/>
          </w:rPr>
          <w:t>&lt;**&gt;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46 введен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РФ от 22.09.2018 N 1125)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47. Техническое освидетельствование подъемных платформ для инвалидов, пассажирских конвейеров (движущихся пешеходных дорожек) и эскалаторов, за исключением эскалаторов в метрополитенах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47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26.01.2019 N 44)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lastRenderedPageBreak/>
        <w:t xml:space="preserve">48. Оценка условий производства и системы менеджмента качества производителя медицинского изделия (инспектирование производства)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48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29.05.2019 N 685)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49. Выдача заключения о соответствии серии или партии иммунобиологического лекарственного препарата требованиям, установленным при его государственной регистрации, в целях выдачи разрешения на ввод в гражданский оборот в Российской Федерации серии (партии) иммунобиологического лекарственного препарата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49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26.11.2019 N 1510)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50. Предварительная техническая экспертиза конструкции транспортного средства на предмет возможности внесения в нее изменений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50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26.12.2019 N 1856)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51. Проверка безопасности конструкции транспортного средства после внесенных в нее изменений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51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26.12.2019 N 1856)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52. Проведение фармацевтических инспекций производства лекарственных средств для медицинского применения, расположенного на территории Российской Федерации, на соответствие требованиям </w:t>
      </w:r>
      <w:hyperlink r:id="rId149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 в целях выдачи сертификата (сертификатов) соответствия производителя (производителей) лекарственных средств для медицинского применения требованиям правил надлежащей производственной практики Евразийского экономического союза в отношении лекарственного средства, заявленного на регистрацию и предназначенного для обращения на общем рынке лекарственных средств в рамках Евразийского экономического союза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52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15.09.2020 N 1446)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53. Проведение фармацевтических инспекций производства лекарственных средств для медицинского применения, расположенного за пределами Российской Федерации, на соответствие требованиям </w:t>
      </w:r>
      <w:hyperlink r:id="rId15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в том числе совместно с фармацевтическими инспекторатами иного государства - члена Евразийского экономического союза, в целях выдачи сертификата (сертификатов) соответствия производителя (производителей) лекарственных средств для медицинского применения требованиям правил надлежащей производственной практики Евразийского экономического союза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53 введен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РФ от 15.09.2020 N 1446)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54. Проведение экзамена, в процессе которого проверяется наличие у научных работников российской научной или образовательной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патентоспособности, указанных в заявлении об ее аккредитации в качестве такой организации, необходимых знаний законодательства Российской Федерации, регулирующего вопросы в области правовой охраны изобретений, полезных моделей, и практических навыков в проведении информационного поиска и оценки патентоспособности изобретения, полезной модели.</w:t>
      </w:r>
    </w:p>
    <w:p w:rsidR="008D4BAE" w:rsidRDefault="008D4BAE">
      <w:pPr>
        <w:pStyle w:val="ConsPlusNormal"/>
        <w:jc w:val="both"/>
      </w:pPr>
      <w:r>
        <w:t xml:space="preserve">(п. 54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15.07.2021 N 1202)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55. Инспектирование производства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на соответствие требованиям к внедрению, поддержанию и оценке системы </w:t>
      </w:r>
      <w:r>
        <w:lastRenderedPageBreak/>
        <w:t xml:space="preserve">управления качеством медицинских изделий в зависимости от потенциального риска их применения, утвержденным Правительством Российской Федерации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55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30.09.2021 N 1665)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56. Оценка соответствия в рамках проведения обязательной сертификации в гражданской авиации: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элементов, указанных в </w:t>
      </w:r>
      <w:hyperlink r:id="rId155">
        <w:r>
          <w:rPr>
            <w:color w:val="0000FF"/>
          </w:rPr>
          <w:t>подпунктах 2</w:t>
        </w:r>
      </w:hyperlink>
      <w:r>
        <w:t xml:space="preserve"> и </w:t>
      </w:r>
      <w:hyperlink r:id="rId156">
        <w:r>
          <w:rPr>
            <w:color w:val="0000FF"/>
          </w:rPr>
          <w:t>2.1 пункта 1 статьи 8</w:t>
        </w:r>
      </w:hyperlink>
      <w:r>
        <w:t xml:space="preserve"> Воздушного кодекса Российской Федерации, в соответствии с федеральными авиационными правилами, утвержденными в соответствии с </w:t>
      </w:r>
      <w:hyperlink r:id="rId157">
        <w:r>
          <w:rPr>
            <w:color w:val="0000FF"/>
          </w:rPr>
          <w:t>пунктом 1 статьи 37</w:t>
        </w:r>
      </w:hyperlink>
      <w:r>
        <w:t xml:space="preserve"> Воздушного кодекса Российской Федерации </w:t>
      </w:r>
      <w:hyperlink w:anchor="P282">
        <w:r>
          <w:rPr>
            <w:color w:val="0000FF"/>
          </w:rPr>
          <w:t>&lt;*&gt;</w:t>
        </w:r>
      </w:hyperlink>
      <w:r>
        <w:t>;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деятельности юридических лиц, осуществляющих разработку и (или) изготовление подлежащей обязательной сертификации в соответствии с </w:t>
      </w:r>
      <w:hyperlink r:id="rId158">
        <w:r>
          <w:rPr>
            <w:color w:val="0000FF"/>
          </w:rPr>
          <w:t>подпунктами 2</w:t>
        </w:r>
      </w:hyperlink>
      <w:r>
        <w:t xml:space="preserve"> и </w:t>
      </w:r>
      <w:hyperlink r:id="rId159">
        <w:r>
          <w:rPr>
            <w:color w:val="0000FF"/>
          </w:rPr>
          <w:t>2.1 пункта 1 статьи 8</w:t>
        </w:r>
      </w:hyperlink>
      <w:r>
        <w:t xml:space="preserve"> Воздушного кодекса Российской Федерации авиационной техники, требованиям федеральных авиационных правил, утвержденных в соответствии с </w:t>
      </w:r>
      <w:hyperlink r:id="rId160">
        <w:r>
          <w:rPr>
            <w:color w:val="0000FF"/>
          </w:rPr>
          <w:t>подпунктом 4 пункта 1 статьи 8</w:t>
        </w:r>
      </w:hyperlink>
      <w:r>
        <w:t xml:space="preserve"> Воздушного кодекса Российской Федерации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56 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РФ от 29.09.2025 N 1497)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57. Утилизация транспортного средства с выдачей свидетельства (акта) об утилизации транспортного средства в целях снятия транспортного средства с государственного учета </w:t>
      </w:r>
      <w:hyperlink w:anchor="P283">
        <w:r>
          <w:rPr>
            <w:color w:val="0000FF"/>
          </w:rPr>
          <w:t>&lt;**&gt;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57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12.11.2021 N 1930)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58. Нанесение дополнительной маркировки транспортного средства (основного компонента транспортного средства) с выдачей свидетельства о нанесении дополнительной маркировки транспортного средства в целях идентификации транспортного средства при осуществлении регистрационных действий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58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РФ от 12.11.2021 N 1930)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>59. Рассмотрение представленных заявителем документов и сведений экспертной организацией, привлеченной Министерством промышленности и торговли Российской Федерации в порядке, предусмотренном законодательством Российской Федерации, в целях проведения процедуры уведомительной и разрешительной государственной регистрации химической продукции (химических веществ и смесей) перед выпуском в обращение на территории Евразийского экономического союза.</w:t>
      </w:r>
    </w:p>
    <w:p w:rsidR="008D4BAE" w:rsidRDefault="008D4BAE">
      <w:pPr>
        <w:pStyle w:val="ConsPlusNormal"/>
        <w:jc w:val="both"/>
      </w:pPr>
      <w:r>
        <w:t xml:space="preserve">(п. 59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01.02.2022 N 78)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60. Проведение экспертных исследований в целях определения соответствия гражданского и служебного оружия криминалистическим требованиям, предусмотренным </w:t>
      </w:r>
      <w:hyperlink r:id="rId165">
        <w:r>
          <w:rPr>
            <w:color w:val="0000FF"/>
          </w:rPr>
          <w:t>статьями 3</w:t>
        </w:r>
      </w:hyperlink>
      <w:r>
        <w:t xml:space="preserve"> и </w:t>
      </w:r>
      <w:hyperlink r:id="rId166">
        <w:r>
          <w:rPr>
            <w:color w:val="0000FF"/>
          </w:rPr>
          <w:t>4</w:t>
        </w:r>
      </w:hyperlink>
      <w:r>
        <w:t xml:space="preserve"> Федерального закона "Об оружии".</w:t>
      </w:r>
    </w:p>
    <w:p w:rsidR="008D4BAE" w:rsidRDefault="008D4BAE">
      <w:pPr>
        <w:pStyle w:val="ConsPlusNormal"/>
        <w:jc w:val="both"/>
      </w:pPr>
      <w:r>
        <w:t xml:space="preserve">(п. 60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17.02.2022 N 194)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61. Проведение инспекций (проверок) клинических исследований лекарственных препаратов для медицинского применения на соответствие требованиям </w:t>
      </w:r>
      <w:hyperlink r:id="rId168">
        <w:r>
          <w:rPr>
            <w:color w:val="0000FF"/>
          </w:rPr>
          <w:t>Правил</w:t>
        </w:r>
      </w:hyperlink>
      <w:r>
        <w:t xml:space="preserve"> надлежащей клинической практики Евразийского экономического союза, утвержденных решением Совета Евразийской экономической комиссии от 3 ноября 2016 г. N 79 "Об утверждении Правил надлежащей клинической практики Евразийского экономического союза"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61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14.07.2022 N 1255)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62. Проведение фармацевтических инспекций на соответствие требованиям </w:t>
      </w:r>
      <w:hyperlink r:id="rId170">
        <w:r>
          <w:rPr>
            <w:color w:val="0000FF"/>
          </w:rPr>
          <w:t>Правил</w:t>
        </w:r>
      </w:hyperlink>
      <w:r>
        <w:t xml:space="preserve"> надлежащей клинической практики Евразийского экономического союза, утвержденных решением Совета Евразийской экономической комиссии от 3 ноября 2016 г. N 79 "Об утверждении Правил надлежащей клинической практики Евразийского экономического союза", и </w:t>
      </w:r>
      <w:hyperlink r:id="rId171">
        <w:r>
          <w:rPr>
            <w:color w:val="0000FF"/>
          </w:rPr>
          <w:t>Правил</w:t>
        </w:r>
      </w:hyperlink>
      <w:r>
        <w:t xml:space="preserve"> надлежащей </w:t>
      </w:r>
      <w:r>
        <w:lastRenderedPageBreak/>
        <w:t xml:space="preserve">лабораторной практики Евразийского экономического союза в сфере обращения лекарственных средств, утвержденных решением Совета Евразийской экономической комиссии от 3 ноября 2016 г. N 81 "Об утверждении Правил надлежащей лабораторной практики Евразийского экономического союза в сфере обращения лекарственных средств", в период регистрации лекарственного препарата в соответствии с </w:t>
      </w:r>
      <w:hyperlink r:id="rId172">
        <w:r>
          <w:rPr>
            <w:color w:val="0000FF"/>
          </w:rPr>
          <w:t>Правилами</w:t>
        </w:r>
      </w:hyperlink>
      <w: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N 78 "О Правилах регистрации и экспертизы лекарственных средств для медицинского применения"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62 введен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РФ от 14.07.2022 N 1255)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63. Проведение дорегистрационных инспекций системы фармаконадзора в соответствии с </w:t>
      </w:r>
      <w:hyperlink r:id="rId174">
        <w:r>
          <w:rPr>
            <w:color w:val="0000FF"/>
          </w:rPr>
          <w:t>Правилами</w:t>
        </w:r>
      </w:hyperlink>
      <w:r>
        <w:t xml:space="preserve"> надлежащей практики фармаконадзора Евразийского экономического союза, утвержденными решением Совета Евразийской экономической комиссии от 3 ноября 2016 г. N 87 "Об утверждении Правил надлежащей практики фармаконадзора Евразийского экономического союза"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63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РФ от 14.07.2022 N 1255)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64. Выдача протокола испытаний о соответствии каждой из первых двух серий иммунобиологического лекарственного препарата для ветеринарного применения, произведенного в Российской Федерации или ввозимого (перемещаемого) в Российскую Федерацию, показателям качества, предусмотренным нормативным документом, в целях выдачи разрешения на ввод в гражданский оборот в Российской Федерации иммунобиологического лекарственного препарата для ветеринарного применения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64 введен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РФ от 20.07.2022 N 1304)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65. Проведение испытаний и оценки сортов и гибридов сельскохозяйственных растений для выявления хозяйственно полезных признаков и (или) свойств сельскохозяйственных растений, пригодности для конкретных регионов допуска (световой зоны) </w:t>
      </w:r>
      <w:hyperlink w:anchor="P283">
        <w:r>
          <w:rPr>
            <w:color w:val="0000FF"/>
          </w:rPr>
          <w:t>&lt;**&gt;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65 введен </w:t>
      </w:r>
      <w:hyperlink r:id="rId177">
        <w:r>
          <w:rPr>
            <w:color w:val="0000FF"/>
          </w:rPr>
          <w:t>Постановлением</w:t>
        </w:r>
      </w:hyperlink>
      <w:r>
        <w:t xml:space="preserve"> Правительства РФ от 24.01.2023 N 81)</w:t>
      </w:r>
    </w:p>
    <w:p w:rsidR="008D4BAE" w:rsidRDefault="008D4BAE">
      <w:pPr>
        <w:pStyle w:val="ConsPlusNormal"/>
        <w:spacing w:before="220"/>
        <w:ind w:firstLine="540"/>
        <w:jc w:val="both"/>
      </w:pPr>
      <w:r>
        <w:t xml:space="preserve">66. Биомедицинская экспертиза биомедицинского клеточного продукта, предназначенного для исполнения индивидуального медицинского назначения биомедицинского клеточного продукта, специально произведенного для отдельного пациента непосредственно в медицинской организации, в которой применяется данный биомедицинский клеточный продукт </w:t>
      </w:r>
      <w:hyperlink w:anchor="P282">
        <w:r>
          <w:rPr>
            <w:color w:val="0000FF"/>
          </w:rPr>
          <w:t>&lt;*&gt;</w:t>
        </w:r>
      </w:hyperlink>
      <w:r>
        <w:t>.</w:t>
      </w:r>
    </w:p>
    <w:p w:rsidR="008D4BAE" w:rsidRDefault="008D4BAE">
      <w:pPr>
        <w:pStyle w:val="ConsPlusNormal"/>
        <w:jc w:val="both"/>
      </w:pPr>
      <w:r>
        <w:t xml:space="preserve">(п. 66 введен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РФ от 10.04.2024 N 449)</w:t>
      </w: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  <w:r>
        <w:t>--------------------------------</w:t>
      </w:r>
    </w:p>
    <w:p w:rsidR="008D4BAE" w:rsidRDefault="008D4BAE">
      <w:pPr>
        <w:pStyle w:val="ConsPlusNormal"/>
        <w:spacing w:before="220"/>
        <w:ind w:firstLine="540"/>
        <w:jc w:val="both"/>
      </w:pPr>
      <w:bookmarkStart w:id="7" w:name="P282"/>
      <w:bookmarkEnd w:id="7"/>
      <w:r>
        <w:t>&lt;*&gt; Услуги, оказываемые за счет средств заявителя.</w:t>
      </w:r>
    </w:p>
    <w:p w:rsidR="008D4BAE" w:rsidRDefault="008D4BAE">
      <w:pPr>
        <w:pStyle w:val="ConsPlusNormal"/>
        <w:spacing w:before="220"/>
        <w:ind w:firstLine="540"/>
        <w:jc w:val="both"/>
      </w:pPr>
      <w:bookmarkStart w:id="8" w:name="P283"/>
      <w:bookmarkEnd w:id="8"/>
      <w:r>
        <w:t>&lt;**&gt; Услуги, оказываемые за счет средств заявителя, в случаях, предусмотренных нормативными правовыми актами Российской Федерации.</w:t>
      </w: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ind w:firstLine="540"/>
        <w:jc w:val="both"/>
      </w:pPr>
    </w:p>
    <w:p w:rsidR="008D4BAE" w:rsidRDefault="008D4B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C3B" w:rsidRDefault="00AF6C3B">
      <w:bookmarkStart w:id="9" w:name="_GoBack"/>
      <w:bookmarkEnd w:id="9"/>
    </w:p>
    <w:sectPr w:rsidR="00AF6C3B" w:rsidSect="007B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E"/>
    <w:rsid w:val="008D4BAE"/>
    <w:rsid w:val="00A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C63E6-F776-4B4A-A99F-372A2A7B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B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4B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4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4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4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4B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6820&amp;dst=100005" TargetMode="External"/><Relationship Id="rId21" Type="http://schemas.openxmlformats.org/officeDocument/2006/relationships/hyperlink" Target="https://login.consultant.ru/link/?req=doc&amp;base=LAW&amp;n=470684&amp;dst=100006" TargetMode="External"/><Relationship Id="rId42" Type="http://schemas.openxmlformats.org/officeDocument/2006/relationships/hyperlink" Target="https://login.consultant.ru/link/?req=doc&amp;base=LAW&amp;n=469278&amp;dst=100009" TargetMode="External"/><Relationship Id="rId63" Type="http://schemas.openxmlformats.org/officeDocument/2006/relationships/hyperlink" Target="https://login.consultant.ru/link/?req=doc&amp;base=LAW&amp;n=391465&amp;dst=100023" TargetMode="External"/><Relationship Id="rId84" Type="http://schemas.openxmlformats.org/officeDocument/2006/relationships/hyperlink" Target="https://login.consultant.ru/link/?req=doc&amp;base=LAW&amp;n=219317&amp;dst=100028" TargetMode="External"/><Relationship Id="rId138" Type="http://schemas.openxmlformats.org/officeDocument/2006/relationships/hyperlink" Target="https://login.consultant.ru/link/?req=doc&amp;base=LAW&amp;n=450476&amp;dst=100012" TargetMode="External"/><Relationship Id="rId159" Type="http://schemas.openxmlformats.org/officeDocument/2006/relationships/hyperlink" Target="https://login.consultant.ru/link/?req=doc&amp;base=LAW&amp;n=518133&amp;dst=100763" TargetMode="External"/><Relationship Id="rId170" Type="http://schemas.openxmlformats.org/officeDocument/2006/relationships/hyperlink" Target="https://login.consultant.ru/link/?req=doc&amp;base=LAW&amp;n=207651&amp;dst=100014" TargetMode="External"/><Relationship Id="rId107" Type="http://schemas.openxmlformats.org/officeDocument/2006/relationships/hyperlink" Target="https://login.consultant.ru/link/?req=doc&amp;base=LAW&amp;n=422555&amp;dst=100024" TargetMode="External"/><Relationship Id="rId11" Type="http://schemas.openxmlformats.org/officeDocument/2006/relationships/hyperlink" Target="https://login.consultant.ru/link/?req=doc&amp;base=LAW&amp;n=361884&amp;dst=100006" TargetMode="External"/><Relationship Id="rId32" Type="http://schemas.openxmlformats.org/officeDocument/2006/relationships/hyperlink" Target="https://login.consultant.ru/link/?req=doc&amp;base=LAW&amp;n=396905&amp;dst=100005" TargetMode="External"/><Relationship Id="rId53" Type="http://schemas.openxmlformats.org/officeDocument/2006/relationships/hyperlink" Target="https://login.consultant.ru/link/?req=doc&amp;base=LAW&amp;n=94519" TargetMode="External"/><Relationship Id="rId74" Type="http://schemas.openxmlformats.org/officeDocument/2006/relationships/hyperlink" Target="https://login.consultant.ru/link/?req=doc&amp;base=LAW&amp;n=127874&amp;dst=100013" TargetMode="External"/><Relationship Id="rId128" Type="http://schemas.openxmlformats.org/officeDocument/2006/relationships/hyperlink" Target="https://login.consultant.ru/link/?req=doc&amp;base=LAW&amp;n=191811&amp;dst=100010" TargetMode="External"/><Relationship Id="rId149" Type="http://schemas.openxmlformats.org/officeDocument/2006/relationships/hyperlink" Target="https://login.consultant.ru/link/?req=doc&amp;base=LAW&amp;n=454370&amp;dst=100015" TargetMode="External"/><Relationship Id="rId5" Type="http://schemas.openxmlformats.org/officeDocument/2006/relationships/hyperlink" Target="https://login.consultant.ru/link/?req=doc&amp;base=LAW&amp;n=127874&amp;dst=100005" TargetMode="External"/><Relationship Id="rId95" Type="http://schemas.openxmlformats.org/officeDocument/2006/relationships/hyperlink" Target="https://login.consultant.ru/link/?req=doc&amp;base=LAW&amp;n=506901&amp;dst=100015" TargetMode="External"/><Relationship Id="rId160" Type="http://schemas.openxmlformats.org/officeDocument/2006/relationships/hyperlink" Target="https://login.consultant.ru/link/?req=doc&amp;base=LAW&amp;n=518133&amp;dst=777" TargetMode="External"/><Relationship Id="rId22" Type="http://schemas.openxmlformats.org/officeDocument/2006/relationships/hyperlink" Target="https://login.consultant.ru/link/?req=doc&amp;base=LAW&amp;n=307470&amp;dst=100005" TargetMode="External"/><Relationship Id="rId43" Type="http://schemas.openxmlformats.org/officeDocument/2006/relationships/hyperlink" Target="https://login.consultant.ru/link/?req=doc&amp;base=LAW&amp;n=474410&amp;dst=100005" TargetMode="External"/><Relationship Id="rId64" Type="http://schemas.openxmlformats.org/officeDocument/2006/relationships/hyperlink" Target="https://login.consultant.ru/link/?req=doc&amp;base=LAW&amp;n=190333&amp;dst=100019" TargetMode="External"/><Relationship Id="rId118" Type="http://schemas.openxmlformats.org/officeDocument/2006/relationships/hyperlink" Target="https://login.consultant.ru/link/?req=doc&amp;base=LAW&amp;n=204294&amp;dst=100005" TargetMode="External"/><Relationship Id="rId139" Type="http://schemas.openxmlformats.org/officeDocument/2006/relationships/hyperlink" Target="https://login.consultant.ru/link/?req=doc&amp;base=LAW&amp;n=494405&amp;dst=100009" TargetMode="External"/><Relationship Id="rId85" Type="http://schemas.openxmlformats.org/officeDocument/2006/relationships/hyperlink" Target="https://login.consultant.ru/link/?req=doc&amp;base=LAW&amp;n=402504&amp;dst=100006" TargetMode="External"/><Relationship Id="rId150" Type="http://schemas.openxmlformats.org/officeDocument/2006/relationships/hyperlink" Target="https://login.consultant.ru/link/?req=doc&amp;base=LAW&amp;n=362654&amp;dst=100013" TargetMode="External"/><Relationship Id="rId171" Type="http://schemas.openxmlformats.org/officeDocument/2006/relationships/hyperlink" Target="https://login.consultant.ru/link/?req=doc&amp;base=LAW&amp;n=207468&amp;dst=100016" TargetMode="External"/><Relationship Id="rId12" Type="http://schemas.openxmlformats.org/officeDocument/2006/relationships/hyperlink" Target="https://login.consultant.ru/link/?req=doc&amp;base=LAW&amp;n=190333&amp;dst=100014" TargetMode="External"/><Relationship Id="rId33" Type="http://schemas.openxmlformats.org/officeDocument/2006/relationships/hyperlink" Target="https://login.consultant.ru/link/?req=doc&amp;base=LAW&amp;n=399672&amp;dst=100005" TargetMode="External"/><Relationship Id="rId108" Type="http://schemas.openxmlformats.org/officeDocument/2006/relationships/hyperlink" Target="https://login.consultant.ru/link/?req=doc&amp;base=LAW&amp;n=438294&amp;dst=100005" TargetMode="External"/><Relationship Id="rId129" Type="http://schemas.openxmlformats.org/officeDocument/2006/relationships/hyperlink" Target="https://login.consultant.ru/link/?req=doc&amp;base=LAW&amp;n=361884&amp;dst=100006" TargetMode="External"/><Relationship Id="rId54" Type="http://schemas.openxmlformats.org/officeDocument/2006/relationships/hyperlink" Target="https://login.consultant.ru/link/?req=doc&amp;base=LAW&amp;n=127874&amp;dst=100009" TargetMode="External"/><Relationship Id="rId75" Type="http://schemas.openxmlformats.org/officeDocument/2006/relationships/hyperlink" Target="https://login.consultant.ru/link/?req=doc&amp;base=LAW&amp;n=134637&amp;dst=100005" TargetMode="External"/><Relationship Id="rId96" Type="http://schemas.openxmlformats.org/officeDocument/2006/relationships/hyperlink" Target="https://login.consultant.ru/link/?req=doc&amp;base=LAW&amp;n=341891&amp;dst=100009" TargetMode="External"/><Relationship Id="rId140" Type="http://schemas.openxmlformats.org/officeDocument/2006/relationships/hyperlink" Target="https://login.consultant.ru/link/?req=doc&amp;base=LAW&amp;n=280141&amp;dst=100019" TargetMode="External"/><Relationship Id="rId161" Type="http://schemas.openxmlformats.org/officeDocument/2006/relationships/hyperlink" Target="https://login.consultant.ru/link/?req=doc&amp;base=LAW&amp;n=515496&amp;dst=100005" TargetMode="External"/><Relationship Id="rId6" Type="http://schemas.openxmlformats.org/officeDocument/2006/relationships/hyperlink" Target="https://login.consultant.ru/link/?req=doc&amp;base=LAW&amp;n=134637&amp;dst=100005" TargetMode="External"/><Relationship Id="rId23" Type="http://schemas.openxmlformats.org/officeDocument/2006/relationships/hyperlink" Target="https://login.consultant.ru/link/?req=doc&amp;base=LAW&amp;n=316797&amp;dst=100005" TargetMode="External"/><Relationship Id="rId28" Type="http://schemas.openxmlformats.org/officeDocument/2006/relationships/hyperlink" Target="https://login.consultant.ru/link/?req=doc&amp;base=LAW&amp;n=341891&amp;dst=100009" TargetMode="External"/><Relationship Id="rId49" Type="http://schemas.openxmlformats.org/officeDocument/2006/relationships/hyperlink" Target="https://login.consultant.ru/link/?req=doc&amp;base=LAW&amp;n=391465&amp;dst=100015" TargetMode="External"/><Relationship Id="rId114" Type="http://schemas.openxmlformats.org/officeDocument/2006/relationships/hyperlink" Target="https://login.consultant.ru/link/?req=doc&amp;base=LAW&amp;n=515496&amp;dst=100005" TargetMode="External"/><Relationship Id="rId119" Type="http://schemas.openxmlformats.org/officeDocument/2006/relationships/hyperlink" Target="https://login.consultant.ru/link/?req=doc&amp;base=LAW&amp;n=484451" TargetMode="External"/><Relationship Id="rId44" Type="http://schemas.openxmlformats.org/officeDocument/2006/relationships/hyperlink" Target="https://login.consultant.ru/link/?req=doc&amp;base=LAW&amp;n=494405&amp;dst=100009" TargetMode="External"/><Relationship Id="rId60" Type="http://schemas.openxmlformats.org/officeDocument/2006/relationships/hyperlink" Target="https://login.consultant.ru/link/?req=doc&amp;base=LAW&amp;n=150589&amp;dst=100005" TargetMode="External"/><Relationship Id="rId65" Type="http://schemas.openxmlformats.org/officeDocument/2006/relationships/hyperlink" Target="https://login.consultant.ru/link/?req=doc&amp;base=LAW&amp;n=391465&amp;dst=100025" TargetMode="External"/><Relationship Id="rId81" Type="http://schemas.openxmlformats.org/officeDocument/2006/relationships/hyperlink" Target="https://login.consultant.ru/link/?req=doc&amp;base=LAW&amp;n=202349&amp;dst=100005" TargetMode="External"/><Relationship Id="rId86" Type="http://schemas.openxmlformats.org/officeDocument/2006/relationships/hyperlink" Target="https://login.consultant.ru/link/?req=doc&amp;base=LAW&amp;n=509735&amp;dst=100247" TargetMode="External"/><Relationship Id="rId130" Type="http://schemas.openxmlformats.org/officeDocument/2006/relationships/hyperlink" Target="https://login.consultant.ru/link/?req=doc&amp;base=LAW&amp;n=190333&amp;dst=100028" TargetMode="External"/><Relationship Id="rId135" Type="http://schemas.openxmlformats.org/officeDocument/2006/relationships/hyperlink" Target="https://login.consultant.ru/link/?req=doc&amp;base=LAW&amp;n=219317&amp;dst=100028" TargetMode="External"/><Relationship Id="rId151" Type="http://schemas.openxmlformats.org/officeDocument/2006/relationships/hyperlink" Target="https://login.consultant.ru/link/?req=doc&amp;base=LAW&amp;n=454370&amp;dst=100015" TargetMode="External"/><Relationship Id="rId156" Type="http://schemas.openxmlformats.org/officeDocument/2006/relationships/hyperlink" Target="https://login.consultant.ru/link/?req=doc&amp;base=LAW&amp;n=518133&amp;dst=100763" TargetMode="External"/><Relationship Id="rId177" Type="http://schemas.openxmlformats.org/officeDocument/2006/relationships/hyperlink" Target="https://login.consultant.ru/link/?req=doc&amp;base=LAW&amp;n=438294&amp;dst=100005" TargetMode="External"/><Relationship Id="rId172" Type="http://schemas.openxmlformats.org/officeDocument/2006/relationships/hyperlink" Target="https://login.consultant.ru/link/?req=doc&amp;base=LAW&amp;n=517579&amp;dst=100026" TargetMode="External"/><Relationship Id="rId13" Type="http://schemas.openxmlformats.org/officeDocument/2006/relationships/hyperlink" Target="https://login.consultant.ru/link/?req=doc&amp;base=LAW&amp;n=202349&amp;dst=100005" TargetMode="External"/><Relationship Id="rId18" Type="http://schemas.openxmlformats.org/officeDocument/2006/relationships/hyperlink" Target="https://login.consultant.ru/link/?req=doc&amp;base=LAW&amp;n=509735&amp;dst=100247" TargetMode="External"/><Relationship Id="rId39" Type="http://schemas.openxmlformats.org/officeDocument/2006/relationships/hyperlink" Target="https://login.consultant.ru/link/?req=doc&amp;base=LAW&amp;n=422555&amp;dst=100024" TargetMode="External"/><Relationship Id="rId109" Type="http://schemas.openxmlformats.org/officeDocument/2006/relationships/hyperlink" Target="https://login.consultant.ru/link/?req=doc&amp;base=LAW&amp;n=450476&amp;dst=100012" TargetMode="External"/><Relationship Id="rId34" Type="http://schemas.openxmlformats.org/officeDocument/2006/relationships/hyperlink" Target="https://login.consultant.ru/link/?req=doc&amp;base=LAW&amp;n=400531&amp;dst=100005" TargetMode="External"/><Relationship Id="rId50" Type="http://schemas.openxmlformats.org/officeDocument/2006/relationships/hyperlink" Target="https://login.consultant.ru/link/?req=doc&amp;base=LAW&amp;n=190333&amp;dst=100016" TargetMode="External"/><Relationship Id="rId55" Type="http://schemas.openxmlformats.org/officeDocument/2006/relationships/hyperlink" Target="https://login.consultant.ru/link/?req=doc&amp;base=LAW&amp;n=391465&amp;dst=100017" TargetMode="External"/><Relationship Id="rId76" Type="http://schemas.openxmlformats.org/officeDocument/2006/relationships/hyperlink" Target="https://login.consultant.ru/link/?req=doc&amp;base=LAW&amp;n=155135&amp;dst=100020" TargetMode="External"/><Relationship Id="rId97" Type="http://schemas.openxmlformats.org/officeDocument/2006/relationships/hyperlink" Target="https://login.consultant.ru/link/?req=doc&amp;base=LAW&amp;n=362654&amp;dst=100013" TargetMode="External"/><Relationship Id="rId104" Type="http://schemas.openxmlformats.org/officeDocument/2006/relationships/hyperlink" Target="https://login.consultant.ru/link/?req=doc&amp;base=LAW&amp;n=408343&amp;dst=100005" TargetMode="External"/><Relationship Id="rId120" Type="http://schemas.openxmlformats.org/officeDocument/2006/relationships/hyperlink" Target="https://login.consultant.ru/link/?req=doc&amp;base=LAW&amp;n=401628&amp;dst=100010" TargetMode="External"/><Relationship Id="rId125" Type="http://schemas.openxmlformats.org/officeDocument/2006/relationships/hyperlink" Target="https://login.consultant.ru/link/?req=doc&amp;base=LAW&amp;n=163262&amp;dst=100066" TargetMode="External"/><Relationship Id="rId141" Type="http://schemas.openxmlformats.org/officeDocument/2006/relationships/hyperlink" Target="https://login.consultant.ru/link/?req=doc&amp;base=LAW&amp;n=295228&amp;dst=100005" TargetMode="External"/><Relationship Id="rId146" Type="http://schemas.openxmlformats.org/officeDocument/2006/relationships/hyperlink" Target="https://login.consultant.ru/link/?req=doc&amp;base=LAW&amp;n=506901&amp;dst=100015" TargetMode="External"/><Relationship Id="rId167" Type="http://schemas.openxmlformats.org/officeDocument/2006/relationships/hyperlink" Target="https://login.consultant.ru/link/?req=doc&amp;base=LAW&amp;n=409818&amp;dst=100005" TargetMode="External"/><Relationship Id="rId7" Type="http://schemas.openxmlformats.org/officeDocument/2006/relationships/hyperlink" Target="https://login.consultant.ru/link/?req=doc&amp;base=LAW&amp;n=150589&amp;dst=100005" TargetMode="External"/><Relationship Id="rId71" Type="http://schemas.openxmlformats.org/officeDocument/2006/relationships/hyperlink" Target="https://login.consultant.ru/link/?req=doc&amp;base=LAW&amp;n=499755&amp;dst=100005" TargetMode="External"/><Relationship Id="rId92" Type="http://schemas.openxmlformats.org/officeDocument/2006/relationships/hyperlink" Target="https://login.consultant.ru/link/?req=doc&amp;base=LAW&amp;n=325903&amp;dst=100012" TargetMode="External"/><Relationship Id="rId162" Type="http://schemas.openxmlformats.org/officeDocument/2006/relationships/hyperlink" Target="https://login.consultant.ru/link/?req=doc&amp;base=LAW&amp;n=400531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62654&amp;dst=100013" TargetMode="External"/><Relationship Id="rId24" Type="http://schemas.openxmlformats.org/officeDocument/2006/relationships/hyperlink" Target="https://login.consultant.ru/link/?req=doc&amp;base=LAW&amp;n=325903&amp;dst=100012" TargetMode="External"/><Relationship Id="rId40" Type="http://schemas.openxmlformats.org/officeDocument/2006/relationships/hyperlink" Target="https://login.consultant.ru/link/?req=doc&amp;base=LAW&amp;n=438294&amp;dst=100005" TargetMode="External"/><Relationship Id="rId45" Type="http://schemas.openxmlformats.org/officeDocument/2006/relationships/hyperlink" Target="https://login.consultant.ru/link/?req=doc&amp;base=LAW&amp;n=496820&amp;dst=100005" TargetMode="External"/><Relationship Id="rId66" Type="http://schemas.openxmlformats.org/officeDocument/2006/relationships/hyperlink" Target="https://login.consultant.ru/link/?req=doc&amp;base=LAW&amp;n=163262&amp;dst=100062" TargetMode="External"/><Relationship Id="rId87" Type="http://schemas.openxmlformats.org/officeDocument/2006/relationships/hyperlink" Target="https://login.consultant.ru/link/?req=doc&amp;base=LAW&amp;n=280141&amp;dst=100019" TargetMode="External"/><Relationship Id="rId110" Type="http://schemas.openxmlformats.org/officeDocument/2006/relationships/hyperlink" Target="https://login.consultant.ru/link/?req=doc&amp;base=LAW&amp;n=469278&amp;dst=100009" TargetMode="External"/><Relationship Id="rId115" Type="http://schemas.openxmlformats.org/officeDocument/2006/relationships/hyperlink" Target="https://login.consultant.ru/link/?req=doc&amp;base=LAW&amp;n=327698&amp;dst=100005" TargetMode="External"/><Relationship Id="rId131" Type="http://schemas.openxmlformats.org/officeDocument/2006/relationships/hyperlink" Target="https://login.consultant.ru/link/?req=doc&amp;base=LAW&amp;n=121040" TargetMode="External"/><Relationship Id="rId136" Type="http://schemas.openxmlformats.org/officeDocument/2006/relationships/hyperlink" Target="https://login.consultant.ru/link/?req=doc&amp;base=LAW&amp;n=402504&amp;dst=100006" TargetMode="External"/><Relationship Id="rId157" Type="http://schemas.openxmlformats.org/officeDocument/2006/relationships/hyperlink" Target="https://login.consultant.ru/link/?req=doc&amp;base=LAW&amp;n=518133&amp;dst=708" TargetMode="External"/><Relationship Id="rId178" Type="http://schemas.openxmlformats.org/officeDocument/2006/relationships/hyperlink" Target="https://login.consultant.ru/link/?req=doc&amp;base=LAW&amp;n=474410&amp;dst=100005" TargetMode="External"/><Relationship Id="rId61" Type="http://schemas.openxmlformats.org/officeDocument/2006/relationships/hyperlink" Target="https://login.consultant.ru/link/?req=doc&amp;base=LAW&amp;n=163262&amp;dst=100062" TargetMode="External"/><Relationship Id="rId82" Type="http://schemas.openxmlformats.org/officeDocument/2006/relationships/hyperlink" Target="https://login.consultant.ru/link/?req=doc&amp;base=LAW&amp;n=204294&amp;dst=100005" TargetMode="External"/><Relationship Id="rId152" Type="http://schemas.openxmlformats.org/officeDocument/2006/relationships/hyperlink" Target="https://login.consultant.ru/link/?req=doc&amp;base=LAW&amp;n=362654&amp;dst=100015" TargetMode="External"/><Relationship Id="rId173" Type="http://schemas.openxmlformats.org/officeDocument/2006/relationships/hyperlink" Target="https://login.consultant.ru/link/?req=doc&amp;base=LAW&amp;n=477019&amp;dst=100014" TargetMode="External"/><Relationship Id="rId19" Type="http://schemas.openxmlformats.org/officeDocument/2006/relationships/hyperlink" Target="https://login.consultant.ru/link/?req=doc&amp;base=LAW&amp;n=280141&amp;dst=100019" TargetMode="External"/><Relationship Id="rId14" Type="http://schemas.openxmlformats.org/officeDocument/2006/relationships/hyperlink" Target="https://login.consultant.ru/link/?req=doc&amp;base=LAW&amp;n=204294&amp;dst=100005" TargetMode="External"/><Relationship Id="rId30" Type="http://schemas.openxmlformats.org/officeDocument/2006/relationships/hyperlink" Target="https://login.consultant.ru/link/?req=doc&amp;base=LAW&amp;n=517457&amp;dst=100006" TargetMode="External"/><Relationship Id="rId35" Type="http://schemas.openxmlformats.org/officeDocument/2006/relationships/hyperlink" Target="https://login.consultant.ru/link/?req=doc&amp;base=LAW&amp;n=401628&amp;dst=100010" TargetMode="External"/><Relationship Id="rId56" Type="http://schemas.openxmlformats.org/officeDocument/2006/relationships/hyperlink" Target="https://login.consultant.ru/link/?req=doc&amp;base=LAW&amp;n=504505" TargetMode="External"/><Relationship Id="rId77" Type="http://schemas.openxmlformats.org/officeDocument/2006/relationships/hyperlink" Target="https://login.consultant.ru/link/?req=doc&amp;base=LAW&amp;n=156487&amp;dst=100005" TargetMode="External"/><Relationship Id="rId100" Type="http://schemas.openxmlformats.org/officeDocument/2006/relationships/hyperlink" Target="https://login.consultant.ru/link/?req=doc&amp;base=LAW&amp;n=396905&amp;dst=100005" TargetMode="External"/><Relationship Id="rId105" Type="http://schemas.openxmlformats.org/officeDocument/2006/relationships/hyperlink" Target="https://login.consultant.ru/link/?req=doc&amp;base=LAW&amp;n=409818&amp;dst=100005" TargetMode="External"/><Relationship Id="rId126" Type="http://schemas.openxmlformats.org/officeDocument/2006/relationships/hyperlink" Target="https://login.consultant.ru/link/?req=doc&amp;base=LAW&amp;n=468536&amp;dst=100016" TargetMode="External"/><Relationship Id="rId147" Type="http://schemas.openxmlformats.org/officeDocument/2006/relationships/hyperlink" Target="https://login.consultant.ru/link/?req=doc&amp;base=LAW&amp;n=341891&amp;dst=100009" TargetMode="External"/><Relationship Id="rId168" Type="http://schemas.openxmlformats.org/officeDocument/2006/relationships/hyperlink" Target="https://login.consultant.ru/link/?req=doc&amp;base=LAW&amp;n=207651&amp;dst=100014" TargetMode="External"/><Relationship Id="rId8" Type="http://schemas.openxmlformats.org/officeDocument/2006/relationships/hyperlink" Target="https://login.consultant.ru/link/?req=doc&amp;base=LAW&amp;n=155135&amp;dst=100020" TargetMode="External"/><Relationship Id="rId51" Type="http://schemas.openxmlformats.org/officeDocument/2006/relationships/hyperlink" Target="https://login.consultant.ru/link/?req=doc&amp;base=LAW&amp;n=391465&amp;dst=100016" TargetMode="External"/><Relationship Id="rId72" Type="http://schemas.openxmlformats.org/officeDocument/2006/relationships/hyperlink" Target="https://login.consultant.ru/link/?req=doc&amp;base=LAW&amp;n=163262&amp;dst=100062" TargetMode="External"/><Relationship Id="rId93" Type="http://schemas.openxmlformats.org/officeDocument/2006/relationships/hyperlink" Target="https://login.consultant.ru/link/?req=doc&amp;base=LAW&amp;n=327698&amp;dst=100005" TargetMode="External"/><Relationship Id="rId98" Type="http://schemas.openxmlformats.org/officeDocument/2006/relationships/hyperlink" Target="https://login.consultant.ru/link/?req=doc&amp;base=LAW&amp;n=517457&amp;dst=100006" TargetMode="External"/><Relationship Id="rId121" Type="http://schemas.openxmlformats.org/officeDocument/2006/relationships/hyperlink" Target="https://login.consultant.ru/link/?req=doc&amp;base=LAW&amp;n=134637&amp;dst=100005" TargetMode="External"/><Relationship Id="rId142" Type="http://schemas.openxmlformats.org/officeDocument/2006/relationships/hyperlink" Target="https://login.consultant.ru/link/?req=doc&amp;base=LAW&amp;n=469278&amp;dst=100009" TargetMode="External"/><Relationship Id="rId163" Type="http://schemas.openxmlformats.org/officeDocument/2006/relationships/hyperlink" Target="https://login.consultant.ru/link/?req=doc&amp;base=LAW&amp;n=400531&amp;dst=1000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27698&amp;dst=100005" TargetMode="External"/><Relationship Id="rId46" Type="http://schemas.openxmlformats.org/officeDocument/2006/relationships/hyperlink" Target="https://login.consultant.ru/link/?req=doc&amp;base=LAW&amp;n=515496&amp;dst=100005" TargetMode="External"/><Relationship Id="rId67" Type="http://schemas.openxmlformats.org/officeDocument/2006/relationships/hyperlink" Target="https://login.consultant.ru/link/?req=doc&amp;base=LAW&amp;n=190333&amp;dst=100021" TargetMode="External"/><Relationship Id="rId116" Type="http://schemas.openxmlformats.org/officeDocument/2006/relationships/hyperlink" Target="https://login.consultant.ru/link/?req=doc&amp;base=LAW&amp;n=332723&amp;dst=100005" TargetMode="External"/><Relationship Id="rId137" Type="http://schemas.openxmlformats.org/officeDocument/2006/relationships/hyperlink" Target="https://login.consultant.ru/link/?req=doc&amp;base=LAW&amp;n=509735&amp;dst=100025" TargetMode="External"/><Relationship Id="rId158" Type="http://schemas.openxmlformats.org/officeDocument/2006/relationships/hyperlink" Target="https://login.consultant.ru/link/?req=doc&amp;base=LAW&amp;n=518133&amp;dst=343" TargetMode="External"/><Relationship Id="rId20" Type="http://schemas.openxmlformats.org/officeDocument/2006/relationships/hyperlink" Target="https://login.consultant.ru/link/?req=doc&amp;base=LAW&amp;n=295228&amp;dst=100005" TargetMode="External"/><Relationship Id="rId41" Type="http://schemas.openxmlformats.org/officeDocument/2006/relationships/hyperlink" Target="https://login.consultant.ru/link/?req=doc&amp;base=LAW&amp;n=450476&amp;dst=100012" TargetMode="External"/><Relationship Id="rId62" Type="http://schemas.openxmlformats.org/officeDocument/2006/relationships/hyperlink" Target="https://login.consultant.ru/link/?req=doc&amp;base=LAW&amp;n=190333&amp;dst=100017" TargetMode="External"/><Relationship Id="rId83" Type="http://schemas.openxmlformats.org/officeDocument/2006/relationships/hyperlink" Target="https://login.consultant.ru/link/?req=doc&amp;base=LAW&amp;n=212924&amp;dst=100014" TargetMode="External"/><Relationship Id="rId88" Type="http://schemas.openxmlformats.org/officeDocument/2006/relationships/hyperlink" Target="https://login.consultant.ru/link/?req=doc&amp;base=LAW&amp;n=295228&amp;dst=100005" TargetMode="External"/><Relationship Id="rId111" Type="http://schemas.openxmlformats.org/officeDocument/2006/relationships/hyperlink" Target="https://login.consultant.ru/link/?req=doc&amp;base=LAW&amp;n=474410&amp;dst=100005" TargetMode="External"/><Relationship Id="rId132" Type="http://schemas.openxmlformats.org/officeDocument/2006/relationships/hyperlink" Target="https://login.consultant.ru/link/?req=doc&amp;base=LAW&amp;n=121040" TargetMode="External"/><Relationship Id="rId153" Type="http://schemas.openxmlformats.org/officeDocument/2006/relationships/hyperlink" Target="https://login.consultant.ru/link/?req=doc&amp;base=LAW&amp;n=517457&amp;dst=100006" TargetMode="External"/><Relationship Id="rId174" Type="http://schemas.openxmlformats.org/officeDocument/2006/relationships/hyperlink" Target="https://login.consultant.ru/link/?req=doc&amp;base=LAW&amp;n=419814&amp;dst=100017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212924&amp;dst=100014" TargetMode="External"/><Relationship Id="rId36" Type="http://schemas.openxmlformats.org/officeDocument/2006/relationships/hyperlink" Target="https://login.consultant.ru/link/?req=doc&amp;base=LAW&amp;n=408343&amp;dst=100005" TargetMode="External"/><Relationship Id="rId57" Type="http://schemas.openxmlformats.org/officeDocument/2006/relationships/hyperlink" Target="https://login.consultant.ru/link/?req=doc&amp;base=LAW&amp;n=439854&amp;dst=100012" TargetMode="External"/><Relationship Id="rId106" Type="http://schemas.openxmlformats.org/officeDocument/2006/relationships/hyperlink" Target="https://login.consultant.ru/link/?req=doc&amp;base=LAW&amp;n=477019&amp;dst=100012" TargetMode="External"/><Relationship Id="rId127" Type="http://schemas.openxmlformats.org/officeDocument/2006/relationships/hyperlink" Target="https://login.consultant.ru/link/?req=doc&amp;base=LAW&amp;n=156487&amp;dst=100005" TargetMode="External"/><Relationship Id="rId10" Type="http://schemas.openxmlformats.org/officeDocument/2006/relationships/hyperlink" Target="https://login.consultant.ru/link/?req=doc&amp;base=LAW&amp;n=163262&amp;dst=100061" TargetMode="External"/><Relationship Id="rId31" Type="http://schemas.openxmlformats.org/officeDocument/2006/relationships/hyperlink" Target="https://login.consultant.ru/link/?req=doc&amp;base=LAW&amp;n=391465&amp;dst=100010" TargetMode="External"/><Relationship Id="rId52" Type="http://schemas.openxmlformats.org/officeDocument/2006/relationships/hyperlink" Target="https://login.consultant.ru/link/?req=doc&amp;base=LAW&amp;n=59872&amp;dst=100033" TargetMode="External"/><Relationship Id="rId73" Type="http://schemas.openxmlformats.org/officeDocument/2006/relationships/hyperlink" Target="https://login.consultant.ru/link/?req=doc&amp;base=LAW&amp;n=190333&amp;dst=100024" TargetMode="External"/><Relationship Id="rId78" Type="http://schemas.openxmlformats.org/officeDocument/2006/relationships/hyperlink" Target="https://login.consultant.ru/link/?req=doc&amp;base=LAW&amp;n=163262&amp;dst=100063" TargetMode="External"/><Relationship Id="rId94" Type="http://schemas.openxmlformats.org/officeDocument/2006/relationships/hyperlink" Target="https://login.consultant.ru/link/?req=doc&amp;base=LAW&amp;n=332723&amp;dst=100005" TargetMode="External"/><Relationship Id="rId99" Type="http://schemas.openxmlformats.org/officeDocument/2006/relationships/hyperlink" Target="https://login.consultant.ru/link/?req=doc&amp;base=LAW&amp;n=391465&amp;dst=100028" TargetMode="External"/><Relationship Id="rId101" Type="http://schemas.openxmlformats.org/officeDocument/2006/relationships/hyperlink" Target="https://login.consultant.ru/link/?req=doc&amp;base=LAW&amp;n=399672&amp;dst=100005" TargetMode="External"/><Relationship Id="rId122" Type="http://schemas.openxmlformats.org/officeDocument/2006/relationships/hyperlink" Target="https://login.consultant.ru/link/?req=doc&amp;base=LAW&amp;n=500163" TargetMode="External"/><Relationship Id="rId143" Type="http://schemas.openxmlformats.org/officeDocument/2006/relationships/hyperlink" Target="https://login.consultant.ru/link/?req=doc&amp;base=LAW&amp;n=307470&amp;dst=100005" TargetMode="External"/><Relationship Id="rId148" Type="http://schemas.openxmlformats.org/officeDocument/2006/relationships/hyperlink" Target="https://login.consultant.ru/link/?req=doc&amp;base=LAW&amp;n=341891&amp;dst=100011" TargetMode="External"/><Relationship Id="rId164" Type="http://schemas.openxmlformats.org/officeDocument/2006/relationships/hyperlink" Target="https://login.consultant.ru/link/?req=doc&amp;base=LAW&amp;n=408343&amp;dst=100005" TargetMode="External"/><Relationship Id="rId169" Type="http://schemas.openxmlformats.org/officeDocument/2006/relationships/hyperlink" Target="https://login.consultant.ru/link/?req=doc&amp;base=LAW&amp;n=477019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56487&amp;dst=100005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login.consultant.ru/link/?req=doc&amp;base=LAW&amp;n=332723&amp;dst=100005" TargetMode="External"/><Relationship Id="rId47" Type="http://schemas.openxmlformats.org/officeDocument/2006/relationships/hyperlink" Target="https://login.consultant.ru/link/?req=doc&amp;base=LAW&amp;n=511331&amp;dst=100055" TargetMode="External"/><Relationship Id="rId68" Type="http://schemas.openxmlformats.org/officeDocument/2006/relationships/hyperlink" Target="https://login.consultant.ru/link/?req=doc&amp;base=LAW&amp;n=391465&amp;dst=100026" TargetMode="External"/><Relationship Id="rId89" Type="http://schemas.openxmlformats.org/officeDocument/2006/relationships/hyperlink" Target="https://login.consultant.ru/link/?req=doc&amp;base=LAW&amp;n=470684&amp;dst=100006" TargetMode="External"/><Relationship Id="rId112" Type="http://schemas.openxmlformats.org/officeDocument/2006/relationships/hyperlink" Target="https://login.consultant.ru/link/?req=doc&amp;base=LAW&amp;n=494405&amp;dst=100009" TargetMode="External"/><Relationship Id="rId133" Type="http://schemas.openxmlformats.org/officeDocument/2006/relationships/hyperlink" Target="https://login.consultant.ru/link/?req=doc&amp;base=LAW&amp;n=202349&amp;dst=100005" TargetMode="External"/><Relationship Id="rId154" Type="http://schemas.openxmlformats.org/officeDocument/2006/relationships/hyperlink" Target="https://login.consultant.ru/link/?req=doc&amp;base=LAW&amp;n=396905&amp;dst=100005" TargetMode="External"/><Relationship Id="rId175" Type="http://schemas.openxmlformats.org/officeDocument/2006/relationships/hyperlink" Target="https://login.consultant.ru/link/?req=doc&amp;base=LAW&amp;n=477019&amp;dst=100015" TargetMode="External"/><Relationship Id="rId16" Type="http://schemas.openxmlformats.org/officeDocument/2006/relationships/hyperlink" Target="https://login.consultant.ru/link/?req=doc&amp;base=LAW&amp;n=219317&amp;dst=100028" TargetMode="External"/><Relationship Id="rId37" Type="http://schemas.openxmlformats.org/officeDocument/2006/relationships/hyperlink" Target="https://login.consultant.ru/link/?req=doc&amp;base=LAW&amp;n=409818&amp;dst=100005" TargetMode="External"/><Relationship Id="rId58" Type="http://schemas.openxmlformats.org/officeDocument/2006/relationships/hyperlink" Target="https://login.consultant.ru/link/?req=doc&amp;base=LAW&amp;n=391465&amp;dst=100019" TargetMode="External"/><Relationship Id="rId79" Type="http://schemas.openxmlformats.org/officeDocument/2006/relationships/hyperlink" Target="https://login.consultant.ru/link/?req=doc&amp;base=LAW&amp;n=361884&amp;dst=100006" TargetMode="External"/><Relationship Id="rId102" Type="http://schemas.openxmlformats.org/officeDocument/2006/relationships/hyperlink" Target="https://login.consultant.ru/link/?req=doc&amp;base=LAW&amp;n=400531&amp;dst=100005" TargetMode="External"/><Relationship Id="rId123" Type="http://schemas.openxmlformats.org/officeDocument/2006/relationships/hyperlink" Target="https://login.consultant.ru/link/?req=doc&amp;base=LAW&amp;n=134637&amp;dst=100007" TargetMode="External"/><Relationship Id="rId144" Type="http://schemas.openxmlformats.org/officeDocument/2006/relationships/hyperlink" Target="https://login.consultant.ru/link/?req=doc&amp;base=LAW&amp;n=316797&amp;dst=100005" TargetMode="External"/><Relationship Id="rId90" Type="http://schemas.openxmlformats.org/officeDocument/2006/relationships/hyperlink" Target="https://login.consultant.ru/link/?req=doc&amp;base=LAW&amp;n=307470&amp;dst=100005" TargetMode="External"/><Relationship Id="rId165" Type="http://schemas.openxmlformats.org/officeDocument/2006/relationships/hyperlink" Target="https://login.consultant.ru/link/?req=doc&amp;base=LAW&amp;n=511078&amp;dst=100029" TargetMode="External"/><Relationship Id="rId27" Type="http://schemas.openxmlformats.org/officeDocument/2006/relationships/hyperlink" Target="https://login.consultant.ru/link/?req=doc&amp;base=LAW&amp;n=506901&amp;dst=100015" TargetMode="External"/><Relationship Id="rId48" Type="http://schemas.openxmlformats.org/officeDocument/2006/relationships/hyperlink" Target="https://login.consultant.ru/link/?req=doc&amp;base=LAW&amp;n=190333&amp;dst=100016" TargetMode="External"/><Relationship Id="rId69" Type="http://schemas.openxmlformats.org/officeDocument/2006/relationships/hyperlink" Target="https://login.consultant.ru/link/?req=doc&amp;base=LAW&amp;n=127874&amp;dst=100011" TargetMode="External"/><Relationship Id="rId113" Type="http://schemas.openxmlformats.org/officeDocument/2006/relationships/hyperlink" Target="https://login.consultant.ru/link/?req=doc&amp;base=LAW&amp;n=496820&amp;dst=100005" TargetMode="External"/><Relationship Id="rId134" Type="http://schemas.openxmlformats.org/officeDocument/2006/relationships/hyperlink" Target="https://login.consultant.ru/link/?req=doc&amp;base=LAW&amp;n=212924&amp;dst=100014" TargetMode="External"/><Relationship Id="rId80" Type="http://schemas.openxmlformats.org/officeDocument/2006/relationships/hyperlink" Target="https://login.consultant.ru/link/?req=doc&amp;base=LAW&amp;n=190333&amp;dst=100026" TargetMode="External"/><Relationship Id="rId155" Type="http://schemas.openxmlformats.org/officeDocument/2006/relationships/hyperlink" Target="https://login.consultant.ru/link/?req=doc&amp;base=LAW&amp;n=518133&amp;dst=343" TargetMode="External"/><Relationship Id="rId176" Type="http://schemas.openxmlformats.org/officeDocument/2006/relationships/hyperlink" Target="https://login.consultant.ru/link/?req=doc&amp;base=LAW&amp;n=422555&amp;dst=100024" TargetMode="External"/><Relationship Id="rId17" Type="http://schemas.openxmlformats.org/officeDocument/2006/relationships/hyperlink" Target="https://login.consultant.ru/link/?req=doc&amp;base=LAW&amp;n=402504&amp;dst=100006" TargetMode="External"/><Relationship Id="rId38" Type="http://schemas.openxmlformats.org/officeDocument/2006/relationships/hyperlink" Target="https://login.consultant.ru/link/?req=doc&amp;base=LAW&amp;n=477019&amp;dst=100012" TargetMode="External"/><Relationship Id="rId59" Type="http://schemas.openxmlformats.org/officeDocument/2006/relationships/hyperlink" Target="https://login.consultant.ru/link/?req=doc&amp;base=LAW&amp;n=127874&amp;dst=100011" TargetMode="External"/><Relationship Id="rId103" Type="http://schemas.openxmlformats.org/officeDocument/2006/relationships/hyperlink" Target="https://login.consultant.ru/link/?req=doc&amp;base=LAW&amp;n=401628&amp;dst=100010" TargetMode="External"/><Relationship Id="rId124" Type="http://schemas.openxmlformats.org/officeDocument/2006/relationships/hyperlink" Target="https://login.consultant.ru/link/?req=doc&amp;base=LAW&amp;n=134637&amp;dst=100008" TargetMode="External"/><Relationship Id="rId70" Type="http://schemas.openxmlformats.org/officeDocument/2006/relationships/hyperlink" Target="https://login.consultant.ru/link/?req=doc&amp;base=LAW&amp;n=190333&amp;dst=100023" TargetMode="External"/><Relationship Id="rId91" Type="http://schemas.openxmlformats.org/officeDocument/2006/relationships/hyperlink" Target="https://login.consultant.ru/link/?req=doc&amp;base=LAW&amp;n=316797&amp;dst=100005" TargetMode="External"/><Relationship Id="rId145" Type="http://schemas.openxmlformats.org/officeDocument/2006/relationships/hyperlink" Target="https://login.consultant.ru/link/?req=doc&amp;base=LAW&amp;n=325903&amp;dst=100012" TargetMode="External"/><Relationship Id="rId166" Type="http://schemas.openxmlformats.org/officeDocument/2006/relationships/hyperlink" Target="https://login.consultant.ru/link/?req=doc&amp;base=LAW&amp;n=511078&amp;dst=100051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8408</Words>
  <Characters>47930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2025-11-20T08:43:00Z</dcterms:created>
  <dcterms:modified xsi:type="dcterms:W3CDTF">2025-11-20T08:43:00Z</dcterms:modified>
</cp:coreProperties>
</file>