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города Электростали Московской области разъясняет.</w:t>
      </w:r>
    </w:p>
    <w:p w14:paraId="02000000">
      <w:pPr>
        <w:widowControl w:val="0"/>
        <w:spacing w:after="0" w:line="240" w:lineRule="auto"/>
        <w:ind/>
        <w:jc w:val="right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3000000">
      <w:pPr>
        <w:widowControl w:val="1"/>
        <w:spacing w:after="0" w:before="0"/>
        <w:ind w:firstLine="0" w:left="0" w:right="0"/>
        <w:jc w:val="both"/>
        <w:rPr>
          <w:b w:val="0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  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Увеличены размеры штрафов за отдельные правонарушения в области защиты Государственной границы РФ ( </w:t>
      </w:r>
      <w:r>
        <w:rPr>
          <w:rFonts w:ascii="Times New Roman" w:hAnsi="Times New Roman"/>
          <w:sz w:val="28"/>
        </w:rPr>
        <w:t>Федеральный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trike w:val="0"/>
          <w:color w:val="0000FF"/>
          <w:sz w:val="28"/>
          <w:u w:color="000000" w:val="single"/>
        </w:rPr>
        <w:t>закон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08.03.2026 N 48-ФЗ </w:t>
      </w:r>
      <w:r>
        <w:rPr>
          <w:rFonts w:ascii="Times New Roman" w:hAnsi="Times New Roman"/>
          <w:sz w:val="28"/>
        </w:rPr>
        <w:t>"О внесении изменений в Кодекс Российской Федерации об административных правонарушениях»)</w:t>
      </w:r>
      <w:r>
        <w:rPr>
          <w:sz w:val="17"/>
        </w:rPr>
        <w:t> </w:t>
      </w:r>
    </w:p>
    <w:p w14:paraId="04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Речь идет о следующих правонарушениях:</w:t>
      </w:r>
    </w:p>
    <w:p w14:paraId="05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нарушение режима Государственной границы РФ либо правил въезда в РФ или выезда из РФ;</w:t>
      </w:r>
    </w:p>
    <w:p w14:paraId="06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нарушение пограничного режима в пограничной зоне;</w:t>
      </w:r>
    </w:p>
    <w:p w14:paraId="07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нарушение пограничного режима в территориальном море и во внутренних морских водах РФ;</w:t>
      </w:r>
    </w:p>
    <w:p w14:paraId="08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нарушение режима в пунктах пропуска через Государственную границу РФ;</w:t>
      </w:r>
    </w:p>
    <w:p w14:paraId="09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нарушение правил, относящихся к мирному проходу через территориальное море РФ или к транзитному пролету через воздушное пространство РФ;</w:t>
      </w:r>
    </w:p>
    <w:p w14:paraId="0A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нарушение порядка прохождения установленных контрольных пунктов (точек);</w:t>
      </w:r>
    </w:p>
    <w:p w14:paraId="0B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неповиновение законному распоряжению или требованию военнослужащего в связи с исполнением им обязанностей по охране Государственной границы РФ;</w:t>
      </w:r>
    </w:p>
    <w:p w14:paraId="0C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незаконный провоз лиц через Государственную границу РФ.</w:t>
      </w:r>
    </w:p>
    <w:p w14:paraId="0D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частности, нарушение правил пересечения Государственной границы РФ лицами и (или) транспортными средствами повлечет штраф в размере от 5 тысяч до 25 тысяч рублей для граждан, от 100 тысяч до 250 тысяч рублей для должностных лиц и от 1 миллиона до 2 миллионов 500 тысяч рублей для юридических лиц.</w:t>
      </w:r>
    </w:p>
    <w:p w14:paraId="0E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                      </w:t>
      </w:r>
    </w:p>
    <w:p w14:paraId="0F000000">
      <w:pPr>
        <w:widowControl w:val="1"/>
        <w:spacing w:after="0" w:before="0"/>
        <w:ind w:firstLine="0" w:left="2126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Помощник прокурора города Шаркова Ольга Викторовна </w:t>
      </w:r>
    </w:p>
    <w:sectPr>
      <w:pgSz w:h="16838" w:orient="portrait" w:w="11906"/>
      <w:pgMar w:bottom="1134" w:footer="708" w:gutter="0" w:header="708" w:left="1701" w:right="56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6"/>
    <w:next w:val="Style_1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header"/>
    <w:basedOn w:val="Style_1"/>
    <w:link w:val="Style_9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header"/>
    <w:basedOn w:val="Style_1_ch"/>
    <w:link w:val="Style_9"/>
  </w:style>
  <w:style w:styleId="Style_10" w:type="paragraph">
    <w:name w:val="toc 3"/>
    <w:next w:val="Style_1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ConsPlusNormal"/>
    <w:link w:val="Style_11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1_ch" w:type="character">
    <w:name w:val="ConsPlusNormal"/>
    <w:link w:val="Style_11"/>
    <w:rPr>
      <w:rFonts w:ascii="Times New Roman" w:hAnsi="Times New Roman"/>
      <w:sz w:val="24"/>
    </w:rPr>
  </w:style>
  <w:style w:styleId="Style_12" w:type="paragraph">
    <w:name w:val="heading 5"/>
    <w:next w:val="Style_1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Normal (Web)"/>
    <w:basedOn w:val="Style_1"/>
    <w:link w:val="Style_19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1_ch"/>
    <w:link w:val="Style_19"/>
    <w:rPr>
      <w:rFonts w:ascii="Times New Roman" w:hAnsi="Times New Roman"/>
      <w:sz w:val="24"/>
    </w:rPr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2026-03-11T07:43:26Z</dcterms:created>
  <dcterms:modified xsi:type="dcterms:W3CDTF">2026-03-11T07:46:23Z</dcterms:modified>
</cp:coreProperties>
</file>