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46CF" w14:textId="0AF98C4B" w:rsidR="00C30FC4" w:rsidRPr="00C30FC4" w:rsidRDefault="00590D1B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0FC4"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по обращению гражданина проведена проверка соблюдения федерального законодательства. </w:t>
      </w:r>
    </w:p>
    <w:p w14:paraId="0C8549AC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управлению многоквартирным домом, расположенного по адресу: Московская область, г. Электросталь, ул. Мира, д. 4, осуществляет управляющая организация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ООО «УК «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Управстройсити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67F01F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14:paraId="5E73CEA5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ч. 10.1 ст. 161 ЖК РФ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</w:t>
      </w:r>
    </w:p>
    <w:p w14:paraId="1BCB73AC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п. 34 Раздела 8 Правил осуществления деятельности по управлению многоквартирными домами, утвержденных постановлением Правительства РФ от 15.05.2013 № 416,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 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пунктами 31 и 32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пунктах 31 и 32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</w:t>
      </w:r>
    </w:p>
    <w:p w14:paraId="67215E41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установлено, что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ООО «УК «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Управстройсити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в своем ответе на обращение гражданина указало, что паспорт готовности вышеуказанного многоквартирного дома размещен на сайте в сети Интернет по адресу </w:t>
      </w:r>
      <w:hyperlink r:id="rId4" w:history="1"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://</w:t>
        </w:r>
        <w:proofErr w:type="spellStart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gis</w:t>
        </w:r>
        <w:proofErr w:type="spellEnd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-</w:t>
        </w:r>
        <w:proofErr w:type="spellStart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zkh</w:t>
        </w:r>
        <w:proofErr w:type="spellEnd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/</w:t>
        </w:r>
      </w:hyperlink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Вместе с тем, ООО «УК «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Управстройсити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размещает указанный документ на сайте в сети интернет по адресу: </w:t>
      </w:r>
      <w:r w:rsidRPr="00C30F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gzhi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mosreg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0629DC7A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4974847"/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требований федерального законодательства прокуратурой города руководителю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ООО «УК «</w:t>
      </w:r>
      <w:proofErr w:type="spellStart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Управстройсити</w:t>
      </w:r>
      <w:proofErr w:type="spellEnd"/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которое находится на рассмотрении.</w:t>
      </w:r>
    </w:p>
    <w:bookmarkEnd w:id="0"/>
    <w:p w14:paraId="0EFBE746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42FAF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642CF" w14:textId="20FC1DEB" w:rsidR="00C30FC4" w:rsidRPr="00C30FC4" w:rsidRDefault="00590D1B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30FC4"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проведена проверка по обращению гражданина по факту ненадлежащего порядка вывоза отходов с контейнерной площадки вблизи д. 6 по ул. </w:t>
      </w:r>
      <w:proofErr w:type="spellStart"/>
      <w:r w:rsidR="00C30FC4"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Корешкова</w:t>
      </w:r>
      <w:proofErr w:type="spellEnd"/>
      <w:r w:rsidR="00C30FC4"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Электростали Московской области.</w:t>
      </w:r>
    </w:p>
    <w:p w14:paraId="743DF150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13 Федерального закона от 24.06.1998 № 89-ФЗ «Об отходах производства и потребления» (далее Федеральный закон № 89-ФЗ) указано, что территории муниципальных образований подлежат регулярной очистке от отходов в соответствии с экологическими, </w:t>
      </w:r>
      <w:hyperlink r:id="rId5" w:history="1">
        <w:r w:rsidRPr="00C30FC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санитарными</w:t>
        </w:r>
      </w:hyperlink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требованиями.</w:t>
      </w:r>
    </w:p>
    <w:p w14:paraId="075F7C7B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42 Конституции РФ, статьей 8 Федерального закона от 30 марта 1999 года № 52-ФЗ «О санитарно-эпидемиологическом благополучии населения», частью 1 статьи 11 Федерального закона от 10 января 2002 года № 7-ФЗ "Об охране окружающей среды» предусмотрено, что каждый имеет право на благоприятную окружающую среду.</w:t>
      </w:r>
    </w:p>
    <w:p w14:paraId="75373C3E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указанная контейнерная площадка содержится в неудовлетворительном состоянии со стороны МБУ «Благоустройство», а именно: 02.10.2024, 07.10.2024, 09.10.2024, 11.10.2024, 14.10.2024, 16.10.2024 осуществлялось складирование мусора, возле контейнера, контейнерная площадка и прилегающая территория загрязнена мелкими бытовыми отходами, строительными отходами и т.д. </w:t>
      </w:r>
    </w:p>
    <w:p w14:paraId="630F1440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требований федерального законодательства прокуратурой города руководителю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МБУ «Благоустройство» </w:t>
      </w:r>
      <w:r w:rsidRPr="00C3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которое находится на рассмотрении.</w:t>
      </w:r>
    </w:p>
    <w:p w14:paraId="5488D3A9" w14:textId="77777777" w:rsidR="00C30FC4" w:rsidRPr="00C30FC4" w:rsidRDefault="00C30FC4" w:rsidP="00C30FC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110C5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D2BE3" w14:textId="7A1492F5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г. Электростали Московской области проведена проверка нормативного правового регулирования вопросов планирования закупок товаров, работ, услуг для обеспечения муниципальных нужд на территории района.</w:t>
      </w:r>
    </w:p>
    <w:p w14:paraId="7D896087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правоотношения регулируются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соответствии с которым органы местного самоуправления принимают локальные нормативно-правовые акты.</w:t>
      </w:r>
    </w:p>
    <w:p w14:paraId="1A491CAC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Федеральный закон от 05.04.2013 № 44-ФЗ «О контрактной системе в сфере закупок товаров, работ, услуг для обеспечения государственных и муниципальных нужд» внесены изменения, в соответствии с которыми, планирование закупок осуществляется посредством составления план-графиков, планы закупок отменены.</w:t>
      </w:r>
    </w:p>
    <w:p w14:paraId="01DDAF41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 в нарушение вышеуказанных требований законодательства в локальных нормативно-правовых актах органа местного самоуправления содержались нормы о необходимости составления планов закупок.</w:t>
      </w:r>
    </w:p>
    <w:p w14:paraId="30991001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нарушения могли повлечь сбои в эффективности и результативности осуществления закупок для государственных и муниципальных нужд.</w:t>
      </w:r>
    </w:p>
    <w:p w14:paraId="7B07C377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нарушений прокуратурой города в адрес главы администрации принесен протест, который рассмотрен и удовлетворен. Нормативно-правовая база приведена в соответствие с действующим законодательством.</w:t>
      </w:r>
    </w:p>
    <w:p w14:paraId="73E2998C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990A9" w14:textId="1A5FD0F9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г. Электростали провела проверку исполнения законодательства при обеспечении медицинскими изделиями льготной категории граждан.</w:t>
      </w:r>
    </w:p>
    <w:p w14:paraId="709F8686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16 несовершеннолетних, страдающих сахарным диабетом, нуждаются в датчиках системы непрерывного мониторинга глюкозы и тест-полосках для измерения количественных показателей глюкозы крови, которые должны предоставляться бесплатно.</w:t>
      </w:r>
    </w:p>
    <w:p w14:paraId="32F8A86F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своевременно указанными медицинскими изделиями дети не были обеспечены.</w:t>
      </w:r>
    </w:p>
    <w:p w14:paraId="08627794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прокуратура внесла представление с требованием устранить выявленные нарушения.</w:t>
      </w:r>
    </w:p>
    <w:p w14:paraId="449226A8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прокурорского вмешательства права несовершеннолетних восстановлены, им предоставлены необходимые медицинские изделия.</w:t>
      </w:r>
    </w:p>
    <w:p w14:paraId="0592096C" w14:textId="77777777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8ECCE" w14:textId="77777777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1D638" w14:textId="6ECC8E68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города проведена проверка соблюдения требований законодательства в сфере </w:t>
      </w:r>
      <w:proofErr w:type="gram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.</w:t>
      </w:r>
      <w:proofErr w:type="gram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установлено, что на территории одной контейнерной площадки, расположенной на территории г. Электросталь имеется несанкционированное размещение мусора, в связи с чем  в отношении юридического лица возбуждено дело об административном правонарушении по ст. 6.3 КоАП РФ, которое рассмотрено территориальным  отделом  Управления Роспотребнадзора,  с назначением административного штрафа.</w:t>
      </w:r>
    </w:p>
    <w:p w14:paraId="33E3FE5B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1C4FF" w14:textId="482D7816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города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исполнения законодательства об охране труда в деятельности юридического лица.</w:t>
      </w:r>
    </w:p>
    <w:p w14:paraId="750F3F9A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Обществом допущены </w:t>
      </w:r>
      <w:proofErr w:type="gram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нарушений</w:t>
      </w:r>
      <w:proofErr w:type="gram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соблюдением законодательства об охране труда, такие как: отсутствие квалификации работ на высоте, отсутствие нарядов допусков работ на высоте, отсутствие плана производства работ, отсутствие плана эвакуации и по спасению работников, отсутствие журнала учета допуска работ на высоте, не прохождение инструктажа об охране труда.</w:t>
      </w:r>
    </w:p>
    <w:p w14:paraId="6507F665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проверки, Общество привлечено к административной ответственности по ч. 3 ст. 5.27.1 КоАП РФ и назначено наказание в виде административного штрафа в размере 15000 рублей.</w:t>
      </w:r>
    </w:p>
    <w:p w14:paraId="1D266B48" w14:textId="77777777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47FD7" w14:textId="4C570218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города проведена проверка исполнения законодательства о противодействии коррупции в деятельности организации.</w:t>
      </w:r>
    </w:p>
    <w:p w14:paraId="5F2964AC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хозяйствующим субъектом в нарушении вышеуказанного законодательства мероприятия по профилактике противодействия коррупционным преступлениям должным образом и в полной мере не исполнялись.</w:t>
      </w:r>
    </w:p>
    <w:p w14:paraId="52080734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нарушений директору организации прокуратурой города внесено представление, которое рассмотрено и удовлетворено.</w:t>
      </w:r>
    </w:p>
    <w:p w14:paraId="0C05F94C" w14:textId="77777777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0760B" w14:textId="77777777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9453D" w14:textId="39A61ED4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города проведена проверка исполнения законодательства об отходах производства и потребления в деятельности хозяйствующего субъекта.</w:t>
      </w:r>
    </w:p>
    <w:p w14:paraId="13B1E57E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октябре 2024 года Обществом несвоевременно вывозился бытовой отход с территории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Электросталь.</w:t>
      </w:r>
    </w:p>
    <w:p w14:paraId="2ABDCC52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нарушений директору Общества внесено представление, которое рассмотрено и удовлетворено.</w:t>
      </w:r>
    </w:p>
    <w:p w14:paraId="4E542C72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9F645" w14:textId="1E6766D0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Прокурорской проверкой выявлены факты несоблюдения требований законодательства об исполнительном производстве.</w:t>
      </w:r>
    </w:p>
    <w:p w14:paraId="60A97B46" w14:textId="6AC7BE26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2024 году </w:t>
      </w:r>
      <w:r w:rsidR="00F2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контролирующие органы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50 постановлений об административных правонарушениях, вынесенных территориальными органами ГИБДД УМВД Российской Федерации в отношении Общества, по фактам нарушений правил дорожного движения, которые </w:t>
      </w:r>
      <w:r w:rsidR="00F2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окончены на основании п. 6 ч. 1 ст. 47 Федерального закона от 02.10.2007 № 229-ФЗ, в связи признанием организации-должника банкротом.</w:t>
      </w:r>
    </w:p>
    <w:p w14:paraId="09906364" w14:textId="77777777" w:rsidR="00F23048" w:rsidRDefault="00590D1B" w:rsidP="00F23048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ч. 4 и 5 ст. 96 Федерального закона от 02.10.2007 № 229-ФЗ «Об исполнительном производстве» и ч. 2 ст. 134 Федерального закона от 26.10.2002 № 127-ФЗ «О несостоятельности (банкротстве)», исполнительные производства и копии постановлений об окончании производств в адрес конкурсного управляющего не направлялись, как этого требует закон.</w:t>
      </w:r>
    </w:p>
    <w:p w14:paraId="347EA9AD" w14:textId="04631736" w:rsidR="00590D1B" w:rsidRPr="00590D1B" w:rsidRDefault="00F23048" w:rsidP="00F23048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0D1B"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590D1B"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590D1B"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которое рассмотрено, нарушения устранены, 1 виновное лицо привлечено к дисциплинарной ответственности.</w:t>
      </w:r>
    </w:p>
    <w:p w14:paraId="7A403101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4E76E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Прокуратурой города проведена проверка соблюдения подрядной организацией законодательства о контрактной системе в сфере закупок товаров, работ, услуг для обеспечения государственных и муниципальных нужд в рамках региональной программы по капитальному ремонту.</w:t>
      </w:r>
    </w:p>
    <w:p w14:paraId="504F285F" w14:textId="49B941B4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между Фонд капитального ремонта общего имущества многоквартирных домов Московской области заключен договор с Обществом на выполнение работ по капитальному ремонту крыши по объекту,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расположенного на территории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Электросталь со сроком исполнения 180 календарных дней с даты заключения договора.</w:t>
      </w:r>
    </w:p>
    <w:p w14:paraId="07CCB44F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должностными лицами Общества работы завершены с нарушение срока, прокуратурой города в отношении директора подрядной организации возбуждено дело об административном правонарушении по ч.7 ст. 7.32 КоАП РФ, которое направлено для рассмотрения в суд.</w:t>
      </w:r>
    </w:p>
    <w:p w14:paraId="532DEE79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суда директор признан виновным в совершении административного правонарушения с назначением штрафа.</w:t>
      </w:r>
    </w:p>
    <w:p w14:paraId="07841DE9" w14:textId="77777777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ECE7B" w14:textId="77777777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28581" w14:textId="249B12A9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города проведена проверка исполнения законодательства в сфере электроэнергетики. Проверкой установлено, что в нарушение ст. 38 Федерального закона «Об электроэнергетике», п. 2.3.7 Правил технической эксплуатации электроустановок потребителей» электрическая опора, расположенной на территории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Электросталь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Московскойобласти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не соответствует требованиям технических регламентов, так имеет признаки загнивания деревянной стойки с оголением арматуры приставки.</w:t>
      </w:r>
    </w:p>
    <w:p w14:paraId="0B7AA578" w14:textId="75B46F96" w:rsidR="00292F3F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хозяйствующего субъекта внесено представление, по результатам которого выявленные нарушения устранены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409B1" w14:textId="4C04CFA0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DFE92" w14:textId="1B3C11E4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EB5DD" w14:textId="5F9ABEB1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по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соблюдения жилищного законодательства. </w:t>
      </w:r>
    </w:p>
    <w:p w14:paraId="6683C8C8" w14:textId="78769FFA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адрес Администрации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Электросталь Московской области 12.08.2024 поступило письмо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Общества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невозможности управления многоквартирным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расположенным на территории г. Электростали Московской области,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необходимостью определить управляющую организацию в соответствии со ст. 161 Жилищного кодекса РФ, на которое должностными лицами администрации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Электросталь дан ответ № 2-758 от 11.09.2024 с информацией о том, что по указанному многоквартирному дому управляющей организацией проведено общее собрание собственников помещений многоквартирного дома по вопросу смены управляющей организации.</w:t>
      </w:r>
    </w:p>
    <w:p w14:paraId="3F2C7A70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 по общему собранию собственников по вопросу смены управляющей организации 03.05.2024 сданы в Министерство по содержанию территорий и государственному жилищному надзору Московской области для проверки и внесения изменений в реестр лицензий.</w:t>
      </w:r>
    </w:p>
    <w:p w14:paraId="2861EB63" w14:textId="55689EE5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Однако, до настоящего времени проверка поступивших в их адрес документов по смене управляющей организации не завершена, управляющая организация не определена.</w:t>
      </w:r>
    </w:p>
    <w:p w14:paraId="29A4977A" w14:textId="631A659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находится на рассмотрении.</w:t>
      </w:r>
    </w:p>
    <w:p w14:paraId="6A870C33" w14:textId="45FA5520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0912E" w14:textId="3DEE6269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17135" w14:textId="5817D869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проведена проверка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экологической сфере, при осуществлении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г. Электростали.</w:t>
      </w:r>
    </w:p>
    <w:p w14:paraId="5F00CBCE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выявлены нарушения законодательства в экологической сфере.</w:t>
      </w:r>
    </w:p>
    <w:p w14:paraId="3C97779A" w14:textId="35EA92E4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норм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законодательства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проверки выявлено, что при реализации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Обществом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заключен договор на оказание услуг по обращению с твердыми коммунальными отходами с ООО «Хартия».</w:t>
      </w:r>
    </w:p>
    <w:p w14:paraId="19D419A7" w14:textId="4F435D40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Общество 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исполнило обязанность по заключению договора на оказание услуг по обращению с твердыми коммунальными отходами с «ООО «Хартия», в соответствии с соглашением от 28.04.2018 об организации деятельности по обращению с твердыми коммунальными отходами в Ногинской зоне Регионального оператора.</w:t>
      </w:r>
    </w:p>
    <w:p w14:paraId="665D52AA" w14:textId="13F4B87E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прокуратурой руководителю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 в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несено представление, которое рассмотрено, нарушения устранены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4221AB" w14:textId="2E567BA3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1E917" w14:textId="7DE7FF21" w:rsid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0508B" w14:textId="26057D4D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проведена проверка по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нарушении законодательства при капитальном ремонте многоквартирных домов на территории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Электросталь Московской области.</w:t>
      </w:r>
    </w:p>
    <w:p w14:paraId="2FFEDDBB" w14:textId="27F87BAA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КПР 23-25 в многоквартирном доме, расположенном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Электросталь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запланированы работы по ремонту или замене лифтового оборудования, признанного непригодным для эксплуатации. Для их выполнения Фондом по итогам конкурентных процедур заключен договор с ООО «СТАРТЕН» (далее – Подрядчик) на замену (модернизацию) лифтового оборудования (далее – Договор).</w:t>
      </w:r>
    </w:p>
    <w:p w14:paraId="5F8D24BA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графиком производства работ срок выполнения работ установлен до 21.12.2023.</w:t>
      </w:r>
    </w:p>
    <w:p w14:paraId="44C6CC96" w14:textId="7F7C96B6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работы фактически выполнены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позже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 представленными комиссионными актами приемки лифтов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составленными представителями управляющей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специализированной организации по техническому обслуживанию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лифтов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Подрядчика.</w:t>
      </w:r>
    </w:p>
    <w:p w14:paraId="19A3683E" w14:textId="77777777" w:rsidR="00590D1B" w:rsidRPr="00590D1B" w:rsidRDefault="00590D1B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исполнения Договора влечет нарушение исполнения краткосрочного Плана.</w:t>
      </w:r>
    </w:p>
    <w:p w14:paraId="483384C8" w14:textId="2C8FF52A" w:rsidR="00590D1B" w:rsidRPr="00590D1B" w:rsidRDefault="00F23048" w:rsidP="00590D1B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90D1B"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рокуратурой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</w:t>
      </w:r>
      <w:bookmarkStart w:id="1" w:name="_GoBack"/>
      <w:bookmarkEnd w:id="1"/>
      <w:r w:rsidR="00590D1B"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руководителю Общества внесено представление, которое рассмотрено, нарушения устранены.</w:t>
      </w:r>
    </w:p>
    <w:sectPr w:rsidR="00590D1B" w:rsidRPr="005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3F"/>
    <w:rsid w:val="00292F3F"/>
    <w:rsid w:val="00590D1B"/>
    <w:rsid w:val="00C30FC4"/>
    <w:rsid w:val="00F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4B4A"/>
  <w15:chartTrackingRefBased/>
  <w15:docId w15:val="{9925D506-319F-408A-88E1-E4657B42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57926CD382A6AF5FEB0E8F81BA60B99607BE90E19744D2796FA957C7A7AE313E4EDC1781144C41CE47E8AB265CFC4AF5EC04BF41DC4518m4SFH" TargetMode="External"/><Relationship Id="rId4" Type="http://schemas.openxmlformats.org/officeDocument/2006/relationships/hyperlink" Target="http://gis-z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2150</Words>
  <Characters>12259</Characters>
  <Application>Microsoft Office Word</Application>
  <DocSecurity>0</DocSecurity>
  <Lines>102</Lines>
  <Paragraphs>28</Paragraphs>
  <ScaleCrop>false</ScaleCrop>
  <Company>Прокуратура РФ</Company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Екатерина Евгеньевна</dc:creator>
  <cp:keywords/>
  <dc:description/>
  <cp:lastModifiedBy>Шамова Анастасия Павловна</cp:lastModifiedBy>
  <cp:revision>4</cp:revision>
  <dcterms:created xsi:type="dcterms:W3CDTF">2024-12-13T06:34:00Z</dcterms:created>
  <dcterms:modified xsi:type="dcterms:W3CDTF">2024-12-19T11:59:00Z</dcterms:modified>
</cp:coreProperties>
</file>