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B43" w:rsidRPr="00135B43" w:rsidRDefault="00135B43" w:rsidP="00135B43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135B43">
        <w:rPr>
          <w:sz w:val="36"/>
          <w:szCs w:val="36"/>
        </w:rPr>
        <w:t>Как направить материнский капитал на образование детей</w:t>
      </w:r>
    </w:p>
    <w:p w:rsidR="00731A3B" w:rsidRPr="00731A3B" w:rsidRDefault="00BC69B8" w:rsidP="00731A3B">
      <w:pPr>
        <w:pStyle w:val="a8"/>
        <w:spacing w:line="360" w:lineRule="auto"/>
        <w:ind w:firstLine="709"/>
        <w:jc w:val="both"/>
        <w:rPr>
          <w:spacing w:val="4"/>
          <w:sz w:val="28"/>
          <w:szCs w:val="28"/>
        </w:rPr>
      </w:pPr>
      <w:r w:rsidRPr="00731A3B">
        <w:rPr>
          <w:spacing w:val="12"/>
          <w:sz w:val="28"/>
          <w:szCs w:val="28"/>
        </w:rPr>
        <w:t>Филиал № 7 Отделения Фонда пенсионного и социального</w:t>
      </w:r>
      <w:r w:rsidRPr="00731A3B">
        <w:rPr>
          <w:spacing w:val="20"/>
          <w:sz w:val="28"/>
          <w:szCs w:val="28"/>
        </w:rPr>
        <w:t xml:space="preserve"> </w:t>
      </w:r>
      <w:r w:rsidRPr="00731A3B">
        <w:rPr>
          <w:spacing w:val="12"/>
          <w:sz w:val="28"/>
          <w:szCs w:val="28"/>
        </w:rPr>
        <w:t xml:space="preserve">страхования Российской Федерации по </w:t>
      </w:r>
      <w:proofErr w:type="gramStart"/>
      <w:r w:rsidRPr="00731A3B">
        <w:rPr>
          <w:spacing w:val="12"/>
          <w:sz w:val="28"/>
          <w:szCs w:val="28"/>
        </w:rPr>
        <w:t>г</w:t>
      </w:r>
      <w:proofErr w:type="gramEnd"/>
      <w:r w:rsidRPr="00731A3B">
        <w:rPr>
          <w:spacing w:val="12"/>
          <w:sz w:val="28"/>
          <w:szCs w:val="28"/>
        </w:rPr>
        <w:t>. Москве и Московской области</w:t>
      </w:r>
      <w:r w:rsidRPr="00731A3B">
        <w:rPr>
          <w:sz w:val="28"/>
          <w:szCs w:val="28"/>
        </w:rPr>
        <w:t xml:space="preserve"> </w:t>
      </w:r>
      <w:r w:rsidR="00DA3795" w:rsidRPr="00731A3B">
        <w:rPr>
          <w:spacing w:val="8"/>
          <w:sz w:val="28"/>
          <w:szCs w:val="28"/>
        </w:rPr>
        <w:t>напоминает</w:t>
      </w:r>
      <w:r w:rsidR="00C80AEB" w:rsidRPr="00731A3B">
        <w:rPr>
          <w:spacing w:val="8"/>
          <w:sz w:val="28"/>
          <w:szCs w:val="28"/>
        </w:rPr>
        <w:t xml:space="preserve">, </w:t>
      </w:r>
      <w:r w:rsidR="002C65DD" w:rsidRPr="00731A3B">
        <w:rPr>
          <w:spacing w:val="4"/>
          <w:sz w:val="28"/>
          <w:szCs w:val="28"/>
        </w:rPr>
        <w:t xml:space="preserve">что </w:t>
      </w:r>
      <w:r w:rsidR="00731A3B" w:rsidRPr="00731A3B">
        <w:rPr>
          <w:spacing w:val="4"/>
          <w:sz w:val="28"/>
          <w:szCs w:val="28"/>
        </w:rPr>
        <w:t xml:space="preserve">направить материнский капитал на образование любого из детей можно, когда ребенку, в связи с рождением которого выдан сертификат, исполнится три года. Исключение составляет  оплата платных образовательных услуг по реализации образовательных программ дошкольного образования или оплата иных связанных с получением дошкольного образования расходов– </w:t>
      </w:r>
      <w:proofErr w:type="gramStart"/>
      <w:r w:rsidR="00731A3B" w:rsidRPr="00731A3B">
        <w:rPr>
          <w:spacing w:val="4"/>
          <w:sz w:val="28"/>
          <w:szCs w:val="28"/>
        </w:rPr>
        <w:t>по</w:t>
      </w:r>
      <w:proofErr w:type="gramEnd"/>
      <w:r w:rsidR="00731A3B" w:rsidRPr="00731A3B">
        <w:rPr>
          <w:spacing w:val="4"/>
          <w:sz w:val="28"/>
          <w:szCs w:val="28"/>
        </w:rPr>
        <w:t xml:space="preserve"> этому направлению материнским капиталом можно распорядиться сразу после рождения ребенка, который дает право на сертификат.</w:t>
      </w:r>
    </w:p>
    <w:p w:rsidR="00731A3B" w:rsidRDefault="00731A3B" w:rsidP="00731A3B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731A3B">
        <w:rPr>
          <w:sz w:val="28"/>
          <w:szCs w:val="28"/>
        </w:rPr>
        <w:t>На дату начала обучения ребенок должен быть не старше 25 лет. Организация либо индивидуальный предприниматель, оказывающий образовательные услуги, должны находиться на территории России и иметь лицензию на оказание образовательных услуг</w:t>
      </w:r>
      <w:r>
        <w:rPr>
          <w:sz w:val="28"/>
          <w:szCs w:val="28"/>
        </w:rPr>
        <w:t>.</w:t>
      </w:r>
    </w:p>
    <w:p w:rsidR="00731A3B" w:rsidRDefault="00731A3B" w:rsidP="00731A3B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731A3B">
        <w:rPr>
          <w:sz w:val="28"/>
          <w:szCs w:val="28"/>
        </w:rPr>
        <w:t xml:space="preserve">Заявление о распоряжении материнским капиталом можно подать в любой территориальный орган Социального Фонда России независимо от места жительства (пребывания) или фактического проживания лично, через личный кабинет на портале </w:t>
      </w:r>
      <w:proofErr w:type="spellStart"/>
      <w:r w:rsidRPr="00731A3B">
        <w:rPr>
          <w:sz w:val="28"/>
          <w:szCs w:val="28"/>
        </w:rPr>
        <w:t>Госуслуг</w:t>
      </w:r>
      <w:proofErr w:type="spellEnd"/>
      <w:r w:rsidRPr="00731A3B">
        <w:rPr>
          <w:sz w:val="28"/>
          <w:szCs w:val="28"/>
        </w:rPr>
        <w:t xml:space="preserve"> или в МФЦ. Граждане Российской Федерации, выехавшие на постоянное место жительства за пределы территории Российской Федерации и не имеющие подтвержденного регистрацией места жительства или места пребывания на территории Российской Федерации, заявление о распоряжении материнским капиталом и необходимые для этого документы (копии документов, сведения из документов) вправе подать в Социальный фонд России. Указанное заявление может быть подано лично (через доверенное лицо), либо направлено по почте. Личный прием указанных граждан (их доверенных </w:t>
      </w:r>
      <w:r w:rsidRPr="00731A3B">
        <w:rPr>
          <w:sz w:val="28"/>
          <w:szCs w:val="28"/>
        </w:rPr>
        <w:lastRenderedPageBreak/>
        <w:t>лиц), а также прием документов (копий документов, сведений из документов) от них осуществляется Департаментом социального обеспечения при переселении и интеграции</w:t>
      </w:r>
      <w:r>
        <w:rPr>
          <w:sz w:val="28"/>
          <w:szCs w:val="28"/>
        </w:rPr>
        <w:t>.</w:t>
      </w:r>
    </w:p>
    <w:p w:rsidR="00731A3B" w:rsidRPr="00731A3B" w:rsidRDefault="00731A3B" w:rsidP="00731A3B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731A3B">
        <w:rPr>
          <w:sz w:val="28"/>
          <w:szCs w:val="28"/>
        </w:rPr>
        <w:t>В случае удовлетворения заявления перечисление средств (части средств) материнского (семейного) капитала осуществляется Социальным фондом России (территориальным органом Социального Фонда России) в течение 5 рабочих дней со дня принятия решения об удовлетворении заявления. В отдельных случаях срок принятия решения может быть продлен до 10 рабочих дней.</w:t>
      </w:r>
    </w:p>
    <w:p w:rsidR="00564313" w:rsidRDefault="00F262E1" w:rsidP="00F262E1">
      <w:pPr>
        <w:pStyle w:val="a8"/>
        <w:spacing w:line="360" w:lineRule="auto"/>
        <w:ind w:firstLine="709"/>
        <w:jc w:val="both"/>
        <w:rPr>
          <w:spacing w:val="-4"/>
          <w:sz w:val="28"/>
        </w:rPr>
      </w:pPr>
      <w:r w:rsidRPr="00712E79">
        <w:rPr>
          <w:spacing w:val="-4"/>
          <w:sz w:val="28"/>
          <w:szCs w:val="28"/>
        </w:rPr>
        <w:t xml:space="preserve">Подробнее ознакомиться с условиями </w:t>
      </w:r>
      <w:r>
        <w:rPr>
          <w:spacing w:val="-4"/>
          <w:sz w:val="28"/>
          <w:szCs w:val="28"/>
        </w:rPr>
        <w:t xml:space="preserve">направлением материнского капитала на образование детей </w:t>
      </w:r>
      <w:r w:rsidRPr="00712E79">
        <w:rPr>
          <w:spacing w:val="-4"/>
          <w:sz w:val="28"/>
          <w:szCs w:val="28"/>
        </w:rPr>
        <w:t xml:space="preserve"> можно на официальном сайте СФР в разделе «Гражданам» – </w:t>
      </w:r>
      <w:hyperlink r:id="rId7" w:history="1">
        <w:r w:rsidRPr="00CE09A8">
          <w:rPr>
            <w:rStyle w:val="a7"/>
            <w:color w:val="0000A2"/>
            <w:spacing w:val="-4"/>
            <w:sz w:val="28"/>
            <w:szCs w:val="28"/>
          </w:rPr>
          <w:t>«Семья с детьми»</w:t>
        </w:r>
      </w:hyperlink>
      <w:r w:rsidRPr="00712E79">
        <w:rPr>
          <w:spacing w:val="-4"/>
          <w:sz w:val="28"/>
          <w:szCs w:val="28"/>
        </w:rPr>
        <w:t>.</w:t>
      </w:r>
    </w:p>
    <w:p w:rsidR="00F262E1" w:rsidRPr="00F262E1" w:rsidRDefault="00F262E1" w:rsidP="00F262E1">
      <w:pPr>
        <w:pStyle w:val="a8"/>
        <w:spacing w:line="360" w:lineRule="auto"/>
        <w:ind w:firstLine="709"/>
        <w:jc w:val="both"/>
        <w:rPr>
          <w:rStyle w:val="layout"/>
          <w:spacing w:val="-4"/>
          <w:sz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8"/>
      <w:footerReference w:type="default" r:id="rId9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10D" w:rsidRDefault="00F4610D" w:rsidP="00E60B04">
      <w:pPr>
        <w:spacing w:after="0" w:line="240" w:lineRule="auto"/>
      </w:pPr>
      <w:r>
        <w:separator/>
      </w:r>
    </w:p>
  </w:endnote>
  <w:endnote w:type="continuationSeparator" w:id="0">
    <w:p w:rsidR="00F4610D" w:rsidRDefault="00F4610D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10D" w:rsidRDefault="00F4610D" w:rsidP="00E60B04">
      <w:pPr>
        <w:spacing w:after="0" w:line="240" w:lineRule="auto"/>
      </w:pPr>
      <w:r>
        <w:separator/>
      </w:r>
    </w:p>
  </w:footnote>
  <w:footnote w:type="continuationSeparator" w:id="0">
    <w:p w:rsidR="00F4610D" w:rsidRDefault="00F4610D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30B15">
      <w:pict>
        <v:rect id="_x0000_i1025" style="width:350.6pt;height:.05pt;flip:y" o:hrpct="944" o:hralign="center" o:hrstd="t" o:hr="t" fillcolor="gray" stroked="f"/>
      </w:pict>
    </w:r>
    <w:r w:rsidR="00F30B15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11"/>
  </w:num>
  <w:num w:numId="4">
    <w:abstractNumId w:val="14"/>
  </w:num>
  <w:num w:numId="5">
    <w:abstractNumId w:val="15"/>
  </w:num>
  <w:num w:numId="6">
    <w:abstractNumId w:val="12"/>
  </w:num>
  <w:num w:numId="7">
    <w:abstractNumId w:val="23"/>
  </w:num>
  <w:num w:numId="8">
    <w:abstractNumId w:val="18"/>
  </w:num>
  <w:num w:numId="9">
    <w:abstractNumId w:val="6"/>
  </w:num>
  <w:num w:numId="10">
    <w:abstractNumId w:val="17"/>
  </w:num>
  <w:num w:numId="11">
    <w:abstractNumId w:val="1"/>
  </w:num>
  <w:num w:numId="12">
    <w:abstractNumId w:val="7"/>
  </w:num>
  <w:num w:numId="13">
    <w:abstractNumId w:val="4"/>
  </w:num>
  <w:num w:numId="14">
    <w:abstractNumId w:val="5"/>
  </w:num>
  <w:num w:numId="15">
    <w:abstractNumId w:val="22"/>
  </w:num>
  <w:num w:numId="16">
    <w:abstractNumId w:val="10"/>
  </w:num>
  <w:num w:numId="17">
    <w:abstractNumId w:val="9"/>
  </w:num>
  <w:num w:numId="18">
    <w:abstractNumId w:val="8"/>
  </w:num>
  <w:num w:numId="19">
    <w:abstractNumId w:val="3"/>
  </w:num>
  <w:num w:numId="20">
    <w:abstractNumId w:val="20"/>
  </w:num>
  <w:num w:numId="21">
    <w:abstractNumId w:val="21"/>
  </w:num>
  <w:num w:numId="22">
    <w:abstractNumId w:val="19"/>
  </w:num>
  <w:num w:numId="23">
    <w:abstractNumId w:val="13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39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41395"/>
    <w:rsid w:val="00041A25"/>
    <w:rsid w:val="0005466E"/>
    <w:rsid w:val="000651A0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20A60"/>
    <w:rsid w:val="0043100C"/>
    <w:rsid w:val="0043274C"/>
    <w:rsid w:val="0043408E"/>
    <w:rsid w:val="004371B1"/>
    <w:rsid w:val="00452CCB"/>
    <w:rsid w:val="00457E26"/>
    <w:rsid w:val="00464229"/>
    <w:rsid w:val="004642C9"/>
    <w:rsid w:val="00465A84"/>
    <w:rsid w:val="0047740F"/>
    <w:rsid w:val="004A7E88"/>
    <w:rsid w:val="004C05CC"/>
    <w:rsid w:val="004C1486"/>
    <w:rsid w:val="004C1884"/>
    <w:rsid w:val="004C5347"/>
    <w:rsid w:val="004D2617"/>
    <w:rsid w:val="004D3207"/>
    <w:rsid w:val="004E250C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939AC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31A3B"/>
    <w:rsid w:val="007338AF"/>
    <w:rsid w:val="00733E7E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502FF"/>
    <w:rsid w:val="00852C71"/>
    <w:rsid w:val="00856FF6"/>
    <w:rsid w:val="00860C92"/>
    <w:rsid w:val="008724E0"/>
    <w:rsid w:val="00897804"/>
    <w:rsid w:val="008A1587"/>
    <w:rsid w:val="008A1E5A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5D9F"/>
    <w:rsid w:val="00976250"/>
    <w:rsid w:val="00977DB8"/>
    <w:rsid w:val="00977EC3"/>
    <w:rsid w:val="00991156"/>
    <w:rsid w:val="00991BE3"/>
    <w:rsid w:val="009967BB"/>
    <w:rsid w:val="009B5923"/>
    <w:rsid w:val="009D1434"/>
    <w:rsid w:val="00A228A8"/>
    <w:rsid w:val="00A2715B"/>
    <w:rsid w:val="00A35CFC"/>
    <w:rsid w:val="00A36B51"/>
    <w:rsid w:val="00A42974"/>
    <w:rsid w:val="00A536E1"/>
    <w:rsid w:val="00A7658C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4AB2"/>
    <w:rsid w:val="00B30528"/>
    <w:rsid w:val="00B30779"/>
    <w:rsid w:val="00B646B7"/>
    <w:rsid w:val="00B647EC"/>
    <w:rsid w:val="00B7023D"/>
    <w:rsid w:val="00B728E7"/>
    <w:rsid w:val="00B733F3"/>
    <w:rsid w:val="00B76E79"/>
    <w:rsid w:val="00B80967"/>
    <w:rsid w:val="00B82883"/>
    <w:rsid w:val="00B95763"/>
    <w:rsid w:val="00B96B6A"/>
    <w:rsid w:val="00BA1440"/>
    <w:rsid w:val="00BB1360"/>
    <w:rsid w:val="00BB443E"/>
    <w:rsid w:val="00BC1D52"/>
    <w:rsid w:val="00BC4945"/>
    <w:rsid w:val="00BC69B8"/>
    <w:rsid w:val="00BC7B0A"/>
    <w:rsid w:val="00BC7BB6"/>
    <w:rsid w:val="00BD38E8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80AEB"/>
    <w:rsid w:val="00C90968"/>
    <w:rsid w:val="00C92599"/>
    <w:rsid w:val="00C928D4"/>
    <w:rsid w:val="00CA6F3E"/>
    <w:rsid w:val="00CB1CEE"/>
    <w:rsid w:val="00CC334C"/>
    <w:rsid w:val="00CC53EA"/>
    <w:rsid w:val="00CC7196"/>
    <w:rsid w:val="00CD5883"/>
    <w:rsid w:val="00CE09A8"/>
    <w:rsid w:val="00CE4883"/>
    <w:rsid w:val="00CF0E00"/>
    <w:rsid w:val="00D0055E"/>
    <w:rsid w:val="00D22BD6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F4E"/>
    <w:rsid w:val="00E82F63"/>
    <w:rsid w:val="00EA42FD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7227"/>
    <w:rsid w:val="00F4610D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fr.gov.ru/grazhdanam/families_with_childr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3</cp:revision>
  <cp:lastPrinted>2024-04-05T07:01:00Z</cp:lastPrinted>
  <dcterms:created xsi:type="dcterms:W3CDTF">2024-04-08T06:38:00Z</dcterms:created>
  <dcterms:modified xsi:type="dcterms:W3CDTF">2024-04-08T06:39:00Z</dcterms:modified>
</cp:coreProperties>
</file>