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61A" w:rsidRDefault="00C7361A" w:rsidP="008A3C1C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62.75pt">
            <v:imagedata r:id="rId5" o:title="Приложение (3)"/>
          </v:shape>
        </w:pict>
      </w:r>
    </w:p>
    <w:p w:rsidR="008A3C1C" w:rsidRDefault="004917FC" w:rsidP="008A3C1C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Автоматические штрафы</w:t>
      </w:r>
      <w:r w:rsid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1 сентября 2026г.</w:t>
      </w:r>
    </w:p>
    <w:p w:rsidR="008A3C1C" w:rsidRDefault="008A3C1C" w:rsidP="008A3C1C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1 сентября 2026 года в России вступили в силу новые правила автоматической фиксации нарушений в сфере оборота маркированных товаров. Теперь штрафы за продажу просроченной продукции, а также за отклонение от установленных цен </w:t>
      </w:r>
      <w:bookmarkStart w:id="0" w:name="_GoBack"/>
      <w:bookmarkEnd w:id="0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табачную и </w:t>
      </w:r>
      <w:proofErr w:type="spellStart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никотиносодержащую</w:t>
      </w:r>
      <w:proofErr w:type="spellEnd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продукцию могут назначаться в автоматическом режиме без участия инспектора. 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работает 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  И</w:t>
      </w: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нформация о нарушениях поступает в </w:t>
      </w:r>
      <w:proofErr w:type="spellStart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Роспотребнадзор</w:t>
      </w:r>
      <w:proofErr w:type="spellEnd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электронном виде из системы маркировки товаров «Честный знак». Специалисты проверяют полученные данные и подписывают постановление, после чего оно направляется нарушителю.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что назначают </w:t>
      </w:r>
      <w:proofErr w:type="spellStart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автоштрафы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Автоматические штрафы предусмотрены за три категории нарушений.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041884" w:rsidP="008A3C1C">
      <w:pPr>
        <w:pStyle w:val="a3"/>
        <w:numPr>
          <w:ilvl w:val="0"/>
          <w:numId w:val="2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6"/>
        </w:rPr>
        <w:t>Первая категория – за п</w:t>
      </w:r>
      <w:r w:rsidR="008A3C1C" w:rsidRPr="00857488">
        <w:rPr>
          <w:sz w:val="28"/>
          <w:szCs w:val="26"/>
        </w:rPr>
        <w:t>родажу товаров, срок годности которых истек (штраф составит для индивидуальных предпринимателей – 10 тысяч рублей за каждую единицу товара, для юридических лиц – 20 тысяч р</w:t>
      </w:r>
      <w:r w:rsidR="008A3C1C">
        <w:rPr>
          <w:sz w:val="28"/>
          <w:szCs w:val="26"/>
        </w:rPr>
        <w:t>ублей за каждую единицу товара).</w:t>
      </w:r>
      <w:r w:rsidR="008A3C1C" w:rsidRPr="008A3C1C">
        <w:rPr>
          <w:color w:val="000000"/>
          <w:sz w:val="28"/>
          <w:szCs w:val="28"/>
          <w:shd w:val="clear" w:color="auto" w:fill="FFFFFF"/>
        </w:rPr>
        <w:t xml:space="preserve"> За каждый случай,</w:t>
      </w:r>
      <w:r w:rsidR="008A3C1C">
        <w:rPr>
          <w:color w:val="000000"/>
          <w:sz w:val="28"/>
          <w:szCs w:val="28"/>
          <w:shd w:val="clear" w:color="auto" w:fill="FFFFFF"/>
        </w:rPr>
        <w:t xml:space="preserve"> н</w:t>
      </w:r>
      <w:r w:rsidR="008A3C1C" w:rsidRPr="008A3C1C">
        <w:rPr>
          <w:color w:val="000000"/>
          <w:sz w:val="28"/>
          <w:szCs w:val="28"/>
          <w:shd w:val="clear" w:color="auto" w:fill="FFFFFF"/>
        </w:rPr>
        <w:t xml:space="preserve">е за день, а именно за каждый случай продажи просроченного товара. 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A45A68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567"/>
        <w:jc w:val="both"/>
        <w:rPr>
          <w:sz w:val="28"/>
          <w:szCs w:val="28"/>
        </w:rPr>
      </w:pPr>
      <w:r w:rsidRPr="00041884">
        <w:rPr>
          <w:color w:val="000000"/>
          <w:sz w:val="28"/>
          <w:szCs w:val="28"/>
          <w:shd w:val="clear" w:color="auto" w:fill="FFFFFF"/>
        </w:rPr>
        <w:t xml:space="preserve">Вторая категория – нарушение требований к ценообразованию на табачную и </w:t>
      </w:r>
      <w:proofErr w:type="spellStart"/>
      <w:r w:rsidRPr="00041884">
        <w:rPr>
          <w:color w:val="000000"/>
          <w:sz w:val="28"/>
          <w:szCs w:val="28"/>
          <w:shd w:val="clear" w:color="auto" w:fill="FFFFFF"/>
        </w:rPr>
        <w:t>никотинсодержащую</w:t>
      </w:r>
      <w:proofErr w:type="spellEnd"/>
      <w:r w:rsidRPr="00041884">
        <w:rPr>
          <w:color w:val="000000"/>
          <w:sz w:val="28"/>
          <w:szCs w:val="28"/>
          <w:shd w:val="clear" w:color="auto" w:fill="FFFFFF"/>
        </w:rPr>
        <w:t xml:space="preserve"> продукцию. Речь идет о продаже товаров по цене выше или ниже установленной максимальной розничной цены, которая указана на каждой пачке. Размер штрафа варьируется от 5 до 500 тысяч рублей в зависимости от количества нарушений за один день.</w:t>
      </w:r>
      <w:r w:rsidR="00041884" w:rsidRPr="00041884">
        <w:rPr>
          <w:color w:val="000000"/>
          <w:sz w:val="28"/>
          <w:szCs w:val="28"/>
          <w:shd w:val="clear" w:color="auto" w:fill="FFFFFF"/>
        </w:rPr>
        <w:t xml:space="preserve"> </w:t>
      </w:r>
      <w:r w:rsidRPr="008A3C1C">
        <w:rPr>
          <w:color w:val="000000"/>
          <w:sz w:val="28"/>
          <w:szCs w:val="28"/>
          <w:shd w:val="clear" w:color="auto" w:fill="FFFFFF"/>
        </w:rPr>
        <w:t xml:space="preserve">Даже если отклонение от максимальной цены составляет 50 копеек – это уже нарушение. Товар </w:t>
      </w:r>
      <w:r w:rsidRPr="008A3C1C">
        <w:rPr>
          <w:color w:val="000000"/>
          <w:sz w:val="28"/>
          <w:szCs w:val="28"/>
          <w:shd w:val="clear" w:color="auto" w:fill="FFFFFF"/>
        </w:rPr>
        <w:lastRenderedPageBreak/>
        <w:t>должен быть продан строго по указанной цене</w:t>
      </w:r>
      <w:r w:rsidR="00041884" w:rsidRPr="00041884">
        <w:rPr>
          <w:color w:val="000000"/>
          <w:sz w:val="28"/>
          <w:szCs w:val="28"/>
          <w:shd w:val="clear" w:color="auto" w:fill="FFFFFF"/>
        </w:rPr>
        <w:t>.</w:t>
      </w:r>
      <w:r w:rsidR="00041884">
        <w:rPr>
          <w:color w:val="000000"/>
          <w:sz w:val="28"/>
          <w:szCs w:val="28"/>
          <w:shd w:val="clear" w:color="auto" w:fill="FFFFFF"/>
        </w:rPr>
        <w:t xml:space="preserve"> </w:t>
      </w:r>
      <w:r w:rsidRPr="008A3C1C">
        <w:rPr>
          <w:color w:val="000000"/>
          <w:sz w:val="28"/>
          <w:szCs w:val="28"/>
          <w:shd w:val="clear" w:color="auto" w:fill="FFFFFF"/>
        </w:rPr>
        <w:t>Штрафы за этот вид нарушения дифференцированы: до 100 продаж с отклонением в день – 5 тысяч рублей, от 100 до 1000 продаж – 50 тысяч рублей, свыше 1000 продаж – 500 тысяч рублей.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041884" w:rsidRDefault="00041884" w:rsidP="00041884">
      <w:pPr>
        <w:pStyle w:val="a3"/>
        <w:numPr>
          <w:ilvl w:val="0"/>
          <w:numId w:val="2"/>
        </w:numPr>
        <w:spacing w:line="276" w:lineRule="auto"/>
        <w:ind w:left="0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Третья</w:t>
      </w:r>
      <w:r w:rsidR="008A3C1C" w:rsidRPr="0004188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категория</w:t>
      </w:r>
      <w:r w:rsidR="008A3C1C" w:rsidRPr="00041884">
        <w:rPr>
          <w:color w:val="000000"/>
          <w:sz w:val="28"/>
          <w:szCs w:val="28"/>
          <w:shd w:val="clear" w:color="auto" w:fill="FFFFFF"/>
        </w:rPr>
        <w:t xml:space="preserve"> нарушений связан</w:t>
      </w:r>
      <w:r>
        <w:rPr>
          <w:color w:val="000000"/>
          <w:sz w:val="28"/>
          <w:szCs w:val="28"/>
          <w:shd w:val="clear" w:color="auto" w:fill="FFFFFF"/>
        </w:rPr>
        <w:t>а</w:t>
      </w:r>
      <w:r w:rsidR="008A3C1C" w:rsidRPr="00041884">
        <w:rPr>
          <w:color w:val="000000"/>
          <w:sz w:val="28"/>
          <w:szCs w:val="28"/>
          <w:shd w:val="clear" w:color="auto" w:fill="FFFFFF"/>
        </w:rPr>
        <w:t xml:space="preserve"> с отсутствием регистрации </w:t>
      </w:r>
      <w:r>
        <w:rPr>
          <w:color w:val="000000"/>
          <w:sz w:val="28"/>
          <w:szCs w:val="28"/>
          <w:shd w:val="clear" w:color="auto" w:fill="FFFFFF"/>
        </w:rPr>
        <w:t xml:space="preserve">индивидуального </w:t>
      </w:r>
      <w:r w:rsidR="008A3C1C" w:rsidRPr="00041884">
        <w:rPr>
          <w:color w:val="000000"/>
          <w:sz w:val="28"/>
          <w:szCs w:val="28"/>
          <w:shd w:val="clear" w:color="auto" w:fill="FFFFFF"/>
        </w:rPr>
        <w:t>предпринимателя или юридического лица в системе «Честный знак» для товарных групп «табачная продукция», «альтернативная табачная продукция» и «</w:t>
      </w:r>
      <w:proofErr w:type="spellStart"/>
      <w:r w:rsidR="008A3C1C" w:rsidRPr="00041884">
        <w:rPr>
          <w:color w:val="000000"/>
          <w:sz w:val="28"/>
          <w:szCs w:val="28"/>
          <w:shd w:val="clear" w:color="auto" w:fill="FFFFFF"/>
        </w:rPr>
        <w:t>никотинсодержащая</w:t>
      </w:r>
      <w:proofErr w:type="spellEnd"/>
      <w:r w:rsidR="008A3C1C" w:rsidRPr="00041884">
        <w:rPr>
          <w:color w:val="000000"/>
          <w:sz w:val="28"/>
          <w:szCs w:val="28"/>
          <w:shd w:val="clear" w:color="auto" w:fill="FFFFFF"/>
        </w:rPr>
        <w:t xml:space="preserve"> продукция». Если регистрация уже есть по другим товарным группам, достаточно зайти в личный кабинет и поставить соответствующие отметки.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делать бизнесу, чтобы не попасть на штрафы</w:t>
      </w:r>
      <w:r w:rsidR="000418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Чтобы не получить автоматический штраф за продажу маркированных товаров, </w:t>
      </w:r>
      <w:r w:rsidR="000418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индивидуальным </w:t>
      </w: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предпринимателям и юр</w:t>
      </w:r>
      <w:r w:rsidR="000418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идическим </w:t>
      </w: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лицам </w:t>
      </w:r>
      <w:r w:rsidR="000418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рекомендуем</w:t>
      </w: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проверить следующие моменты:</w:t>
      </w:r>
    </w:p>
    <w:p w:rsidR="008A3C1C" w:rsidRPr="008A3C1C" w:rsidRDefault="008A3C1C" w:rsidP="0004188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Регистрация в «Честном знаке» – убедитесь, что все ваши товарные группы внесены в систему.</w:t>
      </w: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— Обновление оборудования и ПО – кассовое программное обеспечение и техническое средство (ТС </w:t>
      </w:r>
      <w:proofErr w:type="spellStart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Пиот</w:t>
      </w:r>
      <w:proofErr w:type="spellEnd"/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должны быть актуальны. При разрешительном режиме касса обязана проверять код маркировки и блокировать продажу при наличии оснований (постановление № 1944).</w:t>
      </w: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Цены на табак и никотин – сверьте справочники минимальных и максимальных цен. Учитывайте, что у разных партий одной продукции может быть разная минимальная, максимальная розничная цена.</w:t>
      </w: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Сроки годности – настройте кассу так, чтобы продажа просроченных товаров автоматически блокировалась.</w:t>
      </w:r>
    </w:p>
    <w:p w:rsidR="008A3C1C" w:rsidRPr="008A3C1C" w:rsidRDefault="008A3C1C" w:rsidP="008A3C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C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 Локальный модуль «Честный знак» – проверьте его наличие и актуальность, чтобы система продолжала работать даже при отсутствии интернета.</w:t>
      </w: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C1C" w:rsidRPr="008A3C1C" w:rsidRDefault="008A3C1C" w:rsidP="008A3C1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1A11" w:rsidRPr="008A3C1C" w:rsidRDefault="00A21A11" w:rsidP="008A3C1C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21A11" w:rsidRPr="008A3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27AE8"/>
    <w:multiLevelType w:val="hybridMultilevel"/>
    <w:tmpl w:val="58D2C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854C8"/>
    <w:multiLevelType w:val="hybridMultilevel"/>
    <w:tmpl w:val="97923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C1C"/>
    <w:rsid w:val="00041884"/>
    <w:rsid w:val="004917FC"/>
    <w:rsid w:val="008A3C1C"/>
    <w:rsid w:val="00A21A11"/>
    <w:rsid w:val="00C7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4A85C-B3A9-4FE2-84BA-794CE4B6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C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5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RPN_User1</dc:creator>
  <cp:keywords/>
  <dc:description/>
  <cp:lastModifiedBy>Юлия Рукоданова</cp:lastModifiedBy>
  <cp:revision>2</cp:revision>
  <dcterms:created xsi:type="dcterms:W3CDTF">2026-09-14T12:44:00Z</dcterms:created>
  <dcterms:modified xsi:type="dcterms:W3CDTF">2026-10-07T14:10:00Z</dcterms:modified>
</cp:coreProperties>
</file>