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4A1121">
      <w:pPr>
        <w:ind w:right="-2"/>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4A1121">
      <w:pPr>
        <w:ind w:right="-2" w:firstLine="1701"/>
        <w:rPr>
          <w:b/>
        </w:rPr>
      </w:pPr>
      <w:r w:rsidRPr="00537687">
        <w:tab/>
      </w:r>
      <w:r w:rsidRPr="00537687">
        <w:tab/>
      </w:r>
    </w:p>
    <w:p w:rsidR="00FE3729" w:rsidRDefault="00FE3729" w:rsidP="004A1121">
      <w:pPr>
        <w:ind w:right="-2"/>
        <w:contextualSpacing/>
        <w:jc w:val="center"/>
        <w:rPr>
          <w:b/>
          <w:sz w:val="28"/>
        </w:rPr>
      </w:pPr>
      <w:r>
        <w:rPr>
          <w:b/>
          <w:sz w:val="28"/>
        </w:rPr>
        <w:t>АДМИНИСТРАЦИЯ  ГОРОДСКОГО ОКРУГА ЭЛЕКТРОСТАЛЬ</w:t>
      </w:r>
    </w:p>
    <w:p w:rsidR="00FE3729" w:rsidRPr="00FC1C14" w:rsidRDefault="00FE3729" w:rsidP="004A1121">
      <w:pPr>
        <w:ind w:right="-2"/>
        <w:contextualSpacing/>
        <w:jc w:val="center"/>
        <w:rPr>
          <w:b/>
          <w:sz w:val="12"/>
          <w:szCs w:val="12"/>
        </w:rPr>
      </w:pPr>
    </w:p>
    <w:p w:rsidR="00FE3729" w:rsidRDefault="00FE3729" w:rsidP="004A1121">
      <w:pPr>
        <w:ind w:right="-2"/>
        <w:contextualSpacing/>
        <w:jc w:val="center"/>
        <w:rPr>
          <w:b/>
          <w:sz w:val="28"/>
        </w:rPr>
      </w:pPr>
      <w:r>
        <w:rPr>
          <w:b/>
          <w:sz w:val="28"/>
        </w:rPr>
        <w:t>МОСКОВСКОЙ   ОБЛАСТИ</w:t>
      </w:r>
    </w:p>
    <w:p w:rsidR="00FE3729" w:rsidRPr="0058294C" w:rsidRDefault="00FE3729" w:rsidP="004A1121">
      <w:pPr>
        <w:ind w:right="-2" w:firstLine="1701"/>
        <w:contextualSpacing/>
        <w:jc w:val="center"/>
        <w:rPr>
          <w:sz w:val="16"/>
          <w:szCs w:val="16"/>
        </w:rPr>
      </w:pPr>
    </w:p>
    <w:p w:rsidR="00FE3729" w:rsidRPr="004A1121" w:rsidRDefault="00FE3729" w:rsidP="004A1121">
      <w:pPr>
        <w:ind w:right="-2"/>
        <w:contextualSpacing/>
        <w:jc w:val="center"/>
        <w:rPr>
          <w:sz w:val="44"/>
          <w:szCs w:val="44"/>
        </w:rPr>
      </w:pPr>
      <w:r w:rsidRPr="004A1121">
        <w:rPr>
          <w:sz w:val="44"/>
          <w:szCs w:val="44"/>
        </w:rPr>
        <w:t>ПОСТАНОВЛЕНИЕ</w:t>
      </w:r>
    </w:p>
    <w:p w:rsidR="00FE3729" w:rsidRPr="004A1121" w:rsidRDefault="00FE3729" w:rsidP="004A1121">
      <w:pPr>
        <w:ind w:right="-2"/>
        <w:jc w:val="center"/>
        <w:rPr>
          <w:sz w:val="44"/>
          <w:szCs w:val="44"/>
        </w:rPr>
      </w:pPr>
    </w:p>
    <w:p w:rsidR="00FE3729" w:rsidRDefault="00643A5C" w:rsidP="004A1121">
      <w:pPr>
        <w:ind w:right="-2"/>
        <w:jc w:val="center"/>
        <w:outlineLvl w:val="0"/>
      </w:pPr>
      <w:r w:rsidRPr="004A1121">
        <w:t>27.06.2024</w:t>
      </w:r>
      <w:r w:rsidR="00FE3729">
        <w:t xml:space="preserve"> № </w:t>
      </w:r>
      <w:r w:rsidRPr="004A1121">
        <w:t>637/6</w:t>
      </w:r>
    </w:p>
    <w:p w:rsidR="00571846" w:rsidRPr="00A261EA" w:rsidRDefault="00571846" w:rsidP="004A1121">
      <w:pPr>
        <w:spacing w:line="240" w:lineRule="exact"/>
        <w:ind w:right="-2"/>
        <w:outlineLvl w:val="0"/>
      </w:pPr>
    </w:p>
    <w:p w:rsidR="00571846" w:rsidRDefault="00571846" w:rsidP="004A1121">
      <w:pPr>
        <w:spacing w:line="240" w:lineRule="exact"/>
        <w:ind w:right="-2"/>
        <w:outlineLvl w:val="0"/>
        <w:rPr>
          <w:rFonts w:cs="Times New Roman"/>
          <w:bCs/>
        </w:rPr>
      </w:pPr>
    </w:p>
    <w:p w:rsidR="00FE3729" w:rsidRPr="004A1121" w:rsidRDefault="009C410E" w:rsidP="004A1121">
      <w:pPr>
        <w:spacing w:line="240" w:lineRule="exact"/>
        <w:ind w:right="-2"/>
        <w:jc w:val="center"/>
        <w:outlineLvl w:val="0"/>
      </w:pPr>
      <w:r w:rsidRPr="00031B36">
        <w:t>О внесении изменений в муниципальную программу</w:t>
      </w:r>
      <w:r w:rsidR="004A1121">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4A1121">
        <w:t xml:space="preserve"> </w:t>
      </w:r>
      <w:r w:rsidR="00FE3729" w:rsidRPr="0062679F">
        <w:rPr>
          <w:rFonts w:cs="Times New Roman"/>
        </w:rPr>
        <w:t>и отрасли обращения с отходами»</w:t>
      </w:r>
    </w:p>
    <w:p w:rsidR="00AB2B6C" w:rsidRDefault="00AB2B6C" w:rsidP="004A1121">
      <w:pPr>
        <w:autoSpaceDE w:val="0"/>
        <w:autoSpaceDN w:val="0"/>
        <w:adjustRightInd w:val="0"/>
        <w:ind w:right="-2"/>
        <w:jc w:val="both"/>
        <w:rPr>
          <w:rFonts w:cs="Times New Roman"/>
        </w:rPr>
      </w:pPr>
    </w:p>
    <w:p w:rsidR="004A1121" w:rsidRDefault="004A1121" w:rsidP="004A1121">
      <w:pPr>
        <w:autoSpaceDE w:val="0"/>
        <w:autoSpaceDN w:val="0"/>
        <w:adjustRightInd w:val="0"/>
        <w:ind w:right="-2"/>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r>
        <w:t xml:space="preserve">4. </w:t>
      </w:r>
      <w:r>
        <w:rPr>
          <w:rFonts w:cs="Times New Roman"/>
        </w:rPr>
        <w:t>Контроль за исполнением настоящего постановления возложить на заместителя Главы городского округа Электросталь Московской области Мохна А.В.</w:t>
      </w:r>
    </w:p>
    <w:p w:rsidR="00571846" w:rsidRDefault="00571846" w:rsidP="004A1121">
      <w:pPr>
        <w:autoSpaceDE w:val="0"/>
        <w:autoSpaceDN w:val="0"/>
        <w:adjustRightInd w:val="0"/>
        <w:jc w:val="both"/>
        <w:rPr>
          <w:rFonts w:cs="Times New Roman"/>
        </w:rPr>
      </w:pPr>
    </w:p>
    <w:p w:rsidR="004A1121" w:rsidRDefault="004A1121" w:rsidP="004A1121">
      <w:pPr>
        <w:autoSpaceDE w:val="0"/>
        <w:autoSpaceDN w:val="0"/>
        <w:adjustRightInd w:val="0"/>
        <w:jc w:val="both"/>
        <w:rPr>
          <w:rFonts w:cs="Times New Roman"/>
        </w:rPr>
      </w:pPr>
    </w:p>
    <w:p w:rsidR="00C94448" w:rsidRPr="004A1121"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4A1121">
        <w:rPr>
          <w:rFonts w:cs="Times New Roman"/>
        </w:rPr>
        <w:t xml:space="preserve"> </w:t>
      </w:r>
      <w:r w:rsidR="004A1121" w:rsidRPr="004A1121">
        <w:t>27.06.2024</w:t>
      </w:r>
      <w:r w:rsidR="004A1121">
        <w:t xml:space="preserve"> № </w:t>
      </w:r>
      <w:r w:rsidR="004A1121" w:rsidRPr="004A1121">
        <w:t>637/6</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 xml:space="preserve">проведение первоочередных мероприятий по восстановлению инфраструктуры военных городков, </w:t>
            </w:r>
            <w:r w:rsidRPr="0062679F">
              <w:rPr>
                <w:rFonts w:cs="Times New Roman"/>
                <w:sz w:val="22"/>
                <w:szCs w:val="22"/>
              </w:rPr>
              <w:lastRenderedPageBreak/>
              <w:t>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43A52"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1 484 745,77</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486 031,50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306 516,16</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286 772,45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252 747,06</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7 963 070,09</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397 792,02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959 402,65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2 827 096,87</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3 773 233,08</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9 447 815,86</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883 823,52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1 265 918,81</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3 113 869,32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4 025 980,14</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w:t>
      </w:r>
      <w:r w:rsidRPr="0062679F">
        <w:rPr>
          <w:rFonts w:cs="Times New Roman"/>
          <w:sz w:val="22"/>
          <w:szCs w:val="22"/>
        </w:rPr>
        <w:lastRenderedPageBreak/>
        <w:t>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4A1121">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Всего </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043A52">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3 753 963,48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58600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Количество </w:t>
            </w:r>
            <w:r w:rsidRPr="00043A52">
              <w:rPr>
                <w:rFonts w:cs="Times New Roman"/>
                <w:color w:val="0D0D0D"/>
                <w:sz w:val="16"/>
                <w:szCs w:val="16"/>
              </w:rPr>
              <w:lastRenderedPageBreak/>
              <w:t>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итого </w:t>
            </w:r>
            <w:r w:rsidRPr="00043A52">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rPr>
            </w:pPr>
            <w:r w:rsidRPr="00043A5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6 524 010,97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388 558,69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365"/>
        <w:gridCol w:w="1208"/>
        <w:gridCol w:w="710"/>
        <w:gridCol w:w="1134"/>
        <w:gridCol w:w="993"/>
        <w:gridCol w:w="992"/>
        <w:gridCol w:w="1134"/>
        <w:gridCol w:w="992"/>
        <w:gridCol w:w="992"/>
        <w:gridCol w:w="1134"/>
        <w:gridCol w:w="567"/>
        <w:gridCol w:w="709"/>
        <w:gridCol w:w="992"/>
        <w:gridCol w:w="1134"/>
        <w:gridCol w:w="1134"/>
        <w:gridCol w:w="673"/>
      </w:tblGrid>
      <w:tr w:rsidR="00C83227" w:rsidRPr="00C83227" w:rsidTr="00CF7934">
        <w:trPr>
          <w:trHeight w:val="1365"/>
        </w:trPr>
        <w:tc>
          <w:tcPr>
            <w:tcW w:w="3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lastRenderedPageBreak/>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Наименование объекта, </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F7934" w:rsidP="00C83227">
            <w:pPr>
              <w:jc w:val="center"/>
              <w:rPr>
                <w:rFonts w:cs="Times New Roman"/>
                <w:color w:val="000000"/>
                <w:sz w:val="16"/>
                <w:szCs w:val="16"/>
              </w:rPr>
            </w:pPr>
            <w:r>
              <w:rPr>
                <w:rFonts w:cs="Times New Roman"/>
                <w:color w:val="000000"/>
                <w:sz w:val="16"/>
                <w:szCs w:val="16"/>
              </w:rPr>
              <w:t>Профинанси</w:t>
            </w:r>
            <w:r w:rsidR="00C83227" w:rsidRPr="00C83227">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Остаток сметной стоимости до завершения работ</w:t>
            </w:r>
          </w:p>
        </w:tc>
      </w:tr>
      <w:tr w:rsidR="00CF7934" w:rsidRPr="00C83227" w:rsidTr="00CF7934">
        <w:trPr>
          <w:trHeight w:val="315"/>
        </w:trPr>
        <w:tc>
          <w:tcPr>
            <w:tcW w:w="365"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F7934" w:rsidRPr="00C83227" w:rsidTr="00CF7934">
        <w:trPr>
          <w:trHeight w:val="315"/>
        </w:trPr>
        <w:tc>
          <w:tcPr>
            <w:tcW w:w="365" w:type="dxa"/>
            <w:tcBorders>
              <w:top w:val="nil"/>
              <w:left w:val="single" w:sz="8" w:space="0" w:color="auto"/>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710"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160</w:t>
            </w:r>
          </w:p>
        </w:tc>
      </w:tr>
      <w:tr w:rsidR="00CF7934" w:rsidRPr="00C83227" w:rsidTr="00CF7934">
        <w:trPr>
          <w:trHeight w:val="420"/>
        </w:trPr>
        <w:tc>
          <w:tcPr>
            <w:tcW w:w="365"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710"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Реконструкция (в т.ч.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50000</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44999,97</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8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5000,03</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315"/>
        </w:trPr>
        <w:tc>
          <w:tcPr>
            <w:tcW w:w="365" w:type="dxa"/>
            <w:vMerge w:val="restart"/>
            <w:tcBorders>
              <w:top w:val="single" w:sz="8" w:space="0" w:color="auto"/>
              <w:left w:val="single" w:sz="8" w:space="0" w:color="auto"/>
              <w:bottom w:val="single" w:sz="4" w:space="0" w:color="auto"/>
              <w:right w:val="nil"/>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Очистные сооружения в г.о. Электросталь Московской области мощностью 60 тыс. куб. м/сут.</w:t>
            </w:r>
          </w:p>
        </w:tc>
        <w:tc>
          <w:tcPr>
            <w:tcW w:w="710"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jc w:val="right"/>
              <w:rPr>
                <w:rFonts w:cs="Times New Roman"/>
                <w:color w:val="000000"/>
                <w:sz w:val="16"/>
                <w:szCs w:val="16"/>
              </w:rPr>
            </w:pPr>
            <w:r w:rsidRPr="00C83227">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6 331 649,50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2 427 477,38</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3 904 172,12</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2 306 103,51</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3 708 963,51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770"/>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121 373,87</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195 208,61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6 465 410,97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2 447 936,30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3 954 172,12</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6135452,28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2 324 516,54</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3 753 963,48</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83227" w:rsidRPr="00C83227" w:rsidTr="00CF7934">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329958,69</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123 419,76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200 208,64</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bookmarkStart w:id="0" w:name="RANGE!A1:O131"/>
            <w:r w:rsidRPr="00043A5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00000"/>
                <w:sz w:val="16"/>
                <w:szCs w:val="16"/>
              </w:rPr>
            </w:pPr>
            <w:r w:rsidRPr="00043A52">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950 577,44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193 685,33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466 041,29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241 810,64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49 250,67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118 683,86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708 766,80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144 434,66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347 357,43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Средства бюджета городского округа Электросталь Московской </w:t>
            </w:r>
            <w:r w:rsidRPr="00043A5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 xml:space="preserve">Мероприятие 01.07. Реализация мероприятий по строительству и реконструкции объектов </w:t>
            </w:r>
            <w:r w:rsidRPr="00043A52">
              <w:rPr>
                <w:rFonts w:cs="Times New Roman"/>
                <w:sz w:val="16"/>
                <w:szCs w:val="16"/>
              </w:rPr>
              <w:lastRenderedPageBreak/>
              <w:t>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580 858,60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29 042,93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296 237,88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Средства бюджета городского округа Электросталь </w:t>
            </w:r>
            <w:r w:rsidRPr="00043A52">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147 538,08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7 376,90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75 244,42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433 320,52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21 666,03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220 993,46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977 509,53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349 136,52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438 893,15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278 029,65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538 616,38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Количество капитально отремонтированных сетей (участков) водоснабжения, водоотведения, </w:t>
            </w:r>
            <w:r w:rsidRPr="00043A52">
              <w:rPr>
                <w:rFonts w:cs="Times New Roman"/>
                <w:color w:val="000000"/>
                <w:sz w:val="16"/>
                <w:szCs w:val="16"/>
              </w:rPr>
              <w:lastRenderedPageBreak/>
              <w:t>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Количество капитально </w:t>
            </w:r>
            <w:r w:rsidRPr="00043A52">
              <w:rPr>
                <w:rFonts w:cs="Times New Roman"/>
                <w:color w:val="000000"/>
                <w:sz w:val="16"/>
                <w:szCs w:val="16"/>
              </w:rPr>
              <w:lastRenderedPageBreak/>
              <w:t>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итого </w:t>
            </w:r>
            <w:r w:rsidRPr="00043A52">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Основное мероприятие </w:t>
            </w:r>
            <w:r w:rsidRPr="00043A52">
              <w:rPr>
                <w:rFonts w:cs="Times New Roman"/>
                <w:color w:val="000000"/>
                <w:sz w:val="16"/>
                <w:szCs w:val="16"/>
              </w:rPr>
              <w:lastRenderedPageBreak/>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Администрация городского округа Электросталь Московской области</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Итого по подпрограмме </w:t>
            </w:r>
            <w:r w:rsidRPr="00043A52">
              <w:rPr>
                <w:rFonts w:cs="Times New Roman"/>
                <w:color w:val="000000"/>
                <w:sz w:val="16"/>
                <w:szCs w:val="16"/>
              </w:rPr>
              <w:lastRenderedPageBreak/>
              <w:t>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2 603 318,84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841 783,03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2 603 068,84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841 533,03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lastRenderedPageBreak/>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361"/>
        <w:gridCol w:w="1494"/>
        <w:gridCol w:w="712"/>
        <w:gridCol w:w="992"/>
        <w:gridCol w:w="1134"/>
        <w:gridCol w:w="1134"/>
        <w:gridCol w:w="1134"/>
        <w:gridCol w:w="851"/>
        <w:gridCol w:w="1134"/>
        <w:gridCol w:w="992"/>
        <w:gridCol w:w="567"/>
        <w:gridCol w:w="1077"/>
        <w:gridCol w:w="1049"/>
        <w:gridCol w:w="992"/>
        <w:gridCol w:w="709"/>
        <w:gridCol w:w="709"/>
      </w:tblGrid>
      <w:tr w:rsidR="008C049F" w:rsidRPr="008C049F" w:rsidTr="008C049F">
        <w:trPr>
          <w:trHeight w:val="31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Наименование объекта, </w:t>
            </w:r>
          </w:p>
        </w:tc>
        <w:tc>
          <w:tcPr>
            <w:tcW w:w="7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Источники финанси-рования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Остаток сметной стоимости до завершения работ</w:t>
            </w:r>
          </w:p>
        </w:tc>
      </w:tr>
      <w:tr w:rsidR="008C049F" w:rsidRPr="008C049F" w:rsidTr="008C049F">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2023 год</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2024 год</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w:t>
            </w:r>
          </w:p>
        </w:tc>
        <w:tc>
          <w:tcPr>
            <w:tcW w:w="71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11</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12</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160</w:t>
            </w:r>
          </w:p>
        </w:tc>
      </w:tr>
      <w:tr w:rsidR="008C049F" w:rsidRPr="008C049F" w:rsidTr="008C049F">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Строительство</w:t>
            </w:r>
            <w:r>
              <w:rPr>
                <w:rFonts w:cs="Times New Roman"/>
                <w:color w:val="000000"/>
                <w:sz w:val="16"/>
                <w:szCs w:val="16"/>
              </w:rPr>
              <w:t xml:space="preserve"> </w:t>
            </w:r>
            <w:r w:rsidRPr="008C049F">
              <w:rPr>
                <w:rFonts w:cs="Times New Roman"/>
                <w:color w:val="000000"/>
                <w:sz w:val="16"/>
                <w:szCs w:val="16"/>
              </w:rPr>
              <w:t>БМК нк 35 МВт по адресу: г.о.Электросталь, п. Всеволодово, мкр. Центральный (в т.ч. ПИР)</w:t>
            </w:r>
          </w:p>
        </w:tc>
        <w:tc>
          <w:tcPr>
            <w:tcW w:w="712"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35 МВт</w:t>
            </w:r>
          </w:p>
        </w:tc>
        <w:tc>
          <w:tcPr>
            <w:tcW w:w="992"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06.05.2025-14.10.2026</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16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lastRenderedPageBreak/>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lastRenderedPageBreak/>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293"/>
        <w:gridCol w:w="1285"/>
        <w:gridCol w:w="1391"/>
        <w:gridCol w:w="985"/>
        <w:gridCol w:w="917"/>
        <w:gridCol w:w="998"/>
        <w:gridCol w:w="1002"/>
        <w:gridCol w:w="1276"/>
        <w:gridCol w:w="1134"/>
        <w:gridCol w:w="567"/>
        <w:gridCol w:w="1070"/>
        <w:gridCol w:w="528"/>
        <w:gridCol w:w="528"/>
        <w:gridCol w:w="528"/>
        <w:gridCol w:w="995"/>
      </w:tblGrid>
      <w:tr w:rsidR="00B40563" w:rsidRPr="00B40563" w:rsidTr="002F344E">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sidR="002F344E">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Профинанси</w:t>
            </w:r>
            <w:r w:rsidR="00B40563" w:rsidRPr="00B40563">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Источники финанси</w:t>
            </w:r>
            <w:r w:rsidR="00B40563" w:rsidRPr="00B40563">
              <w:rPr>
                <w:rFonts w:cs="Times New Roman"/>
                <w:color w:val="000000"/>
                <w:sz w:val="16"/>
                <w:szCs w:val="16"/>
              </w:rPr>
              <w:t>рования</w:t>
            </w:r>
          </w:p>
        </w:tc>
        <w:tc>
          <w:tcPr>
            <w:tcW w:w="4355"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2F344E">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2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1"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91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100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99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2F344E">
        <w:trPr>
          <w:trHeight w:val="315"/>
        </w:trPr>
        <w:tc>
          <w:tcPr>
            <w:tcW w:w="366"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285"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541.3 м</w:t>
            </w:r>
          </w:p>
        </w:tc>
        <w:tc>
          <w:tcPr>
            <w:tcW w:w="1391"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Капитальный ремонт (в т.ч. проектные и изыскательские работы)</w:t>
            </w:r>
          </w:p>
        </w:tc>
        <w:tc>
          <w:tcPr>
            <w:tcW w:w="985"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29.05.2024-14.10.2024 </w:t>
            </w:r>
          </w:p>
        </w:tc>
        <w:tc>
          <w:tcPr>
            <w:tcW w:w="91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15.10.2024</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18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315"/>
        </w:trPr>
        <w:tc>
          <w:tcPr>
            <w:tcW w:w="723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18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Елизаветно, г.о. </w:t>
            </w:r>
            <w:r w:rsidRPr="00301927">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Реконструкция очистных сооружений по адресу: Московская область городской округ Электросталь, д.Всеволодово, в/г Ногинск-5 (в т.ч. ПИР и </w:t>
            </w:r>
            <w:r w:rsidRPr="00301927">
              <w:rPr>
                <w:rFonts w:cs="Times New Roman"/>
                <w:color w:val="000000"/>
                <w:sz w:val="16"/>
                <w:szCs w:val="16"/>
              </w:rPr>
              <w:lastRenderedPageBreak/>
              <w:t>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lastRenderedPageBreak/>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Котельная (2-й этап)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Основное мероприятие 02.  </w:t>
            </w:r>
            <w:r w:rsidRPr="00881140">
              <w:rPr>
                <w:rFonts w:cs="Times New Roman"/>
                <w:color w:val="000000"/>
                <w:sz w:val="16"/>
                <w:szCs w:val="16"/>
                <w:lang w:eastAsia="zh-CN"/>
              </w:rPr>
              <w:lastRenderedPageBreak/>
              <w:t>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03.01. </w:t>
            </w:r>
            <w:r w:rsidRPr="00881140">
              <w:rPr>
                <w:rFonts w:cs="Times New Roman"/>
                <w:color w:val="000000"/>
                <w:sz w:val="16"/>
                <w:szCs w:val="16"/>
                <w:lang w:eastAsia="zh-CN"/>
              </w:rPr>
              <w:lastRenderedPageBreak/>
              <w:t>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Управляющие </w:t>
            </w:r>
            <w:r w:rsidRPr="00881140">
              <w:rPr>
                <w:rFonts w:cs="Times New Roman"/>
                <w:color w:val="000000"/>
                <w:sz w:val="16"/>
                <w:szCs w:val="16"/>
                <w:lang w:eastAsia="zh-CN"/>
              </w:rPr>
              <w:lastRenderedPageBreak/>
              <w:t>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43A52" w:rsidRPr="00043A52" w:rsidTr="00043A52">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Ответственный за выполнение мероприятия </w:t>
            </w:r>
          </w:p>
        </w:tc>
      </w:tr>
      <w:tr w:rsidR="00043A52" w:rsidRPr="00043A52" w:rsidTr="00043A52">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18"/>
                <w:szCs w:val="18"/>
              </w:rPr>
            </w:pPr>
            <w:r w:rsidRPr="00043A52">
              <w:rPr>
                <w:rFonts w:cs="Times New Roman"/>
                <w:color w:val="000000"/>
                <w:sz w:val="18"/>
                <w:szCs w:val="18"/>
              </w:rPr>
              <w:t>В том числе по главным распорядителям бюджетных средств:</w:t>
            </w:r>
          </w:p>
        </w:tc>
      </w:tr>
      <w:tr w:rsidR="00043A52" w:rsidRPr="00043A52" w:rsidTr="00043A52">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193A0E" w:rsidRPr="00193A0E" w:rsidRDefault="00193A0E" w:rsidP="00A261EA">
      <w:pPr>
        <w:spacing w:after="160" w:line="259" w:lineRule="auto"/>
        <w:rPr>
          <w:rFonts w:ascii="Times New Roman CYR" w:eastAsiaTheme="minorEastAsia" w:hAnsi="Times New Roman CYR" w:cs="Times New Roman CYR"/>
        </w:rPr>
      </w:pPr>
      <w:bookmarkStart w:id="2" w:name="_GoBack"/>
      <w:bookmarkEnd w:id="2"/>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 xml:space="preserve">Количество шахтных колодцев, </w:t>
            </w:r>
            <w:r w:rsidRPr="00F61CE3">
              <w:rPr>
                <w:rFonts w:cs="Times New Roman"/>
                <w:sz w:val="20"/>
                <w:szCs w:val="20"/>
              </w:rPr>
              <w:lastRenderedPageBreak/>
              <w:t>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lastRenderedPageBreak/>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 xml:space="preserve">оличество шахтных колодцев, </w:t>
            </w:r>
            <w:r w:rsidRPr="00F61CE3">
              <w:rPr>
                <w:rFonts w:cs="Times New Roman"/>
                <w:sz w:val="20"/>
                <w:szCs w:val="20"/>
              </w:rPr>
              <w:lastRenderedPageBreak/>
              <w:t>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lastRenderedPageBreak/>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  на территории военных городков</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lastRenderedPageBreak/>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lastRenderedPageBreak/>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 xml:space="preserve">Кмкдn-1 - многоквартирных домов, в </w:t>
            </w:r>
            <w:r w:rsidRPr="00193A0E">
              <w:rPr>
                <w:rFonts w:eastAsia="Calibri" w:cs="Times New Roman"/>
                <w:sz w:val="20"/>
                <w:szCs w:val="20"/>
              </w:rPr>
              <w:lastRenderedPageBreak/>
              <w:t>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AF" w:rsidRDefault="00A469AF" w:rsidP="006E0EF0">
      <w:r>
        <w:separator/>
      </w:r>
    </w:p>
  </w:endnote>
  <w:endnote w:type="continuationSeparator" w:id="0">
    <w:p w:rsidR="00A469AF" w:rsidRDefault="00A469A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AF" w:rsidRDefault="00A469AF" w:rsidP="006E0EF0">
      <w:r>
        <w:separator/>
      </w:r>
    </w:p>
  </w:footnote>
  <w:footnote w:type="continuationSeparator" w:id="0">
    <w:p w:rsidR="00A469AF" w:rsidRDefault="00A469A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4A6EC3" w:rsidRDefault="004A6EC3">
        <w:pPr>
          <w:pStyle w:val="a4"/>
          <w:jc w:val="center"/>
        </w:pPr>
        <w:r>
          <w:rPr>
            <w:noProof/>
          </w:rPr>
          <w:fldChar w:fldCharType="begin"/>
        </w:r>
        <w:r>
          <w:rPr>
            <w:noProof/>
          </w:rPr>
          <w:instrText>PAGE   \* MERGEFORMAT</w:instrText>
        </w:r>
        <w:r>
          <w:rPr>
            <w:noProof/>
          </w:rPr>
          <w:fldChar w:fldCharType="separate"/>
        </w:r>
        <w:r w:rsidR="004A1121">
          <w:rPr>
            <w:noProof/>
          </w:rPr>
          <w:t>2</w:t>
        </w:r>
        <w:r>
          <w:rPr>
            <w:noProof/>
          </w:rPr>
          <w:fldChar w:fldCharType="end"/>
        </w:r>
      </w:p>
    </w:sdtContent>
  </w:sdt>
  <w:p w:rsidR="004A6EC3" w:rsidRPr="00F80A47" w:rsidRDefault="004A6EC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C3" w:rsidRDefault="004A6EC3">
    <w:pPr>
      <w:jc w:val="center"/>
    </w:pPr>
  </w:p>
  <w:p w:rsidR="004A6EC3" w:rsidRDefault="004A6E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566"/>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121"/>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A5C"/>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69AF"/>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02D23-5313-40F1-ABE4-2F2B7EAC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FA1F-CB31-4C27-8739-056BBEF2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14393</Words>
  <Characters>82041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27</cp:revision>
  <cp:lastPrinted>2024-06-25T14:43:00Z</cp:lastPrinted>
  <dcterms:created xsi:type="dcterms:W3CDTF">2024-04-27T06:20:00Z</dcterms:created>
  <dcterms:modified xsi:type="dcterms:W3CDTF">2024-06-28T11:30:00Z</dcterms:modified>
</cp:coreProperties>
</file>