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Pr="00C03914" w:rsidRDefault="00E46324" w:rsidP="00E4632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 wp14:anchorId="15DF670B" wp14:editId="3680DABA">
            <wp:extent cx="2638425" cy="1914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92" cy="19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47" w:rsidRPr="003E1947" w:rsidRDefault="003E1947" w:rsidP="00C05C9C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3E1947">
        <w:rPr>
          <w:rFonts w:ascii="Montserrat Light" w:eastAsia="Times New Roman" w:hAnsi="Montserrat Light" w:cs="Times New Roman"/>
          <w:b/>
          <w:kern w:val="36"/>
          <w:sz w:val="28"/>
          <w:szCs w:val="28"/>
          <w:lang w:eastAsia="ru-RU"/>
        </w:rPr>
        <w:t>Межрайонная ИФНС России №6 по Московской области</w:t>
      </w:r>
      <w:r w:rsidR="00C05C9C" w:rsidRPr="00C05C9C">
        <w:rPr>
          <w:rFonts w:ascii="Montserrat Light" w:eastAsia="Times New Roman" w:hAnsi="Montserrat Light" w:cs="Times New Roman"/>
          <w:b/>
          <w:kern w:val="36"/>
          <w:sz w:val="28"/>
          <w:szCs w:val="28"/>
          <w:lang w:eastAsia="ru-RU"/>
        </w:rPr>
        <w:t xml:space="preserve"> </w:t>
      </w:r>
      <w:r w:rsidRPr="003E1947">
        <w:rPr>
          <w:rFonts w:ascii="Montserrat Light" w:eastAsia="Times New Roman" w:hAnsi="Montserrat Light" w:cs="Times New Roman"/>
          <w:b/>
          <w:kern w:val="36"/>
          <w:sz w:val="28"/>
          <w:szCs w:val="28"/>
          <w:lang w:eastAsia="ru-RU"/>
        </w:rPr>
        <w:t>информирует о нач</w:t>
      </w:r>
      <w:r w:rsidR="00E46324">
        <w:rPr>
          <w:rFonts w:ascii="Montserrat Light" w:eastAsia="Times New Roman" w:hAnsi="Montserrat Light" w:cs="Times New Roman"/>
          <w:b/>
          <w:kern w:val="36"/>
          <w:sz w:val="28"/>
          <w:szCs w:val="28"/>
          <w:lang w:eastAsia="ru-RU"/>
        </w:rPr>
        <w:t>але Декларационной кампании</w:t>
      </w:r>
      <w:r w:rsidRPr="003E1947">
        <w:rPr>
          <w:rFonts w:ascii="Montserrat Light" w:eastAsia="Times New Roman" w:hAnsi="Montserrat Light" w:cs="Times New Roman"/>
          <w:b/>
          <w:kern w:val="36"/>
          <w:sz w:val="28"/>
          <w:szCs w:val="28"/>
          <w:lang w:eastAsia="ru-RU"/>
        </w:rPr>
        <w:t xml:space="preserve"> 2026 года</w:t>
      </w:r>
      <w:bookmarkEnd w:id="0"/>
    </w:p>
    <w:p w:rsidR="0099208F" w:rsidRPr="0099208F" w:rsidRDefault="0099208F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Представить декларацию о доходах, полученных в 2025 году, необходимо до 30 апреля 2026 года.</w:t>
      </w: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Отчитаться о доходах необходимо, если в 2025 году налогоплательщик, </w:t>
      </w:r>
      <w:r w:rsidR="000C34CF">
        <w:rPr>
          <w:rFonts w:ascii="Montserrat Light" w:eastAsia="Times New Roman" w:hAnsi="Montserrat Light" w:cs="Arial"/>
          <w:sz w:val="24"/>
          <w:szCs w:val="24"/>
          <w:lang w:eastAsia="ru-RU"/>
        </w:rPr>
        <w:t>продал недвижимость или иное имущество, которое было</w:t>
      </w: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Сдать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Оплатить налог, исчисленный в декларации, необходимо до 15 июля 2026 года.</w:t>
      </w: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Также</w:t>
      </w:r>
      <w:r w:rsidR="00E46324">
        <w:rPr>
          <w:rFonts w:ascii="Montserrat Light" w:eastAsia="Times New Roman" w:hAnsi="Montserrat Light" w:cs="Arial"/>
          <w:sz w:val="24"/>
          <w:szCs w:val="24"/>
          <w:lang w:eastAsia="ru-RU"/>
        </w:rPr>
        <w:t>,</w:t>
      </w: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 задекларировать доход и уплатить с него НДФЛ необходимо, если при выплате дохода налоговый агент не удержал НДФЛ и не сообщил об этом в налоговый орган.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2026 года. </w:t>
      </w: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Удобнее всего заполнить налоговую декларацию 3-НДФЛ через сервис «</w:t>
      </w:r>
      <w:hyperlink r:id="rId7" w:tgtFrame="_blank" w:history="1">
        <w:r w:rsidRPr="003E1947">
          <w:rPr>
            <w:rStyle w:val="a5"/>
            <w:rFonts w:ascii="Montserrat Light" w:eastAsia="Times New Roman" w:hAnsi="Montserrat Light" w:cs="Arial"/>
            <w:sz w:val="24"/>
            <w:szCs w:val="24"/>
            <w:lang w:eastAsia="ru-RU"/>
          </w:rPr>
          <w:t>Личный кабинет налогоплательщика для физических лиц</w:t>
        </w:r>
      </w:hyperlink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»: онлайн без личного посещения налогового органа.</w:t>
      </w: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С 2026 года для декларирования доходов, полученных в 2025 году, будет действовать форма налоговой декларации 3-НДФЛ, утвержденная </w:t>
      </w:r>
      <w:hyperlink r:id="rId8" w:tgtFrame="_blank" w:history="1">
        <w:r w:rsidRPr="003E1947">
          <w:rPr>
            <w:rStyle w:val="a5"/>
            <w:rFonts w:ascii="Montserrat Light" w:eastAsia="Times New Roman" w:hAnsi="Montserrat Light" w:cs="Arial"/>
            <w:sz w:val="24"/>
            <w:szCs w:val="24"/>
            <w:lang w:eastAsia="ru-RU"/>
          </w:rPr>
          <w:t>приказом ФНС России от 20.10.2025 № ЕД-7-11/913@</w:t>
        </w:r>
      </w:hyperlink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. </w:t>
      </w:r>
    </w:p>
    <w:p w:rsidR="003E1947" w:rsidRPr="003E1947" w:rsidRDefault="003E1947" w:rsidP="00E46324">
      <w:pPr>
        <w:spacing w:after="0" w:line="240" w:lineRule="atLeast"/>
        <w:ind w:firstLine="709"/>
        <w:contextualSpacing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Предельный срок подачи д</w:t>
      </w:r>
      <w:r w:rsidR="00E46324"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екларации 30 апреля 2026 года - </w:t>
      </w: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не распространяется на получение н</w:t>
      </w:r>
      <w:r w:rsidR="00E46324"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алоговых вычетов. В этом случае, </w:t>
      </w:r>
      <w:r w:rsidRPr="003E1947">
        <w:rPr>
          <w:rFonts w:ascii="Montserrat Light" w:eastAsia="Times New Roman" w:hAnsi="Montserrat Light" w:cs="Arial"/>
          <w:sz w:val="24"/>
          <w:szCs w:val="24"/>
          <w:lang w:eastAsia="ru-RU"/>
        </w:rPr>
        <w:t>направить декларацию можно в любое время в течение года.</w:t>
      </w:r>
    </w:p>
    <w:p w:rsidR="00E46324" w:rsidRPr="00E46324" w:rsidRDefault="00E46324" w:rsidP="00E46324">
      <w:pPr>
        <w:spacing w:after="300" w:line="240" w:lineRule="atLeast"/>
        <w:ind w:firstLine="709"/>
        <w:contextualSpacing/>
        <w:jc w:val="both"/>
        <w:outlineLvl w:val="0"/>
        <w:rPr>
          <w:rFonts w:ascii="Montserrat Light" w:eastAsia="Times New Roman" w:hAnsi="Montserrat Light" w:cs="Times New Roman"/>
          <w:sz w:val="24"/>
          <w:szCs w:val="24"/>
          <w:lang w:eastAsia="ru-RU"/>
        </w:rPr>
      </w:pPr>
      <w:r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 </w:t>
      </w:r>
      <w:r w:rsidR="000C34CF" w:rsidRPr="00B50521"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В рамках декларационной кампании, </w:t>
      </w:r>
      <w:r w:rsidR="00B50521" w:rsidRPr="00B50521">
        <w:rPr>
          <w:rFonts w:ascii="Montserrat Light" w:eastAsia="Times New Roman" w:hAnsi="Montserrat Light" w:cs="Times New Roman"/>
          <w:sz w:val="24"/>
          <w:szCs w:val="24"/>
          <w:lang w:eastAsia="ru-RU"/>
        </w:rPr>
        <w:t>приглашаем налогоплательщиков принять участие в акции «День открытых дверей»</w:t>
      </w:r>
      <w:r w:rsidR="006B7D4C">
        <w:rPr>
          <w:rFonts w:ascii="Montserrat Light" w:eastAsia="Times New Roman" w:hAnsi="Montserrat Light" w:cs="Times New Roman"/>
          <w:sz w:val="24"/>
          <w:szCs w:val="24"/>
          <w:lang w:eastAsia="ru-RU"/>
        </w:rPr>
        <w:t>,</w:t>
      </w:r>
      <w:r w:rsidR="00B50521" w:rsidRPr="00B50521">
        <w:rPr>
          <w:rFonts w:ascii="Montserrat Light" w:eastAsia="Times New Roman" w:hAnsi="Montserrat Light" w:cs="Times New Roman"/>
          <w:sz w:val="24"/>
          <w:szCs w:val="24"/>
          <w:lang w:eastAsia="ru-RU"/>
        </w:rPr>
        <w:t xml:space="preserve"> которая пройдет 12 февраля 2026 года. </w:t>
      </w:r>
      <w:r w:rsidRPr="00E46324">
        <w:rPr>
          <w:rFonts w:ascii="Montserrat Light" w:eastAsia="Times New Roman" w:hAnsi="Montserrat Light" w:cs="Times New Roman"/>
          <w:sz w:val="24"/>
          <w:szCs w:val="24"/>
          <w:lang w:eastAsia="ru-RU"/>
        </w:rPr>
        <w:t>В ходе мероприятия сотрудники налоговой службы подробно проинформируют налогоплательщиков о том, кому и в какие сроки необходимо представить декларацию о доходах, как правильно заполнить декларацию и какими электронными сервисами ФНС России можно воспользоваться для заполнения, а также ответят на другие вопросы.</w:t>
      </w:r>
    </w:p>
    <w:p w:rsidR="00E46324" w:rsidRPr="00E46324" w:rsidRDefault="00E46324" w:rsidP="00E46324">
      <w:pPr>
        <w:spacing w:after="300" w:line="240" w:lineRule="atLeast"/>
        <w:ind w:firstLine="709"/>
        <w:contextualSpacing/>
        <w:jc w:val="both"/>
        <w:outlineLvl w:val="0"/>
        <w:rPr>
          <w:rFonts w:ascii="Montserrat Light" w:eastAsia="Times New Roman" w:hAnsi="Montserrat Light" w:cs="Times New Roman"/>
          <w:sz w:val="24"/>
          <w:szCs w:val="24"/>
          <w:lang w:eastAsia="ru-RU"/>
        </w:rPr>
      </w:pPr>
      <w:r w:rsidRPr="00E46324">
        <w:rPr>
          <w:rFonts w:ascii="Montserrat Light" w:eastAsia="Times New Roman" w:hAnsi="Montserrat Light" w:cs="Times New Roman"/>
          <w:sz w:val="24"/>
          <w:szCs w:val="24"/>
          <w:lang w:eastAsia="ru-RU"/>
        </w:rPr>
        <w:t>При наличии паспорта</w:t>
      </w:r>
      <w:r>
        <w:rPr>
          <w:rFonts w:ascii="Montserrat Light" w:eastAsia="Times New Roman" w:hAnsi="Montserrat Light" w:cs="Times New Roman"/>
          <w:sz w:val="24"/>
          <w:szCs w:val="24"/>
          <w:lang w:eastAsia="ru-RU"/>
        </w:rPr>
        <w:t>,</w:t>
      </w:r>
      <w:r w:rsidRPr="00E46324">
        <w:rPr>
          <w:rFonts w:ascii="Montserrat Light" w:eastAsia="Times New Roman" w:hAnsi="Montserrat Light" w:cs="Times New Roman"/>
          <w:sz w:val="24"/>
          <w:szCs w:val="24"/>
          <w:lang w:eastAsia="ru-RU"/>
        </w:rPr>
        <w:t xml:space="preserve"> посетители инспекции смогут получить логин и пароль для подключения к «Личному кабинету налогоплательщика для физических лиц». С его помощью можно не только заполнять и отправлять декларацию онлайн, но и оплачивать налоги на имущество, отправлять запросы в налоговую инспекцию, заявления на льготы.</w:t>
      </w:r>
    </w:p>
    <w:p w:rsidR="00B50521" w:rsidRPr="00C05C9C" w:rsidRDefault="00C05C9C" w:rsidP="00C05C9C">
      <w:pPr>
        <w:spacing w:after="300" w:line="240" w:lineRule="auto"/>
        <w:ind w:hanging="142"/>
        <w:jc w:val="both"/>
        <w:outlineLvl w:val="0"/>
        <w:rPr>
          <w:rFonts w:ascii="Montserrat Light" w:eastAsia="Times New Roman" w:hAnsi="Montserrat Light" w:cs="Times New Roman"/>
          <w:sz w:val="24"/>
          <w:szCs w:val="24"/>
          <w:lang w:eastAsia="ru-RU"/>
        </w:rPr>
      </w:pPr>
      <w:r>
        <w:rPr>
          <w:rFonts w:ascii="Montserrat Light" w:eastAsia="Times New Roman" w:hAnsi="Montserrat Light" w:cs="Times New Roman"/>
          <w:sz w:val="24"/>
          <w:szCs w:val="24"/>
          <w:lang w:eastAsia="ru-RU"/>
        </w:rPr>
        <w:t xml:space="preserve">      </w:t>
      </w:r>
      <w:r w:rsidR="00B50521" w:rsidRPr="000C34CF">
        <w:rPr>
          <w:rFonts w:ascii="Montserrat Light" w:eastAsia="Times New Roman" w:hAnsi="Montserrat Light" w:cs="Arial"/>
          <w:sz w:val="24"/>
          <w:szCs w:val="24"/>
          <w:lang w:eastAsia="ru-RU"/>
        </w:rPr>
        <w:t>Справочную информацию возможно получить</w:t>
      </w:r>
      <w:r w:rsidR="00B50521"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 </w:t>
      </w:r>
      <w:r w:rsidR="00B50521" w:rsidRPr="000C34CF">
        <w:rPr>
          <w:rFonts w:ascii="Montserrat Light" w:eastAsia="Times New Roman" w:hAnsi="Montserrat Light" w:cs="Arial"/>
          <w:sz w:val="24"/>
          <w:szCs w:val="24"/>
          <w:lang w:eastAsia="ru-RU"/>
        </w:rPr>
        <w:t>по т</w:t>
      </w:r>
      <w:r>
        <w:rPr>
          <w:rFonts w:ascii="Montserrat Light" w:eastAsia="Times New Roman" w:hAnsi="Montserrat Light" w:cs="Arial"/>
          <w:sz w:val="24"/>
          <w:szCs w:val="24"/>
          <w:lang w:eastAsia="ru-RU"/>
        </w:rPr>
        <w:t xml:space="preserve">елефону «Контакт-центра» 8(800) </w:t>
      </w:r>
      <w:r w:rsidR="00B50521" w:rsidRPr="000C34CF">
        <w:rPr>
          <w:rFonts w:ascii="Montserrat Light" w:eastAsia="Times New Roman" w:hAnsi="Montserrat Light" w:cs="Arial"/>
          <w:sz w:val="24"/>
          <w:szCs w:val="24"/>
          <w:lang w:eastAsia="ru-RU"/>
        </w:rPr>
        <w:t>222-22-22</w:t>
      </w:r>
      <w:r w:rsidR="00B50521">
        <w:rPr>
          <w:rFonts w:ascii="Montserrat Light" w:eastAsia="Times New Roman" w:hAnsi="Montserrat Light" w:cs="Arial"/>
          <w:sz w:val="24"/>
          <w:szCs w:val="24"/>
          <w:lang w:eastAsia="ru-RU"/>
        </w:rPr>
        <w:t>.</w:t>
      </w:r>
    </w:p>
    <w:sectPr w:rsidR="00B50521" w:rsidRPr="00C05C9C" w:rsidSect="00E46324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C34CF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1947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6B7D4C"/>
    <w:rsid w:val="006C6171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A0251"/>
    <w:rsid w:val="008B51EF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50521"/>
    <w:rsid w:val="00BD2E89"/>
    <w:rsid w:val="00C03914"/>
    <w:rsid w:val="00C05C9C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46324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about_fts/docs/16589324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fl2.nalog.ru/lk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78EB-875F-43C7-ABA2-91257C78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5</cp:revision>
  <cp:lastPrinted>2026-02-03T08:30:00Z</cp:lastPrinted>
  <dcterms:created xsi:type="dcterms:W3CDTF">2026-02-03T08:29:00Z</dcterms:created>
  <dcterms:modified xsi:type="dcterms:W3CDTF">2026-02-06T08:21:00Z</dcterms:modified>
</cp:coreProperties>
</file>