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31" w:rsidRPr="00CF1683" w:rsidRDefault="00FA1331" w:rsidP="00FA1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парковку в местах, предназначенных для стоянки автомобиля инвалида.</w:t>
      </w:r>
    </w:p>
    <w:p w:rsidR="00FA1331" w:rsidRDefault="00FA1331" w:rsidP="00FA1331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FA1331" w:rsidRDefault="00FA1331" w:rsidP="00FA1331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Все без исключения инвалиды I и II группы, а также имеющие ограничение способности к самостоятельному передвижению инвалиды III группы имеют право пользоваться специально отведенными для них бесплатными парковочными местами.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  <w:t>Частью 2 статьи 12.19 Кодекса Российской Федерации об административных правонарушениях предусмотрена административная ответственность за нарушение правил остановки или стоянки транспортных средств в местах, отведенных для остановки или стоянки транспортных средств инвалидов в виде штрафа в размере 5 тысяч рублей.</w:t>
      </w:r>
    </w:p>
    <w:p w:rsidR="00FA1331" w:rsidRDefault="00FA1331" w:rsidP="00FA1331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Постановлении Пленума Верховного Суда Российской Федерации от 25.06.2019 разъяснено, что остановка на специально отведенном дл</w:t>
      </w:r>
      <w:bookmarkStart w:id="0" w:name="_GoBack"/>
      <w:bookmarkEnd w:id="0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я инвалидов парковочном месте разрешается только в случае, если на транспортном средстве на законном основании размещен опознавательный знак «Инвалид».</w:t>
      </w:r>
    </w:p>
    <w:p w:rsidR="00FA1331" w:rsidRDefault="00FA1331" w:rsidP="00FA1331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Такой знак может быть размещен на транспортном средстве только после его включения в федеральной государственной информационной системе «Федеральный реестр инвалидов», включение происходит после подачи заявления в Социальный фонд напрямую либо через многофункциональный центр.</w:t>
      </w:r>
    </w:p>
    <w:p w:rsidR="00FA1331" w:rsidRDefault="00FA1331" w:rsidP="00FA1331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Размещение на транспортном средстве без соответствующего разрешения опознавательного знака «Инвалид» влечет административную ответственность по части 2 статьи 12.4 Кодекса Российской Федерации об административных правонарушениях, которой предусмотрено наказание для граждан в виде штрафа в размере 5 тысяч рублей с конфискацией предмета правонарушения (в данном случае – опознавательного знака, не автомобиля).</w:t>
      </w:r>
    </w:p>
    <w:p w:rsidR="00FA1331" w:rsidRDefault="00FA1331" w:rsidP="00FA1331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Если водитель или пассажир фактически является инвалидом, имеющим право использовать соответствующее парковочное место, но на автомобиле не размещен опознавательный знак, действия водителя, припарковавшего автомобиль в специально отведенном для инвалидов месте, все равно будут образовывать состав административного правонарушения по части 2 статьи 12.19 Кодекса Российской Федерации об административных правонарушениях.</w:t>
      </w:r>
    </w:p>
    <w:p w:rsidR="00FA1331" w:rsidRPr="00CF1683" w:rsidRDefault="00FA1331" w:rsidP="00FA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331" w:rsidRDefault="00FA1331" w:rsidP="00FA13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FA1331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2"/>
    <w:rsid w:val="000128F6"/>
    <w:rsid w:val="00555202"/>
    <w:rsid w:val="005D4DFF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CDB8-D5C2-46D6-B67C-26F6851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2024-09-09T06:35:00Z</dcterms:created>
  <dcterms:modified xsi:type="dcterms:W3CDTF">2024-09-09T06:36:00Z</dcterms:modified>
</cp:coreProperties>
</file>