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животных, запрещенных к содержанию в домашних условиях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Распоряжением Правительства Российской Федерации от 08.05.2025 </w:t>
      </w: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</w:rPr>
        <w:t>№ 1163-р утвержден обновленный Перечень животных, запрещенных к содержанию в домашних условиях.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Ограничения распространяются на 121 вид животных: от крупных хищников до ядовитых рептилий и экзотических морских обитателей.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в перечень вошли млекопитающие, птицы, пресмыкающиеся, земноводные, рыбы и паукообразные, представляющие потенциальную опасность для человека или не предназначенные для содержания вне специализированных учреждений.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частности, среди запрещенных животных: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хищники (львы, ягуары, гиены, волки, лисы, медведи);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дикие копытные (слоны, бегемоты, носороги);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дикобразы и приматы;</w:t>
      </w:r>
    </w:p>
    <w:p w14:paraId="0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водные животные (киты, тюлени, ламантины, акулы, скаты, электрические угри и мурены);</w:t>
      </w:r>
    </w:p>
    <w:p w14:paraId="0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земноводные животные (крокодилы, ядовитые змеи, некоторые ящерицы);</w:t>
      </w:r>
    </w:p>
    <w:p w14:paraId="0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птицы (фламинго, страусы, пеликаны, пингвины, совы);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амфибии и ядовитые пауки, включая черную вдову и скорпионов.</w:t>
      </w:r>
    </w:p>
    <w:p w14:paraId="0E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Указанные правила вступят в силу с 1 сентября 2025 года и будут действовать в течение 6 лет – до 1 сентября 2031 года.</w:t>
      </w:r>
    </w:p>
    <w:p w14:paraId="0F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тем, запрет не распространяется на зоопарки, цирки, океанариумы, дельфинарии и другие учреждения, имеющие соответствующие лицензии и разрешения на содержание таких животных.</w:t>
      </w:r>
    </w:p>
    <w:p w14:paraId="10000000">
      <w:pPr>
        <w:rPr>
          <w:rFonts w:ascii="Times New Roman" w:hAnsi="Times New Roman"/>
          <w:sz w:val="28"/>
        </w:rPr>
      </w:pPr>
    </w:p>
    <w:p w14:paraId="11000000">
      <w:pPr>
        <w:rPr>
          <w:rFonts w:ascii="Times New Roman" w:hAnsi="Times New Roman"/>
          <w:sz w:val="28"/>
        </w:rPr>
      </w:pPr>
    </w:p>
    <w:p w14:paraId="12000000">
      <w:pPr>
        <w:rPr>
          <w:rStyle w:val="Style_1_ch"/>
          <w:rFonts w:ascii="Times New Roman" w:hAnsi="Times New Roman"/>
          <w:sz w:val="28"/>
        </w:rPr>
      </w:pPr>
    </w:p>
    <w:p w14:paraId="13000000">
      <w:pPr>
        <w:rPr>
          <w:rFonts w:ascii="Times New Roman" w:hAnsi="Times New Roman"/>
          <w:sz w:val="28"/>
        </w:rPr>
      </w:pPr>
    </w:p>
    <w:p w14:paraId="14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" w:type="paragraph">
    <w:name w:val="Hyperlink"/>
    <w:basedOn w:val="Style_12"/>
    <w:link w:val="Style_1_ch"/>
    <w:rPr>
      <w:color w:themeColor="hyperlink" w:val="0000FF"/>
      <w:u w:val="single"/>
    </w:rPr>
  </w:style>
  <w:style w:styleId="Style_1_ch" w:type="character">
    <w:name w:val="Hyperlink"/>
    <w:basedOn w:val="Style_12_ch"/>
    <w:link w:val="Style_1"/>
    <w:rPr>
      <w:color w:themeColor="hyperlink"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2025-07-10T12:19:52Z</dcterms:modified>
</cp:coreProperties>
</file>