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D6" w:rsidRDefault="00E72FD6" w:rsidP="00E72FD6">
      <w:pPr>
        <w:ind w:right="-2"/>
        <w:jc w:val="center"/>
      </w:pPr>
      <w:r>
        <w:rPr>
          <w:noProof/>
        </w:rPr>
        <w:drawing>
          <wp:inline distT="0" distB="0" distL="0" distR="0">
            <wp:extent cx="815975" cy="842645"/>
            <wp:effectExtent l="19050" t="0" r="317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D6" w:rsidRPr="00537687" w:rsidRDefault="00E72FD6" w:rsidP="00E72FD6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E72FD6" w:rsidRDefault="00E72FD6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72FD6" w:rsidRPr="00FC1C14" w:rsidRDefault="00E72FD6" w:rsidP="00E72FD6">
      <w:pPr>
        <w:ind w:right="-2"/>
        <w:jc w:val="center"/>
        <w:rPr>
          <w:b/>
          <w:sz w:val="12"/>
          <w:szCs w:val="12"/>
        </w:rPr>
      </w:pPr>
    </w:p>
    <w:p w:rsidR="00E72FD6" w:rsidRDefault="00E72FD6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72FD6" w:rsidRPr="0058294C" w:rsidRDefault="00E72FD6" w:rsidP="00E72FD6">
      <w:pPr>
        <w:ind w:right="-2" w:firstLine="1701"/>
        <w:jc w:val="center"/>
        <w:rPr>
          <w:sz w:val="16"/>
          <w:szCs w:val="16"/>
        </w:rPr>
      </w:pPr>
    </w:p>
    <w:p w:rsidR="00E72FD6" w:rsidRPr="007C0DD4" w:rsidRDefault="00D1374C" w:rsidP="00E72FD6">
      <w:pPr>
        <w:ind w:right="-2"/>
        <w:jc w:val="center"/>
        <w:rPr>
          <w:sz w:val="44"/>
        </w:rPr>
      </w:pPr>
      <w:r w:rsidRPr="007C0DD4">
        <w:rPr>
          <w:sz w:val="44"/>
        </w:rPr>
        <w:t>РАСПОРЯЖЕНИЕ</w:t>
      </w:r>
    </w:p>
    <w:p w:rsidR="00E72FD6" w:rsidRPr="007C0DD4" w:rsidRDefault="00E72FD6" w:rsidP="00E72FD6">
      <w:pPr>
        <w:ind w:right="-2"/>
        <w:jc w:val="center"/>
      </w:pPr>
    </w:p>
    <w:p w:rsidR="00E72FD6" w:rsidRPr="007C0DD4" w:rsidRDefault="00E72FD6" w:rsidP="00E72FD6">
      <w:pPr>
        <w:ind w:right="-2"/>
        <w:jc w:val="center"/>
      </w:pPr>
    </w:p>
    <w:p w:rsidR="00E72FD6" w:rsidRDefault="007C1583" w:rsidP="00E72FD6">
      <w:pPr>
        <w:ind w:right="-2"/>
        <w:jc w:val="center"/>
        <w:outlineLvl w:val="0"/>
      </w:pPr>
      <w:r w:rsidRPr="007C0DD4">
        <w:t>10.09.2024</w:t>
      </w:r>
      <w:r w:rsidR="00E72FD6" w:rsidRPr="00537687">
        <w:t xml:space="preserve"> № </w:t>
      </w:r>
      <w:r w:rsidRPr="007C0DD4">
        <w:t>220-р</w:t>
      </w:r>
    </w:p>
    <w:p w:rsidR="00E72FD6" w:rsidRDefault="00E72FD6" w:rsidP="00E72FD6">
      <w:pPr>
        <w:ind w:right="-2"/>
        <w:jc w:val="center"/>
        <w:outlineLvl w:val="0"/>
      </w:pPr>
    </w:p>
    <w:p w:rsidR="00E72FD6" w:rsidRDefault="00E72FD6" w:rsidP="00E72FD6">
      <w:pPr>
        <w:ind w:right="-2"/>
        <w:jc w:val="center"/>
        <w:outlineLvl w:val="0"/>
      </w:pPr>
    </w:p>
    <w:p w:rsidR="00E06E64" w:rsidRDefault="00E06E64" w:rsidP="00E06E64">
      <w:pPr>
        <w:tabs>
          <w:tab w:val="left" w:pos="720"/>
          <w:tab w:val="left" w:pos="1134"/>
        </w:tabs>
        <w:jc w:val="center"/>
      </w:pPr>
      <w:r>
        <w:t xml:space="preserve">Об изменении </w:t>
      </w:r>
      <w:r w:rsidR="0014178D">
        <w:t>размера оплаты аванса по муниципальному контракту</w:t>
      </w:r>
      <w:r w:rsidR="002E2AA8">
        <w:t xml:space="preserve"> от 03 июл</w:t>
      </w:r>
      <w:r>
        <w:t>я 2024</w:t>
      </w:r>
    </w:p>
    <w:p w:rsidR="00E72FD6" w:rsidRDefault="002E2AA8" w:rsidP="002E2AA8">
      <w:pPr>
        <w:tabs>
          <w:tab w:val="left" w:pos="720"/>
          <w:tab w:val="left" w:pos="1134"/>
        </w:tabs>
        <w:jc w:val="center"/>
      </w:pPr>
      <w:r>
        <w:t>года № 54</w:t>
      </w:r>
      <w:r w:rsidR="00E06E64">
        <w:t xml:space="preserve">/2024 </w:t>
      </w:r>
      <w:r>
        <w:t>капитальный ремонт участков тепловых сетей от ТК-1 до ТК-203, от ТК-435 до ТК-444, от ТК-322  до ТК-368, от ТК-25 до ТК-168, от ТК-412 до ТК-448, от ТК-8 до ТК-91, от ТК-9 до ТК-83а, от ТК-51 до ТК-59, ТК-84а до ТК-88, от ТК-21 до ТК-39, от ТК-93 до ТК-95а, от ТК-26 до У-27 в г.о. Электросталь (в т.ч. ПИР)</w:t>
      </w:r>
    </w:p>
    <w:p w:rsidR="00E06E64" w:rsidRDefault="00E06E64" w:rsidP="00E06E64">
      <w:pPr>
        <w:tabs>
          <w:tab w:val="left" w:pos="720"/>
          <w:tab w:val="left" w:pos="1134"/>
        </w:tabs>
        <w:jc w:val="both"/>
      </w:pPr>
    </w:p>
    <w:p w:rsidR="007C0DD4" w:rsidRDefault="007C0DD4" w:rsidP="00E06E64">
      <w:pPr>
        <w:tabs>
          <w:tab w:val="left" w:pos="720"/>
          <w:tab w:val="left" w:pos="1134"/>
        </w:tabs>
        <w:jc w:val="both"/>
      </w:pPr>
    </w:p>
    <w:p w:rsidR="00E06E64" w:rsidRPr="00E06E64" w:rsidRDefault="00E06E64" w:rsidP="00D1374C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color w:val="FF0000"/>
          <w:lang w:eastAsia="en-US"/>
        </w:rPr>
      </w:pPr>
      <w:r w:rsidRPr="00E06E64">
        <w:rPr>
          <w:rFonts w:eastAsiaTheme="minorHAnsi" w:cs="Times New Roman"/>
          <w:lang w:eastAsia="en-US"/>
        </w:rPr>
        <w:t>В соответствии с частью 65.1 статьи 112 Федеральн</w:t>
      </w:r>
      <w:r>
        <w:rPr>
          <w:rFonts w:eastAsiaTheme="minorHAnsi" w:cs="Times New Roman"/>
          <w:lang w:eastAsia="en-US"/>
        </w:rPr>
        <w:t xml:space="preserve">ого закона от 05.04.2013 № 44 - </w:t>
      </w:r>
      <w:r w:rsidRPr="00E06E64">
        <w:rPr>
          <w:rFonts w:eastAsiaTheme="minorHAnsi" w:cs="Times New Roman"/>
          <w:lang w:eastAsia="en-US"/>
        </w:rPr>
        <w:t>ФЗ «О контрактной системе в сфере закупок товаро</w:t>
      </w:r>
      <w:r>
        <w:rPr>
          <w:rFonts w:eastAsiaTheme="minorHAnsi" w:cs="Times New Roman"/>
          <w:lang w:eastAsia="en-US"/>
        </w:rPr>
        <w:t xml:space="preserve">в, работ, услуг для обеспечения </w:t>
      </w:r>
      <w:r w:rsidRPr="00E06E64">
        <w:rPr>
          <w:rFonts w:eastAsiaTheme="minorHAnsi" w:cs="Times New Roman"/>
          <w:lang w:eastAsia="en-US"/>
        </w:rPr>
        <w:t>государственных и муниципальных нужд», Постано</w:t>
      </w:r>
      <w:r>
        <w:rPr>
          <w:rFonts w:eastAsiaTheme="minorHAnsi" w:cs="Times New Roman"/>
          <w:lang w:eastAsia="en-US"/>
        </w:rPr>
        <w:t xml:space="preserve">вление Правительства Московской </w:t>
      </w:r>
      <w:r w:rsidRPr="00E06E64">
        <w:rPr>
          <w:rFonts w:eastAsiaTheme="minorHAnsi" w:cs="Times New Roman"/>
          <w:lang w:eastAsia="en-US"/>
        </w:rPr>
        <w:t>области от 22.03.2022 М 269/11 "Об изменении с</w:t>
      </w:r>
      <w:r>
        <w:rPr>
          <w:rFonts w:eastAsiaTheme="minorHAnsi" w:cs="Times New Roman"/>
          <w:lang w:eastAsia="en-US"/>
        </w:rPr>
        <w:t xml:space="preserve">ущественных условий контрактов, </w:t>
      </w:r>
      <w:r w:rsidRPr="00E06E64">
        <w:rPr>
          <w:rFonts w:eastAsiaTheme="minorHAnsi" w:cs="Times New Roman"/>
          <w:lang w:eastAsia="en-US"/>
        </w:rPr>
        <w:t>заключенных для обеспечения государственных н</w:t>
      </w:r>
      <w:r>
        <w:rPr>
          <w:rFonts w:eastAsiaTheme="minorHAnsi" w:cs="Times New Roman"/>
          <w:lang w:eastAsia="en-US"/>
        </w:rPr>
        <w:t xml:space="preserve">ужд Московской области, в части </w:t>
      </w:r>
      <w:r w:rsidRPr="00E06E64">
        <w:rPr>
          <w:rFonts w:eastAsiaTheme="minorHAnsi" w:cs="Times New Roman"/>
          <w:lang w:eastAsia="en-US"/>
        </w:rPr>
        <w:t>выплат аванса и о внесении изменений в постано</w:t>
      </w:r>
      <w:r>
        <w:rPr>
          <w:rFonts w:eastAsiaTheme="minorHAnsi" w:cs="Times New Roman"/>
          <w:lang w:eastAsia="en-US"/>
        </w:rPr>
        <w:t xml:space="preserve">вление Правительства Московской </w:t>
      </w:r>
      <w:r w:rsidRPr="00E06E64">
        <w:rPr>
          <w:rFonts w:eastAsiaTheme="minorHAnsi" w:cs="Times New Roman"/>
          <w:lang w:eastAsia="en-US"/>
        </w:rPr>
        <w:t>области от 27.12.2013 № 1184/57 "О порядке взаимодей</w:t>
      </w:r>
      <w:r>
        <w:rPr>
          <w:rFonts w:eastAsiaTheme="minorHAnsi" w:cs="Times New Roman"/>
          <w:lang w:eastAsia="en-US"/>
        </w:rPr>
        <w:t xml:space="preserve">ствия при осуществлении закупок </w:t>
      </w:r>
      <w:r w:rsidRPr="00E06E64">
        <w:rPr>
          <w:rFonts w:eastAsiaTheme="minorHAnsi" w:cs="Times New Roman"/>
          <w:lang w:eastAsia="en-US"/>
        </w:rPr>
        <w:t>для государственных нужд Московской области</w:t>
      </w:r>
      <w:r>
        <w:rPr>
          <w:rFonts w:eastAsiaTheme="minorHAnsi" w:cs="Times New Roman"/>
          <w:lang w:eastAsia="en-US"/>
        </w:rPr>
        <w:t xml:space="preserve"> и муниципальных нужд” (далее - </w:t>
      </w:r>
      <w:r w:rsidR="00D74770">
        <w:rPr>
          <w:rFonts w:eastAsiaTheme="minorHAnsi" w:cs="Times New Roman"/>
          <w:lang w:eastAsia="en-US"/>
        </w:rPr>
        <w:t xml:space="preserve">постановление </w:t>
      </w:r>
      <w:r w:rsidR="005F12C2">
        <w:rPr>
          <w:rFonts w:eastAsiaTheme="minorHAnsi" w:cs="Times New Roman"/>
          <w:lang w:eastAsia="en-US"/>
        </w:rPr>
        <w:t xml:space="preserve">№ </w:t>
      </w:r>
      <w:r w:rsidR="00D74770">
        <w:rPr>
          <w:rFonts w:eastAsiaTheme="minorHAnsi" w:cs="Times New Roman"/>
          <w:lang w:eastAsia="en-US"/>
        </w:rPr>
        <w:t>269/11</w:t>
      </w:r>
      <w:r w:rsidR="005F12C2">
        <w:rPr>
          <w:rFonts w:eastAsiaTheme="minorHAnsi" w:cs="Times New Roman"/>
          <w:lang w:eastAsia="en-US"/>
        </w:rPr>
        <w:t>), приказом Финансового управления Администрации городского округа Электросталь Московской области от 13.01.2023 №07/044од об утверждении порядка исполнения бюджета городского округа Электросталь Московской области</w:t>
      </w:r>
      <w:r w:rsidR="004764DF">
        <w:rPr>
          <w:rFonts w:eastAsiaTheme="minorHAnsi" w:cs="Times New Roman"/>
          <w:lang w:eastAsia="en-US"/>
        </w:rPr>
        <w:t>.</w:t>
      </w:r>
    </w:p>
    <w:p w:rsidR="00E06E64" w:rsidRDefault="00E06E64" w:rsidP="00E06E6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:rsidR="00E06E64" w:rsidRDefault="00E72FD6" w:rsidP="002E2AA8">
      <w:pPr>
        <w:autoSpaceDE w:val="0"/>
        <w:autoSpaceDN w:val="0"/>
        <w:adjustRightInd w:val="0"/>
        <w:jc w:val="both"/>
      </w:pPr>
      <w:r>
        <w:tab/>
      </w:r>
      <w:r w:rsidR="00E06E64">
        <w:t xml:space="preserve">1. </w:t>
      </w:r>
      <w:r w:rsidR="004764DF">
        <w:t xml:space="preserve"> </w:t>
      </w:r>
      <w:r w:rsidR="00E06E64">
        <w:t>В связи с обращением Общества с ограниченной ответственностью «</w:t>
      </w:r>
      <w:r w:rsidR="006B61ED">
        <w:t>Техпро</w:t>
      </w:r>
      <w:r w:rsidR="002E2AA8">
        <w:t>мстрой-13» от 28.08.2024 № 430/3</w:t>
      </w:r>
      <w:r w:rsidR="00E06E64">
        <w:t xml:space="preserve">, являющимся подрядчиком по муниципальному контракту </w:t>
      </w:r>
      <w:r w:rsidR="002E2AA8">
        <w:t xml:space="preserve">от 03 июля 2024 года № 54/2024 капитальный ремонт участков тепловых сетей от ТК-1 до ТК-203, от ТК-435 до ТК-444, от ТК-322  до ТК-368, от ТК-25 до ТК-168, от ТК-412 до ТК-448, от ТК-8 до ТК-91, от ТК-9 до ТК-83а, от ТК-51 до ТК-59, ТК-84а до ТК-88, от ТК-21 до ТК-39, от ТК-93 до ТК-95а, от ТК-26 до У-27 в г.о. Электросталь (в т.ч. ПИР) </w:t>
      </w:r>
      <w:r w:rsidR="00E06E64">
        <w:t>(далее — муниципальный контракт), о невозможности исполнения контракта по независящим от сторон контракта обстоятельствам, которые влекут невозможность его исполнения, Управлению городского жилищного и коммунального хозяйства Администрации городского округа Электросталь</w:t>
      </w:r>
      <w:r w:rsidR="00D1374C">
        <w:t xml:space="preserve"> Московской области </w:t>
      </w:r>
      <w:r w:rsidR="00E06E64">
        <w:t xml:space="preserve"> внести по соглашению сторон в заключенный муниципальный контракт изменения, в </w:t>
      </w:r>
      <w:r w:rsidR="002F7FD8" w:rsidRPr="002F7FD8">
        <w:t>части изменения размера оплаты аванса</w:t>
      </w:r>
      <w:r w:rsidR="00550635">
        <w:t xml:space="preserve"> до 50 процентов от цены контракта.</w:t>
      </w:r>
    </w:p>
    <w:p w:rsidR="00E06E64" w:rsidRDefault="005F12C2" w:rsidP="004764DF">
      <w:pPr>
        <w:autoSpaceDE w:val="0"/>
        <w:autoSpaceDN w:val="0"/>
        <w:adjustRightInd w:val="0"/>
        <w:ind w:firstLine="709"/>
        <w:jc w:val="both"/>
      </w:pPr>
      <w:r>
        <w:t>2</w:t>
      </w:r>
      <w:r w:rsidR="00E06E64">
        <w:t xml:space="preserve">. </w:t>
      </w:r>
      <w:r w:rsidR="004764DF">
        <w:t xml:space="preserve"> </w:t>
      </w:r>
      <w:r w:rsidR="00E06E64">
        <w:t>Настоящее распоряжение вступает в силу с даты его подписания.</w:t>
      </w:r>
    </w:p>
    <w:p w:rsidR="00E06E64" w:rsidRDefault="005F12C2" w:rsidP="004F660A">
      <w:pPr>
        <w:autoSpaceDE w:val="0"/>
        <w:autoSpaceDN w:val="0"/>
        <w:adjustRightInd w:val="0"/>
        <w:ind w:firstLine="708"/>
        <w:jc w:val="both"/>
      </w:pPr>
      <w:r>
        <w:t>3</w:t>
      </w:r>
      <w:r w:rsidR="004764DF">
        <w:t xml:space="preserve">. </w:t>
      </w:r>
      <w:r w:rsidR="00E06E64">
        <w:t>Разместить настоящее распоряжение на официальном сайте городского округа</w:t>
      </w:r>
      <w:r w:rsidR="004F660A">
        <w:t xml:space="preserve"> </w:t>
      </w:r>
      <w:r w:rsidR="00E06E64">
        <w:t>Электросталь Московской области в информац</w:t>
      </w:r>
      <w:r w:rsidR="008D0304">
        <w:t xml:space="preserve">ионно-телекоммуникационной сети </w:t>
      </w:r>
      <w:r w:rsidR="00E06E64">
        <w:t>«Интерн</w:t>
      </w:r>
      <w:r w:rsidR="00D1374C">
        <w:t xml:space="preserve">ет» по адресу: </w:t>
      </w:r>
      <w:r w:rsidR="00D1374C" w:rsidRPr="00D1374C">
        <w:t>www.electrostal.ru.</w:t>
      </w:r>
    </w:p>
    <w:p w:rsidR="005F12C2" w:rsidRDefault="005F12C2" w:rsidP="008D0304">
      <w:pPr>
        <w:autoSpaceDE w:val="0"/>
        <w:autoSpaceDN w:val="0"/>
        <w:adjustRightInd w:val="0"/>
        <w:ind w:firstLine="708"/>
        <w:jc w:val="both"/>
      </w:pPr>
    </w:p>
    <w:p w:rsidR="00E06E64" w:rsidRPr="0055720A" w:rsidRDefault="005F12C2" w:rsidP="008D0304">
      <w:pPr>
        <w:autoSpaceDE w:val="0"/>
        <w:autoSpaceDN w:val="0"/>
        <w:adjustRightInd w:val="0"/>
        <w:ind w:firstLine="708"/>
        <w:jc w:val="both"/>
      </w:pPr>
      <w:r>
        <w:lastRenderedPageBreak/>
        <w:t>4</w:t>
      </w:r>
      <w:r w:rsidR="00E06E64">
        <w:t>. Контроль за исполнением настоящего Распоряжения возложить на заместителя</w:t>
      </w:r>
      <w:r w:rsidR="008D0304">
        <w:t xml:space="preserve"> </w:t>
      </w:r>
      <w:r w:rsidR="00E06E64">
        <w:t xml:space="preserve">Главы городского округа Электросталь Московской области </w:t>
      </w:r>
      <w:r w:rsidR="00D1374C">
        <w:t>Мохна А.В.</w:t>
      </w:r>
    </w:p>
    <w:p w:rsidR="00E06E64" w:rsidRDefault="00E06E64" w:rsidP="00E72FD6">
      <w:pPr>
        <w:jc w:val="both"/>
        <w:rPr>
          <w:rFonts w:cs="Times New Roman"/>
        </w:rPr>
      </w:pPr>
    </w:p>
    <w:p w:rsidR="00E06E64" w:rsidRDefault="00E06E64" w:rsidP="00E72FD6">
      <w:pPr>
        <w:jc w:val="both"/>
        <w:rPr>
          <w:rFonts w:cs="Times New Roman"/>
        </w:rPr>
      </w:pPr>
    </w:p>
    <w:p w:rsidR="007C0DD4" w:rsidRDefault="007C0DD4" w:rsidP="00E72FD6">
      <w:pPr>
        <w:jc w:val="both"/>
        <w:rPr>
          <w:rFonts w:cs="Times New Roman"/>
        </w:rPr>
      </w:pPr>
    </w:p>
    <w:p w:rsidR="007C0DD4" w:rsidRDefault="007C0DD4" w:rsidP="00E72FD6">
      <w:pPr>
        <w:jc w:val="both"/>
        <w:rPr>
          <w:rFonts w:cs="Times New Roman"/>
        </w:rPr>
      </w:pPr>
    </w:p>
    <w:p w:rsidR="00E06E64" w:rsidRDefault="00E06E64" w:rsidP="00E72FD6">
      <w:pPr>
        <w:jc w:val="both"/>
        <w:rPr>
          <w:rFonts w:cs="Times New Roman"/>
        </w:rPr>
      </w:pPr>
    </w:p>
    <w:p w:rsidR="00E72FD6" w:rsidRPr="00B75E79" w:rsidRDefault="002B1D3D" w:rsidP="00E72FD6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B420D5" w:rsidRPr="00985E85">
        <w:rPr>
          <w:rFonts w:cs="Times New Roman"/>
        </w:rPr>
        <w:t xml:space="preserve"> городского округа</w:t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 w:rsidR="00B420D5">
        <w:rPr>
          <w:rFonts w:cs="Times New Roman"/>
        </w:rPr>
        <w:tab/>
      </w:r>
      <w:r>
        <w:rPr>
          <w:rFonts w:cs="Times New Roman"/>
        </w:rPr>
        <w:t xml:space="preserve">      </w:t>
      </w:r>
      <w:r w:rsidR="00B420D5" w:rsidRPr="00985E85">
        <w:rPr>
          <w:rFonts w:cs="Times New Roman"/>
        </w:rPr>
        <w:t xml:space="preserve">И.Ю. Волкова </w:t>
      </w:r>
    </w:p>
    <w:p w:rsidR="00E37899" w:rsidRDefault="00E37899" w:rsidP="003F2AFB">
      <w:pPr>
        <w:spacing w:line="240" w:lineRule="exact"/>
        <w:jc w:val="both"/>
      </w:pPr>
      <w:bookmarkStart w:id="0" w:name="_GoBack"/>
      <w:bookmarkEnd w:id="0"/>
    </w:p>
    <w:sectPr w:rsidR="00E37899" w:rsidSect="00D1374C">
      <w:pgSz w:w="11906" w:h="16838"/>
      <w:pgMar w:top="1134" w:right="567" w:bottom="15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E3" w:rsidRDefault="00AE37E3" w:rsidP="005A07F8">
      <w:r>
        <w:separator/>
      </w:r>
    </w:p>
  </w:endnote>
  <w:endnote w:type="continuationSeparator" w:id="0">
    <w:p w:rsidR="00AE37E3" w:rsidRDefault="00AE37E3" w:rsidP="005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E3" w:rsidRDefault="00AE37E3" w:rsidP="005A07F8">
      <w:r>
        <w:separator/>
      </w:r>
    </w:p>
  </w:footnote>
  <w:footnote w:type="continuationSeparator" w:id="0">
    <w:p w:rsidR="00AE37E3" w:rsidRDefault="00AE37E3" w:rsidP="005A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D18B1"/>
    <w:multiLevelType w:val="multilevel"/>
    <w:tmpl w:val="EE500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D6"/>
    <w:rsid w:val="00000406"/>
    <w:rsid w:val="0000261A"/>
    <w:rsid w:val="00072F06"/>
    <w:rsid w:val="00075D33"/>
    <w:rsid w:val="000A13A3"/>
    <w:rsid w:val="000A7613"/>
    <w:rsid w:val="000B1A37"/>
    <w:rsid w:val="000C63F0"/>
    <w:rsid w:val="000F16D8"/>
    <w:rsid w:val="0014178D"/>
    <w:rsid w:val="00143527"/>
    <w:rsid w:val="00146EC3"/>
    <w:rsid w:val="00156CD9"/>
    <w:rsid w:val="001625EE"/>
    <w:rsid w:val="00193263"/>
    <w:rsid w:val="001A01C2"/>
    <w:rsid w:val="001A5810"/>
    <w:rsid w:val="001E7803"/>
    <w:rsid w:val="001F3E5F"/>
    <w:rsid w:val="002301E1"/>
    <w:rsid w:val="0023667A"/>
    <w:rsid w:val="002466F4"/>
    <w:rsid w:val="002B0448"/>
    <w:rsid w:val="002B1D3D"/>
    <w:rsid w:val="002E2AA8"/>
    <w:rsid w:val="002E447E"/>
    <w:rsid w:val="002F7FD8"/>
    <w:rsid w:val="003427F1"/>
    <w:rsid w:val="00344172"/>
    <w:rsid w:val="00365501"/>
    <w:rsid w:val="00366E36"/>
    <w:rsid w:val="00376412"/>
    <w:rsid w:val="003D2553"/>
    <w:rsid w:val="003D3A84"/>
    <w:rsid w:val="003F2AFB"/>
    <w:rsid w:val="004005F8"/>
    <w:rsid w:val="00413CAD"/>
    <w:rsid w:val="0042230B"/>
    <w:rsid w:val="00452D04"/>
    <w:rsid w:val="004764DF"/>
    <w:rsid w:val="004F660A"/>
    <w:rsid w:val="0050672C"/>
    <w:rsid w:val="005069E8"/>
    <w:rsid w:val="00514F28"/>
    <w:rsid w:val="00550635"/>
    <w:rsid w:val="0057222F"/>
    <w:rsid w:val="005A07F8"/>
    <w:rsid w:val="005C1627"/>
    <w:rsid w:val="005F12C2"/>
    <w:rsid w:val="00605273"/>
    <w:rsid w:val="0065400C"/>
    <w:rsid w:val="006829BD"/>
    <w:rsid w:val="00683360"/>
    <w:rsid w:val="006B61ED"/>
    <w:rsid w:val="006C7F31"/>
    <w:rsid w:val="006D46BE"/>
    <w:rsid w:val="006D694E"/>
    <w:rsid w:val="006F25EA"/>
    <w:rsid w:val="00737390"/>
    <w:rsid w:val="007629AC"/>
    <w:rsid w:val="007819A2"/>
    <w:rsid w:val="00793CB9"/>
    <w:rsid w:val="007A0C34"/>
    <w:rsid w:val="007B794E"/>
    <w:rsid w:val="007C0DD4"/>
    <w:rsid w:val="007C1583"/>
    <w:rsid w:val="007D1F1F"/>
    <w:rsid w:val="007F1CEE"/>
    <w:rsid w:val="007F3962"/>
    <w:rsid w:val="0080369C"/>
    <w:rsid w:val="008221F2"/>
    <w:rsid w:val="00857F5E"/>
    <w:rsid w:val="00870B14"/>
    <w:rsid w:val="008732BA"/>
    <w:rsid w:val="008A26F8"/>
    <w:rsid w:val="008A6117"/>
    <w:rsid w:val="008A620E"/>
    <w:rsid w:val="008B4805"/>
    <w:rsid w:val="008B74DC"/>
    <w:rsid w:val="008D0304"/>
    <w:rsid w:val="008D4891"/>
    <w:rsid w:val="008F1B39"/>
    <w:rsid w:val="00913FB9"/>
    <w:rsid w:val="00923498"/>
    <w:rsid w:val="00956D3A"/>
    <w:rsid w:val="0096145C"/>
    <w:rsid w:val="00974B54"/>
    <w:rsid w:val="00995BE6"/>
    <w:rsid w:val="009A275B"/>
    <w:rsid w:val="009B40D5"/>
    <w:rsid w:val="009C0D11"/>
    <w:rsid w:val="00A01B8A"/>
    <w:rsid w:val="00A73EDA"/>
    <w:rsid w:val="00A87486"/>
    <w:rsid w:val="00AA4C29"/>
    <w:rsid w:val="00AB2265"/>
    <w:rsid w:val="00AC0FC8"/>
    <w:rsid w:val="00AD44B1"/>
    <w:rsid w:val="00AE37E3"/>
    <w:rsid w:val="00AE3C09"/>
    <w:rsid w:val="00AF666F"/>
    <w:rsid w:val="00B07CE7"/>
    <w:rsid w:val="00B30916"/>
    <w:rsid w:val="00B36B7D"/>
    <w:rsid w:val="00B420D5"/>
    <w:rsid w:val="00B45D34"/>
    <w:rsid w:val="00B52B13"/>
    <w:rsid w:val="00B677C7"/>
    <w:rsid w:val="00B72A3C"/>
    <w:rsid w:val="00B75E79"/>
    <w:rsid w:val="00BF096C"/>
    <w:rsid w:val="00BF3C92"/>
    <w:rsid w:val="00C8029D"/>
    <w:rsid w:val="00CB168E"/>
    <w:rsid w:val="00CC1304"/>
    <w:rsid w:val="00CC1B45"/>
    <w:rsid w:val="00CE6EDC"/>
    <w:rsid w:val="00CF21D6"/>
    <w:rsid w:val="00D06689"/>
    <w:rsid w:val="00D1374C"/>
    <w:rsid w:val="00D43664"/>
    <w:rsid w:val="00D44AC6"/>
    <w:rsid w:val="00D60938"/>
    <w:rsid w:val="00D74770"/>
    <w:rsid w:val="00D77779"/>
    <w:rsid w:val="00D85B0F"/>
    <w:rsid w:val="00D95850"/>
    <w:rsid w:val="00D977F7"/>
    <w:rsid w:val="00D97ED6"/>
    <w:rsid w:val="00DE4B24"/>
    <w:rsid w:val="00E051E9"/>
    <w:rsid w:val="00E06E64"/>
    <w:rsid w:val="00E34C11"/>
    <w:rsid w:val="00E37899"/>
    <w:rsid w:val="00E5541F"/>
    <w:rsid w:val="00E72FD6"/>
    <w:rsid w:val="00E76484"/>
    <w:rsid w:val="00E96150"/>
    <w:rsid w:val="00EA5747"/>
    <w:rsid w:val="00EA76A4"/>
    <w:rsid w:val="00ED60ED"/>
    <w:rsid w:val="00EE7D50"/>
    <w:rsid w:val="00F00ABB"/>
    <w:rsid w:val="00F74213"/>
    <w:rsid w:val="00F830E1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8117-420E-43CF-8FA1-B3C93DF7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D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FD6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basedOn w:val="a0"/>
    <w:rsid w:val="00E72FD6"/>
    <w:rPr>
      <w:color w:val="0000FF"/>
      <w:u w:val="single"/>
    </w:rPr>
  </w:style>
  <w:style w:type="paragraph" w:customStyle="1" w:styleId="FR1">
    <w:name w:val="FR1"/>
    <w:rsid w:val="00E72FD6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E72F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72FD6"/>
    <w:rPr>
      <w:rFonts w:ascii="Arial" w:eastAsia="Calibri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E72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65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7D93E-7E4C-46AE-8165-242BE9B0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dc:description>exif_MSED_c6ea9b9b271835fd8db268b104ab1b20471dc7ad55c3bab2cd826aee93c4808f</dc:description>
  <cp:lastModifiedBy>Татьяна Побежимова</cp:lastModifiedBy>
  <cp:revision>8</cp:revision>
  <cp:lastPrinted>2024-09-10T06:20:00Z</cp:lastPrinted>
  <dcterms:created xsi:type="dcterms:W3CDTF">2024-09-09T13:43:00Z</dcterms:created>
  <dcterms:modified xsi:type="dcterms:W3CDTF">2024-09-16T06:54:00Z</dcterms:modified>
</cp:coreProperties>
</file>