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B" w:rsidRPr="0073430B" w:rsidRDefault="0073430B" w:rsidP="0073430B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73430B">
        <w:rPr>
          <w:b/>
          <w:bCs/>
          <w:color w:val="212121"/>
          <w:sz w:val="36"/>
          <w:szCs w:val="36"/>
        </w:rPr>
        <w:t>Свыше 71,4 тыс. граждан Московского региона получают ежемесячную выплату в связи с рождением (усыновлением) первого ребенка</w:t>
      </w:r>
    </w:p>
    <w:p w:rsidR="0073430B" w:rsidRPr="0073430B" w:rsidRDefault="00312407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118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E1183">
        <w:rPr>
          <w:spacing w:val="20"/>
          <w:sz w:val="28"/>
          <w:szCs w:val="28"/>
        </w:rPr>
        <w:t>г</w:t>
      </w:r>
      <w:proofErr w:type="gramEnd"/>
      <w:r w:rsidRPr="00EE1183">
        <w:rPr>
          <w:spacing w:val="20"/>
          <w:sz w:val="28"/>
          <w:szCs w:val="28"/>
        </w:rPr>
        <w:t>. Москве и Московской области</w:t>
      </w:r>
      <w:r w:rsidR="00EE1183" w:rsidRPr="00EE1183">
        <w:rPr>
          <w:sz w:val="28"/>
          <w:szCs w:val="28"/>
        </w:rPr>
        <w:t xml:space="preserve"> напоминает</w:t>
      </w:r>
      <w:r w:rsidRPr="00EE1183">
        <w:rPr>
          <w:sz w:val="28"/>
          <w:szCs w:val="28"/>
        </w:rPr>
        <w:t xml:space="preserve">, что </w:t>
      </w:r>
      <w:r w:rsidR="0073430B" w:rsidRPr="0073430B">
        <w:rPr>
          <w:sz w:val="28"/>
          <w:szCs w:val="28"/>
        </w:rPr>
        <w:t>с 2023 года Социальному фонду России переданы полномочия по предоставлению семьям с детьми ежемесячной денежной выплаты в связи с рождением (усыновлением) первого ребенка. Выплата предоставляется в отношении детей, рожденных с 1 января 2018 года по 31 декабря 2022 года.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Пособие назначается, если среднедушевой размер дохода семьи менее 2-кратной величины прожиточного минимума трудоспособного населения в субъекте. В  столице он равен 24 801 руб., в Московской области – 18 832 руб.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Размер выплаты равен величине прожиточного минимума для детей и составляет  в Москве 18 770 руб., в области – 16 759 руб.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Право на выплату имеют женщины, являющиеся гражданами Российской Федерации и постоянно проживающие на территории РФ.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В случае смерти, лишения (ограничения) родительских прав, отмены усыновления право переходит отцу, усыновителю, опекуну ребенка при наличии гражданства и постоянного проживания на территории Российской Федерации.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b/>
          <w:bCs/>
          <w:i/>
          <w:iCs/>
          <w:sz w:val="28"/>
          <w:szCs w:val="28"/>
        </w:rPr>
        <w:t xml:space="preserve">По данным ОСФР по </w:t>
      </w:r>
      <w:proofErr w:type="gramStart"/>
      <w:r w:rsidRPr="0073430B">
        <w:rPr>
          <w:b/>
          <w:bCs/>
          <w:i/>
          <w:iCs/>
          <w:sz w:val="28"/>
          <w:szCs w:val="28"/>
        </w:rPr>
        <w:t>г</w:t>
      </w:r>
      <w:proofErr w:type="gramEnd"/>
      <w:r w:rsidRPr="0073430B">
        <w:rPr>
          <w:b/>
          <w:bCs/>
          <w:i/>
          <w:iCs/>
          <w:sz w:val="28"/>
          <w:szCs w:val="28"/>
        </w:rPr>
        <w:t xml:space="preserve">. Москве и Московской области, на сегодняшний день выплату получают более 71,4 тыс. граждан региона. 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lastRenderedPageBreak/>
        <w:t xml:space="preserve">Заявление подается в клиентскую службу СФР, МФЦ по месту жительства (пребывания), фактического проживания (при отсутствии места жительства, пребывания) или через личный кабинет на портале </w:t>
      </w:r>
      <w:proofErr w:type="spellStart"/>
      <w:r w:rsidRPr="0073430B">
        <w:rPr>
          <w:sz w:val="28"/>
          <w:szCs w:val="28"/>
        </w:rPr>
        <w:t>госуслуг</w:t>
      </w:r>
      <w:proofErr w:type="spellEnd"/>
      <w:r w:rsidRPr="0073430B">
        <w:rPr>
          <w:sz w:val="28"/>
          <w:szCs w:val="28"/>
        </w:rPr>
        <w:t>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 xml:space="preserve">Выплата назначается на срок до достижения ребенком возраста одного года, двух, трех лет и осуществляется </w:t>
      </w:r>
      <w:proofErr w:type="gramStart"/>
      <w:r w:rsidRPr="0073430B">
        <w:rPr>
          <w:sz w:val="28"/>
          <w:szCs w:val="28"/>
        </w:rPr>
        <w:t>за полный месяц</w:t>
      </w:r>
      <w:proofErr w:type="gramEnd"/>
      <w:r w:rsidRPr="0073430B">
        <w:rPr>
          <w:sz w:val="28"/>
          <w:szCs w:val="28"/>
        </w:rPr>
        <w:t xml:space="preserve"> независимо от даты рождения (усыновления) первого ребенка или даты обращения за назначением указанной выплаты.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Со дня рождения ребенка выплата будет предоставляться, если обратились за ее назначением не позднее шести месяцев со дня рождения ребенка, в остальных случаях – с месяца обращения.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Выплата не назначается, если ребенок, на которого подано заявление, находится на полном государственном обеспечении, а также в случае лишения гражданина родительских прав или ограничения в родительских правах в отношении такого ребенка.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Решение о назначении пособия выносится в течение 10 рабочих дней со дня подачи регистрации заявления и поступления в Социальный фонд России необходимых сведений организаций и документов заявителя. Срок принятия решения продлевается на 20 рабочих дней, если в СФР не поступили сведения из организаций или документы от заявителя, подтверждающие право на выплату.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b/>
          <w:bCs/>
          <w:i/>
          <w:iCs/>
          <w:sz w:val="28"/>
          <w:szCs w:val="28"/>
        </w:rPr>
        <w:t>Если в заявлении указаны недостоверные сведения либо в течение 5 рабочих дней со дня регистрации заявления не представлены документы, а также не представлено доработанное заявление в течение 5 рабочих дней со дня его возврата на доработку, будет принято решение об отказе в назначении пособия.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lastRenderedPageBreak/>
        <w:t>Средства выплачиваются в течение 5 рабочих дней после принятия решения о назначении выплаты. В дальнейшем пособие перечисляется по стандартному выплатному графику с 1-го по 25-е число каждого месяца. При этом в установленной правоприменительной практике перечисление средств осуществляется в единый расчетный день 3-го числа месяца, следующего за месяцем выплаты.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30B">
        <w:rPr>
          <w:sz w:val="28"/>
          <w:szCs w:val="28"/>
        </w:rPr>
        <w:t>Сведения о доходах учитываются за 12 месяцев, но отсчет этого периода начинается за 1 месяц до даты подачи заявления. Так, если обратиться за выплатой в январе 2023 года, будут учитываться доходы с декабря 2021 года по ноябрь 2022 года включительно. Чтобы определить, имеет ли семья право на выплату, необходимо разделить доходы всех членов семьи за учитываемый год на 12 месяцев и на количество членов семьи.</w:t>
      </w:r>
    </w:p>
    <w:p w:rsidR="0073430B" w:rsidRPr="0073430B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Pr="0073430B">
          <w:rPr>
            <w:rStyle w:val="a7"/>
            <w:sz w:val="28"/>
            <w:szCs w:val="28"/>
          </w:rPr>
          <w:t>Подробнее</w:t>
        </w:r>
      </w:hyperlink>
      <w:r w:rsidRPr="0073430B">
        <w:rPr>
          <w:sz w:val="28"/>
          <w:szCs w:val="28"/>
        </w:rPr>
        <w:t xml:space="preserve"> о пособии. </w:t>
      </w:r>
    </w:p>
    <w:p w:rsidR="0073430B" w:rsidRPr="00EE1183" w:rsidRDefault="0073430B" w:rsidP="0073430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4A86" w:rsidRPr="00604A86" w:rsidRDefault="00604A86" w:rsidP="00EE1183">
      <w:pPr>
        <w:pStyle w:val="a8"/>
        <w:shd w:val="clear" w:color="auto" w:fill="FFFFFF"/>
        <w:spacing w:line="360" w:lineRule="auto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64D2">
      <w:pict>
        <v:rect id="_x0000_i1025" style="width:350.6pt;height:.05pt;flip:y" o:hrpct="944" o:hralign="center" o:hrstd="t" o:hr="t" fillcolor="gray" stroked="f"/>
      </w:pict>
    </w:r>
    <w:r w:rsidR="000164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64D2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3430B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firstchil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10</cp:revision>
  <cp:lastPrinted>2023-02-20T15:01:00Z</cp:lastPrinted>
  <dcterms:created xsi:type="dcterms:W3CDTF">2023-01-20T13:29:00Z</dcterms:created>
  <dcterms:modified xsi:type="dcterms:W3CDTF">2023-02-20T15:02:00Z</dcterms:modified>
</cp:coreProperties>
</file>