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11" w:rsidRPr="005446B9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Сообщение о способах и порядке предоставления сведений о правообладателях ранее учтенных объектов недвижимости такими правообладателями либо любыми заинтересованными лицами </w:t>
      </w:r>
    </w:p>
    <w:p w:rsidR="00743711" w:rsidRPr="005446B9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Уважаемые граждане и юридические лица! 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В целях исполнения Федерального закона Российской Федерации от 30.12.2020 № 518-ФЗ «О внесении изменений в отдельные законодательные акты Российской Федерации» и выявления правообладателей ранее учтенных объектов недвижимого имущества, расположенных на территории городского округа Электросталь Московской области, сведения о правообладателях</w:t>
      </w:r>
      <w:r w:rsidR="0093386A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которых не внесены в Единый государственный реестр недвижимости, Комитет имущественных отношений Администрации городского округа Электросталь Московской области информирует о размещении перечней этих объектов на официальном сайте городского округа Электросталь Московской области в сети Интернет по адресу: https://electrostal.ru/ и в средствах массовой информации.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Правообладатели (их уполномоченные представители), любые заинтересованные лица, права и законные интересы которых могут быть затронуты в связи с проведением мероприятий по выявлению правообладателей </w:t>
      </w:r>
      <w:r w:rsidR="0093386A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таких 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объектов, могут представить в Комитет имущественных отношений Администрации городского округа Электросталь Московской области имеющиеся сведения о правообладателях, в том числе документы, подтверждающие права на</w:t>
      </w:r>
      <w:r w:rsidR="0093386A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вышеуказанные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объекты.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Обратите внимание, что при предоставлении сведений о почтовом адресе и (или) адресе электронной почты в Комитет имущественных отношений Администрации городского округа Электросталь Московской области одновременно необходимо представить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 (СНИЛС).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Сведения могут быть представлены: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    по почте: 144003, Московская область, г. Электросталь, ул. Мира, д. 5;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    лично:</w:t>
      </w:r>
      <w:r w:rsidR="00322D5F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Комитет имущественных отношений Администрации городского округа Электросталь Московской области, адрес: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Московская область,</w:t>
      </w:r>
      <w:bookmarkStart w:id="0" w:name="_GoBack"/>
      <w:bookmarkEnd w:id="0"/>
      <w:r w:rsidR="00322D5F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г. Электросталь, ул. Мира, д. 5</w:t>
      </w:r>
      <w:r w:rsidR="001310B2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телефон для связи: 84571-98-48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;</w:t>
      </w:r>
    </w:p>
    <w:p w:rsidR="00743711" w:rsidRPr="005446B9" w:rsidRDefault="00743711" w:rsidP="001310B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446B9">
        <w:rPr>
          <w:rFonts w:ascii="Times New Roman" w:hAnsi="Times New Roman" w:cs="Times New Roman"/>
          <w:sz w:val="24"/>
          <w:szCs w:val="24"/>
          <w:lang w:eastAsia="ru-RU"/>
        </w:rPr>
        <w:t>-     по электронной почте: </w:t>
      </w:r>
      <w:r w:rsidR="001310B2" w:rsidRPr="005446B9">
        <w:rPr>
          <w:rFonts w:ascii="Times New Roman" w:hAnsi="Times New Roman" w:cs="Times New Roman"/>
          <w:sz w:val="24"/>
          <w:szCs w:val="24"/>
        </w:rPr>
        <w:t>elst_kio@mosreg.ru</w:t>
      </w:r>
      <w:r w:rsidRPr="005446B9">
        <w:rPr>
          <w:rFonts w:ascii="Times New Roman" w:hAnsi="Times New Roman" w:cs="Times New Roman"/>
          <w:sz w:val="24"/>
          <w:szCs w:val="24"/>
        </w:rPr>
        <w:t>.</w:t>
      </w:r>
    </w:p>
    <w:p w:rsidR="00743711" w:rsidRPr="005446B9" w:rsidRDefault="00743711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Дополнительно сообщаем, что государственная регистрация ранее возникшего права на объекты недвижимого имущества в соответствии со статьей 69 Федерального закона от 13.07.2015 № 218-ФЗ «О государственной регистрации недвижимости» возможна при самостоятельном обраще</w:t>
      </w:r>
      <w:r w:rsidR="002F6FCD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нии в Управление Росреестра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Правообладатели освобождаются от уплаты государственной пошлины за государственную регистрацию возникшего до дня вступления в силу Федерального закона от 21.07.1997 №122-ФЗ «О государственной регистрации прав на недвижимое имущество и сделок с ним» права на объект недвижимости (до 31.01.1998).</w:t>
      </w:r>
    </w:p>
    <w:p w:rsidR="005446B9" w:rsidRDefault="002F6FCD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                   </w:t>
      </w:r>
    </w:p>
    <w:p w:rsidR="005446B9" w:rsidRDefault="005446B9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p w:rsidR="005446B9" w:rsidRDefault="005446B9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p w:rsidR="002F6FCD" w:rsidRPr="005446B9" w:rsidRDefault="002F6FCD" w:rsidP="005446B9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Перечень</w:t>
      </w:r>
      <w:r w:rsidR="001310B2"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выявленных ранее учтенных объектов</w:t>
      </w:r>
      <w:r w:rsidR="0093386A"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.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2160"/>
        <w:gridCol w:w="2487"/>
        <w:gridCol w:w="3618"/>
      </w:tblGrid>
      <w:tr w:rsidR="00256739" w:rsidTr="00256739">
        <w:trPr>
          <w:trHeight w:val="690"/>
        </w:trPr>
        <w:tc>
          <w:tcPr>
            <w:tcW w:w="523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№</w:t>
            </w:r>
          </w:p>
        </w:tc>
        <w:tc>
          <w:tcPr>
            <w:tcW w:w="2160" w:type="dxa"/>
          </w:tcPr>
          <w:p w:rsidR="00256739" w:rsidRPr="002F6FCD" w:rsidRDefault="0093386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Кадастровый </w:t>
            </w:r>
            <w:r w:rsidR="00256739"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номер</w:t>
            </w:r>
          </w:p>
        </w:tc>
        <w:tc>
          <w:tcPr>
            <w:tcW w:w="2487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Наименование объекта</w:t>
            </w:r>
          </w:p>
        </w:tc>
        <w:tc>
          <w:tcPr>
            <w:tcW w:w="3618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Адрес местоположения</w:t>
            </w:r>
          </w:p>
        </w:tc>
      </w:tr>
      <w:tr w:rsidR="00256739" w:rsidTr="00256739">
        <w:trPr>
          <w:trHeight w:val="315"/>
        </w:trPr>
        <w:tc>
          <w:tcPr>
            <w:tcW w:w="523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1</w:t>
            </w:r>
          </w:p>
        </w:tc>
        <w:tc>
          <w:tcPr>
            <w:tcW w:w="2160" w:type="dxa"/>
          </w:tcPr>
          <w:p w:rsidR="00256739" w:rsidRPr="002F6FCD" w:rsidRDefault="005D103A" w:rsidP="000A6FA9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</w:t>
            </w:r>
            <w:r w:rsidR="000A6FA9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46:0050101:293</w:t>
            </w:r>
          </w:p>
        </w:tc>
        <w:tc>
          <w:tcPr>
            <w:tcW w:w="2487" w:type="dxa"/>
          </w:tcPr>
          <w:p w:rsidR="00256739" w:rsidRPr="002F6FCD" w:rsidRDefault="00D33EC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256739" w:rsidRPr="000A6FA9" w:rsidRDefault="000A6FA9" w:rsidP="000A6FA9">
            <w:pPr>
              <w:jc w:val="both"/>
              <w:rPr>
                <w:rFonts w:ascii="Times New Roman" w:hAnsi="Times New Roman" w:cs="Times New Roman"/>
              </w:rPr>
            </w:pPr>
            <w:r w:rsidRPr="000A6FA9">
              <w:rPr>
                <w:rFonts w:ascii="Times New Roman" w:hAnsi="Times New Roman" w:cs="Times New Roman"/>
              </w:rPr>
              <w:t xml:space="preserve">Российская Федерация, Московская область, </w:t>
            </w:r>
            <w:proofErr w:type="spellStart"/>
            <w:r w:rsidRPr="000A6FA9">
              <w:rPr>
                <w:rFonts w:ascii="Times New Roman" w:hAnsi="Times New Roman" w:cs="Times New Roman"/>
              </w:rPr>
              <w:t>г.о</w:t>
            </w:r>
            <w:proofErr w:type="spellEnd"/>
            <w:r w:rsidRPr="000A6FA9">
              <w:rPr>
                <w:rFonts w:ascii="Times New Roman" w:hAnsi="Times New Roman" w:cs="Times New Roman"/>
              </w:rPr>
              <w:t xml:space="preserve">. Электросталь, г. Электросталь, </w:t>
            </w:r>
            <w:proofErr w:type="spellStart"/>
            <w:r w:rsidRPr="000A6FA9">
              <w:rPr>
                <w:rFonts w:ascii="Times New Roman" w:hAnsi="Times New Roman" w:cs="Times New Roman"/>
              </w:rPr>
              <w:t>ул</w:t>
            </w:r>
            <w:proofErr w:type="spellEnd"/>
            <w:r w:rsidRPr="000A6FA9">
              <w:rPr>
                <w:rFonts w:ascii="Times New Roman" w:hAnsi="Times New Roman" w:cs="Times New Roman"/>
              </w:rPr>
              <w:t xml:space="preserve"> Журавлева, д. 11 к. 1, кв. 167</w:t>
            </w:r>
          </w:p>
        </w:tc>
      </w:tr>
      <w:tr w:rsidR="00600CA0" w:rsidTr="00256739">
        <w:trPr>
          <w:trHeight w:val="315"/>
        </w:trPr>
        <w:tc>
          <w:tcPr>
            <w:tcW w:w="523" w:type="dxa"/>
          </w:tcPr>
          <w:p w:rsidR="00600CA0" w:rsidRPr="002F6FCD" w:rsidRDefault="00600CA0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2</w:t>
            </w:r>
          </w:p>
        </w:tc>
        <w:tc>
          <w:tcPr>
            <w:tcW w:w="2160" w:type="dxa"/>
          </w:tcPr>
          <w:p w:rsidR="00600CA0" w:rsidRDefault="000A6FA9" w:rsidP="00D33ECA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</w:t>
            </w: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46:0050101:255</w:t>
            </w:r>
          </w:p>
        </w:tc>
        <w:tc>
          <w:tcPr>
            <w:tcW w:w="2487" w:type="dxa"/>
          </w:tcPr>
          <w:p w:rsidR="00600CA0" w:rsidRDefault="00D33EC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600CA0" w:rsidRPr="000A6FA9" w:rsidRDefault="000A6FA9" w:rsidP="000A6FA9">
            <w:pPr>
              <w:jc w:val="both"/>
              <w:rPr>
                <w:rFonts w:ascii="Times New Roman" w:hAnsi="Times New Roman" w:cs="Times New Roman"/>
              </w:rPr>
            </w:pPr>
            <w:r w:rsidRPr="000A6FA9">
              <w:rPr>
                <w:rFonts w:ascii="Times New Roman" w:hAnsi="Times New Roman" w:cs="Times New Roman"/>
              </w:rPr>
              <w:t xml:space="preserve">Российская Федерация, Московская область, </w:t>
            </w:r>
            <w:proofErr w:type="spellStart"/>
            <w:r w:rsidRPr="000A6FA9">
              <w:rPr>
                <w:rFonts w:ascii="Times New Roman" w:hAnsi="Times New Roman" w:cs="Times New Roman"/>
              </w:rPr>
              <w:t>г.о</w:t>
            </w:r>
            <w:proofErr w:type="spellEnd"/>
            <w:r w:rsidRPr="000A6FA9">
              <w:rPr>
                <w:rFonts w:ascii="Times New Roman" w:hAnsi="Times New Roman" w:cs="Times New Roman"/>
              </w:rPr>
              <w:t xml:space="preserve">. Электросталь, г. Электросталь, </w:t>
            </w:r>
            <w:proofErr w:type="spellStart"/>
            <w:r w:rsidRPr="000A6FA9">
              <w:rPr>
                <w:rFonts w:ascii="Times New Roman" w:hAnsi="Times New Roman" w:cs="Times New Roman"/>
              </w:rPr>
              <w:t>ул</w:t>
            </w:r>
            <w:proofErr w:type="spellEnd"/>
            <w:r w:rsidRPr="000A6FA9">
              <w:rPr>
                <w:rFonts w:ascii="Times New Roman" w:hAnsi="Times New Roman" w:cs="Times New Roman"/>
              </w:rPr>
              <w:t xml:space="preserve"> Журавлева, д. 11 к. 1, кв. 132</w:t>
            </w:r>
          </w:p>
        </w:tc>
      </w:tr>
    </w:tbl>
    <w:p w:rsidR="001310B2" w:rsidRDefault="001310B2" w:rsidP="007437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sectPr w:rsidR="001310B2" w:rsidRPr="001310B2" w:rsidSect="0036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11"/>
    <w:rsid w:val="000A6FA9"/>
    <w:rsid w:val="001310B2"/>
    <w:rsid w:val="001A342E"/>
    <w:rsid w:val="00205B45"/>
    <w:rsid w:val="00256739"/>
    <w:rsid w:val="00280A1F"/>
    <w:rsid w:val="002C4611"/>
    <w:rsid w:val="002D077C"/>
    <w:rsid w:val="002F6FCD"/>
    <w:rsid w:val="003058C3"/>
    <w:rsid w:val="00322D5F"/>
    <w:rsid w:val="0036663C"/>
    <w:rsid w:val="003777BB"/>
    <w:rsid w:val="004E5BC7"/>
    <w:rsid w:val="00531564"/>
    <w:rsid w:val="005446B9"/>
    <w:rsid w:val="005D103A"/>
    <w:rsid w:val="005F220B"/>
    <w:rsid w:val="00600CA0"/>
    <w:rsid w:val="006D70A4"/>
    <w:rsid w:val="00743711"/>
    <w:rsid w:val="00750E57"/>
    <w:rsid w:val="00754BFD"/>
    <w:rsid w:val="00781116"/>
    <w:rsid w:val="008276CF"/>
    <w:rsid w:val="008317F9"/>
    <w:rsid w:val="008A140B"/>
    <w:rsid w:val="0093386A"/>
    <w:rsid w:val="009809D6"/>
    <w:rsid w:val="00A23498"/>
    <w:rsid w:val="00A72D4B"/>
    <w:rsid w:val="00AB5ABD"/>
    <w:rsid w:val="00AB77D5"/>
    <w:rsid w:val="00B517B8"/>
    <w:rsid w:val="00BA6986"/>
    <w:rsid w:val="00BD2FFE"/>
    <w:rsid w:val="00C35BF4"/>
    <w:rsid w:val="00C84566"/>
    <w:rsid w:val="00D33ECA"/>
    <w:rsid w:val="00D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307BC-D2C5-4BC1-834C-71DFA84D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3C"/>
  </w:style>
  <w:style w:type="paragraph" w:styleId="1">
    <w:name w:val="heading 1"/>
    <w:basedOn w:val="a"/>
    <w:link w:val="10"/>
    <w:uiPriority w:val="9"/>
    <w:qFormat/>
    <w:rsid w:val="00743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743711"/>
  </w:style>
  <w:style w:type="paragraph" w:styleId="a3">
    <w:name w:val="Normal (Web)"/>
    <w:basedOn w:val="a"/>
    <w:uiPriority w:val="99"/>
    <w:semiHidden/>
    <w:unhideWhenUsed/>
    <w:rsid w:val="0074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9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КОМИМУЩЕСТВО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Анна Ладная</cp:lastModifiedBy>
  <cp:revision>2</cp:revision>
  <cp:lastPrinted>2025-07-29T12:08:00Z</cp:lastPrinted>
  <dcterms:created xsi:type="dcterms:W3CDTF">2026-06-23T14:18:00Z</dcterms:created>
  <dcterms:modified xsi:type="dcterms:W3CDTF">2026-06-23T14:18:00Z</dcterms:modified>
</cp:coreProperties>
</file>