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7A" w:rsidRPr="00930E59" w:rsidRDefault="00B3747A" w:rsidP="00B3747A">
      <w:pPr>
        <w:ind w:firstLine="4678"/>
        <w:jc w:val="both"/>
        <w:rPr>
          <w:bCs/>
          <w:sz w:val="28"/>
          <w:szCs w:val="28"/>
        </w:rPr>
      </w:pPr>
    </w:p>
    <w:p w:rsidR="00B3747A" w:rsidRPr="00930E59" w:rsidRDefault="00B3747A" w:rsidP="00B3747A">
      <w:pPr>
        <w:jc w:val="center"/>
        <w:rPr>
          <w:bCs/>
        </w:rPr>
      </w:pPr>
      <w:r w:rsidRPr="00930E59">
        <w:rPr>
          <w:bCs/>
        </w:rPr>
        <w:t>ОПРОСН</w:t>
      </w:r>
      <w:r>
        <w:rPr>
          <w:bCs/>
        </w:rPr>
        <w:t>ЫЙ</w:t>
      </w:r>
      <w:r w:rsidRPr="00930E59">
        <w:rPr>
          <w:bCs/>
        </w:rPr>
        <w:t xml:space="preserve"> ЛИСТ</w:t>
      </w:r>
    </w:p>
    <w:p w:rsidR="00B3747A" w:rsidRPr="00930E59" w:rsidRDefault="00B3747A" w:rsidP="00B3747A">
      <w:pPr>
        <w:jc w:val="center"/>
        <w:rPr>
          <w:bCs/>
        </w:rPr>
      </w:pPr>
      <w:bookmarkStart w:id="0" w:name="_Hlk149228586"/>
      <w:r w:rsidRPr="00930E59">
        <w:rPr>
          <w:bCs/>
        </w:rPr>
        <w:t xml:space="preserve">при проведении публичных консультаций </w:t>
      </w:r>
    </w:p>
    <w:p w:rsidR="00D14F9A" w:rsidRPr="00732499" w:rsidRDefault="00B3747A" w:rsidP="00D14F9A">
      <w:pPr>
        <w:spacing w:line="240" w:lineRule="exact"/>
        <w:ind w:firstLine="624"/>
        <w:jc w:val="center"/>
        <w:rPr>
          <w:rFonts w:cs="Times New Roman"/>
        </w:rPr>
      </w:pPr>
      <w:r w:rsidRPr="00930E59">
        <w:t xml:space="preserve">при оценке регулирующего воздействия </w:t>
      </w:r>
      <w:bookmarkEnd w:id="0"/>
      <w:r w:rsidRPr="00930E59">
        <w:t xml:space="preserve">по проекту </w:t>
      </w:r>
      <w:r w:rsidR="00D14F9A" w:rsidRPr="00732499">
        <w:rPr>
          <w:rFonts w:cs="Times New Roman"/>
        </w:rPr>
        <w:t>постановлени</w:t>
      </w:r>
      <w:r w:rsidR="00D14F9A">
        <w:rPr>
          <w:rFonts w:cs="Times New Roman"/>
        </w:rPr>
        <w:t>я</w:t>
      </w:r>
      <w:r w:rsidR="00D14F9A" w:rsidRPr="00732499">
        <w:rPr>
          <w:rFonts w:cs="Times New Roman"/>
        </w:rPr>
        <w:t xml:space="preserve"> Администрации городского округа Электросталь Московской области</w:t>
      </w:r>
      <w:r w:rsidR="00D14F9A" w:rsidRPr="00930E59">
        <w:rPr>
          <w:rFonts w:cs="Times New Roman"/>
        </w:rPr>
        <w:t xml:space="preserve"> </w:t>
      </w:r>
      <w:r w:rsidR="00D14F9A">
        <w:rPr>
          <w:rFonts w:cs="Times New Roman"/>
        </w:rPr>
        <w:t>«</w:t>
      </w:r>
      <w:r w:rsidR="00D14F9A" w:rsidRPr="00732499">
        <w:rPr>
          <w:rFonts w:cs="Times New Roman"/>
        </w:rPr>
        <w:t>О внесении изменений в правила землепользования и застройки территории (части территории) городского округа Электросталь Московской области в части корректировки градостроительных регламентов, графической части и порядка их применения»</w:t>
      </w:r>
    </w:p>
    <w:p w:rsidR="00B3747A" w:rsidRPr="00930E59" w:rsidRDefault="00B3747A" w:rsidP="00B3747A">
      <w:pPr>
        <w:jc w:val="center"/>
        <w:rPr>
          <w:bCs/>
        </w:rPr>
      </w:pPr>
    </w:p>
    <w:p w:rsidR="00B3747A" w:rsidRPr="00930E59" w:rsidRDefault="00B3747A" w:rsidP="00B3747A">
      <w:pPr>
        <w:jc w:val="center"/>
      </w:pPr>
    </w:p>
    <w:p w:rsidR="00B3747A" w:rsidRPr="00930E59" w:rsidRDefault="00B3747A" w:rsidP="00B3747A">
      <w:pPr>
        <w:jc w:val="center"/>
      </w:pPr>
    </w:p>
    <w:p w:rsidR="00B3747A" w:rsidRPr="00930E59" w:rsidRDefault="00B3747A" w:rsidP="00D14F9A">
      <w:pPr>
        <w:ind w:firstLine="624"/>
        <w:rPr>
          <w:sz w:val="20"/>
          <w:szCs w:val="20"/>
        </w:rPr>
      </w:pPr>
      <w:r w:rsidRPr="00930E59">
        <w:t xml:space="preserve">Пожалуйста, заполните и направьте данную форму по электронной почте на адрес: </w:t>
      </w:r>
      <w:r w:rsidR="00D14F9A" w:rsidRPr="00732499">
        <w:rPr>
          <w:rFonts w:cs="Times New Roman"/>
        </w:rPr>
        <w:t>elst_uaig@mosreg.ru</w:t>
      </w:r>
      <w:r w:rsidR="00D14F9A" w:rsidRPr="00930E59">
        <w:rPr>
          <w:rFonts w:cs="Times New Roman"/>
        </w:rPr>
        <w:t xml:space="preserve"> </w:t>
      </w:r>
      <w:r w:rsidRPr="00930E59">
        <w:t xml:space="preserve">не позднее </w:t>
      </w:r>
      <w:r w:rsidR="00D14F9A">
        <w:t>11.03.2026.</w:t>
      </w:r>
    </w:p>
    <w:p w:rsidR="00B3747A" w:rsidRPr="00930E59" w:rsidRDefault="00B3747A" w:rsidP="00B3747A">
      <w:pPr>
        <w:ind w:firstLine="624"/>
        <w:jc w:val="both"/>
      </w:pPr>
      <w:r w:rsidRPr="00930E59">
        <w:t xml:space="preserve">Орган, осуществляющий оценку регулирующего воздействия,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</w:r>
    </w:p>
    <w:p w:rsidR="00B3747A" w:rsidRPr="00930E59" w:rsidRDefault="00B3747A" w:rsidP="00B3747A">
      <w:pPr>
        <w:ind w:firstLine="624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855"/>
      </w:tblGrid>
      <w:tr w:rsidR="00B3747A" w:rsidRPr="00930E59" w:rsidTr="00202867">
        <w:trPr>
          <w:trHeight w:val="397"/>
        </w:trPr>
        <w:tc>
          <w:tcPr>
            <w:tcW w:w="9452" w:type="dxa"/>
            <w:gridSpan w:val="2"/>
          </w:tcPr>
          <w:p w:rsidR="00B3747A" w:rsidRPr="00930E59" w:rsidRDefault="00B3747A" w:rsidP="00202867">
            <w:pPr>
              <w:jc w:val="both"/>
              <w:rPr>
                <w:rFonts w:cs="Times New Roman"/>
                <w:bCs/>
              </w:rPr>
            </w:pPr>
            <w:r w:rsidRPr="00930E59">
              <w:rPr>
                <w:rFonts w:cs="Times New Roman"/>
                <w:bCs/>
              </w:rPr>
              <w:t>Контактная информация:</w:t>
            </w: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 xml:space="preserve">Наименование организации 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  <w:lang w:val="en-US"/>
              </w:rPr>
            </w:pPr>
            <w:r w:rsidRPr="00930E59">
              <w:rPr>
                <w:rFonts w:cs="Times New Roman"/>
              </w:rPr>
              <w:t>Сфера</w:t>
            </w:r>
            <w:r w:rsidRPr="00930E59">
              <w:rPr>
                <w:rFonts w:cs="Times New Roman"/>
                <w:lang w:val="en-US"/>
              </w:rPr>
              <w:t xml:space="preserve"> </w:t>
            </w:r>
            <w:r w:rsidRPr="00930E59">
              <w:rPr>
                <w:rFonts w:cs="Times New Roman"/>
              </w:rPr>
              <w:t xml:space="preserve">деятельности </w:t>
            </w:r>
          </w:p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организации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Ф.И.О. контактного лица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Номер контактного телефона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9452" w:type="dxa"/>
            <w:gridSpan w:val="2"/>
          </w:tcPr>
          <w:p w:rsidR="00B3747A" w:rsidRPr="00930E59" w:rsidRDefault="00B3747A" w:rsidP="00202867">
            <w:pPr>
              <w:jc w:val="both"/>
              <w:rPr>
                <w:rFonts w:cs="Times New Roman"/>
                <w:bCs/>
              </w:rPr>
            </w:pPr>
            <w:r w:rsidRPr="00930E59">
              <w:rPr>
                <w:rFonts w:cs="Times New Roman"/>
                <w:bCs/>
              </w:rPr>
              <w:t>Вопросы по проекту муниципального правового акта</w:t>
            </w: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Какое, по Вашей оценке, общее количество субъектов предпринимательской и иной экономической деятельности затронет предлагаемое правовое регулирование?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 xml:space="preserve">Если Вы считаете, что какие-либо положения проекта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 негативно отразятся на субъектах предпринимательской и иной экономической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 xml:space="preserve">Какие полезные эффекты (для городского округа Электросталь Московской области, общества, субъектов предпринимательской и иной экономической деятельности, потребителей и т.п.) ожидаются в случае принятия проекта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акта? Какими данными можно будет подтвердить проявление таких полезных эффектов?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lastRenderedPageBreak/>
              <w:t xml:space="preserve">Требуется ли переходный период для вступления в силу проекта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акта? Какой переходный период необходим для вступления в силу проекта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 либо с какого времени целесообразно установить дату вступления в силу?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Содержит ли проект</w:t>
            </w:r>
            <w:r w:rsidRPr="00930E59">
              <w:rPr>
                <w:rFonts w:cs="Times New Roman"/>
                <w:bCs/>
              </w:rPr>
              <w:t xml:space="preserve"> муниципального</w:t>
            </w:r>
            <w:r w:rsidRPr="00930E59">
              <w:rPr>
                <w:rFonts w:cs="Times New Roman"/>
              </w:rPr>
              <w:t xml:space="preserve"> правового акта нормы, приводящие к избыточным административным и иным ограничениям для соответствующих субъектов предпринимательской и иной экономической деятельности? Приведите примеры таких норм.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 xml:space="preserve">Содержит ли проект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 нормы на практике невыполнимые? Приведите примеры таких норм.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 xml:space="preserve">Существуют ли альтернативные способы достижения целей, заявленных в проекте </w:t>
            </w:r>
            <w:r w:rsidRPr="00930E59">
              <w:rPr>
                <w:rFonts w:cs="Times New Roman"/>
                <w:bCs/>
              </w:rPr>
              <w:t>муниципального</w:t>
            </w:r>
            <w:r w:rsidRPr="00930E59">
              <w:rPr>
                <w:rFonts w:cs="Times New Roman"/>
              </w:rPr>
              <w:t xml:space="preserve"> правового акта? По возможности укажите такие способы и аргументируйте свою позицию.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  <w:tr w:rsidR="00B3747A" w:rsidRPr="00930E59" w:rsidTr="00202867">
        <w:trPr>
          <w:trHeight w:val="397"/>
        </w:trPr>
        <w:tc>
          <w:tcPr>
            <w:tcW w:w="459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  <w:r w:rsidRPr="00930E59">
              <w:rPr>
                <w:rFonts w:cs="Times New Roman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</w:t>
            </w:r>
            <w:r w:rsidRPr="00930E59">
              <w:rPr>
                <w:rFonts w:cs="Times New Roman"/>
                <w:bCs/>
              </w:rPr>
              <w:t xml:space="preserve"> муниципального</w:t>
            </w:r>
            <w:r w:rsidRPr="00930E59">
              <w:rPr>
                <w:rFonts w:cs="Times New Roman"/>
              </w:rPr>
              <w:t xml:space="preserve"> правового акта.</w:t>
            </w:r>
          </w:p>
        </w:tc>
        <w:tc>
          <w:tcPr>
            <w:tcW w:w="4856" w:type="dxa"/>
          </w:tcPr>
          <w:p w:rsidR="00B3747A" w:rsidRPr="00930E59" w:rsidRDefault="00B3747A" w:rsidP="00202867">
            <w:pPr>
              <w:jc w:val="both"/>
              <w:rPr>
                <w:rFonts w:cs="Times New Roman"/>
              </w:rPr>
            </w:pPr>
          </w:p>
        </w:tc>
      </w:tr>
    </w:tbl>
    <w:p w:rsidR="00B3747A" w:rsidRPr="00930E59" w:rsidRDefault="00B3747A" w:rsidP="00B3747A">
      <w:pPr>
        <w:jc w:val="both"/>
      </w:pPr>
      <w:bookmarkStart w:id="1" w:name="_GoBack"/>
      <w:bookmarkEnd w:id="1"/>
    </w:p>
    <w:sectPr w:rsidR="00B3747A" w:rsidRPr="0093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A"/>
    <w:rsid w:val="008F24E6"/>
    <w:rsid w:val="00B3747A"/>
    <w:rsid w:val="00D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4363E-09ED-4F7A-A32C-B8D55A0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7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Сухарникова</dc:creator>
  <cp:keywords/>
  <dc:description/>
  <cp:lastModifiedBy>Елена Сухарникова</cp:lastModifiedBy>
  <cp:revision>2</cp:revision>
  <dcterms:created xsi:type="dcterms:W3CDTF">2026-02-26T14:26:00Z</dcterms:created>
  <dcterms:modified xsi:type="dcterms:W3CDTF">2026-02-26T14:28:00Z</dcterms:modified>
</cp:coreProperties>
</file>