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80C" w:rsidRDefault="00D2635D">
      <w:pPr>
        <w:ind w:firstLine="4365"/>
        <w:rPr>
          <w:rFonts w:ascii="Times New Roman" w:hAnsi="Times New Roman"/>
          <w:b/>
          <w:sz w:val="32"/>
          <w:szCs w:val="32"/>
          <w:lang w:val="en-US"/>
        </w:rPr>
      </w:pPr>
      <w:r>
        <w:rPr>
          <w:noProof/>
          <w:lang w:eastAsia="ru-RU" w:bidi="ar-SA"/>
        </w:rPr>
        <w:drawing>
          <wp:inline distT="0" distB="0" distL="0" distR="0">
            <wp:extent cx="819150" cy="838200"/>
            <wp:effectExtent l="0" t="0" r="0" b="0"/>
            <wp:docPr id="1" name="Изображение5 Коп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5 Копия 1"/>
                    <pic:cNvPicPr>
                      <a:picLocks noChangeAspect="1" noChangeArrowheads="1"/>
                    </pic:cNvPicPr>
                  </pic:nvPicPr>
                  <pic:blipFill>
                    <a:blip r:embed="rId8"/>
                    <a:stretch>
                      <a:fillRect/>
                    </a:stretch>
                  </pic:blipFill>
                  <pic:spPr bwMode="auto">
                    <a:xfrm>
                      <a:off x="0" y="0"/>
                      <a:ext cx="819150" cy="838200"/>
                    </a:xfrm>
                    <a:prstGeom prst="rect">
                      <a:avLst/>
                    </a:prstGeom>
                    <a:noFill/>
                  </pic:spPr>
                </pic:pic>
              </a:graphicData>
            </a:graphic>
          </wp:inline>
        </w:drawing>
      </w:r>
    </w:p>
    <w:p w:rsidR="00BF780C" w:rsidRDefault="00BF780C">
      <w:pPr>
        <w:ind w:firstLine="4536"/>
        <w:rPr>
          <w:rFonts w:ascii="Times New Roman" w:hAnsi="Times New Roman"/>
        </w:rPr>
      </w:pPr>
    </w:p>
    <w:p w:rsidR="00BF780C" w:rsidRDefault="00BF780C">
      <w:pPr>
        <w:rPr>
          <w:rFonts w:hint="eastAsia"/>
        </w:rPr>
        <w:sectPr w:rsidR="00BF780C">
          <w:headerReference w:type="first" r:id="rId9"/>
          <w:pgSz w:w="11906" w:h="16838"/>
          <w:pgMar w:top="1474" w:right="850" w:bottom="1134" w:left="1134" w:header="0" w:footer="0" w:gutter="0"/>
          <w:cols w:space="720"/>
          <w:formProt w:val="0"/>
          <w:docGrid w:linePitch="600" w:charSpace="32768"/>
        </w:sectPr>
      </w:pPr>
    </w:p>
    <w:p w:rsidR="00BF780C" w:rsidRDefault="00D2635D">
      <w:pPr>
        <w:spacing w:line="276" w:lineRule="auto"/>
        <w:jc w:val="center"/>
        <w:rPr>
          <w:rFonts w:ascii="Times New Roman" w:eastAsia="Calibri" w:hAnsi="Times New Roman"/>
          <w:b/>
          <w:color w:val="000000"/>
          <w:spacing w:val="10"/>
          <w:sz w:val="28"/>
          <w:szCs w:val="32"/>
        </w:rPr>
      </w:pPr>
      <w:r>
        <w:rPr>
          <w:rFonts w:ascii="Times New Roman" w:eastAsia="Calibri" w:hAnsi="Times New Roman"/>
          <w:b/>
          <w:color w:val="000000"/>
          <w:spacing w:val="10"/>
          <w:sz w:val="28"/>
          <w:szCs w:val="32"/>
        </w:rPr>
        <w:t>АДМИНИСТРАЦИЯ ГОРОДСКОГО ОКРУГА ЭЛЕКТРОСТАЛЬ</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BF780C">
      <w:pPr>
        <w:spacing w:line="276" w:lineRule="auto"/>
        <w:jc w:val="center"/>
        <w:rPr>
          <w:rFonts w:ascii="Times New Roman" w:eastAsia="Calibri" w:hAnsi="Times New Roman"/>
          <w:b/>
          <w:color w:val="000000"/>
          <w:spacing w:val="10"/>
          <w:sz w:val="12"/>
          <w:szCs w:val="32"/>
        </w:rPr>
      </w:pPr>
    </w:p>
    <w:p w:rsidR="00BF780C" w:rsidRDefault="00D2635D">
      <w:pPr>
        <w:spacing w:line="276" w:lineRule="auto"/>
        <w:jc w:val="center"/>
        <w:rPr>
          <w:rFonts w:ascii="Times New Roman" w:eastAsia="Calibri" w:hAnsi="Times New Roman"/>
          <w:b/>
          <w:color w:val="000000"/>
          <w:spacing w:val="10"/>
          <w:sz w:val="28"/>
          <w:szCs w:val="32"/>
        </w:rPr>
      </w:pPr>
      <w:r>
        <w:rPr>
          <w:rFonts w:ascii="Times New Roman" w:eastAsia="Calibri" w:hAnsi="Times New Roman"/>
          <w:b/>
          <w:color w:val="000000"/>
          <w:spacing w:val="10"/>
          <w:sz w:val="28"/>
          <w:szCs w:val="32"/>
        </w:rPr>
        <w:t>МОСКОВСКОЙ ОБЛАСТИ</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BF780C">
      <w:pPr>
        <w:spacing w:line="276" w:lineRule="auto"/>
        <w:jc w:val="center"/>
        <w:rPr>
          <w:rFonts w:ascii="Times New Roman" w:eastAsia="Calibri" w:hAnsi="Times New Roman"/>
          <w:b/>
          <w:color w:val="000000"/>
          <w:spacing w:val="10"/>
          <w:sz w:val="16"/>
          <w:szCs w:val="36"/>
        </w:rPr>
      </w:pPr>
    </w:p>
    <w:p w:rsidR="00BF780C" w:rsidRPr="00FA626A" w:rsidRDefault="00D2635D">
      <w:pPr>
        <w:spacing w:line="276" w:lineRule="auto"/>
        <w:jc w:val="center"/>
        <w:rPr>
          <w:rFonts w:ascii="Times New Roman" w:eastAsia="Calibri" w:hAnsi="Times New Roman"/>
          <w:color w:val="000000"/>
          <w:spacing w:val="10"/>
          <w:sz w:val="44"/>
          <w:szCs w:val="44"/>
        </w:rPr>
      </w:pPr>
      <w:bookmarkStart w:id="0" w:name="_GoBack"/>
      <w:r w:rsidRPr="00FA626A">
        <w:rPr>
          <w:rFonts w:ascii="Times New Roman" w:eastAsia="Calibri" w:hAnsi="Times New Roman"/>
          <w:color w:val="000000"/>
          <w:spacing w:val="10"/>
          <w:sz w:val="44"/>
          <w:szCs w:val="44"/>
        </w:rPr>
        <w:t>ПОСТАНОВЛЕНИЕ</w:t>
      </w:r>
    </w:p>
    <w:p w:rsidR="00BF780C" w:rsidRPr="00FA626A" w:rsidRDefault="00BF780C">
      <w:pPr>
        <w:spacing w:line="276" w:lineRule="auto"/>
        <w:jc w:val="center"/>
        <w:rPr>
          <w:rFonts w:ascii="Times New Roman" w:eastAsia="Calibri" w:hAnsi="Times New Roman"/>
          <w:color w:val="000000"/>
          <w:sz w:val="44"/>
          <w:szCs w:val="44"/>
        </w:rPr>
      </w:pPr>
    </w:p>
    <w:p w:rsidR="00402C62" w:rsidRPr="00FA626A" w:rsidRDefault="00E50EB4" w:rsidP="00402C62">
      <w:pPr>
        <w:suppressAutoHyphens w:val="0"/>
        <w:spacing w:after="160" w:line="256" w:lineRule="auto"/>
        <w:ind w:right="-1"/>
        <w:jc w:val="center"/>
        <w:outlineLvl w:val="0"/>
        <w:rPr>
          <w:rFonts w:ascii="Times New Roman" w:eastAsia="Calibri" w:hAnsi="Times New Roman" w:cs="Times New Roman"/>
          <w:kern w:val="0"/>
          <w:lang w:eastAsia="en-US" w:bidi="ar-SA"/>
        </w:rPr>
      </w:pPr>
      <w:r w:rsidRPr="00FA626A">
        <w:rPr>
          <w:rFonts w:ascii="Times New Roman" w:eastAsia="Calibri" w:hAnsi="Times New Roman" w:cs="Times New Roman"/>
          <w:kern w:val="0"/>
          <w:lang w:eastAsia="en-US" w:bidi="ar-SA"/>
        </w:rPr>
        <w:t>03.03.2025</w:t>
      </w:r>
      <w:r w:rsidR="00402C62" w:rsidRPr="00FA626A">
        <w:rPr>
          <w:rFonts w:ascii="Times New Roman" w:eastAsia="Calibri" w:hAnsi="Times New Roman" w:cs="Times New Roman"/>
          <w:kern w:val="0"/>
          <w:lang w:eastAsia="en-US" w:bidi="ar-SA"/>
        </w:rPr>
        <w:t xml:space="preserve"> № </w:t>
      </w:r>
      <w:r w:rsidRPr="00FA626A">
        <w:rPr>
          <w:rFonts w:ascii="Times New Roman" w:eastAsia="Calibri" w:hAnsi="Times New Roman" w:cs="Times New Roman"/>
          <w:kern w:val="0"/>
          <w:lang w:eastAsia="en-US" w:bidi="ar-SA"/>
        </w:rPr>
        <w:t>256/3</w:t>
      </w:r>
    </w:p>
    <w:p w:rsidR="00BF780C" w:rsidRDefault="00BF780C">
      <w:pPr>
        <w:pStyle w:val="LO-Normal1"/>
        <w:spacing w:after="0" w:line="276" w:lineRule="auto"/>
        <w:ind w:left="0" w:firstLine="0"/>
        <w:jc w:val="center"/>
        <w:rPr>
          <w:sz w:val="24"/>
          <w:szCs w:val="28"/>
        </w:rPr>
      </w:pPr>
    </w:p>
    <w:p w:rsidR="00BF780C" w:rsidRDefault="00D2635D">
      <w:pPr>
        <w:pStyle w:val="LO-Normal1"/>
        <w:spacing w:line="240" w:lineRule="exact"/>
        <w:ind w:left="0" w:firstLine="0"/>
        <w:jc w:val="center"/>
        <w:rPr>
          <w:bCs/>
          <w:sz w:val="24"/>
          <w:szCs w:val="28"/>
        </w:rPr>
      </w:pPr>
      <w:r>
        <w:rPr>
          <w:bCs/>
          <w:sz w:val="24"/>
          <w:szCs w:val="28"/>
        </w:rPr>
        <w:t>Об утверждении административного регламента предоставления муниципальной у</w:t>
      </w:r>
      <w:r w:rsidR="008E3A94">
        <w:rPr>
          <w:bCs/>
          <w:sz w:val="24"/>
          <w:szCs w:val="28"/>
        </w:rPr>
        <w:t xml:space="preserve">слуги «Заключение соглашений об </w:t>
      </w:r>
      <w:r>
        <w:rPr>
          <w:bCs/>
          <w:sz w:val="24"/>
          <w:szCs w:val="28"/>
        </w:rPr>
        <w:t>организа</w:t>
      </w:r>
      <w:r w:rsidR="008E3A94">
        <w:rPr>
          <w:bCs/>
          <w:sz w:val="24"/>
          <w:szCs w:val="28"/>
        </w:rPr>
        <w:t xml:space="preserve">ции сбора вторичных ресурсов на </w:t>
      </w:r>
      <w:r>
        <w:rPr>
          <w:bCs/>
          <w:sz w:val="24"/>
          <w:szCs w:val="28"/>
        </w:rPr>
        <w:t>территории муници</w:t>
      </w:r>
      <w:r w:rsidR="008E3A94">
        <w:rPr>
          <w:bCs/>
          <w:sz w:val="24"/>
          <w:szCs w:val="28"/>
        </w:rPr>
        <w:t xml:space="preserve">пального образования Московской </w:t>
      </w:r>
      <w:r>
        <w:rPr>
          <w:bCs/>
          <w:sz w:val="24"/>
          <w:szCs w:val="28"/>
        </w:rPr>
        <w:t>области»</w:t>
      </w:r>
      <w:bookmarkEnd w:id="0"/>
    </w:p>
    <w:p w:rsidR="00FA626A" w:rsidRDefault="00FA626A">
      <w:pPr>
        <w:pStyle w:val="LO-Normal1"/>
        <w:spacing w:line="240" w:lineRule="exact"/>
        <w:ind w:left="0" w:firstLine="0"/>
        <w:jc w:val="center"/>
        <w:rPr>
          <w:bCs/>
          <w:sz w:val="24"/>
          <w:szCs w:val="28"/>
        </w:rPr>
      </w:pPr>
    </w:p>
    <w:p w:rsidR="00BF780C" w:rsidRDefault="00BF780C">
      <w:pPr>
        <w:pStyle w:val="LO-Normal1"/>
        <w:spacing w:after="0" w:line="276" w:lineRule="auto"/>
        <w:ind w:left="0" w:firstLine="709"/>
        <w:jc w:val="center"/>
        <w:rPr>
          <w:sz w:val="24"/>
          <w:szCs w:val="28"/>
        </w:rPr>
      </w:pP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pStyle w:val="LO-Normal1"/>
        <w:spacing w:after="0" w:line="240" w:lineRule="auto"/>
        <w:ind w:left="0" w:firstLine="709"/>
        <w:rPr>
          <w:sz w:val="24"/>
          <w:szCs w:val="28"/>
        </w:rPr>
      </w:pPr>
      <w:r>
        <w:rPr>
          <w:sz w:val="24"/>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10.01.2002 № 7⁠-⁠ФЗ «Об охране окружающей среды»,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 Администрация городского округа Электросталь Московской области ПОСТАНОВЛЯЕТ:</w:t>
      </w:r>
    </w:p>
    <w:p w:rsidR="00BF780C" w:rsidRDefault="00BF780C">
      <w:pPr>
        <w:pStyle w:val="LO-Normal1"/>
        <w:spacing w:after="0" w:line="240" w:lineRule="auto"/>
        <w:ind w:left="0" w:firstLine="709"/>
        <w:rPr>
          <w:sz w:val="24"/>
          <w:szCs w:val="28"/>
        </w:rPr>
      </w:pP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pStyle w:val="LO-Normal1"/>
        <w:spacing w:after="0" w:line="240" w:lineRule="auto"/>
        <w:ind w:left="0" w:firstLine="709"/>
        <w:rPr>
          <w:sz w:val="24"/>
          <w:szCs w:val="28"/>
        </w:rPr>
      </w:pPr>
      <w:r>
        <w:rPr>
          <w:sz w:val="24"/>
          <w:szCs w:val="28"/>
        </w:rPr>
        <w:t xml:space="preserve">1. Утвердить </w:t>
      </w:r>
      <w:r>
        <w:rPr>
          <w:rStyle w:val="21"/>
          <w:b w:val="0"/>
          <w:bCs/>
          <w:szCs w:val="28"/>
          <w:lang w:eastAsia="en-US" w:bidi="ar-SA"/>
        </w:rPr>
        <w:t>административный регламент</w:t>
      </w:r>
      <w:r>
        <w:rPr>
          <w:sz w:val="24"/>
          <w:szCs w:val="28"/>
        </w:rPr>
        <w:t xml:space="preserve">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 (прилагается).</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ind w:firstLine="709"/>
        <w:jc w:val="both"/>
        <w:rPr>
          <w:rFonts w:hint="eastAsia"/>
          <w:sz w:val="22"/>
        </w:rPr>
      </w:pPr>
      <w:r>
        <w:rPr>
          <w:rFonts w:ascii="Times New Roman" w:eastAsia="Times New Roman" w:hAnsi="Times New Roman" w:cs="Times New Roman"/>
          <w:color w:val="000000"/>
          <w:szCs w:val="28"/>
        </w:rPr>
        <w:t>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Pr>
          <w:sz w:val="22"/>
        </w:rPr>
        <w:t>.</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ind w:firstLine="709"/>
        <w:jc w:val="both"/>
        <w:rPr>
          <w:rFonts w:hint="eastAsia"/>
          <w:sz w:val="22"/>
        </w:rPr>
      </w:pPr>
      <w:r>
        <w:rPr>
          <w:rFonts w:ascii="Times New Roman" w:eastAsia="Times New Roman" w:hAnsi="Times New Roman" w:cs="Times New Roman"/>
          <w:color w:val="000000"/>
          <w:szCs w:val="28"/>
        </w:rPr>
        <w:t>3. Настоящее постановление вступает в силу после его официального опубликования.</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D2635D">
      <w:pPr>
        <w:ind w:firstLine="709"/>
        <w:jc w:val="both"/>
        <w:rPr>
          <w:rFonts w:hint="eastAsia"/>
          <w:sz w:val="22"/>
        </w:rPr>
      </w:pPr>
      <w:r>
        <w:rPr>
          <w:rFonts w:ascii="Times New Roman" w:eastAsia="Times New Roman" w:hAnsi="Times New Roman" w:cs="Times New Roman"/>
          <w:color w:val="000000"/>
          <w:szCs w:val="28"/>
        </w:rPr>
        <w:t>4. Контроль за исполнением настоящего постановления возложить на заместителя Главы городского округа Электросталь Московской области Борисова А.Ю.</w:t>
      </w:r>
    </w:p>
    <w:p w:rsidR="00BF780C" w:rsidRDefault="00BF780C">
      <w:pPr>
        <w:rPr>
          <w:rFonts w:hint="eastAsia"/>
        </w:rPr>
        <w:sectPr w:rsidR="00BF780C">
          <w:type w:val="continuous"/>
          <w:pgSz w:w="11906" w:h="16838"/>
          <w:pgMar w:top="1474" w:right="850" w:bottom="1134" w:left="1134" w:header="0" w:footer="0" w:gutter="0"/>
          <w:cols w:space="720"/>
          <w:formProt w:val="0"/>
          <w:docGrid w:linePitch="600" w:charSpace="32768"/>
        </w:sectPr>
      </w:pPr>
    </w:p>
    <w:p w:rsidR="00BF780C" w:rsidRDefault="00BF780C">
      <w:pPr>
        <w:pStyle w:val="LO-Normal1"/>
        <w:spacing w:after="0" w:line="240" w:lineRule="auto"/>
        <w:ind w:left="0" w:firstLine="709"/>
        <w:rPr>
          <w:sz w:val="24"/>
          <w:szCs w:val="28"/>
        </w:rPr>
      </w:pPr>
    </w:p>
    <w:p w:rsidR="00FA626A" w:rsidRDefault="00FA626A">
      <w:pPr>
        <w:pStyle w:val="LO-Normal1"/>
        <w:spacing w:after="0" w:line="240" w:lineRule="auto"/>
        <w:ind w:left="0" w:firstLine="709"/>
        <w:rPr>
          <w:sz w:val="24"/>
          <w:szCs w:val="28"/>
        </w:rPr>
      </w:pPr>
    </w:p>
    <w:p w:rsidR="00FA626A" w:rsidRDefault="00FA626A">
      <w:pPr>
        <w:pStyle w:val="LO-Normal1"/>
        <w:spacing w:after="0" w:line="240" w:lineRule="auto"/>
        <w:ind w:left="0" w:firstLine="709"/>
        <w:rPr>
          <w:sz w:val="24"/>
          <w:szCs w:val="28"/>
        </w:rPr>
      </w:pPr>
    </w:p>
    <w:p w:rsidR="00FA626A" w:rsidRDefault="00FA626A">
      <w:pPr>
        <w:pStyle w:val="LO-Normal1"/>
        <w:spacing w:after="0" w:line="240" w:lineRule="auto"/>
        <w:ind w:left="0" w:firstLine="709"/>
        <w:rPr>
          <w:sz w:val="24"/>
          <w:szCs w:val="28"/>
        </w:rPr>
      </w:pPr>
    </w:p>
    <w:p w:rsidR="00BF780C" w:rsidRDefault="00BF780C">
      <w:pPr>
        <w:pStyle w:val="LO-Normal1"/>
        <w:spacing w:after="0" w:line="240" w:lineRule="auto"/>
        <w:ind w:left="0" w:firstLine="709"/>
        <w:rPr>
          <w:sz w:val="24"/>
          <w:szCs w:val="28"/>
        </w:rPr>
      </w:pPr>
    </w:p>
    <w:tbl>
      <w:tblPr>
        <w:tblW w:w="9915" w:type="dxa"/>
        <w:tblInd w:w="28" w:type="dxa"/>
        <w:tblLayout w:type="fixed"/>
        <w:tblCellMar>
          <w:left w:w="28" w:type="dxa"/>
          <w:right w:w="28" w:type="dxa"/>
        </w:tblCellMar>
        <w:tblLook w:val="0000" w:firstRow="0" w:lastRow="0" w:firstColumn="0" w:lastColumn="0" w:noHBand="0" w:noVBand="0"/>
      </w:tblPr>
      <w:tblGrid>
        <w:gridCol w:w="4711"/>
        <w:gridCol w:w="1491"/>
        <w:gridCol w:w="3713"/>
      </w:tblGrid>
      <w:tr w:rsidR="00BE219B" w:rsidTr="00563C54">
        <w:trPr>
          <w:trHeight w:val="283"/>
        </w:trPr>
        <w:tc>
          <w:tcPr>
            <w:tcW w:w="4710" w:type="dxa"/>
            <w:vAlign w:val="bottom"/>
          </w:tcPr>
          <w:p w:rsidR="00BE219B" w:rsidRDefault="00BE219B" w:rsidP="00563C54">
            <w:pPr>
              <w:pStyle w:val="user1"/>
              <w:rPr>
                <w:rFonts w:ascii="Times New Roman" w:eastAsia="Times New Roman" w:hAnsi="Times New Roman" w:cs="Times New Roman"/>
                <w:szCs w:val="28"/>
              </w:rPr>
            </w:pPr>
            <w:r>
              <w:rPr>
                <w:rFonts w:ascii="Times New Roman" w:eastAsia="Times New Roman" w:hAnsi="Times New Roman" w:cs="Times New Roman"/>
                <w:szCs w:val="28"/>
              </w:rPr>
              <w:t>Глава городского округа</w:t>
            </w:r>
          </w:p>
        </w:tc>
        <w:tc>
          <w:tcPr>
            <w:tcW w:w="1491" w:type="dxa"/>
            <w:tcMar>
              <w:left w:w="10" w:type="dxa"/>
              <w:right w:w="10" w:type="dxa"/>
            </w:tcMar>
            <w:vAlign w:val="bottom"/>
          </w:tcPr>
          <w:p w:rsidR="00BE219B" w:rsidRDefault="00BE219B" w:rsidP="00563C54">
            <w:pPr>
              <w:ind w:left="350"/>
              <w:jc w:val="center"/>
              <w:rPr>
                <w:rFonts w:hint="eastAsia"/>
                <w:color w:val="FFFFFF"/>
                <w:sz w:val="22"/>
                <w:highlight w:val="white"/>
              </w:rPr>
            </w:pPr>
          </w:p>
        </w:tc>
        <w:tc>
          <w:tcPr>
            <w:tcW w:w="3713" w:type="dxa"/>
            <w:tcMar>
              <w:top w:w="55" w:type="dxa"/>
              <w:left w:w="55" w:type="dxa"/>
              <w:bottom w:w="55" w:type="dxa"/>
              <w:right w:w="55" w:type="dxa"/>
            </w:tcMar>
            <w:vAlign w:val="bottom"/>
          </w:tcPr>
          <w:p w:rsidR="00BE219B" w:rsidRDefault="00BE219B" w:rsidP="00563C54">
            <w:pPr>
              <w:pStyle w:val="user1"/>
              <w:ind w:left="350"/>
              <w:jc w:val="right"/>
              <w:rPr>
                <w:rFonts w:ascii="Times New Roman" w:eastAsia="Times New Roman" w:hAnsi="Times New Roman" w:cs="Times New Roman"/>
                <w:szCs w:val="28"/>
              </w:rPr>
            </w:pPr>
            <w:r>
              <w:rPr>
                <w:rFonts w:ascii="Times New Roman" w:eastAsia="Times New Roman" w:hAnsi="Times New Roman" w:cs="Times New Roman"/>
                <w:szCs w:val="28"/>
              </w:rPr>
              <w:t xml:space="preserve">           И.Ю. Волкова</w:t>
            </w:r>
          </w:p>
        </w:tc>
      </w:tr>
    </w:tbl>
    <w:p w:rsidR="00BF780C" w:rsidRDefault="00BF780C">
      <w:pPr>
        <w:pStyle w:val="LO-Normal1"/>
        <w:spacing w:after="0" w:line="240" w:lineRule="auto"/>
        <w:ind w:left="0" w:firstLine="709"/>
        <w:rPr>
          <w:sz w:val="24"/>
          <w:szCs w:val="28"/>
        </w:rPr>
      </w:pPr>
    </w:p>
    <w:tbl>
      <w:tblPr>
        <w:tblW w:w="9360" w:type="dxa"/>
        <w:tblInd w:w="28" w:type="dxa"/>
        <w:tblLayout w:type="fixed"/>
        <w:tblCellMar>
          <w:left w:w="28" w:type="dxa"/>
          <w:right w:w="28" w:type="dxa"/>
        </w:tblCellMar>
        <w:tblLook w:val="04A0" w:firstRow="1" w:lastRow="0" w:firstColumn="1" w:lastColumn="0" w:noHBand="0" w:noVBand="1"/>
      </w:tblPr>
      <w:tblGrid>
        <w:gridCol w:w="2692"/>
        <w:gridCol w:w="3091"/>
        <w:gridCol w:w="3577"/>
      </w:tblGrid>
      <w:tr w:rsidR="00AB664A" w:rsidRPr="00AB664A" w:rsidTr="00BB3206">
        <w:trPr>
          <w:trHeight w:val="1188"/>
        </w:trPr>
        <w:tc>
          <w:tcPr>
            <w:tcW w:w="2692" w:type="dxa"/>
          </w:tcPr>
          <w:p w:rsidR="00AB664A" w:rsidRPr="00AB664A" w:rsidRDefault="00AB664A" w:rsidP="00AB664A">
            <w:pPr>
              <w:pageBreakBefore/>
              <w:suppressLineNumbers/>
              <w:suppressAutoHyphens w:val="0"/>
              <w:ind w:firstLine="709"/>
              <w:jc w:val="both"/>
              <w:rPr>
                <w:rFonts w:ascii="Times New Roman" w:eastAsia="Times New Roman" w:hAnsi="Times New Roman" w:cs="Times New Roman"/>
                <w:color w:val="000000"/>
                <w:kern w:val="0"/>
              </w:rPr>
            </w:pPr>
          </w:p>
        </w:tc>
        <w:tc>
          <w:tcPr>
            <w:tcW w:w="3091" w:type="dxa"/>
            <w:tcMar>
              <w:left w:w="10" w:type="dxa"/>
              <w:right w:w="10" w:type="dxa"/>
            </w:tcMar>
          </w:tcPr>
          <w:p w:rsidR="00AB664A" w:rsidRPr="00AB664A" w:rsidRDefault="00AB664A" w:rsidP="00AB664A">
            <w:pPr>
              <w:widowControl w:val="0"/>
              <w:tabs>
                <w:tab w:val="left" w:pos="565"/>
              </w:tabs>
              <w:suppressAutoHyphens w:val="0"/>
              <w:ind w:left="350"/>
              <w:jc w:val="center"/>
              <w:rPr>
                <w:rFonts w:ascii="Times New Roman" w:eastAsia="Andale Sans UI" w:hAnsi="Times New Roman" w:cs="Times New Roman"/>
                <w:color w:val="000000"/>
                <w:kern w:val="0"/>
                <w:highlight w:val="white"/>
                <w:lang w:val="de-DE" w:eastAsia="ja-JP" w:bidi="fa-IR"/>
              </w:rPr>
            </w:pPr>
          </w:p>
        </w:tc>
        <w:tc>
          <w:tcPr>
            <w:tcW w:w="3577" w:type="dxa"/>
            <w:tcMar>
              <w:top w:w="55" w:type="dxa"/>
              <w:left w:w="55" w:type="dxa"/>
              <w:bottom w:w="55" w:type="dxa"/>
              <w:right w:w="55" w:type="dxa"/>
            </w:tcMar>
            <w:vAlign w:val="center"/>
          </w:tcPr>
          <w:p w:rsidR="00AB664A" w:rsidRPr="00AB664A" w:rsidRDefault="00AB664A" w:rsidP="00AB664A">
            <w:pPr>
              <w:rPr>
                <w:rFonts w:ascii="Times New Roman" w:eastAsia="Times New Roman" w:hAnsi="Times New Roman" w:cs="Times New Roman"/>
                <w:color w:val="000000"/>
                <w:kern w:val="0"/>
                <w:sz w:val="26"/>
              </w:rPr>
            </w:pPr>
            <w:r w:rsidRPr="00664B63">
              <w:rPr>
                <w:rFonts w:ascii="Times New Roman" w:eastAsia="Calibri" w:hAnsi="Times New Roman"/>
                <w:color w:val="000000"/>
                <w:kern w:val="0"/>
                <w:lang w:eastAsia="en-US" w:bidi="ar-SA"/>
              </w:rPr>
              <w:t>УТВЕРЖДЕН</w:t>
            </w:r>
          </w:p>
          <w:p w:rsidR="00AB664A" w:rsidRPr="00AB664A" w:rsidRDefault="00AB664A" w:rsidP="00AB664A">
            <w:pPr>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постановлением Администрации городского округа Электросталь Московской области</w:t>
            </w:r>
          </w:p>
          <w:p w:rsidR="00AB664A" w:rsidRPr="00AB664A" w:rsidRDefault="00FA626A" w:rsidP="00EE26A1">
            <w:pPr>
              <w:rPr>
                <w:rFonts w:ascii="Times New Roman" w:eastAsia="Times New Roman" w:hAnsi="Times New Roman" w:cs="Times New Roman"/>
                <w:color w:val="000000"/>
                <w:kern w:val="0"/>
                <w:sz w:val="26"/>
              </w:rPr>
            </w:pPr>
            <w:r w:rsidRPr="00FA626A">
              <w:rPr>
                <w:rFonts w:ascii="Times New Roman" w:eastAsia="Calibri" w:hAnsi="Times New Roman" w:cs="Times New Roman"/>
                <w:kern w:val="0"/>
                <w:lang w:eastAsia="en-US" w:bidi="ar-SA"/>
              </w:rPr>
              <w:t>03.03.2025 № 256/3</w:t>
            </w:r>
          </w:p>
        </w:tc>
      </w:tr>
    </w:tbl>
    <w:p w:rsidR="00AB664A" w:rsidRPr="00AB664A" w:rsidRDefault="00AB664A" w:rsidP="00AB664A">
      <w:pPr>
        <w:suppressAutoHyphens w:val="0"/>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rPr>
          <w:rFonts w:ascii="Liberation Sans" w:eastAsia="Microsoft YaHei" w:hAnsi="Liberation Sans" w:hint="eastAsia"/>
          <w:color w:val="000000"/>
          <w:kern w:val="0"/>
          <w:sz w:val="28"/>
          <w:szCs w:val="28"/>
        </w:rPr>
      </w:pPr>
      <w:r w:rsidRPr="00664B63">
        <w:rPr>
          <w:rFonts w:ascii="Times New Roman" w:eastAsia="Microsoft YaHei" w:hAnsi="Times New Roman"/>
          <w:color w:val="000000"/>
          <w:kern w:val="0"/>
          <w:lang w:eastAsia="en-US" w:bidi="ar-SA"/>
        </w:rPr>
        <w:t xml:space="preserve">Административный регламент </w:t>
      </w:r>
      <w:r w:rsidRPr="00AB664A">
        <w:rPr>
          <w:rFonts w:ascii="Times New Roman" w:eastAsia="Microsoft YaHei" w:hAnsi="Times New Roman"/>
          <w:color w:val="000000"/>
          <w:kern w:val="0"/>
        </w:rPr>
        <w:t>предоставления</w:t>
      </w:r>
    </w:p>
    <w:p w:rsidR="00AB664A" w:rsidRPr="00AB664A" w:rsidRDefault="00AB664A" w:rsidP="00AB664A">
      <w:pPr>
        <w:keepNext/>
        <w:ind w:firstLine="709"/>
        <w:jc w:val="center"/>
        <w:rPr>
          <w:rFonts w:ascii="Liberation Sans" w:eastAsia="Microsoft YaHei" w:hAnsi="Liberation Sans" w:hint="eastAsia"/>
          <w:color w:val="000000"/>
          <w:kern w:val="0"/>
          <w:sz w:val="28"/>
          <w:szCs w:val="28"/>
        </w:rPr>
      </w:pPr>
      <w:r w:rsidRPr="00AB664A">
        <w:rPr>
          <w:rFonts w:ascii="Times New Roman" w:eastAsia="Microsoft YaHei" w:hAnsi="Times New Roman"/>
          <w:color w:val="000000"/>
          <w:kern w:val="0"/>
        </w:rPr>
        <w:t>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AB664A" w:rsidRPr="00AB664A" w:rsidRDefault="00AB664A" w:rsidP="00AB664A">
      <w:pPr>
        <w:keepNext/>
        <w:ind w:firstLine="709"/>
        <w:jc w:val="center"/>
        <w:outlineLvl w:val="0"/>
        <w:rPr>
          <w:rFonts w:ascii="Times New Roman" w:eastAsia="MS Gothic" w:hAnsi="Times New Roman" w:cs="Tahoma"/>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r w:rsidRPr="00AB664A">
        <w:rPr>
          <w:rFonts w:ascii="Times New Roman" w:eastAsia="MS Gothic" w:hAnsi="Times New Roman" w:cs="Tahoma"/>
          <w:color w:val="000000"/>
          <w:kern w:val="0"/>
          <w:lang w:val="en-US"/>
        </w:rPr>
        <w:t>I</w:t>
      </w:r>
      <w:r w:rsidRPr="00AB664A">
        <w:rPr>
          <w:rFonts w:ascii="Times New Roman" w:eastAsia="MS Gothic" w:hAnsi="Times New Roman" w:cs="Tahoma"/>
          <w:color w:val="000000"/>
          <w:kern w:val="0"/>
        </w:rPr>
        <w:t>. Общие положения</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 w:name="_Toc125717089"/>
      <w:bookmarkEnd w:id="1"/>
      <w:r w:rsidRPr="00AB664A">
        <w:rPr>
          <w:rFonts w:ascii="Times New Roman" w:eastAsia="MS Gothic" w:hAnsi="Times New Roman" w:cs="Tahoma"/>
          <w:color w:val="000000"/>
          <w:kern w:val="0"/>
        </w:rPr>
        <w:t xml:space="preserve">1. Предмет регулирования </w:t>
      </w:r>
      <w:r w:rsidRPr="00664B63">
        <w:rPr>
          <w:rFonts w:ascii="Times New Roman" w:eastAsia="MS Gothic" w:hAnsi="Times New Roman" w:cs="Tahoma"/>
          <w:color w:val="000000"/>
          <w:kern w:val="0"/>
        </w:rPr>
        <w:t>административного регламента</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1.1. Настоящий </w:t>
      </w:r>
      <w:r w:rsidRPr="00664B63">
        <w:rPr>
          <w:rFonts w:ascii="Times New Roman" w:eastAsia="Calibri" w:hAnsi="Times New Roman" w:cs="Times New Roman"/>
          <w:color w:val="000000"/>
          <w:kern w:val="0"/>
          <w:lang w:eastAsia="en-US" w:bidi="ar-SA"/>
        </w:rPr>
        <w:t>административный регламент</w:t>
      </w:r>
      <w:r w:rsidRPr="00AB664A">
        <w:rPr>
          <w:rFonts w:ascii="Times New Roman" w:eastAsia="Times New Roman" w:hAnsi="Times New Roman" w:cs="Times New Roman"/>
          <w:color w:val="000000"/>
          <w:kern w:val="0"/>
        </w:rPr>
        <w:t xml:space="preserve">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 (</w:t>
      </w:r>
      <w:r w:rsidRPr="00664B63">
        <w:rPr>
          <w:rFonts w:ascii="Times New Roman" w:eastAsia="Calibri" w:hAnsi="Times New Roman" w:cs="Times New Roman"/>
          <w:color w:val="000000"/>
          <w:kern w:val="0"/>
          <w:lang w:eastAsia="en-US" w:bidi="ar-SA"/>
        </w:rPr>
        <w:t>далее соответственно – Регламент, Услуга</w:t>
      </w:r>
      <w:r w:rsidRPr="00AB664A">
        <w:rPr>
          <w:rFonts w:ascii="Times New Roman" w:eastAsia="Times New Roman" w:hAnsi="Times New Roman" w:cs="Times New Roman"/>
          <w:color w:val="000000"/>
          <w:kern w:val="0"/>
        </w:rPr>
        <w:t>) регулирует отношения, возникающие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связи с</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предоставлением Услуги</w:t>
      </w:r>
      <w:r w:rsidRPr="00AB664A">
        <w:rPr>
          <w:rFonts w:ascii="Times New Roman" w:eastAsia="Times New Roman" w:hAnsi="Times New Roman" w:cs="Times New Roman"/>
          <w:color w:val="C9211E"/>
          <w:kern w:val="0"/>
        </w:rPr>
        <w:t xml:space="preserve"> </w:t>
      </w:r>
      <w:r w:rsidRPr="00664B63">
        <w:rPr>
          <w:rFonts w:ascii="Times New Roman" w:eastAsia="Calibri" w:hAnsi="Times New Roman" w:cs="Times New Roman"/>
          <w:color w:val="000000"/>
          <w:kern w:val="0"/>
          <w:lang w:eastAsia="en-US" w:bidi="ar-SA"/>
        </w:rPr>
        <w:t xml:space="preserve">Администрацией городского округа Электросталь Московской области </w:t>
      </w:r>
      <w:r w:rsidRPr="00AB664A">
        <w:rPr>
          <w:rFonts w:ascii="Times New Roman" w:eastAsia="Times New Roman" w:hAnsi="Times New Roman" w:cs="Times New Roman"/>
          <w:color w:val="C9211E"/>
          <w:kern w:val="0"/>
        </w:rPr>
        <w:t>(</w:t>
      </w:r>
      <w:r w:rsidRPr="00AB664A">
        <w:rPr>
          <w:rFonts w:ascii="Times New Roman" w:eastAsia="Times New Roman" w:hAnsi="Times New Roman" w:cs="Times New Roman"/>
          <w:color w:val="000000"/>
          <w:kern w:val="0"/>
        </w:rPr>
        <w:t>далее – </w:t>
      </w:r>
      <w:r w:rsidRPr="00664B63">
        <w:rPr>
          <w:rFonts w:ascii="Times New Roman" w:eastAsia="Calibri" w:hAnsi="Times New Roman" w:cs="Times New Roman"/>
          <w:color w:val="000000"/>
          <w:kern w:val="0"/>
          <w:lang w:eastAsia="en-US" w:bidi="ar-SA"/>
        </w:rPr>
        <w:t>Администрация</w:t>
      </w:r>
      <w:r w:rsidRPr="00AB664A">
        <w:rPr>
          <w:rFonts w:ascii="Times New Roman" w:eastAsia="Times New Roman" w:hAnsi="Times New Roman" w:cs="Times New Roman"/>
          <w:color w:val="000000"/>
          <w:kern w:val="0"/>
        </w:rPr>
        <w:t>).</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 Перечень принятых сокращений:</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1.2.1. 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1.2.2.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1.2.3. Вторичные ресурсы (далее – ВР) – отходы, которые или части которых могут быть повторно использованы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1.2.6. Емкость для сбора ВР – фандомат (экопункт), бак, предназначенные для складирования ВР, за исключением твердых коммунальных отходов.</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1.2.7. МФЦ – многофункциональный центр предоставления государственных и муниципальных услуг в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1.2.8. Модуль МФЦ ЕИС ОУ – модуль МФЦ Единой информационной системы оказания государственных и муниципальных услуг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1.2.10. Учредитель МФЦ – орган местного самоуправления муниципального образования Московской области, являющийся учредителем 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1.2.11. Фандомат (экопункт) – роботизированный автомат, предусматривающий сбор товаров или упаковки, утративших свои потребительские свойства, в том числе в обмен на денежное вознаграждение, купон на скидку для покупки товара и другие возмездные меры, стимулирующие сбор товаров и упаковки.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1.2.12. Личный кабинет – сервис РПГУ, ЕПГУ, позволяющий заявителю получать информацию о ходе обработки запросов, поданных посредством РПГУ, ЕПГУ.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 Администрация</w:t>
      </w:r>
      <w:r w:rsidRPr="00664B63">
        <w:rPr>
          <w:rFonts w:ascii="Times New Roman" w:eastAsia="Calibri" w:hAnsi="Times New Roman" w:cs="Tahoma"/>
          <w:color w:val="000000"/>
          <w:kern w:val="0"/>
        </w:rPr>
        <w:t xml:space="preserve"> </w:t>
      </w:r>
      <w:r w:rsidRPr="00AB664A">
        <w:rPr>
          <w:rFonts w:ascii="Times New Roman" w:eastAsia="Times New Roman" w:hAnsi="Times New Roman" w:cs="Times New Roman"/>
          <w:color w:val="000000"/>
          <w:kern w:val="0"/>
        </w:rPr>
        <w:t>вне зависимости от способа обращения заявителя за предоставлением Услуги, 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также от</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способа предоставления заявителю результата предоставления Услуги направляет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Личный кабинет заявителя на ЕПГУ сведения о</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ходе выполнения запроса о</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предоставлении Услуги (далее – запрос) и</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результат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2" w:name="_Toc125717090"/>
      <w:bookmarkEnd w:id="2"/>
      <w:r w:rsidRPr="00AB664A">
        <w:rPr>
          <w:rFonts w:ascii="Times New Roman" w:eastAsia="MS Gothic" w:hAnsi="Times New Roman" w:cs="Tahoma"/>
          <w:color w:val="000000"/>
          <w:kern w:val="0"/>
        </w:rPr>
        <w:t>2. Круг заявителей</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2.1. Услуга предоставляется юридическим лицам, индивидуальным предпринимателям либо их</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 xml:space="preserve">уполномоченным представителям, обратившимся в </w:t>
      </w:r>
      <w:r w:rsidRPr="00664B63">
        <w:rPr>
          <w:rFonts w:ascii="Times New Roman" w:eastAsia="Calibri" w:hAnsi="Times New Roman" w:cs="Times New Roman"/>
          <w:color w:val="000000"/>
          <w:kern w:val="0"/>
          <w:lang w:eastAsia="en-US" w:bidi="ar-SA"/>
        </w:rPr>
        <w:t>Администрацию</w:t>
      </w:r>
      <w:r w:rsidRPr="00AB664A">
        <w:rPr>
          <w:rFonts w:ascii="Times New Roman" w:eastAsia="Times New Roman" w:hAnsi="Times New Roman" w:cs="Times New Roman"/>
          <w:color w:val="000000"/>
          <w:kern w:val="0"/>
        </w:rPr>
        <w:t xml:space="preserve"> с</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запросом (далее – заявитель).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2.2. Услуга предоставляется категории заявителя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также результатом, за предоставлением которого обратился заявитель.</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bookmarkStart w:id="3" w:name="_Toc125717091"/>
      <w:bookmarkEnd w:id="3"/>
      <w:r w:rsidRPr="00AB664A">
        <w:rPr>
          <w:rFonts w:ascii="Times New Roman" w:eastAsia="MS Gothic" w:hAnsi="Times New Roman" w:cs="Tahoma"/>
          <w:color w:val="000000"/>
          <w:kern w:val="0"/>
          <w:lang w:val="en-US"/>
        </w:rPr>
        <w:t>II</w:t>
      </w:r>
      <w:r w:rsidRPr="00AB664A">
        <w:rPr>
          <w:rFonts w:ascii="Times New Roman" w:eastAsia="MS Gothic" w:hAnsi="Times New Roman" w:cs="Tahoma"/>
          <w:color w:val="000000"/>
          <w:kern w:val="0"/>
        </w:rPr>
        <w:t>. Стандарт 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4" w:name="_Toc125717092"/>
      <w:bookmarkEnd w:id="4"/>
      <w:r w:rsidRPr="00AB664A">
        <w:rPr>
          <w:rFonts w:ascii="Times New Roman" w:eastAsia="MS Gothic" w:hAnsi="Times New Roman" w:cs="Tahoma"/>
          <w:color w:val="000000"/>
          <w:kern w:val="0"/>
        </w:rPr>
        <w:t>3. Наименование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3.1. Услуга «Заключение соглашений об организации сбора вторичных ресурсов на территории муниципального образования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4. Наименование органа местного самоуправления муниципального образования Московской области, предоставляющего Услугу</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4.1. Органом местного самоуправления муниципального образования Московской области, ответственным за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предоставление Услуги, является Администрация.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4.2. Непосредственное предоставление Услуги осуществляет структурное подразделение </w:t>
      </w:r>
      <w:r w:rsidRPr="00664B63">
        <w:rPr>
          <w:rFonts w:ascii="Times New Roman" w:eastAsia="Calibri" w:hAnsi="Times New Roman" w:cs="Times New Roman"/>
          <w:color w:val="000000"/>
          <w:kern w:val="0"/>
          <w:lang w:eastAsia="en-US" w:bidi="ar-SA"/>
        </w:rPr>
        <w:t>Администрации</w:t>
      </w:r>
      <w:r w:rsidRPr="00664B63">
        <w:rPr>
          <w:rFonts w:ascii="Times New Roman" w:eastAsia="Calibri" w:hAnsi="Times New Roman" w:cs="Times New Roman"/>
          <w:color w:val="000000"/>
          <w:kern w:val="0"/>
          <w:lang w:val="en-US" w:eastAsia="en-US" w:bidi="ar-SA"/>
        </w:rPr>
        <w:t> </w:t>
      </w:r>
      <w:r w:rsidRPr="00AB664A">
        <w:rPr>
          <w:rFonts w:ascii="Times New Roman" w:eastAsia="Times New Roman" w:hAnsi="Times New Roman" w:cs="Times New Roman"/>
          <w:color w:val="000000"/>
          <w:kern w:val="0"/>
        </w:rPr>
        <w:t>– Управление городского жилищного и коммунального хозяйства.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5" w:name="_Toc125717094"/>
      <w:bookmarkEnd w:id="5"/>
      <w:r w:rsidRPr="00AB664A">
        <w:rPr>
          <w:rFonts w:ascii="Times New Roman" w:eastAsia="MS Gothic" w:hAnsi="Times New Roman" w:cs="Tahoma"/>
          <w:color w:val="000000"/>
          <w:kern w:val="0"/>
        </w:rPr>
        <w:t>5. Результат 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5.1. Результатом предоставления Услуги является: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5.1.1. Решение о предоставлении Услуги 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5.1.2. Решение об</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отказе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предоставлении Услуги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виде документа, который оформляется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соответствии с</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Приложением 2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5.2. Способы получения результата предоставления Услуги определяются для</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каждого варианта предоставления Услуги и</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приведены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их</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описании, которое содержится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5.2.1.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 форме электронного документа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Результат предоставления Услуги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принятого решения) направляется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подписания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w:t>
      </w:r>
      <w:r w:rsidRPr="00AB664A">
        <w:rPr>
          <w:rFonts w:ascii="Times New Roman" w:eastAsia="Times New Roman" w:hAnsi="Times New Roman" w:cs="Times New Roman"/>
          <w:color w:val="000000"/>
          <w:kern w:val="0"/>
        </w:rPr>
        <w:lastRenderedPageBreak/>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любом МФЦ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пределах территории Московской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области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распечатанного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экземпляра электронного документа.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этом случае работником МФЦ распечатывается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Модуля МФЦ ЕИС ОУ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 электронного документа, который заверяется подписью уполномоченного работника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печатью </w:t>
      </w:r>
      <w:r w:rsidRPr="008E3A94">
        <w:rPr>
          <w:rFonts w:ascii="Times New Roman" w:eastAsia="Times New Roman" w:hAnsi="Times New Roman" w:cs="Times New Roman"/>
          <w:color w:val="000000"/>
          <w:kern w:val="0"/>
        </w:rPr>
        <w:t>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5.2.2.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неистребования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AB664A" w:rsidRPr="00AB664A" w:rsidRDefault="00AB664A" w:rsidP="00AB664A">
      <w:pPr>
        <w:ind w:left="720"/>
        <w:jc w:val="both"/>
        <w:rPr>
          <w:rFonts w:ascii="Times New Roman" w:eastAsia="Times New Roman" w:hAnsi="Times New Roman" w:cs="Times New Roman"/>
          <w:strike/>
          <w:color w:val="000000"/>
          <w:kern w:val="0"/>
          <w:highlight w:val="magenta"/>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6" w:name="_Toc125717095"/>
      <w:bookmarkEnd w:id="6"/>
      <w:r w:rsidRPr="00AB664A">
        <w:rPr>
          <w:rFonts w:ascii="Times New Roman" w:eastAsia="MS Gothic" w:hAnsi="Times New Roman" w:cs="Tahoma"/>
          <w:color w:val="000000"/>
          <w:kern w:val="0"/>
        </w:rPr>
        <w:t>6. Срок 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6.1. Срок предоставления Услуги и</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максимальный срок предоставления Услуги определяются для каждого варианта и приводятся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rPr>
        <w:t>их описании, которое содержится в 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7" w:name="_Toc125717096"/>
      <w:bookmarkEnd w:id="7"/>
      <w:r w:rsidRPr="00AB664A">
        <w:rPr>
          <w:rFonts w:ascii="Times New Roman" w:eastAsia="MS Gothic" w:hAnsi="Times New Roman" w:cs="Tahoma"/>
          <w:color w:val="000000"/>
          <w:kern w:val="0"/>
        </w:rPr>
        <w:t>7. Правовые основания для</w:t>
      </w:r>
      <w:r w:rsidRPr="00664B63">
        <w:rPr>
          <w:rFonts w:ascii="Times New Roman" w:eastAsia="MS Gothic" w:hAnsi="Times New Roman" w:cs="Tahoma"/>
          <w:color w:val="000000"/>
          <w:kern w:val="0"/>
          <w:lang w:eastAsia="en-US" w:bidi="ar-SA"/>
        </w:rPr>
        <w:t> </w:t>
      </w:r>
      <w:r w:rsidRPr="00AB664A">
        <w:rPr>
          <w:rFonts w:ascii="Times New Roman" w:eastAsia="MS Gothic" w:hAnsi="Times New Roman" w:cs="Tahoma"/>
          <w:color w:val="000000"/>
          <w:kern w:val="0"/>
        </w:rPr>
        <w:t>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lang w:eastAsia="ru-RU"/>
        </w:rPr>
        <w:t>7.1. Перечень нормативных правовых актов Российской Федерации, нормативных правовых актов Московской области, муниципальных правовых актов, регулирующих предоставление Услуги, информация о</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порядке досудебного (внесудебного) обжалования решений и</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 xml:space="preserve">действий (бездействия) </w:t>
      </w:r>
      <w:r w:rsidRPr="00664B63">
        <w:rPr>
          <w:rFonts w:ascii="Times New Roman" w:eastAsia="Calibri" w:hAnsi="Times New Roman" w:cs="Times New Roman"/>
          <w:color w:val="000000"/>
          <w:kern w:val="0"/>
          <w:lang w:eastAsia="ru-RU"/>
        </w:rPr>
        <w:t>Администрации</w:t>
      </w:r>
      <w:r w:rsidRPr="00AB664A">
        <w:rPr>
          <w:rFonts w:ascii="Times New Roman" w:eastAsia="Times New Roman" w:hAnsi="Times New Roman" w:cs="Times New Roman"/>
          <w:color w:val="000000"/>
          <w:kern w:val="0"/>
          <w:lang w:eastAsia="ru-RU"/>
        </w:rPr>
        <w:t>, МФЦ, а также их должностных лиц, работников  размещены на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 xml:space="preserve">официальном сайте </w:t>
      </w:r>
      <w:r w:rsidRPr="00664B63">
        <w:rPr>
          <w:rFonts w:ascii="Times New Roman" w:eastAsia="Calibri" w:hAnsi="Times New Roman" w:cs="Times New Roman"/>
          <w:color w:val="000000"/>
          <w:kern w:val="0"/>
          <w:lang w:eastAsia="ru-RU"/>
        </w:rPr>
        <w:t>Администрации</w:t>
      </w:r>
      <w:r w:rsidRPr="00AB664A">
        <w:rPr>
          <w:rFonts w:ascii="Times New Roman" w:eastAsia="Times New Roman" w:hAnsi="Times New Roman" w:cs="Times New Roman"/>
          <w:color w:val="000000"/>
          <w:kern w:val="0"/>
          <w:lang w:eastAsia="ru-RU"/>
        </w:rPr>
        <w:t xml:space="preserve"> https://electrostal.ru/, 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также на</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РПГУ. Перечень нормативных правовых актов Российской Федерации, нормативных правовых актов Московской области, муниципальных правовых актов дополнительно приведен в</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Приложении 3 к</w:t>
      </w:r>
      <w:r w:rsidRPr="00664B63">
        <w:rPr>
          <w:rFonts w:ascii="Times New Roman" w:eastAsia="Calibri" w:hAnsi="Times New Roman" w:cs="Times New Roman"/>
          <w:color w:val="000000"/>
          <w:kern w:val="0"/>
          <w:lang w:eastAsia="en-US" w:bidi="ar-SA"/>
        </w:rPr>
        <w:t> </w:t>
      </w:r>
      <w:r w:rsidRPr="00AB664A">
        <w:rPr>
          <w:rFonts w:ascii="Times New Roman" w:eastAsia="Times New Roman" w:hAnsi="Times New Roman" w:cs="Times New Roman"/>
          <w:color w:val="000000"/>
          <w:kern w:val="0"/>
          <w:lang w:eastAsia="ru-RU"/>
        </w:rPr>
        <w:t>Регламенту.</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8" w:name="_Toc125717097"/>
      <w:bookmarkEnd w:id="8"/>
      <w:r w:rsidRPr="00AB664A">
        <w:rPr>
          <w:rFonts w:ascii="Times New Roman" w:eastAsia="MS Gothic" w:hAnsi="Times New Roman" w:cs="Tahoma"/>
          <w:color w:val="000000"/>
          <w:kern w:val="0"/>
        </w:rPr>
        <w:t>8. Исчерпывающий перечень документов, необходимых для предоставления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9" w:name="_Toc125717098"/>
      <w:bookmarkEnd w:id="9"/>
      <w:r w:rsidRPr="00AB664A">
        <w:rPr>
          <w:rFonts w:ascii="Times New Roman" w:eastAsia="MS Gothic" w:hAnsi="Times New Roman" w:cs="Tahoma"/>
          <w:color w:val="000000"/>
          <w:kern w:val="0"/>
        </w:rPr>
        <w:t>9. Исчерпывающий перечень оснований для отказа</w:t>
      </w: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в приеме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9.1. Исчерпывающий перечень оснований для отказа в приеме документов, необходимых для предоставления Услуги, определяется для каждого варианта и приводится в их описании, которое содержится в 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AB664A">
        <w:rPr>
          <w:rFonts w:ascii="Times New Roman" w:eastAsia="Times New Roman" w:hAnsi="Times New Roman" w:cs="Times New Roman"/>
          <w:color w:val="000000"/>
          <w:kern w:val="0"/>
          <w:lang w:val="en-US"/>
        </w:rPr>
        <w:t>III </w:t>
      </w:r>
      <w:r w:rsidRPr="00AB664A">
        <w:rPr>
          <w:rFonts w:ascii="Times New Roman" w:eastAsia="Times New Roman" w:hAnsi="Times New Roman" w:cs="Times New Roman"/>
          <w:color w:val="000000"/>
          <w:kern w:val="0"/>
        </w:rPr>
        <w:t>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0" w:name="_Toc125717099_Копия_1"/>
      <w:bookmarkEnd w:id="10"/>
      <w:r w:rsidRPr="00AB664A">
        <w:rPr>
          <w:rFonts w:ascii="Times New Roman" w:eastAsia="MS Gothic" w:hAnsi="Times New Roman" w:cs="Tahoma"/>
          <w:color w:val="000000"/>
          <w:kern w:val="0"/>
        </w:rPr>
        <w:t>10. Исчерпывающий перечень оснований для приостановления</w:t>
      </w: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предоставления Услуги или отказа в предоставлении Услуги</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10.1. Основания для приостановления предоставления Услуги отсутствуют.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AB664A">
        <w:rPr>
          <w:rFonts w:ascii="Times New Roman" w:eastAsia="Times New Roman" w:hAnsi="Times New Roman" w:cs="Times New Roman"/>
          <w:color w:val="000000"/>
          <w:kern w:val="0"/>
        </w:rPr>
        <w:br/>
        <w:t>которое содержится в разделе III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10.3. Заявитель вправе отказаться от получения Услуги на основании заявления, написанного в свободной форме, направив его по адресу электронной почты, посредством РПГУ, почтовым отправлением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664B63">
        <w:rPr>
          <w:rFonts w:ascii="Times New Roman" w:eastAsia="Calibri" w:hAnsi="Times New Roman" w:cs="Times New Roman"/>
          <w:color w:val="000000"/>
          <w:kern w:val="0"/>
        </w:rPr>
        <w:t>Администрацию</w:t>
      </w:r>
      <w:r w:rsidRPr="00AB664A">
        <w:rPr>
          <w:rFonts w:ascii="Times New Roman" w:eastAsia="Times New Roman" w:hAnsi="Times New Roman" w:cs="Times New Roman"/>
          <w:color w:val="000000"/>
          <w:kern w:val="0"/>
        </w:rPr>
        <w:t xml:space="preserve"> за предоставлением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10.4. Заявитель вправе повторно обратиться в Администрацию с запросом после устранения оснований</w:t>
      </w:r>
      <w:r w:rsidRPr="00AB664A">
        <w:rPr>
          <w:rFonts w:ascii="Times New Roman" w:eastAsia="Times New Roman" w:hAnsi="Times New Roman" w:cs="Times New Roman"/>
          <w:color w:val="FF0000"/>
          <w:kern w:val="0"/>
        </w:rPr>
        <w:t xml:space="preserve"> </w:t>
      </w:r>
      <w:r w:rsidRPr="00AB664A">
        <w:rPr>
          <w:rFonts w:ascii="Times New Roman" w:eastAsia="Times New Roman" w:hAnsi="Times New Roman" w:cs="Times New Roman"/>
          <w:color w:val="000000"/>
          <w:kern w:val="0"/>
        </w:rPr>
        <w:t>для отказа в предоставлении Услуги.</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1" w:name="_Toc125717100"/>
      <w:bookmarkEnd w:id="11"/>
      <w:r w:rsidRPr="00AB664A">
        <w:rPr>
          <w:rFonts w:ascii="Times New Roman" w:eastAsia="MS Gothic" w:hAnsi="Times New Roman" w:cs="Tahoma"/>
          <w:color w:val="000000"/>
          <w:kern w:val="0"/>
        </w:rPr>
        <w:t>11. Размер платы, взимаемой с заявителя</w:t>
      </w: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при предоставлении Услуги, и способы ее взимания</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11.1. Услуга предоставляется бесплатно.</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2" w:name="_Toc125717101"/>
      <w:bookmarkEnd w:id="12"/>
      <w:r w:rsidRPr="00AB664A">
        <w:rPr>
          <w:rFonts w:ascii="Times New Roman" w:eastAsia="MS Gothic" w:hAnsi="Times New Roman" w:cs="Tahoma"/>
          <w:color w:val="000000"/>
          <w:kern w:val="0"/>
        </w:rPr>
        <w:t>12. Максимальный срок ожидания в очереди при подаче заявителем запроса и при получении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3" w:name="_Toc125717102"/>
      <w:bookmarkEnd w:id="13"/>
      <w:r w:rsidRPr="00AB664A">
        <w:rPr>
          <w:rFonts w:ascii="Times New Roman" w:eastAsia="MS Gothic" w:hAnsi="Times New Roman" w:cs="Tahoma"/>
          <w:color w:val="000000"/>
          <w:kern w:val="0"/>
        </w:rPr>
        <w:t>13. Срок регистрации запроса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 Срок регистрации запроса в Администрации в случае, если он подан:</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13.1.1. в электронной форме посредством РПГУ до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16:00 рабочего дня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подачи, после 16:00 рабочего дня либо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нерабочий день –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следующий рабочий день;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13.1.2.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обращения;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13.1.3. почтовым отправлением –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следующего рабочего дня после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13.1.4. по электронной почте –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следующего рабочего дня после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4" w:name="_Toc125717103"/>
      <w:bookmarkEnd w:id="14"/>
      <w:r w:rsidRPr="00AB664A">
        <w:rPr>
          <w:rFonts w:ascii="Times New Roman" w:eastAsia="MS Gothic" w:hAnsi="Times New Roman" w:cs="Tahoma"/>
          <w:color w:val="000000"/>
          <w:kern w:val="0"/>
        </w:rPr>
        <w:t>14. Требования к помещениям, в которых предоставляются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w:t>
      </w:r>
      <w:r w:rsidRPr="00AB664A">
        <w:rPr>
          <w:rFonts w:ascii="Times New Roman" w:eastAsia="Times New Roman" w:hAnsi="Times New Roman" w:cs="Times New Roman"/>
          <w:color w:val="000000"/>
          <w:kern w:val="0"/>
        </w:rPr>
        <w:lastRenderedPageBreak/>
        <w:t>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14.2. Требования к помещениям, в которых предоставляются Услуги, размещаются на официальном сайте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РПГУ.</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5" w:name="_Toc125717104"/>
      <w:bookmarkEnd w:id="15"/>
      <w:r w:rsidRPr="00AB664A">
        <w:rPr>
          <w:rFonts w:ascii="Times New Roman" w:eastAsia="MS Gothic" w:hAnsi="Times New Roman" w:cs="Tahoma"/>
          <w:color w:val="000000"/>
          <w:kern w:val="0"/>
        </w:rPr>
        <w:t>15. Показатели качества и доступности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15.1. Показателями качества и доступности Услуги, перечень которых размещен на официальном сайте </w:t>
      </w:r>
      <w:r w:rsidRPr="00664B63">
        <w:rPr>
          <w:rFonts w:ascii="Times New Roman" w:eastAsia="Calibri" w:hAnsi="Times New Roman" w:cs="Times New Roman"/>
          <w:color w:val="000000"/>
          <w:kern w:val="0"/>
          <w:lang w:eastAsia="en-US" w:bidi="ar-SA"/>
        </w:rPr>
        <w:t xml:space="preserve">Администрации, а также на </w:t>
      </w:r>
      <w:r w:rsidRPr="00AB664A">
        <w:rPr>
          <w:rFonts w:ascii="Times New Roman" w:eastAsia="Times New Roman" w:hAnsi="Times New Roman" w:cs="Times New Roman"/>
          <w:color w:val="000000"/>
          <w:kern w:val="0"/>
        </w:rPr>
        <w:t>РПГУ,</w:t>
      </w:r>
      <w:r w:rsidRPr="00AB664A">
        <w:rPr>
          <w:rFonts w:ascii="Times New Roman" w:eastAsia="Times New Roman" w:hAnsi="Times New Roman" w:cs="Times New Roman"/>
          <w:color w:val="00B050"/>
          <w:kern w:val="0"/>
        </w:rPr>
        <w:t xml:space="preserve"> </w:t>
      </w:r>
      <w:r w:rsidRPr="00AB664A">
        <w:rPr>
          <w:rFonts w:ascii="Times New Roman" w:eastAsia="Times New Roman" w:hAnsi="Times New Roman" w:cs="Times New Roman"/>
          <w:color w:val="000000"/>
          <w:kern w:val="0"/>
        </w:rPr>
        <w:t>являются: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15.1.1. Доступность электронных форм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15.1.2. Возможность подачи запроса и документов, необходимых для предоставления Услуги, в электронной форме.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15.1.3. Своевременное предоставление Услуги (отсутствие нарушений сроков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15.1.4. Предоставление Услуги в соответствии с вариантом.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15.1.5. Удобство информирования заявителя о ходе предоставления Услуги, а также получения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16.1. Услуги, которые являются необходимыми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обязательными для предоставления Услуги, отсутствуют.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16.2. Информационные системы, используемые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16.2.1. ВИС;</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16.2.2. РПГУ;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16.2.3. Модуль МФЦ ЕИС ОУ.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 Особенности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16.3.1. Предоставление бесплатного доступа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подачи запросов,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получение результата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распечатанного на бумажном носителе экземпляра электронного документа осуществляется в любом МФЦ в пределах территории Московской области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выбору заявителя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места жительства или места пребывания (для индивидуальных предпринимателей) либо места нахождения (для юридических лиц).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16.3.2 Предоставление Услуги в МФЦ осуществляется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Федеральным законом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27.07.2010 №</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210-ФЗ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Информирование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консультирование заявителей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предоставления Услуги, ходе рассмотрения запросов,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иным вопросам, связанным с предоставлением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МФЦ осуществляются бесплатно.</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Перечень МФЦ Московской области размещен на РПГУ.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16.3.5.</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 МФЦ исключается</w:t>
      </w:r>
      <w:r w:rsidRPr="00AB664A">
        <w:rPr>
          <w:rFonts w:ascii="Times New Roman" w:eastAsia="Times New Roman" w:hAnsi="Times New Roman" w:cs="Times New Roman"/>
          <w:color w:val="000000"/>
          <w:kern w:val="0"/>
          <w:position w:val="9"/>
        </w:rPr>
        <w:t xml:space="preserve"> </w:t>
      </w:r>
      <w:r w:rsidRPr="00AB664A">
        <w:rPr>
          <w:rFonts w:ascii="Times New Roman" w:eastAsia="Times New Roman" w:hAnsi="Times New Roman" w:cs="Times New Roman"/>
          <w:color w:val="000000"/>
          <w:kern w:val="0"/>
        </w:rPr>
        <w:t>взаимодействие заявителя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должностными лицами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16.3.6. При предоставлении доступа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работникам МФЦ запрещается требовать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заявителя предоставления документов, информации и осуществления действий, предусмотренных частью</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3 статьи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16 Федерального закона №</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210-ФЗ.</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16.4. Особенности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16.4.1. При подаче запроса посредством РПГУ заполняется его интерактивная форма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карточке Услуги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 электронных образов документов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(или) указанием сведений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16.4.2. Информирование заявителей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ходе рассмотрения запросов и готовности результата предоставления Услуги осуществляется бесплатно посредством Личного кабинета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сервиса РПГУ «Узнать статус заявления», информирование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консультирование заявителей так же осуществляется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бесплатному единому номеру телефона Электронной приёмной Московской области +7 (800) 550-50-30.</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16.4.3. Требования к форматам запросов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иных документов, представляемых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31.10.2018 № 792/37 </w:t>
      </w:r>
      <w:bookmarkStart w:id="16" w:name="_Hlk22122561_Копия_1"/>
      <w:bookmarkEnd w:id="16"/>
      <w:r w:rsidRPr="00AB664A">
        <w:rPr>
          <w:rFonts w:ascii="Times New Roman" w:eastAsia="Times New Roman" w:hAnsi="Times New Roman" w:cs="Times New Roman"/>
          <w:color w:val="000000"/>
          <w:kern w:val="0"/>
        </w:rPr>
        <w:t>«Об утверждении требований к форматам заявлений и иных документов, представляемых в форме электронных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государственных и муниципальных услуг на территории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bookmarkStart w:id="17" w:name="_Toc125717106"/>
      <w:bookmarkEnd w:id="17"/>
      <w:r w:rsidRPr="00AB664A">
        <w:rPr>
          <w:rFonts w:ascii="Times New Roman" w:eastAsia="MS Gothic" w:hAnsi="Times New Roman" w:cs="Tahoma"/>
          <w:color w:val="000000"/>
          <w:kern w:val="0"/>
          <w:lang w:val="en-US"/>
        </w:rPr>
        <w:t>III</w:t>
      </w:r>
      <w:r w:rsidRPr="00AB664A">
        <w:rPr>
          <w:rFonts w:ascii="Times New Roman" w:eastAsia="MS Gothic" w:hAnsi="Times New Roman" w:cs="Tahoma"/>
          <w:color w:val="000000"/>
          <w:kern w:val="0"/>
        </w:rPr>
        <w:t xml:space="preserve">. Состав, последовательность </w:t>
      </w:r>
      <w:r w:rsidRPr="00AB664A">
        <w:rPr>
          <w:rFonts w:ascii="Times New Roman" w:eastAsia="MS Gothic" w:hAnsi="Times New Roman" w:cs="Tahoma"/>
          <w:color w:val="000000"/>
          <w:kern w:val="0"/>
        </w:rPr>
        <w:br/>
        <w:t>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сроки выполнения административных процедур</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center"/>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 Варианты предоставления Услуги</w:t>
      </w:r>
    </w:p>
    <w:p w:rsidR="00AB664A" w:rsidRPr="00AB664A" w:rsidRDefault="00AB664A" w:rsidP="00AB664A">
      <w:pPr>
        <w:keepNext/>
        <w:ind w:firstLine="709"/>
        <w:jc w:val="both"/>
        <w:outlineLvl w:val="1"/>
        <w:rPr>
          <w:rFonts w:ascii="Times New Roman" w:eastAsia="MS Gothic" w:hAnsi="Times New Roman" w:cs="Tahoma"/>
          <w:color w:val="000000"/>
          <w:kern w:val="0"/>
        </w:rPr>
      </w:pPr>
    </w:p>
    <w:p w:rsidR="00AB664A" w:rsidRPr="00AB664A" w:rsidRDefault="00AB664A" w:rsidP="00AB664A">
      <w:pPr>
        <w:keepNext/>
        <w:ind w:firstLine="709"/>
        <w:jc w:val="both"/>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17.1. Перечень вариантов:</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17.1.1.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Вариант</w:t>
      </w:r>
      <w:r w:rsidRPr="00AB664A">
        <w:rPr>
          <w:rFonts w:ascii="Times New Roman" w:eastAsia="Times New Roman" w:hAnsi="Times New Roman" w:cs="Times New Roman"/>
          <w:i/>
          <w:iCs/>
          <w:color w:val="000000"/>
          <w:kern w:val="0"/>
        </w:rPr>
        <w:t xml:space="preserve"> </w:t>
      </w:r>
      <w:r w:rsidRPr="00AB664A">
        <w:rPr>
          <w:rFonts w:ascii="Times New Roman" w:eastAsia="Times New Roman" w:hAnsi="Times New Roman" w:cs="Times New Roman"/>
          <w:color w:val="000000"/>
          <w:kern w:val="0"/>
        </w:rPr>
        <w:t>1.</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Заключение соглашений об организации сбора вторичных ресурсов на территории муниципального образования Московской области.</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Категория заявителя – юридические лица, имеющие намерение разместить емкость для сбора ВР, включая их уполномоченных представителей.</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17.1.2.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Вариант</w:t>
      </w:r>
      <w:r w:rsidRPr="00AB664A">
        <w:rPr>
          <w:rFonts w:ascii="Times New Roman" w:eastAsia="Times New Roman" w:hAnsi="Times New Roman" w:cs="Times New Roman"/>
          <w:i/>
          <w:iCs/>
          <w:color w:val="000000"/>
          <w:kern w:val="0"/>
        </w:rPr>
        <w:t xml:space="preserve"> </w:t>
      </w:r>
      <w:r w:rsidRPr="00AB664A">
        <w:rPr>
          <w:rFonts w:ascii="Times New Roman" w:eastAsia="Times New Roman" w:hAnsi="Times New Roman" w:cs="Times New Roman"/>
          <w:color w:val="000000"/>
          <w:kern w:val="0"/>
        </w:rPr>
        <w:t>2.</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Заключение соглашений об организации сбора вторичных ресурсов на территории муниципального образования Московской области.</w:t>
      </w:r>
    </w:p>
    <w:p w:rsidR="00AB664A" w:rsidRPr="00AB664A" w:rsidRDefault="00AB664A" w:rsidP="00AB664A">
      <w:pPr>
        <w:tabs>
          <w:tab w:val="left" w:pos="645"/>
        </w:tab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Категория заявителя – индивидуальные предприниматели, имеющие намерение разместить емкость для сбора ВР, включая их уполномоченных представителей.</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17.2. Порядок исправления допущенных опечаток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ошибок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выданных в результате предоставления Услуги документах.</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17.2.1. Заявитель при обнаружении допущенных опечаток и ошибок в выданных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результате предоставления Услуги документах обращается в Администрацию посредством личного обращения в Администрацию, почтового отправления, электронной почты с заявлением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необходимости исправления опечаток и ошибок, составленным в свободной форме,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котором содержится указание на их описание.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Администрация</w:t>
      </w:r>
      <w:r w:rsidRPr="00664B63">
        <w:rPr>
          <w:rFonts w:ascii="Times New Roman" w:eastAsia="Calibri" w:hAnsi="Times New Roman" w:cs="Times New Roman"/>
          <w:color w:val="000000"/>
          <w:kern w:val="0"/>
          <w:lang w:eastAsia="en-US" w:bidi="ar-SA"/>
        </w:rPr>
        <w:t xml:space="preserve"> </w:t>
      </w:r>
      <w:r w:rsidRPr="00AB664A">
        <w:rPr>
          <w:rFonts w:ascii="Times New Roman" w:eastAsia="Times New Roman" w:hAnsi="Times New Roman" w:cs="Times New Roman"/>
          <w:color w:val="000000"/>
          <w:kern w:val="0"/>
        </w:rPr>
        <w:t>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получении указанного заявления регистрирует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не позднее следующего рабочего дня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 рассматривает вопрос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необходимости внесения изменений в выданные в результате предоставления Услуги документы.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личного обращения в Администрацию, почтового отправления, электронной почты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случае отсутствия оснований для удовлетворения заявления о необходимости исправления опечаток и ошибок Администрация направляет (выдает) заявителю мотивированное уведомление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удовлетворении данного заявления посредством личного обращения в Администрацию, </w:t>
      </w:r>
      <w:r w:rsidRPr="00AB664A">
        <w:rPr>
          <w:rFonts w:ascii="Times New Roman" w:eastAsia="Times New Roman" w:hAnsi="Times New Roman" w:cs="Times New Roman"/>
          <w:color w:val="000000"/>
          <w:kern w:val="0"/>
        </w:rPr>
        <w:lastRenderedPageBreak/>
        <w:t>почтового отправления, электронной почты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зависимости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способа обращения)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не превышающий 5 рабочих дней со дня регистрации такого заявления.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AB664A">
        <w:rPr>
          <w:rFonts w:ascii="Times New Roman" w:eastAsia="Times New Roman" w:hAnsi="Times New Roman" w:cs="Times New Roman"/>
          <w:i/>
          <w:color w:val="000000"/>
          <w:kern w:val="0"/>
        </w:rPr>
        <w:t xml:space="preserve"> </w:t>
      </w:r>
      <w:r w:rsidRPr="00AB664A">
        <w:rPr>
          <w:rFonts w:ascii="Times New Roman" w:eastAsia="Times New Roman" w:hAnsi="Times New Roman" w:cs="Times New Roman"/>
          <w:color w:val="000000"/>
          <w:kern w:val="0"/>
        </w:rPr>
        <w:t>уведомление об их исправлении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если запрос направлялся посредством РПГУ) либо результат предоставления Услуги (в случае, если запрос направлялся почтовым отправлением, в Администрацию лично, по электронной почте) при личном обращении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17.3. Выдача дубликата документа, выданного по результатам предоставления Услуги, не предусмотрена.</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18" w:name="_Toc125717108"/>
      <w:bookmarkEnd w:id="18"/>
      <w:r w:rsidRPr="00AB664A">
        <w:rPr>
          <w:rFonts w:ascii="Times New Roman" w:eastAsia="MS Gothic" w:hAnsi="Times New Roman" w:cs="Tahoma"/>
          <w:color w:val="000000"/>
          <w:kern w:val="0"/>
        </w:rPr>
        <w:t>18. Описание административной процедуры профилирования заявителя</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18.1. Вариант определяется путем профилирования заявителя в соответствии с Приложением 5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18.2. Профилирование заявителя осуществляется посредством РПГУ, опроса в Администрации (в зависимости от способов подачи запроса, установленных Регламентом).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18.3. По результатам профилирования заявителя определяется полный перечень комбинаций признаков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 Регламентом, каждая из которых соответствует одному варианту.</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19.</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Описание вариантов</w:t>
      </w:r>
    </w:p>
    <w:p w:rsidR="00AB664A" w:rsidRPr="00AB664A" w:rsidRDefault="00AB664A" w:rsidP="00AB664A">
      <w:pPr>
        <w:ind w:firstLine="709"/>
        <w:jc w:val="center"/>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w:t>
      </w:r>
      <w:r w:rsidRPr="00AB664A">
        <w:rPr>
          <w:rFonts w:ascii="Times New Roman" w:eastAsia="Times New Roman" w:hAnsi="Times New Roman" w:cs="Times New Roman"/>
          <w:color w:val="000000"/>
          <w:kern w:val="0"/>
          <w:lang w:val="en-US"/>
        </w:rPr>
        <w:t> </w:t>
      </w:r>
      <w:r w:rsidRPr="00AB664A">
        <w:rPr>
          <w:rFonts w:ascii="Times New Roman;serif" w:eastAsia="Times New Roman" w:hAnsi="Times New Roman;serif" w:cs="Times New Roman"/>
          <w:color w:val="000000"/>
          <w:kern w:val="0"/>
        </w:rPr>
        <w:t>Для</w:t>
      </w:r>
      <w:r w:rsidRPr="00AB664A">
        <w:rPr>
          <w:rFonts w:ascii="Times New Roman" w:eastAsia="Times New Roman" w:hAnsi="Times New Roman" w:cs="Times New Roman"/>
          <w:color w:val="000000"/>
          <w:kern w:val="0"/>
        </w:rPr>
        <w:t xml:space="preserve"> варианта 1, </w:t>
      </w:r>
      <w:bookmarkStart w:id="19" w:name="__DdeLink__6048_2857491986"/>
      <w:bookmarkEnd w:id="19"/>
      <w:r w:rsidRPr="00AB664A">
        <w:rPr>
          <w:rFonts w:ascii="Times New Roman" w:eastAsia="Times New Roman" w:hAnsi="Times New Roman" w:cs="Times New Roman"/>
          <w:color w:val="000000"/>
          <w:kern w:val="0"/>
        </w:rPr>
        <w:t>указанного в подпункте 17.1.1 пункта 17.1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19.1.1. Результатом предоставления Услуги является: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19.1.1.1. Решение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19.1.1.2. Решение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документа, который оформляется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19.1.2. Срок предоставления Услуги составляет 7 рабочих дней со дня регистрации запроса в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0" w:name="_anchor_96_Копия_1"/>
      <w:bookmarkEnd w:id="20"/>
      <w:r w:rsidRPr="00AB664A">
        <w:rPr>
          <w:rFonts w:ascii="Times New Roman" w:eastAsia="Times New Roman" w:hAnsi="Times New Roman" w:cs="Times New Roman"/>
          <w:color w:val="000000"/>
          <w:kern w:val="0"/>
        </w:rPr>
        <w:t xml:space="preserve"> посредством РПГУ, личного обращения, почтового отправления, электронной почты.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 Исчерпывающий перечень документов, необходимых для предоставления Услуги, которые заявитель должен представить самостоятельно:</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19.1.3.1. Запрос по форме, приведенной в Приложении 6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который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он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он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посредством РПГУ заполняется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интерактивная форма.</w:t>
      </w:r>
    </w:p>
    <w:p w:rsidR="00AB664A" w:rsidRPr="00AB664A" w:rsidRDefault="00AB664A" w:rsidP="00AB664A">
      <w:pPr>
        <w:ind w:left="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19.1.3.2.   Документ, удостоверяющий личность заявителя, представителя заявителя.</w:t>
      </w:r>
    </w:p>
    <w:p w:rsidR="00AB664A" w:rsidRPr="00AB664A" w:rsidRDefault="00AB664A" w:rsidP="00AB664A">
      <w:pPr>
        <w:ind w:left="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удостоверяющего личность;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 удостоверяющего личность, для сканирования образа документа;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19.1.3.3. Документ, подтверждающий полномочия представителя заявителя (в случае обращения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Документами, подтверждающими полномочия представителя заявителя, являются: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доверенность;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протокола общего собрания участников общества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ограниченной ответственностью об избрании единоличного исполнительного органа общества (генерального директора, президента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других), приказ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имени юридического лица без доверенности).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 подтверждающего полномочия представителя заявителя,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снятия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него копии, которая заверяется подписью должностного лица, муниципального служащего, работника Администрации (печатью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предоставляется заверенная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установленном законодательством Российской Федерации порядке копия документа,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посредством РПГУ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19.1.3.4. Фотография внешнего вида емкости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сбора ВР, которую планируете разместить (вид спереди), фотография внешнего вида емкости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сбора ВР, которую планируете разместить (вид сзади).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посредством РПГУ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почтовым отправлением предоставляется оригинал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по электронной почте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w:t>
      </w:r>
    </w:p>
    <w:p w:rsidR="00AB664A" w:rsidRPr="00AB664A" w:rsidRDefault="00AB664A" w:rsidP="00AB664A">
      <w:pPr>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            19.1.4.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документов, необходимых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нормативными правовыми актами Российской Федерации, нормативными правовыми актами Московской области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которые заявитель вправе представить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собственной инициативе, так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как они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подлежат представлению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рамках межведомственного информационного взаимодействия: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19.1.4.1.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Выписка из Единого государственного реестра юридических лиц.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почтовым отправлением предоставляется заверенная в установленном законодательством Российской Федерации порядке копия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2) посредством РПГУ предоставляется электронный образ документа (или 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по электронной почте предоставляется электронный образ документа (или 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оснований для отказа в приеме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19.1.5.3. наличие противоречий между сведениями, указанными в запросе, и сведениями, указанными в приложенных к нему документах, в том числе: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фотографическими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текстовыми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фотографическими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отдельными текстовыми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сведениями, указанными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запросе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текстовыми, фотографическими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составе одного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19.1.5.4. обращение за предоставлением иной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19.1.5.5. документы содержат подчистки и исправления текста, не заверенные в порядке, установленном законодательством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19.1.5.7. документы, необходимые для предоставления Услуги, утратили силу, отменены или являются недействительными на момент обращения с запросом;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19.1.5.8. заявителем представлен неполный комплект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19.1.6.</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Основания для приостановления предоставления Услуги отсутствуют.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оснований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 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категории заявителя кругу лиц, указанных в подразделах 2, 17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отзыв запроса по инициативе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19.1.7.4.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19.1.8.</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Перечень административных процедур (действий)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1) прием запроса и документов и (или) информации, необходимых для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межведомственное информационное взаимодействие;</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принятие решения о предоставлении (об отказе в предоставлении)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предоставление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Состав административных процедур (действий)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 данным вариантом: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 запроса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(или) информации,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РПГУ,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оформляется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 6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К запросу прилагаются документы,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19.1.3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Заявителем по собственной инициативе могут быть представлены документы,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19.1.4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Основания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указаны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19.1.5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регистрируется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сроки,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подразделе 13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может быть подан заявителем (представитель заявителя) следующими способами: посредством РПГУ,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 электронной почте,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почтовым отправлением.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 посредством РПГУ заявитель авторизуется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посредством подтвержденной учетной записи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ЕСИА.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подписание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 электронной почте,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проверяет запрос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предмет наличия оснований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предусмотренных Регламентом.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наличии таких оснований должностное лицо, муниципальный служащий, работник Администрации формирует решение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по форме согласно Приложению 4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Указанное решение подписывается усиленной квалифицированной электронной подписью уполномоченного должностного лица Администрации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 позднее первого рабочего дня, следующего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днем поступления запроса, направляется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РПГУ/направляется по электронной почте, почтовым отправлением/выдается заявителю (представителю заявителя)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30 минут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момента получения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него документов.</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случае, если такие основания отсутствуют, должностное лицо, муниципальный служащий, работник Администрации регистрируют запрос.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Услуга предусматривает возможность подачи запроса заявителем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жительства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пребывания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индивидуальных предпринимателей) либо 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нахождения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юридических лиц).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Межведомственное информационное взаимодействие.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тот же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Межведомственные информационные запросы направляются в:</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Федеральную налоговую службу, срок направления межведомственного информационного запроса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регистрации запроса, срок получения ответа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межведомственный информационный запрос –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более 4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Федеральную налоговую службу.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Контроль предоставления результата межведомственного информационного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4 рабочих дня.</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Должностным лицом, муниципальным служащим, работником Администрации проверяется поступление ответа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межведомственные информационные запросы.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Принятие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Основания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указаны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19.1.7.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основании собранного комплекта документов определяет возможность предоставления Услуги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формирует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ВИС проект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по форме согласно Приложению 1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 предоставлении по форме согласно Приложению 2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тот же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Руководитель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уполномоченное должностное лицо Администрации рассматривает проект решения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предмет соответствия требованиям законодательства Российской Федерации,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Регламента, полноты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качества предоставления Услуги,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осуществляет контроль сроков предоставления Услуги, подписывает проект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 предоставлении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использованием усиленной квалифицированной электронной подписи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направляет должностному лицу, муниципальному служащему, работнику Администрации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выдачи (направления) результата предоставления Услуги заявителю. Решение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принимается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1 рабочий день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даты получения Администрацией всех сведений,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принятия соответствующего решения.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19.1.9.4.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Выдача (направление) результата предоставления Услуги заявителю в Администрации лично, по электронной почте, почтовым отправлением.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Местом выполнения административного действия (процедуры) является Администрация, Модуль МФЦ ЕИС ОУ.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Администрации: Заявитель уведомляется лично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готовности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выдаче результата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Администрации,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направлении результата Услуги почтовым отправлением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Результат оказания Услуги направляется заявителю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1 рабочего дня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принятия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Должностное лицо, работник Администрации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Выдача (направление) результата предоставления Услуги заявителю (представителю заявителя) посредством РПГУ.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РПГУ, ВИС, Модуль МФЦ ЕИС ОУ.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направляет результат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Заявитель (представитель заявителя) уведомляется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получении результата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Личном кабинете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Заявитель (представитель заявителя) может получить результат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любом МФЦ Московской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области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распечатанного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экземпляра электронного документа.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этом случае работником МФЦ распечатывается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Модуля МФЦ ЕИС ОУ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 электронного документа, который заверяется подписью уполномоченного работника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печатью МФЦ.</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Услуга предусматривает возможность получения результата предоставления Услуги заявителем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жительства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пребывания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физических лиц, включая индивидуальных предпринимателей) либо 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нахождения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юридических лиц).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w:t>
      </w:r>
      <w:r w:rsidRPr="00AB664A">
        <w:rPr>
          <w:rFonts w:ascii="Times New Roman" w:eastAsia="Times New Roman" w:hAnsi="Times New Roman" w:cs="Times New Roman"/>
          <w:color w:val="000000"/>
          <w:kern w:val="0"/>
          <w:lang w:val="en-US"/>
        </w:rPr>
        <w:t> </w:t>
      </w:r>
      <w:r w:rsidRPr="00AB664A">
        <w:rPr>
          <w:rFonts w:ascii="Times New Roman;serif" w:eastAsia="Times New Roman" w:hAnsi="Times New Roman;serif" w:cs="Times New Roman"/>
          <w:color w:val="000000"/>
          <w:kern w:val="0"/>
        </w:rPr>
        <w:t>Для</w:t>
      </w:r>
      <w:r w:rsidRPr="00AB664A">
        <w:rPr>
          <w:rFonts w:ascii="Times New Roman" w:eastAsia="Times New Roman" w:hAnsi="Times New Roman" w:cs="Times New Roman"/>
          <w:color w:val="000000"/>
          <w:kern w:val="0"/>
        </w:rPr>
        <w:t xml:space="preserve"> варианта 2, </w:t>
      </w:r>
      <w:bookmarkStart w:id="21" w:name="__DdeLink__6048_28574919861"/>
      <w:bookmarkEnd w:id="21"/>
      <w:r w:rsidRPr="00AB664A">
        <w:rPr>
          <w:rFonts w:ascii="Times New Roman" w:eastAsia="Times New Roman" w:hAnsi="Times New Roman" w:cs="Times New Roman"/>
          <w:color w:val="000000"/>
          <w:kern w:val="0"/>
        </w:rPr>
        <w:t>указанного в подпункте 17.1.2 пункта 17.1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19.2.1. Результатом предоставления Услуги является: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19.2.1.1. Решение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виде документа «Проект соглашения об организации сбора вторичных ресурсов на территории муниципального образования Московской области», который оформляется в соответствии с Приложением 1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19.2.1.2. Решение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документа, который оформляется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2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19.2.2. Срок предоставления Услуги составляет 7 рабочих дней со дня регистрации запроса в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Максимальный срок предоставления Услуги составляет 7 рабочих дней со дня регистрации запроса в Администрации, в том числе в случае, если запрос подан заявителем</w:t>
      </w:r>
      <w:bookmarkStart w:id="22" w:name="_anchor_96_Копия_11"/>
      <w:bookmarkEnd w:id="22"/>
      <w:r w:rsidRPr="00AB664A">
        <w:rPr>
          <w:rFonts w:ascii="Times New Roman" w:eastAsia="Times New Roman" w:hAnsi="Times New Roman" w:cs="Times New Roman"/>
          <w:color w:val="000000"/>
          <w:kern w:val="0"/>
        </w:rPr>
        <w:t xml:space="preserve"> посредством РПГУ, личного обращения, почтового отправления, электронной почты.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 Исчерпывающий перечень документов, необходимых для предоставления Услуги, которые заявитель должен представить самостоятельно:</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19.2.3.1. Запрос по форме, приведенной в Приложении 6 к 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который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он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он должен быть подписан собственноручной подписью заявителя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 подписание, заверен печатью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наличии);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посредством РПГУ заполняется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интерактивная форма.</w:t>
      </w:r>
    </w:p>
    <w:p w:rsidR="00AB664A" w:rsidRPr="00AB664A" w:rsidRDefault="00AB664A" w:rsidP="00AB664A">
      <w:pPr>
        <w:ind w:left="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19.2.3.2.   Документ, удостоверяющий личность заявителя, представителя заявителя.</w:t>
      </w:r>
    </w:p>
    <w:p w:rsidR="00AB664A" w:rsidRPr="00AB664A" w:rsidRDefault="00AB664A" w:rsidP="00AB664A">
      <w:pPr>
        <w:ind w:left="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удостоверяющего личность;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 удостоверяющего личность, для сканирования образа документа;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предоставляется заверенная в установленном законодательством российской Федерации порядке копия документа, удостоверяющего личность;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 удостоверяющий личность, посредством РПГУ не предоставляется. Заявитель авторизуется на РПГУ посредством подтвержденной учетной записи в ЕСИА.</w:t>
      </w:r>
    </w:p>
    <w:p w:rsidR="00AB664A" w:rsidRPr="00AB664A" w:rsidRDefault="00AB664A" w:rsidP="00AB664A">
      <w:pPr>
        <w:spacing w:after="56"/>
        <w:ind w:left="48" w:hanging="10"/>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19.2.3.3. Документ, подтверждающий полномочия представителя заявителя (в случае обращения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Документами, подтверждающими полномочия представителя заявителя, являются: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доверенность;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протокола общего собрания участников общества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ограниченной ответственностью об избрании единоличного исполнительного органа общества (генерального директора, президента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других), приказ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назначении руководителя юридического лица, договор с коммерческим представителем, содержащий указание на его полномочия, решение о назначении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 избрании либо приказ о назначении физического лица на должность, в соответствии с которым такое физическое лицо обладает правом действовать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имени юридического лица без доверенности).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 подтверждающего полномочия представителя заявителя,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снятия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него копии, которая заверяется подписью должностного лица, муниципального служащего, работника Администрации (печатью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почтовым отправлением предоставляется заверенная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установленном законодательством Российской Федерации порядке копия документа,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посредством РПГУ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 подтверждающего полномочия представителя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19.2.3.4. Фотография внешнего вида емкости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сбора ВР, которую планируете разместить (вид спереди), фотография внешнего вида емкости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сбора ВР, которую планируете разместить (вид сзади).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посредством РПГУ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предоставляется оригинал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почтовым отправлением предоставляется оригинал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по электронной почте предоставляется электронный образ документа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19.2.4.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19.2.4.1. Выписка из Единого государственного реестра индивидуальных предпринимателей.</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почтовым отправлением предоставляется заверенная в установленном законодательством Российской Федерации порядке копия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по электронной почте предоставляется электронный образ документа (или 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посредством РПГУ предоставляется электронный образ документа (или электронный документ).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оснований для отказа в приеме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19.2.5.1.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19.2.5.3. наличие противоречий между сведениями, указанными в запросе, и сведениями, указанными в приложенных к нему документах, в том числе: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фотографическими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текстовыми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отдельными фотографическими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отдельными текстовыми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составе одного запроса;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сведениями, указанными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запросе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текстовыми, фотографическими материалами, представленными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составе одного запроса;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19.2.5.4. обращение за предоставлением иной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19.2.5.5. документы содержат подчистки и исправления текста, не заверенные в порядке, установленном законодательством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19.2.5.6.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19.2.5.7. документы, необходимые для предоставления Услуги, утратили силу, отменены или являются недействительными на момент обращения с запросом;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19.2.5.8. заявителем представлен неполный комплект документов, необходимых для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19.2.5.9.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19.2.5.10.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19.2.5.11.  на момент подачи запроса заявителем занято 20 процентов мест сбора отходов от их общего количества на территории городского округа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19.2.5.12. 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19.2.6.</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Основания для приостановления предоставления Услуги отсутствуют.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19.2.7.</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Исчерпывающий перечень оснований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 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19.2.7.1.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категории заявителя кругу лиц, указанных в подразделах 2, 17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19.2.7.2.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19.2.7.3.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отзыв запроса по инициативе заявителя;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19.2.7.4.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19.2.8.</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Перечень административных процедур (действий)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 прием запроса и документов и (или) информации, необходимых для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 межведомственное информационное взаимодействие;</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3) принятие решения о предоставлении (об отказе в предоставлении)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4) предоставление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Состав административных процедур (действий)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 данным вариантом: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 запроса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документов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(или) информации,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РПГУ,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оформляется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соответствии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Приложением 6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К запросу прилагаются документы,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19.2.3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Заявителем по собственной инициативе могут быть представлены документы,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19.2.4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Основания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указаны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19.2.5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регистрируется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сроки, указанные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подразделе 13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Запрос может быть подан заявителем (представитель заявителя) следующими способами: посредством РПГУ,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 электронной почте,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почтовым отправлением.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 посредством РПГУ заявитель авторизуется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посредством подтвержденной учетной записи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ЕСИА.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подписание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подаче запроса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лично,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Администрацию по электронной почте,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Администрацию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проверяет запрос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предмет наличия оснований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предусмотренных Регламентом.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При наличии таких оснований должностное лицо, муниципальный служащий, работник Администрации формирует решение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предоставления Услуги, по форме согласно Приложению 4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Указанное решение подписывается усиленной квалифицированной электронной подписью уполномоченного должностного лица Администрации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 позднее первого рабочего дня, следующего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днем поступления запроса, направляется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РПГУ/направляется по электронной почте, почтовым отправлением/выдается заявителю (представителю заявителя)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30 минут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момента получения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него документов.</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случае, если такие основания отсутствуют, должностное лицо, муниципальный служащий, работник Администрации регистрируют запрос.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Услуга предусматривает возможность подачи запроса заявителем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жительства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пребывания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индивидуальных предпринимателей) либо 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нахождения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юридических лиц).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Межведомственное информационное взаимодействие.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тот же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Межведомственные информационные запросы направляются в:</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Федеральную налоговую службу, срок направления межведомственного информационного запроса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день регистрации запроса, срок получения ответа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межведомственный информационный запрос –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более 4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поступления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Федеральную налоговую службу.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Контроль предоставления результата межведомственного информационного запроса.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4 рабочих дня.</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Должностным лицом, муниципальным служащим, работником Администрации проверяется поступление ответа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межведомственные информационные запросы.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19.2.9.3.</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Принятие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Основания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указаны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пункте 19.2.7. Регламента.</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основании собранного комплекта документов определяет возможность предоставления Услуги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формирует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ВИС проект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по форме согласно Приложению 1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 предоставлении по форме согласно Приложению 2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Регламенту.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Рассмотрение проекта решения о предоставлении Услуги (об отказе в предоставлении) руководителем Администрации или лицом, уполномоченным на принятие решений.</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ВИС.</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тот же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Руководитель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уполномоченное должностное лицо Администрации рассматривает проект решения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предмет соответствия требованиям законодательства Российской Федерации,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Регламента, полноты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качества предоставления Услуги,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осуществляет контроль сроков предоставления Услуги, подписывает проект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 предоставлении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использованием усиленной квалифицированной электронной </w:t>
      </w:r>
      <w:r w:rsidRPr="00AB664A">
        <w:rPr>
          <w:rFonts w:ascii="Times New Roman" w:eastAsia="Times New Roman" w:hAnsi="Times New Roman" w:cs="Times New Roman"/>
          <w:color w:val="000000"/>
          <w:kern w:val="0"/>
        </w:rPr>
        <w:lastRenderedPageBreak/>
        <w:t>подписи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направляет должностному лицу, муниципальному служащему, работнику Администрации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выдачи (направления) результата предоставления Услуги заявителю. Решение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отказе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принимается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срок 1 рабочий день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даты получения Администрацией всех сведений, необходимых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принятия соответствующего решения.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19.2.9.4.</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 результата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1)</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Выдача (направление) результата предоставления Услуги заявителю в Администрации лично, по электронной почте, почтовым отправлением.</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Модуль МФЦ ЕИС ОУ.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 Администрации: Заявитель уведомляется лично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готовности к</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выдаче результата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Администрации,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направлении результата Услуги почтовым отправлением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 электронной почте. Результат оказания Услуги направляется заявителю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позднее 1 рабочего дня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принятия решения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Должностное лицо, работник Администрации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Выдача (направление) результата предоставления Услуги заявителю (представителю заявителя) посредством РПГУ.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Местом выполнения административного действия (процедуры) является Администрация, РПГУ, ВИС, Модуль МФЦ ЕИС ОУ.</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Срок выполнения административного действия (процедуры) </w:t>
      </w:r>
      <w:r w:rsidRPr="00AB664A">
        <w:rPr>
          <w:rFonts w:ascii="Times New Roman" w:eastAsia="Times New Roman" w:hAnsi="Times New Roman" w:cs="Times New Roman"/>
          <w:color w:val="000000"/>
          <w:kern w:val="0"/>
        </w:rPr>
        <w:br/>
        <w:t>1 рабочий день.</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Должностное лицо, муниципальный служащий, работник Администрации направляет результат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Личный кабинет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Заявитель (представитель заявителя) уведомляется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получении результата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Личном кабинете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РПГУ. Заявитель (представитель заявителя) может получить результат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любом МФЦ Московской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области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виде распечатанного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экземпляра электронного документа.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этом случае работником МФЦ распечатывается из</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Модуля МФЦ ЕИС ОУ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экземпляр электронного документа, который заверяется подписью уполномоченного работника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печатью МФЦ.</w:t>
      </w:r>
    </w:p>
    <w:p w:rsidR="00AB664A" w:rsidRPr="00AB664A" w:rsidRDefault="00AB664A" w:rsidP="00AB664A">
      <w:pPr>
        <w:suppressLineNumbers/>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Услуга предусматривает возможность получения результата предоставления Услуги заявителем независимо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жительства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места пребывания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физических лиц, включая индивидуальных предпринимателей) либо места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нахождения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юридических лиц).</w:t>
      </w:r>
    </w:p>
    <w:p w:rsidR="00AB664A" w:rsidRPr="00AB664A" w:rsidRDefault="00AB664A" w:rsidP="00AB664A">
      <w:pPr>
        <w:keepNext/>
        <w:ind w:firstLine="709"/>
        <w:jc w:val="center"/>
        <w:outlineLvl w:val="0"/>
        <w:rPr>
          <w:rFonts w:ascii="Times New Roman" w:eastAsia="MS Gothic" w:hAnsi="Times New Roman" w:cs="Tahoma"/>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bookmarkStart w:id="23" w:name="Par372"/>
      <w:bookmarkStart w:id="24" w:name="_Toc125717110"/>
      <w:bookmarkEnd w:id="23"/>
      <w:bookmarkEnd w:id="24"/>
      <w:r w:rsidRPr="00AB664A">
        <w:rPr>
          <w:rFonts w:ascii="Times New Roman" w:eastAsia="MS Gothic" w:hAnsi="Times New Roman" w:cs="Tahoma"/>
          <w:color w:val="000000"/>
          <w:kern w:val="0"/>
          <w:lang w:val="en-US"/>
        </w:rPr>
        <w:t>IV</w:t>
      </w:r>
      <w:r w:rsidRPr="00AB664A">
        <w:rPr>
          <w:rFonts w:ascii="Times New Roman" w:eastAsia="MS Gothic" w:hAnsi="Times New Roman" w:cs="Tahoma"/>
          <w:color w:val="000000"/>
          <w:kern w:val="0"/>
        </w:rPr>
        <w:t>. Формы контроля за исполнением Регламента</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25" w:name="_Toc125717111"/>
      <w:bookmarkEnd w:id="25"/>
      <w:r w:rsidRPr="00AB664A">
        <w:rPr>
          <w:rFonts w:ascii="Times New Roman" w:eastAsia="MS Gothic" w:hAnsi="Times New Roman" w:cs="Tahoma"/>
          <w:color w:val="000000"/>
          <w:kern w:val="0"/>
        </w:rPr>
        <w:t>20. Порядок осуществления текущего контроля за соблюдением</w:t>
      </w: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r w:rsidRPr="00AB664A">
        <w:rPr>
          <w:rFonts w:ascii="Times New Roman" w:eastAsia="MS Gothic" w:hAnsi="Times New Roman" w:cs="Tahoma"/>
          <w:color w:val="000000"/>
          <w:kern w:val="0"/>
        </w:rPr>
        <w:t xml:space="preserve">и исполнением ответственными должностными лицами </w:t>
      </w:r>
      <w:r w:rsidRPr="00664B63">
        <w:rPr>
          <w:rFonts w:ascii="Times New Roman" w:eastAsia="MS Gothic" w:hAnsi="Times New Roman" w:cs="Tahoma"/>
          <w:color w:val="000000"/>
          <w:kern w:val="0"/>
        </w:rPr>
        <w:t>Администрации</w:t>
      </w:r>
      <w:r w:rsidRPr="00AB664A">
        <w:rPr>
          <w:rFonts w:ascii="Times New Roman" w:eastAsia="MS Gothic" w:hAnsi="Times New Roman" w:cs="Tahoma"/>
          <w:color w:val="000000"/>
          <w:kern w:val="0"/>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Федерации, нормативных правовых актов Московской области, устанавливающих </w:t>
      </w:r>
      <w:r w:rsidRPr="00AB664A">
        <w:rPr>
          <w:rFonts w:ascii="Times New Roman" w:eastAsia="Times New Roman" w:hAnsi="Times New Roman" w:cs="Times New Roman"/>
          <w:color w:val="000000"/>
          <w:kern w:val="0"/>
        </w:rPr>
        <w:lastRenderedPageBreak/>
        <w:t>требования к предоставлению Услуги, а также принятием ими решений осуществляется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порядке, установленном организационно-распорядительным актом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xml:space="preserve">.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20.2. Требованиями к порядку и формам текущего контроля за предоставлением Услуги являются: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20.2.1. Независимость.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20.2.2. Тщательность.</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20.3. Независимость текущего контроля заключается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что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должностное лицо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уполномоченное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осуществление, не находится в служебной зависимости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должностного лица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участвующего в предоставлении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имеет близкого родства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свойства (родители, супруги, дети, братья, сестры,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братья, сестры, родители, дети супругов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супруги детей)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ним.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20.4. Должностные лица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осуществляющие текущий контроль за предоставлением Услуги, обязаны принимать меры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предотвращению конфликта интересов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20.5. Тщательность осуществления текущего контроля за предоставлением Услуги состоит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исполнении уполномоченными должностными лицами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xml:space="preserve"> обязанностей, предусмотренных настоящим подразделом.</w:t>
      </w:r>
    </w:p>
    <w:p w:rsidR="00AB664A" w:rsidRPr="00AB664A" w:rsidRDefault="00AB664A" w:rsidP="00AB664A">
      <w:pPr>
        <w:keepNext/>
        <w:ind w:firstLine="709"/>
        <w:jc w:val="center"/>
        <w:outlineLvl w:val="1"/>
        <w:rPr>
          <w:rFonts w:ascii="Times New Roman" w:eastAsia="MS Gothic" w:hAnsi="Times New Roman" w:cs="Tahoma"/>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26" w:name="_Toc125717112"/>
      <w:bookmarkEnd w:id="26"/>
      <w:r w:rsidRPr="00AB664A">
        <w:rPr>
          <w:rFonts w:ascii="Times New Roman" w:eastAsia="MS Gothic" w:hAnsi="Times New Roman" w:cs="Tahoma"/>
          <w:color w:val="000000"/>
          <w:kern w:val="0"/>
        </w:rPr>
        <w:t>21. Порядок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периодичность осуществления плановых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внеплановых проверок полноты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качества предоставления Услуги, в</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том</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числе порядок и формы контроля за</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полнотой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качеством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21.1. Порядок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периодичность осуществления плановых и внеплановых проверок полноты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качества предоставления Услуги,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числе порядок и формы контроля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полнотой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качеством предоставления Услуги, устанавливаются организационно-распорядительным актом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21.2. При выявлении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664B63">
        <w:rPr>
          <w:rFonts w:ascii="Times New Roman" w:eastAsia="Calibri" w:hAnsi="Times New Roman" w:cs="Times New Roman"/>
          <w:color w:val="000000"/>
          <w:kern w:val="0"/>
          <w:lang w:eastAsia="en-US" w:bidi="ar-SA"/>
        </w:rPr>
        <w:t>Администрацией</w:t>
      </w:r>
      <w:r w:rsidRPr="00AB664A">
        <w:rPr>
          <w:rFonts w:ascii="Times New Roman" w:eastAsia="Times New Roman" w:hAnsi="Times New Roman" w:cs="Times New Roman"/>
          <w:color w:val="C9211E"/>
          <w:kern w:val="0"/>
        </w:rPr>
        <w:t xml:space="preserve"> </w:t>
      </w:r>
      <w:r w:rsidRPr="00AB664A">
        <w:rPr>
          <w:rFonts w:ascii="Times New Roman" w:eastAsia="Times New Roman" w:hAnsi="Times New Roman" w:cs="Times New Roman"/>
          <w:color w:val="000000"/>
          <w:kern w:val="0"/>
        </w:rPr>
        <w:t>принимаются меры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устранению таких нарушений в соответствии с законодательством Российской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Федерации.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27" w:name="_Toc125717113"/>
      <w:bookmarkEnd w:id="27"/>
      <w:r w:rsidRPr="00AB664A">
        <w:rPr>
          <w:rFonts w:ascii="Times New Roman" w:eastAsia="MS Gothic" w:hAnsi="Times New Roman" w:cs="Tahoma"/>
          <w:color w:val="000000"/>
          <w:kern w:val="0"/>
        </w:rPr>
        <w:t xml:space="preserve">22. Ответственность должностных лиц </w:t>
      </w:r>
      <w:r w:rsidRPr="00664B63">
        <w:rPr>
          <w:rFonts w:ascii="Times New Roman" w:eastAsia="MS Gothic" w:hAnsi="Times New Roman" w:cs="Tahoma"/>
          <w:color w:val="000000"/>
          <w:kern w:val="0"/>
        </w:rPr>
        <w:t>Администрации</w:t>
      </w:r>
      <w:r w:rsidRPr="00AB664A">
        <w:rPr>
          <w:rFonts w:ascii="Times New Roman" w:eastAsia="MS Gothic" w:hAnsi="Times New Roman" w:cs="Tahoma"/>
          <w:color w:val="000000"/>
          <w:kern w:val="0"/>
        </w:rPr>
        <w:t xml:space="preserve"> за решения и действия (бездействие), принимаемые (осуществляемые) ими в ходе предоставления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Федерации. </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28" w:name="_Toc125717114"/>
      <w:bookmarkEnd w:id="28"/>
      <w:r w:rsidRPr="00AB664A">
        <w:rPr>
          <w:rFonts w:ascii="Times New Roman" w:eastAsia="MS Gothic" w:hAnsi="Times New Roman" w:cs="Tahoma"/>
          <w:color w:val="000000"/>
          <w:kern w:val="0"/>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23.1. Контроль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предоставлением Услуги осуществляется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и формах, предусмотренными подразделами 20-22 Регламента.</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23.2. Контроль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связи Московской области от 30.10.2018 № 10-121/РВ «Об утверждении Положения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осуществлении контроля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порядком предоставления государственных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муниципальных услуг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территории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23.3. Граждане, 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объединения и организации для</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осуществления контроля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предоставлением Услуги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целью соблюдения порядка ее предоставления имеют право направлять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Министерство государственного управления, информационных технологий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связи Московской области обращения о нарушениях должностными лицами Администрации порядка предоставления Услуги, повлекших ее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непредставление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предоставление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нарушением срока, установленного Регламентом.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23.4. Граждане, их объединения и организации для осуществления контроля за предоставлением Услуги имеют право направлять в </w:t>
      </w:r>
      <w:r w:rsidRPr="00664B63">
        <w:rPr>
          <w:rFonts w:ascii="Times New Roman" w:eastAsia="Calibri" w:hAnsi="Times New Roman" w:cs="Times New Roman"/>
          <w:color w:val="000000"/>
          <w:kern w:val="0"/>
        </w:rPr>
        <w:t>Администрацию</w:t>
      </w:r>
      <w:r w:rsidRPr="00AB664A">
        <w:rPr>
          <w:rFonts w:ascii="Times New Roman" w:eastAsia="Times New Roman" w:hAnsi="Times New Roman" w:cs="Times New Roman"/>
          <w:color w:val="000000"/>
          <w:kern w:val="0"/>
        </w:rPr>
        <w:t>, МФЦ, Учредителю МФЦ индивидуальные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коллективные обращения с предложениями по совершенствованию порядка предоставления Услуги, а также жалобы и заявления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действия (бездействие) должностных лиц </w:t>
      </w:r>
      <w:r w:rsidRPr="00664B63">
        <w:rPr>
          <w:rFonts w:ascii="Times New Roman" w:eastAsia="Calibri" w:hAnsi="Times New Roman" w:cs="Times New Roman"/>
          <w:color w:val="000000"/>
          <w:kern w:val="0"/>
        </w:rPr>
        <w:t>Администрации</w:t>
      </w:r>
      <w:r w:rsidRPr="00AB664A">
        <w:rPr>
          <w:rFonts w:ascii="Times New Roman" w:eastAsia="Times New Roman" w:hAnsi="Times New Roman" w:cs="Times New Roman"/>
          <w:color w:val="000000"/>
          <w:kern w:val="0"/>
        </w:rPr>
        <w:t>, работников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МФЦ и принятые ими решения, связанные с предоставлением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а также МФЦ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процессе получения Услуги.</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0"/>
        <w:rPr>
          <w:rFonts w:ascii="Times New Roman" w:eastAsia="MS Gothic" w:hAnsi="Times New Roman" w:cs="Tahoma"/>
          <w:bCs/>
          <w:color w:val="000000"/>
          <w:kern w:val="0"/>
          <w:sz w:val="48"/>
          <w:szCs w:val="48"/>
        </w:rPr>
      </w:pPr>
      <w:bookmarkStart w:id="29" w:name="_Toc125717115"/>
      <w:bookmarkEnd w:id="29"/>
      <w:r w:rsidRPr="00AB664A">
        <w:rPr>
          <w:rFonts w:ascii="Times New Roman" w:eastAsia="MS Gothic" w:hAnsi="Times New Roman" w:cs="Tahoma"/>
          <w:color w:val="000000"/>
          <w:kern w:val="0"/>
          <w:lang w:val="en-US"/>
        </w:rPr>
        <w:t>V</w:t>
      </w:r>
      <w:r w:rsidRPr="00AB664A">
        <w:rPr>
          <w:rFonts w:ascii="Times New Roman" w:eastAsia="MS Gothic" w:hAnsi="Times New Roman" w:cs="Tahoma"/>
          <w:color w:val="000000"/>
          <w:kern w:val="0"/>
        </w:rPr>
        <w:t>. Досудебный (внесудебный) порядок обжалования решений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 xml:space="preserve">действий (бездействия) </w:t>
      </w:r>
      <w:r w:rsidRPr="00664B63">
        <w:rPr>
          <w:rFonts w:ascii="Times New Roman" w:eastAsia="MS Gothic" w:hAnsi="Times New Roman" w:cs="Tahoma"/>
          <w:color w:val="000000"/>
          <w:kern w:val="0"/>
        </w:rPr>
        <w:t>Администрации</w:t>
      </w:r>
      <w:r w:rsidRPr="00AB664A">
        <w:rPr>
          <w:rFonts w:ascii="Times New Roman" w:eastAsia="MS Gothic" w:hAnsi="Times New Roman" w:cs="Tahoma"/>
          <w:color w:val="000000"/>
          <w:kern w:val="0"/>
        </w:rPr>
        <w:t>, МФЦ, а также их должностных лиц, работников</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30" w:name="_Toc125717116"/>
      <w:bookmarkEnd w:id="30"/>
      <w:r w:rsidRPr="00AB664A">
        <w:rPr>
          <w:rFonts w:ascii="Times New Roman" w:eastAsia="MS Gothic" w:hAnsi="Times New Roman" w:cs="Tahoma"/>
          <w:color w:val="000000"/>
          <w:kern w:val="0"/>
        </w:rPr>
        <w:t xml:space="preserve">24. Способы информирования заявителей </w:t>
      </w:r>
      <w:r w:rsidRPr="00AB664A">
        <w:rPr>
          <w:rFonts w:ascii="Times New Roman" w:eastAsia="MS Gothic" w:hAnsi="Times New Roman" w:cs="Tahoma"/>
          <w:color w:val="000000"/>
          <w:kern w:val="0"/>
        </w:rPr>
        <w:br/>
        <w:t>о</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порядке досудебного (внесудебного) обжалования</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24.1. Информирование заявителей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досудебного (внесудебного) обжалования решений и действий (бездействия) Администрации, МФЦ,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их должностных лиц, работников осуществляется посредством размещения информации на стендах в местах предоставления Услуги,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официальных сайтах </w:t>
      </w:r>
      <w:r w:rsidRPr="00664B63">
        <w:rPr>
          <w:rFonts w:ascii="Times New Roman" w:eastAsia="Calibri" w:hAnsi="Times New Roman" w:cs="Times New Roman"/>
          <w:color w:val="000000"/>
          <w:kern w:val="0"/>
          <w:lang w:eastAsia="en-US" w:bidi="ar-SA"/>
        </w:rPr>
        <w:t>Администрации</w:t>
      </w:r>
      <w:r w:rsidRPr="00AB664A">
        <w:rPr>
          <w:rFonts w:ascii="Times New Roman" w:eastAsia="Times New Roman" w:hAnsi="Times New Roman" w:cs="Times New Roman"/>
          <w:color w:val="000000"/>
          <w:kern w:val="0"/>
        </w:rPr>
        <w:t>, МФЦ, Учредителя МФЦ, РПГУ,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ходе консультирования заявителей,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числе по телефону, электронной почте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личном приеме.</w:t>
      </w: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keepNext/>
        <w:ind w:firstLine="709"/>
        <w:jc w:val="center"/>
        <w:outlineLvl w:val="1"/>
        <w:rPr>
          <w:rFonts w:ascii="Times New Roman" w:eastAsia="MS Gothic" w:hAnsi="Times New Roman" w:cs="Tahoma"/>
          <w:bCs/>
          <w:color w:val="000000"/>
          <w:kern w:val="0"/>
          <w:sz w:val="36"/>
          <w:szCs w:val="36"/>
        </w:rPr>
      </w:pPr>
      <w:bookmarkStart w:id="31" w:name="_Toc125717117"/>
      <w:bookmarkStart w:id="32" w:name="_anchor_96"/>
      <w:bookmarkEnd w:id="31"/>
      <w:bookmarkEnd w:id="32"/>
      <w:r w:rsidRPr="00AB664A">
        <w:rPr>
          <w:rFonts w:ascii="Times New Roman" w:eastAsia="MS Gothic" w:hAnsi="Times New Roman" w:cs="Tahoma"/>
          <w:color w:val="000000"/>
          <w:kern w:val="0"/>
        </w:rPr>
        <w:t>25. Формы и</w:t>
      </w:r>
      <w:r w:rsidRPr="00AB664A">
        <w:rPr>
          <w:rFonts w:ascii="Times New Roman" w:eastAsia="MS Gothic" w:hAnsi="Times New Roman" w:cs="Tahoma"/>
          <w:color w:val="000000"/>
          <w:kern w:val="0"/>
          <w:lang w:val="en-US"/>
        </w:rPr>
        <w:t> </w:t>
      </w:r>
      <w:r w:rsidRPr="00AB664A">
        <w:rPr>
          <w:rFonts w:ascii="Times New Roman" w:eastAsia="MS Gothic" w:hAnsi="Times New Roman" w:cs="Tahoma"/>
          <w:color w:val="000000"/>
          <w:kern w:val="0"/>
        </w:rPr>
        <w:t>способы подачи заявителями жалобы</w:t>
      </w:r>
    </w:p>
    <w:p w:rsidR="00AB664A" w:rsidRPr="00AB664A" w:rsidRDefault="00AB664A" w:rsidP="00AB664A">
      <w:pPr>
        <w:spacing w:after="56"/>
        <w:ind w:left="48" w:hanging="10"/>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rPr>
      </w:pP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25.1. Досудебное (внесудебное) обжалование решений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действий (бездействия) Администрации, МФЦ,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должностных лиц, работников осуществляется с</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соблюдением требований, установленных Федеральным законом № 210-ФЗ,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установленном постановлением Правительства Московской области от</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08.08.2013 № 601/33 «Об утверждении Положения об</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особенностях подачи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рассмотрения жалоб на решения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работников».</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25.2. Жалоба подается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письменной форме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бумажном носителе (далее –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письменной форме)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 в</w:t>
      </w:r>
      <w:r w:rsidRPr="00AB664A">
        <w:rPr>
          <w:rFonts w:ascii="Times New Roman" w:eastAsia="Times New Roman" w:hAnsi="Times New Roman" w:cs="Times New Roman"/>
          <w:color w:val="000000"/>
          <w:kern w:val="0"/>
          <w:lang w:val="en-US"/>
        </w:rPr>
        <w:t> </w:t>
      </w:r>
      <w:r w:rsidRPr="00664B63">
        <w:rPr>
          <w:rFonts w:ascii="Times New Roman" w:eastAsia="Calibri" w:hAnsi="Times New Roman" w:cs="Times New Roman"/>
          <w:color w:val="000000"/>
          <w:kern w:val="0"/>
          <w:lang w:eastAsia="en-US" w:bidi="ar-SA"/>
        </w:rPr>
        <w:t>Администрацию</w:t>
      </w:r>
      <w:r w:rsidRPr="00AB664A">
        <w:rPr>
          <w:rFonts w:ascii="Times New Roman" w:eastAsia="Times New Roman" w:hAnsi="Times New Roman" w:cs="Times New Roman"/>
          <w:color w:val="000000"/>
          <w:kern w:val="0"/>
        </w:rPr>
        <w:t>, МФЦ, Учредителю 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25.3. Прием жалоб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письменной форме осуществляется </w:t>
      </w:r>
      <w:r w:rsidRPr="00664B63">
        <w:rPr>
          <w:rFonts w:ascii="Times New Roman" w:eastAsia="Calibri" w:hAnsi="Times New Roman" w:cs="Times New Roman"/>
          <w:color w:val="000000"/>
          <w:kern w:val="0"/>
          <w:lang w:eastAsia="en-US" w:bidi="ar-SA"/>
        </w:rPr>
        <w:t>Администрацией</w:t>
      </w:r>
      <w:r w:rsidRPr="00AB664A">
        <w:rPr>
          <w:rFonts w:ascii="Times New Roman" w:eastAsia="Times New Roman" w:hAnsi="Times New Roman" w:cs="Times New Roman"/>
          <w:color w:val="000000"/>
          <w:kern w:val="0"/>
        </w:rPr>
        <w:t>, МФЦ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месте, где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заявитель подавал запрос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получение Услуги, нарушение порядка которой обжалуется, либо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месте, где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заявителем получен результат предоставления указанной Услуги), Учредителем МФЦ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месте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фактического нахождения),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личном приеме. Жалоба в письменной форме может быть также направлена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почте.</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25.4.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 жалоба может быть подана заявителем посредством:</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25.4.1. Официального сайта Правительства Московской области в сети Интернет.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lastRenderedPageBreak/>
        <w:t xml:space="preserve">25.4.2. Официального сайта </w:t>
      </w:r>
      <w:r w:rsidRPr="00664B63">
        <w:rPr>
          <w:rFonts w:ascii="Times New Roman" w:eastAsia="Calibri" w:hAnsi="Times New Roman" w:cs="Times New Roman"/>
          <w:color w:val="000000"/>
          <w:kern w:val="0"/>
          <w:lang w:eastAsia="en-US" w:bidi="ar-SA"/>
        </w:rPr>
        <w:t xml:space="preserve">Администрации, </w:t>
      </w:r>
      <w:r w:rsidRPr="00AB664A">
        <w:rPr>
          <w:rFonts w:ascii="Times New Roman" w:eastAsia="Times New Roman" w:hAnsi="Times New Roman" w:cs="Times New Roman"/>
          <w:color w:val="000000"/>
          <w:kern w:val="0"/>
        </w:rPr>
        <w:t>МФЦ, Учредителя МФЦ в сети Интернет.</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25.4.3. ЕПГУ, РПГУ,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исключением жалоб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решения и действия (бездействие)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работников.</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предоставлении услуг,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исключением жалоб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решения и действия (бездействие) МФЦ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их</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работников.</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25.5. Жалоба, поступившая в</w:t>
      </w:r>
      <w:r w:rsidRPr="00AB664A">
        <w:rPr>
          <w:rFonts w:ascii="Times New Roman" w:eastAsia="Times New Roman" w:hAnsi="Times New Roman" w:cs="Times New Roman"/>
          <w:color w:val="000000"/>
          <w:kern w:val="0"/>
          <w:lang w:val="en-US"/>
        </w:rPr>
        <w:t> </w:t>
      </w:r>
      <w:r w:rsidRPr="00664B63">
        <w:rPr>
          <w:rFonts w:ascii="Times New Roman" w:eastAsia="Calibri" w:hAnsi="Times New Roman" w:cs="Times New Roman"/>
          <w:color w:val="000000"/>
          <w:kern w:val="0"/>
          <w:lang w:eastAsia="en-US" w:bidi="ar-SA"/>
        </w:rPr>
        <w:t>Администрацию</w:t>
      </w:r>
      <w:r w:rsidRPr="00AB664A">
        <w:rPr>
          <w:rFonts w:ascii="Times New Roman" w:eastAsia="Times New Roman" w:hAnsi="Times New Roman" w:cs="Times New Roman"/>
          <w:color w:val="000000"/>
          <w:kern w:val="0"/>
        </w:rPr>
        <w:t>, МФЦ, Учредителю МФЦ подлежит рассмотрению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течение 15</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(пятнадцати)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ее регистрации, если более короткие сроки рассмотрения жалобы не установлены уполномоченным на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ее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рассмотрение </w:t>
      </w:r>
      <w:r w:rsidRPr="00664B63">
        <w:rPr>
          <w:rFonts w:ascii="Times New Roman" w:eastAsia="Calibri" w:hAnsi="Times New Roman" w:cs="Times New Roman"/>
          <w:color w:val="000000"/>
          <w:kern w:val="0"/>
          <w:lang w:eastAsia="en-US" w:bidi="ar-SA"/>
        </w:rPr>
        <w:t xml:space="preserve">Администрацией, </w:t>
      </w:r>
      <w:r w:rsidRPr="00AB664A">
        <w:rPr>
          <w:rFonts w:ascii="Times New Roman" w:eastAsia="Times New Roman" w:hAnsi="Times New Roman" w:cs="Times New Roman"/>
          <w:color w:val="000000"/>
          <w:kern w:val="0"/>
        </w:rPr>
        <w:t>МФЦ, Учредителем МФЦ.</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обжалования отказа Администрации, должностного лица</w:t>
      </w:r>
      <w:r w:rsidRPr="00664B63">
        <w:rPr>
          <w:rFonts w:ascii="Times New Roman" w:eastAsia="Calibri" w:hAnsi="Times New Roman" w:cs="Times New Roman"/>
          <w:color w:val="000000"/>
          <w:kern w:val="0"/>
          <w:lang w:eastAsia="en-US" w:bidi="ar-SA"/>
        </w:rPr>
        <w:t xml:space="preserve">, </w:t>
      </w:r>
      <w:r w:rsidRPr="00AB664A">
        <w:rPr>
          <w:rFonts w:ascii="Times New Roman" w:eastAsia="Times New Roman" w:hAnsi="Times New Roman" w:cs="Times New Roman"/>
          <w:color w:val="000000"/>
          <w:kern w:val="0"/>
        </w:rPr>
        <w:t>МФЦ, его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работника,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приеме документов у</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заявителя либо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исправлении допущенных опечаток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ошибок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в случае обжалования заявителем нарушения установленного срока таких исправлений жалоба рассматривается в течение 5 (пяти)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дня ее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регистрации.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 xml:space="preserve">25.6. По результатам рассмотрения жалобы принимается одно из следующих решений: </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25.6.1. Жалоба удовлетворяется,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том числе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форме отмены принятого решения, исправления допущенных опечаток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ошибок в выданных в результате предоставления Услуги документах, возврата заявителю денежных средств, взимание которых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предусмотрено нормативными правовыми актами Российской Федерации, нормативными правовыми актами Московской области.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25.6.2. В удовлетворении жалобы отказывается.</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lang w:eastAsia="ar-SA"/>
        </w:rPr>
        <w:t xml:space="preserve">25.7. При удовлетворении жалобы </w:t>
      </w:r>
      <w:r w:rsidRPr="00664B63">
        <w:rPr>
          <w:rFonts w:ascii="Times New Roman" w:eastAsia="Calibri" w:hAnsi="Times New Roman" w:cs="Times New Roman"/>
          <w:color w:val="000000"/>
          <w:kern w:val="0"/>
          <w:lang w:eastAsia="en-US" w:bidi="ar-SA"/>
        </w:rPr>
        <w:t>Администрация</w:t>
      </w:r>
      <w:r w:rsidRPr="00AB664A">
        <w:rPr>
          <w:rFonts w:ascii="Times New Roman" w:eastAsia="Times New Roman" w:hAnsi="Times New Roman" w:cs="Times New Roman"/>
          <w:color w:val="000000"/>
          <w:kern w:val="0"/>
          <w:lang w:eastAsia="ar-SA"/>
        </w:rPr>
        <w:t>, МФЦ, Учредитель МФЦ принимает исчерпывающие меры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устранению выявленных нарушений, в том числе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выдаче заявителю результата Услуги,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позднее 5 (пяти) рабочих дней со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дня принятия решения, если иное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lang w:eastAsia="ar-SA"/>
        </w:rPr>
        <w:t>установлено законодательством Российской Федерации.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25.8. Не позднее дня, следующего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днем принятия решения, указанного в пункте 25.6 Регламента,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письменной форме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желанию заявителя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электронной форме направляется мотивированный ответ о результатах рассмотрения жалобы.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признания жалобы подлежащей удовлетворению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ответе заявителю дается информация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 xml:space="preserve">действиях, осуществляемых </w:t>
      </w:r>
      <w:r w:rsidRPr="00664B63">
        <w:rPr>
          <w:rFonts w:ascii="Times New Roman" w:eastAsia="Calibri" w:hAnsi="Times New Roman" w:cs="Times New Roman"/>
          <w:color w:val="000000"/>
          <w:kern w:val="0"/>
          <w:lang w:eastAsia="en-US" w:bidi="ar-SA"/>
        </w:rPr>
        <w:t>Администрацией</w:t>
      </w:r>
      <w:r w:rsidRPr="00AB664A">
        <w:rPr>
          <w:rFonts w:ascii="Times New Roman" w:eastAsia="Times New Roman" w:hAnsi="Times New Roman" w:cs="Times New Roman"/>
          <w:color w:val="000000"/>
          <w:kern w:val="0"/>
        </w:rPr>
        <w:t>,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целях незамедлительного устранения выявленных нарушений при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оказании Услуги,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приносятся извинения за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доставленные неудобства 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указывается информация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дальнейших действиях, которые необходимо совершить заявителю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целях получения Услуги.</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25.9.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установления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ходе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результатам рассмотрения жалобы признаков состава административного правонарушения или</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преступления должностное лицо, работник Администрации, наделенные полномочиями по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рассмотрению жалоб, незамедлительно направляют имеющиеся материалы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органы прокуратуры.</w:t>
      </w:r>
    </w:p>
    <w:p w:rsidR="00AB664A" w:rsidRPr="00AB664A" w:rsidRDefault="00AB664A" w:rsidP="00AB664A">
      <w:pPr>
        <w:ind w:firstLine="709"/>
        <w:jc w:val="both"/>
        <w:rPr>
          <w:rFonts w:ascii="Times New Roman" w:eastAsia="Times New Roman" w:hAnsi="Times New Roman" w:cs="Times New Roman"/>
          <w:color w:val="000000"/>
          <w:kern w:val="0"/>
          <w:sz w:val="26"/>
        </w:rPr>
      </w:pPr>
      <w:r w:rsidRPr="00AB664A">
        <w:rPr>
          <w:rFonts w:ascii="Times New Roman" w:eastAsia="Times New Roman" w:hAnsi="Times New Roman" w:cs="Times New Roman"/>
          <w:color w:val="000000"/>
          <w:kern w:val="0"/>
        </w:rPr>
        <w:t>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случае признания жалобы не</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подлежащей удовлетворению в</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ответе Заявителю даются аргументированные разъяснения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причинах принятого решения, а</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также информация о</w:t>
      </w:r>
      <w:r w:rsidRPr="00AB664A">
        <w:rPr>
          <w:rFonts w:ascii="Times New Roman" w:eastAsia="Times New Roman" w:hAnsi="Times New Roman" w:cs="Times New Roman"/>
          <w:color w:val="000000"/>
          <w:kern w:val="0"/>
          <w:lang w:val="en-US"/>
        </w:rPr>
        <w:t> </w:t>
      </w:r>
      <w:r w:rsidRPr="00AB664A">
        <w:rPr>
          <w:rFonts w:ascii="Times New Roman" w:eastAsia="Times New Roman" w:hAnsi="Times New Roman" w:cs="Times New Roman"/>
          <w:color w:val="000000"/>
          <w:kern w:val="0"/>
        </w:rPr>
        <w:t>порядке обжалования</w:t>
      </w:r>
      <w:r w:rsidRPr="00AB664A">
        <w:rPr>
          <w:rFonts w:ascii="Times New Roman" w:eastAsia="Times New Roman" w:hAnsi="Times New Roman" w:cs="Times New Roman"/>
          <w:color w:val="000000"/>
          <w:kern w:val="0"/>
          <w:sz w:val="28"/>
          <w:szCs w:val="28"/>
        </w:rPr>
        <w:t xml:space="preserve"> </w:t>
      </w:r>
      <w:r w:rsidRPr="00AB664A">
        <w:rPr>
          <w:rFonts w:ascii="Times New Roman" w:eastAsia="Times New Roman" w:hAnsi="Times New Roman" w:cs="Times New Roman"/>
          <w:color w:val="000000"/>
          <w:kern w:val="0"/>
          <w:szCs w:val="28"/>
        </w:rPr>
        <w:t>принятого решения.</w:t>
      </w:r>
    </w:p>
    <w:p w:rsidR="00AB664A" w:rsidRPr="00664B63" w:rsidRDefault="00AB664A">
      <w:pPr>
        <w:pStyle w:val="LO-Normal1"/>
        <w:spacing w:after="0" w:line="276" w:lineRule="auto"/>
        <w:ind w:left="0" w:firstLine="709"/>
        <w:rPr>
          <w:sz w:val="28"/>
          <w:szCs w:val="28"/>
        </w:rPr>
      </w:pPr>
    </w:p>
    <w:p w:rsidR="00664B63" w:rsidRDefault="00664B63" w:rsidP="00664B63">
      <w:pPr>
        <w:pStyle w:val="a0"/>
        <w:spacing w:after="0" w:line="240" w:lineRule="auto"/>
        <w:rPr>
          <w:rFonts w:hint="eastAsia"/>
          <w:szCs w:val="28"/>
        </w:rPr>
      </w:pPr>
      <w:r>
        <w:rPr>
          <w:szCs w:val="28"/>
        </w:rPr>
        <w:t>Верно:</w:t>
      </w:r>
    </w:p>
    <w:p w:rsidR="00664B63" w:rsidRDefault="00664B63" w:rsidP="00664B63">
      <w:pPr>
        <w:pStyle w:val="a0"/>
        <w:spacing w:after="0" w:line="240" w:lineRule="auto"/>
        <w:ind w:firstLine="709"/>
        <w:rPr>
          <w:rFonts w:hint="eastAsia"/>
          <w:szCs w:val="28"/>
        </w:rPr>
      </w:pPr>
    </w:p>
    <w:p w:rsidR="00664B63" w:rsidRDefault="00664B63" w:rsidP="00664B63">
      <w:pPr>
        <w:pStyle w:val="a0"/>
        <w:spacing w:after="0" w:line="240" w:lineRule="auto"/>
        <w:rPr>
          <w:rFonts w:hint="eastAsia"/>
          <w:szCs w:val="28"/>
        </w:rPr>
      </w:pPr>
      <w:r>
        <w:rPr>
          <w:szCs w:val="28"/>
        </w:rPr>
        <w:t>Заместитель начальника Управления городского</w:t>
      </w:r>
    </w:p>
    <w:p w:rsidR="00664B63" w:rsidRDefault="00664B63" w:rsidP="00664B63">
      <w:pPr>
        <w:pStyle w:val="a0"/>
        <w:spacing w:after="0" w:line="240" w:lineRule="auto"/>
        <w:rPr>
          <w:rFonts w:hint="eastAsia"/>
          <w:szCs w:val="28"/>
        </w:rPr>
      </w:pPr>
      <w:r>
        <w:rPr>
          <w:szCs w:val="28"/>
        </w:rPr>
        <w:t>жилищного и коммунального хозяйства</w:t>
      </w:r>
    </w:p>
    <w:p w:rsidR="00664B63" w:rsidRDefault="00664B63" w:rsidP="00664B63">
      <w:pPr>
        <w:pStyle w:val="a0"/>
        <w:spacing w:after="0" w:line="240" w:lineRule="auto"/>
        <w:rPr>
          <w:rFonts w:hint="eastAsia"/>
          <w:szCs w:val="28"/>
        </w:rPr>
      </w:pPr>
      <w:r>
        <w:rPr>
          <w:szCs w:val="28"/>
        </w:rPr>
        <w:t xml:space="preserve">Администрации городского округа </w:t>
      </w:r>
    </w:p>
    <w:p w:rsidR="00664B63" w:rsidRDefault="00664B63" w:rsidP="00664B63">
      <w:pPr>
        <w:pStyle w:val="a0"/>
        <w:spacing w:after="0" w:line="240" w:lineRule="auto"/>
        <w:rPr>
          <w:rFonts w:hint="eastAsia"/>
        </w:rPr>
      </w:pPr>
      <w:r>
        <w:rPr>
          <w:szCs w:val="28"/>
        </w:rPr>
        <w:t>Электросталь Московской области                                                                                      Э.Б. Душкин</w:t>
      </w: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8"/>
        <w:gridCol w:w="5127"/>
      </w:tblGrid>
      <w:tr w:rsidR="00AB664A" w:rsidRPr="00AB664A" w:rsidTr="00664B63">
        <w:tc>
          <w:tcPr>
            <w:tcW w:w="5078" w:type="dxa"/>
          </w:tcPr>
          <w:p w:rsidR="00AB664A" w:rsidRPr="00AB664A" w:rsidRDefault="00AB664A" w:rsidP="00AB664A">
            <w:pPr>
              <w:jc w:val="center"/>
              <w:rPr>
                <w:rFonts w:ascii="Times New Roman" w:eastAsia="Times New Roman" w:hAnsi="Times New Roman"/>
                <w:sz w:val="28"/>
                <w:szCs w:val="28"/>
                <w:lang w:eastAsia="ru-RU"/>
              </w:rPr>
            </w:pPr>
          </w:p>
        </w:tc>
        <w:tc>
          <w:tcPr>
            <w:tcW w:w="5127" w:type="dxa"/>
          </w:tcPr>
          <w:p w:rsidR="00AB664A" w:rsidRPr="00AB664A" w:rsidRDefault="00AB664A" w:rsidP="00AB664A">
            <w:pPr>
              <w:ind w:left="350"/>
            </w:pPr>
            <w:r w:rsidRPr="00AB664A">
              <w:rPr>
                <w:rFonts w:ascii="Times New Roman" w:hAnsi="Times New Roman"/>
                <w:sz w:val="28"/>
                <w:szCs w:val="28"/>
              </w:rPr>
              <w:t>Приложение 1</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к административному</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регламенту предоставления</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муниципальной услуги «Заключение</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соглашений об организации сбора</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вторичных ресурсов на территории</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муниципального образования</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Московской области»,</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утвержденному постановлением</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Администрации городского округа</w:t>
            </w:r>
          </w:p>
          <w:p w:rsidR="00AB664A" w:rsidRPr="00AB664A" w:rsidRDefault="00AB664A" w:rsidP="00AB664A">
            <w:pPr>
              <w:ind w:left="350"/>
              <w:rPr>
                <w:rFonts w:ascii="Times New Roman" w:hAnsi="Times New Roman"/>
                <w:sz w:val="28"/>
                <w:szCs w:val="28"/>
              </w:rPr>
            </w:pPr>
            <w:r w:rsidRPr="00AB664A">
              <w:rPr>
                <w:rFonts w:ascii="Times New Roman" w:hAnsi="Times New Roman"/>
                <w:sz w:val="28"/>
                <w:szCs w:val="28"/>
              </w:rPr>
              <w:t xml:space="preserve">Электросталь Московской области </w:t>
            </w:r>
          </w:p>
          <w:p w:rsidR="00AB664A" w:rsidRPr="00AB664A" w:rsidRDefault="00AB664A" w:rsidP="00AB664A">
            <w:pPr>
              <w:rPr>
                <w:rFonts w:ascii="Times New Roman" w:eastAsia="Times New Roman" w:hAnsi="Times New Roman"/>
                <w:sz w:val="28"/>
                <w:szCs w:val="28"/>
                <w:lang w:eastAsia="ru-RU"/>
              </w:rPr>
            </w:pPr>
            <w:r w:rsidRPr="00AB664A">
              <w:rPr>
                <w:rFonts w:ascii="Times New Roman" w:eastAsia="Times New Roman" w:hAnsi="Times New Roman"/>
                <w:sz w:val="28"/>
                <w:szCs w:val="28"/>
                <w:lang w:eastAsia="ru-RU"/>
              </w:rPr>
              <w:t xml:space="preserve">     от  __________ № _____________</w:t>
            </w:r>
          </w:p>
        </w:tc>
      </w:tr>
    </w:tbl>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Форма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bidi="ar-SA"/>
        </w:rPr>
      </w:pPr>
      <w:r w:rsidRPr="00AB664A">
        <w:rPr>
          <w:rFonts w:ascii="Times New Roman" w:eastAsia="Times New Roman" w:hAnsi="Times New Roman" w:cs="Times New Roman"/>
          <w:kern w:val="0"/>
          <w:sz w:val="28"/>
          <w:szCs w:val="28"/>
          <w:lang w:eastAsia="ru-RU" w:bidi="ar-SA"/>
        </w:rPr>
        <w:t xml:space="preserve">решения о предоставлении муниципальной услуги </w:t>
      </w:r>
      <w:r w:rsidRPr="00AB664A">
        <w:rPr>
          <w:rFonts w:ascii="Times New Roman" w:eastAsia="Times New Roman" w:hAnsi="Times New Roman" w:cs="Times New Roman"/>
          <w:kern w:val="0"/>
          <w:sz w:val="28"/>
          <w:szCs w:val="28"/>
          <w:lang w:bidi="ar-SA"/>
        </w:rPr>
        <w:t xml:space="preserve">«Заключение соглашений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bidi="ar-SA"/>
        </w:rPr>
      </w:pPr>
      <w:r w:rsidRPr="00AB664A">
        <w:rPr>
          <w:rFonts w:ascii="Times New Roman" w:eastAsia="Times New Roman" w:hAnsi="Times New Roman" w:cs="Times New Roman"/>
          <w:kern w:val="0"/>
          <w:sz w:val="28"/>
          <w:szCs w:val="28"/>
          <w:lang w:bidi="ar-SA"/>
        </w:rPr>
        <w:t>об организации сбора вторичных ресурсов на территории муниципального образования Московской области»</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Соглашение №_______</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об организации сбора вторичных ресурсов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bCs/>
          <w:kern w:val="0"/>
          <w:sz w:val="28"/>
          <w:szCs w:val="28"/>
          <w:lang w:eastAsia="ru-RU" w:bidi="ar-SA"/>
        </w:rPr>
        <w:t>на территории ____________ городского округа Московской области</w:t>
      </w:r>
      <w:r w:rsidRPr="00664B63">
        <w:rPr>
          <w:rFonts w:ascii="Times New Roman" w:eastAsia="Times New Roman" w:hAnsi="Times New Roman" w:cs="Times New Roman"/>
          <w:bCs/>
          <w:kern w:val="0"/>
          <w:sz w:val="28"/>
          <w:szCs w:val="28"/>
          <w:vertAlign w:val="superscript"/>
          <w:lang w:eastAsia="ru-RU" w:bidi="ar-SA"/>
        </w:rPr>
        <w:footnoteReference w:id="1"/>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Московская область, г.__________                                        «____»__________20__ г.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Администрация_____________________________________________________, </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(наименование администрации городского округа Московской области)</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действующая от имени муниципального образования ________________________________________________________________________</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(наименование муниципального образования Московской области)</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8"/>
          <w:szCs w:val="28"/>
          <w:lang w:eastAsia="ru-RU" w:bidi="ar-SA"/>
        </w:rPr>
        <w:t>в лице _____________________________________________________________,</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(должность, фамилия, имя, отчество (последнее - при наличии) уполномоченного должностного лица)</w:t>
      </w:r>
    </w:p>
    <w:p w:rsidR="00AB664A" w:rsidRPr="00AB664A" w:rsidRDefault="00AB664A" w:rsidP="00AB664A">
      <w:pPr>
        <w:suppressAutoHyphens w:val="0"/>
        <w:spacing w:line="276" w:lineRule="auto"/>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действующего на основании _______________________________________________,</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(положение, доверенность или иной документ, удостоверяющий полномочия) </w:t>
      </w:r>
      <w:r w:rsidRPr="00AB664A">
        <w:rPr>
          <w:rFonts w:ascii="Times New Roman" w:eastAsia="Times New Roman" w:hAnsi="Times New Roman" w:cs="Times New Roman"/>
          <w:kern w:val="0"/>
          <w:sz w:val="20"/>
          <w:szCs w:val="20"/>
          <w:lang w:eastAsia="ru-RU" w:bidi="ar-SA"/>
        </w:rPr>
        <w:br/>
      </w:r>
      <w:r w:rsidRPr="00AB664A">
        <w:rPr>
          <w:rFonts w:ascii="Times New Roman" w:eastAsia="Times New Roman" w:hAnsi="Times New Roman" w:cs="Times New Roman"/>
          <w:kern w:val="0"/>
          <w:sz w:val="28"/>
          <w:szCs w:val="28"/>
          <w:lang w:eastAsia="ru-RU" w:bidi="ar-SA"/>
        </w:rPr>
        <w:t>именуемая в дальнейшем «Администрация», и ________________________________</w:t>
      </w:r>
    </w:p>
    <w:p w:rsidR="00AB664A" w:rsidRPr="00AB664A" w:rsidRDefault="00AB664A" w:rsidP="00AB664A">
      <w:pP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lastRenderedPageBreak/>
        <w:t>________________________________________________________________________,</w:t>
      </w:r>
      <w:r w:rsidRPr="00AB664A">
        <w:rPr>
          <w:rFonts w:ascii="Times New Roman" w:eastAsia="Times New Roman" w:hAnsi="Times New Roman" w:cs="Times New Roman"/>
          <w:kern w:val="0"/>
          <w:sz w:val="16"/>
          <w:szCs w:val="16"/>
          <w:lang w:eastAsia="ru-RU" w:bidi="ar-SA"/>
        </w:rPr>
        <w:t xml:space="preserve">  </w:t>
      </w:r>
      <w:r w:rsidRPr="00AB664A">
        <w:rPr>
          <w:rFonts w:ascii="Times New Roman" w:eastAsia="Times New Roman" w:hAnsi="Times New Roman" w:cs="Times New Roman"/>
          <w:kern w:val="0"/>
          <w:sz w:val="16"/>
          <w:szCs w:val="16"/>
          <w:lang w:eastAsia="ru-RU" w:bidi="ar-SA"/>
        </w:rPr>
        <w:br/>
      </w:r>
      <w:r w:rsidRPr="00AB664A">
        <w:rPr>
          <w:rFonts w:ascii="Times New Roman" w:eastAsia="Times New Roman" w:hAnsi="Times New Roman" w:cs="Times New Roman"/>
          <w:kern w:val="0"/>
          <w:sz w:val="20"/>
          <w:szCs w:val="20"/>
          <w:lang w:eastAsia="ru-RU" w:bidi="ar-SA"/>
        </w:rPr>
        <w:t xml:space="preserve"> (наименование хозяйствующего субъекта: юридическое лицо /индивидуальный предприниматель)</w:t>
      </w:r>
      <w:r w:rsidRPr="00AB664A">
        <w:rPr>
          <w:rFonts w:ascii="Times New Roman" w:eastAsia="Times New Roman" w:hAnsi="Times New Roman" w:cs="Times New Roman"/>
          <w:kern w:val="0"/>
          <w:sz w:val="20"/>
          <w:szCs w:val="20"/>
          <w:lang w:eastAsia="ru-RU" w:bidi="ar-SA"/>
        </w:rPr>
        <w:br/>
      </w:r>
      <w:r w:rsidRPr="00AB664A">
        <w:rPr>
          <w:rFonts w:ascii="Times New Roman" w:eastAsia="Times New Roman" w:hAnsi="Times New Roman" w:cs="Times New Roman"/>
          <w:kern w:val="0"/>
          <w:sz w:val="28"/>
          <w:szCs w:val="28"/>
          <w:lang w:eastAsia="ru-RU" w:bidi="ar-SA"/>
        </w:rPr>
        <w:t>в лице _____________________</w:t>
      </w:r>
      <w:r w:rsidRPr="00AB664A">
        <w:rPr>
          <w:rFonts w:ascii="Times New Roman" w:eastAsia="Times New Roman" w:hAnsi="Times New Roman" w:cs="Times New Roman"/>
          <w:bCs/>
          <w:kern w:val="0"/>
          <w:sz w:val="28"/>
          <w:szCs w:val="28"/>
          <w:lang w:eastAsia="ru-RU" w:bidi="ar-SA"/>
        </w:rPr>
        <w:t>____________________</w:t>
      </w:r>
      <w:r w:rsidRPr="00AB664A">
        <w:rPr>
          <w:rFonts w:ascii="Times New Roman" w:eastAsia="Times New Roman" w:hAnsi="Times New Roman" w:cs="Times New Roman"/>
          <w:kern w:val="0"/>
          <w:sz w:val="28"/>
          <w:szCs w:val="28"/>
          <w:lang w:eastAsia="ru-RU" w:bidi="ar-SA"/>
        </w:rPr>
        <w:t>, действующего на основании</w:t>
      </w:r>
    </w:p>
    <w:p w:rsidR="00AB664A" w:rsidRPr="00AB664A" w:rsidRDefault="00AB664A" w:rsidP="00AB664A">
      <w:pPr>
        <w:suppressAutoHyphens w:val="0"/>
        <w:spacing w:line="276" w:lineRule="auto"/>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0"/>
          <w:szCs w:val="20"/>
          <w:lang w:eastAsia="ru-RU" w:bidi="ar-SA"/>
        </w:rPr>
        <w:t xml:space="preserve">                           (должность и ФИО лица, подписывающего договор )</w:t>
      </w:r>
      <w:r w:rsidRPr="00AB664A">
        <w:rPr>
          <w:rFonts w:ascii="Times New Roman" w:eastAsia="Times New Roman" w:hAnsi="Times New Roman" w:cs="Times New Roman"/>
          <w:kern w:val="0"/>
          <w:sz w:val="20"/>
          <w:szCs w:val="20"/>
          <w:lang w:eastAsia="ru-RU" w:bidi="ar-SA"/>
        </w:rPr>
        <w:br/>
      </w:r>
      <w:r w:rsidRPr="00AB664A">
        <w:rPr>
          <w:rFonts w:ascii="Times New Roman" w:eastAsia="Times New Roman" w:hAnsi="Times New Roman" w:cs="Times New Roman"/>
          <w:kern w:val="0"/>
          <w:sz w:val="28"/>
          <w:szCs w:val="28"/>
          <w:lang w:eastAsia="ru-RU" w:bidi="ar-SA"/>
        </w:rPr>
        <w:t>_______________</w:t>
      </w:r>
      <w:r w:rsidRPr="00AB664A">
        <w:rPr>
          <w:rFonts w:ascii="Times New Roman" w:eastAsia="Times New Roman" w:hAnsi="Times New Roman" w:cs="Times New Roman"/>
          <w:bCs/>
          <w:kern w:val="0"/>
          <w:sz w:val="28"/>
          <w:szCs w:val="28"/>
          <w:lang w:eastAsia="ru-RU" w:bidi="ar-SA"/>
        </w:rPr>
        <w:t>_______________________</w:t>
      </w:r>
      <w:r w:rsidRPr="00AB664A">
        <w:rPr>
          <w:rFonts w:ascii="Times New Roman" w:eastAsia="Times New Roman" w:hAnsi="Times New Roman" w:cs="Times New Roman"/>
          <w:kern w:val="0"/>
          <w:sz w:val="28"/>
          <w:szCs w:val="28"/>
          <w:lang w:eastAsia="ru-RU" w:bidi="ar-SA"/>
        </w:rPr>
        <w:t xml:space="preserve">, именуемое в дальнейшем «Оператор», </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(устав или иной документ, удостоверяющий  полномочия) </w:t>
      </w:r>
      <w:r w:rsidRPr="00AB664A">
        <w:rPr>
          <w:rFonts w:ascii="Times New Roman" w:eastAsia="Times New Roman" w:hAnsi="Times New Roman" w:cs="Times New Roman"/>
          <w:kern w:val="0"/>
          <w:sz w:val="20"/>
          <w:szCs w:val="20"/>
          <w:lang w:eastAsia="ru-RU" w:bidi="ar-SA"/>
        </w:rPr>
        <w:br/>
      </w:r>
      <w:r w:rsidRPr="00AB664A">
        <w:rPr>
          <w:rFonts w:ascii="Times New Roman" w:eastAsia="Times New Roman" w:hAnsi="Times New Roman" w:cs="Times New Roman"/>
          <w:kern w:val="0"/>
          <w:sz w:val="28"/>
          <w:szCs w:val="28"/>
          <w:lang w:eastAsia="ru-RU" w:bidi="ar-SA"/>
        </w:rPr>
        <w:t>совместно именуемые сторонами, пришли к соглашению (далее – Соглашение):</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Предмет Соглашения</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1.1.</w:t>
      </w:r>
      <w:r w:rsidRPr="00AB664A">
        <w:rPr>
          <w:rFonts w:ascii="Times New Roman" w:eastAsia="Times New Roman" w:hAnsi="Times New Roman" w:cs="Times New Roman"/>
          <w:kern w:val="0"/>
          <w:sz w:val="28"/>
          <w:szCs w:val="28"/>
          <w:lang w:eastAsia="ru-RU" w:bidi="ar-SA"/>
        </w:rPr>
        <w:tab/>
        <w:t>Сотрудничество сторон направлено на внедрение на безвозмездной основе практики сбора вторичных ресурсов для повторного их использования для производства товаров, выполнения работ, оказания услуг или получения энергии и которые получены в результате раздельного накопления, сбора или обработки отходов либо образованы в процессе производства в целях предотвращения их негативного воздействия на здоровье человека и снижения ущерба окружающей среде на территории Московской области, а также сокращения объема отходов, направляемых на захоронение.</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8"/>
          <w:szCs w:val="28"/>
          <w:lang w:eastAsia="ru-RU" w:bidi="ar-SA"/>
        </w:rPr>
        <w:t>1.2.</w:t>
      </w:r>
      <w:r w:rsidRPr="00AB664A">
        <w:rPr>
          <w:rFonts w:ascii="Times New Roman" w:eastAsia="Times New Roman" w:hAnsi="Times New Roman" w:cs="Times New Roman"/>
          <w:kern w:val="0"/>
          <w:sz w:val="28"/>
          <w:szCs w:val="28"/>
          <w:lang w:eastAsia="ru-RU" w:bidi="ar-SA"/>
        </w:rPr>
        <w:tab/>
        <w:t xml:space="preserve">Предметом Соглашения является взаимодействие Сторон в организации сбора и транспортирования вторичных ресурсов __________________, за  </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(ПЭТ, алюминий/текстиль) </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8"/>
          <w:szCs w:val="28"/>
          <w:lang w:eastAsia="ru-RU" w:bidi="ar-SA"/>
        </w:rPr>
        <w:t>исключением ТКО, (далее – ВР) на месте размещения ____________________</w:t>
      </w:r>
      <w:r w:rsidRPr="00AB664A">
        <w:rPr>
          <w:rFonts w:ascii="Times New Roman" w:eastAsia="Times New Roman" w:hAnsi="Times New Roman" w:cs="Times New Roman"/>
          <w:kern w:val="0"/>
          <w:sz w:val="28"/>
          <w:szCs w:val="28"/>
          <w:lang w:eastAsia="ru-RU" w:bidi="ar-SA"/>
        </w:rPr>
        <w:br/>
      </w:r>
      <w:r w:rsidRPr="00AB664A">
        <w:rPr>
          <w:rFonts w:ascii="Times New Roman" w:eastAsia="Times New Roman" w:hAnsi="Times New Roman" w:cs="Times New Roman"/>
          <w:kern w:val="0"/>
          <w:sz w:val="20"/>
          <w:szCs w:val="20"/>
          <w:lang w:eastAsia="ru-RU" w:bidi="ar-SA"/>
        </w:rPr>
        <w:t xml:space="preserve">                                                                                                                                                                 (фандомат/бак)</w:t>
      </w:r>
    </w:p>
    <w:p w:rsidR="00AB664A" w:rsidRPr="00AB664A" w:rsidRDefault="00AB664A" w:rsidP="00AB664A">
      <w:pPr>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 по их сбору (далее – емкость для сбора ВР) по адресному ориентиру:</w:t>
      </w:r>
      <w:r w:rsidRPr="00AB664A">
        <w:rPr>
          <w:rFonts w:ascii="Times New Roman" w:eastAsia="Times New Roman" w:hAnsi="Times New Roman" w:cs="Times New Roman"/>
          <w:kern w:val="0"/>
          <w:sz w:val="16"/>
          <w:szCs w:val="16"/>
          <w:lang w:eastAsia="ru-RU" w:bidi="ar-SA"/>
        </w:rPr>
        <w:t xml:space="preserve"> </w:t>
      </w:r>
      <w:r w:rsidRPr="00AB664A">
        <w:rPr>
          <w:rFonts w:ascii="Times New Roman" w:eastAsia="Times New Roman" w:hAnsi="Times New Roman" w:cs="Times New Roman"/>
          <w:kern w:val="0"/>
          <w:sz w:val="28"/>
          <w:szCs w:val="28"/>
          <w:lang w:eastAsia="ru-RU" w:bidi="ar-SA"/>
        </w:rPr>
        <w:t>________________________ (далее – Место сбора ВР) для дальнейшей утилизации.</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Настоящим Соглашением регулируются вопросы оборудования и содержания Места сбора ВР.</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en-US" w:bidi="ar-SA"/>
        </w:rPr>
      </w:pPr>
      <w:r w:rsidRPr="00AB664A">
        <w:rPr>
          <w:rFonts w:ascii="Times New Roman" w:eastAsia="Times New Roman" w:hAnsi="Times New Roman" w:cs="Times New Roman"/>
          <w:kern w:val="0"/>
          <w:sz w:val="28"/>
          <w:szCs w:val="28"/>
          <w:lang w:eastAsia="en-US" w:bidi="ar-SA"/>
        </w:rPr>
        <w:t xml:space="preserve">1.3. Предоставляемое Администрацией Место сбора ВР </w:t>
      </w:r>
      <w:r w:rsidRPr="00AB664A">
        <w:rPr>
          <w:rFonts w:ascii="Times New Roman" w:eastAsia="Times New Roman" w:hAnsi="Times New Roman" w:cs="Times New Roman"/>
          <w:kern w:val="0"/>
          <w:sz w:val="28"/>
          <w:szCs w:val="28"/>
          <w:lang w:eastAsia="ru-RU" w:bidi="ar-SA"/>
        </w:rPr>
        <w:t xml:space="preserve">обустроенное </w:t>
      </w:r>
      <w:r w:rsidRPr="00AB664A">
        <w:rPr>
          <w:rFonts w:ascii="Times New Roman" w:eastAsia="Times New Roman" w:hAnsi="Times New Roman" w:cs="Times New Roman"/>
          <w:kern w:val="0"/>
          <w:sz w:val="28"/>
          <w:szCs w:val="28"/>
          <w:lang w:eastAsia="ru-RU" w:bidi="ar-SA"/>
        </w:rPr>
        <w:br/>
        <w:t xml:space="preserve">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w:t>
      </w:r>
      <w:r w:rsidRPr="00AB664A">
        <w:rPr>
          <w:rFonts w:ascii="Times New Roman" w:eastAsia="Times New Roman" w:hAnsi="Times New Roman" w:cs="Times New Roman"/>
          <w:kern w:val="0"/>
          <w:sz w:val="28"/>
          <w:szCs w:val="28"/>
          <w:lang w:eastAsia="ru-RU" w:bidi="ar-SA"/>
        </w:rPr>
        <w:br/>
        <w:t xml:space="preserve">и предназначенное для размещения емкости для сбора ВР, а также </w:t>
      </w:r>
      <w:r w:rsidRPr="00AB664A">
        <w:rPr>
          <w:rFonts w:ascii="Times New Roman" w:eastAsia="Times New Roman" w:hAnsi="Times New Roman" w:cs="Times New Roman"/>
          <w:kern w:val="0"/>
          <w:sz w:val="28"/>
          <w:szCs w:val="28"/>
          <w:lang w:eastAsia="en-US" w:bidi="ar-SA"/>
        </w:rPr>
        <w:t xml:space="preserve">соответствует техническим требованиям, необходимым для корректной работы, установленного </w:t>
      </w:r>
      <w:r w:rsidRPr="00AB664A">
        <w:rPr>
          <w:rFonts w:ascii="Times New Roman" w:eastAsia="Times New Roman" w:hAnsi="Times New Roman" w:cs="Times New Roman"/>
          <w:kern w:val="0"/>
          <w:sz w:val="28"/>
          <w:szCs w:val="28"/>
          <w:lang w:eastAsia="en-US" w:bidi="ar-SA"/>
        </w:rPr>
        <w:br/>
        <w:t>на Месте сбора ВР емкости для сбора ВР, пожарным нормам и требованиям.</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en-US" w:bidi="ar-SA"/>
        </w:rPr>
      </w:pPr>
      <w:r w:rsidRPr="00AB664A">
        <w:rPr>
          <w:rFonts w:ascii="Times New Roman" w:eastAsia="Times New Roman" w:hAnsi="Times New Roman" w:cs="Times New Roman"/>
          <w:kern w:val="0"/>
          <w:sz w:val="28"/>
          <w:szCs w:val="28"/>
          <w:lang w:eastAsia="en-US" w:bidi="ar-SA"/>
        </w:rPr>
        <w:t xml:space="preserve">1.4. Сотрудничество в рамках настоящего Соглашения осуществляется </w:t>
      </w:r>
      <w:r w:rsidRPr="00AB664A">
        <w:rPr>
          <w:rFonts w:ascii="Times New Roman" w:eastAsia="Times New Roman" w:hAnsi="Times New Roman" w:cs="Times New Roman"/>
          <w:kern w:val="0"/>
          <w:sz w:val="28"/>
          <w:szCs w:val="28"/>
          <w:lang w:eastAsia="en-US" w:bidi="ar-SA"/>
        </w:rPr>
        <w:br/>
        <w:t>в соответствии с:</w:t>
      </w:r>
    </w:p>
    <w:p w:rsidR="00AB664A" w:rsidRPr="00AB664A" w:rsidRDefault="00AB664A" w:rsidP="00AB664A">
      <w:pPr>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Федеральными законами от 24.06.1998 № 89-ФЗ «Об отходах производства </w:t>
      </w:r>
      <w:r w:rsidRPr="00AB664A">
        <w:rPr>
          <w:rFonts w:ascii="Times New Roman" w:eastAsia="Times New Roman" w:hAnsi="Times New Roman" w:cs="Times New Roman"/>
          <w:kern w:val="0"/>
          <w:sz w:val="28"/>
          <w:szCs w:val="28"/>
          <w:lang w:eastAsia="ru-RU" w:bidi="ar-SA"/>
        </w:rPr>
        <w:br/>
        <w:t>и потребления», от 04.05.2011 № 99-ФЗ «О лицензировании отдельных видов деятельности»,</w:t>
      </w:r>
      <w:r w:rsidRPr="00AB664A">
        <w:rPr>
          <w:rFonts w:ascii="Times New Roman" w:eastAsia="Times New Roman" w:hAnsi="Times New Roman" w:cs="Times New Roman"/>
          <w:kern w:val="0"/>
          <w:sz w:val="28"/>
          <w:szCs w:val="28"/>
          <w:highlight w:val="white"/>
          <w:lang w:eastAsia="ru-RU" w:bidi="ar-SA"/>
        </w:rPr>
        <w:t xml:space="preserve"> от 11.08.1995 № 135-ФЗ «О благотворительной деятельности </w:t>
      </w:r>
      <w:r w:rsidRPr="00AB664A">
        <w:rPr>
          <w:rFonts w:ascii="Times New Roman" w:eastAsia="Times New Roman" w:hAnsi="Times New Roman" w:cs="Times New Roman"/>
          <w:kern w:val="0"/>
          <w:sz w:val="28"/>
          <w:szCs w:val="28"/>
          <w:highlight w:val="white"/>
          <w:lang w:eastAsia="ru-RU" w:bidi="ar-SA"/>
        </w:rPr>
        <w:br/>
        <w:t>и добровольчестве (волонтерстве)»;</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lastRenderedPageBreak/>
        <w:t xml:space="preserve">Постановлением Правительства Российской Федерации от 12.11.2016 </w:t>
      </w:r>
      <w:r w:rsidRPr="00AB664A">
        <w:rPr>
          <w:rFonts w:ascii="Times New Roman" w:eastAsia="Times New Roman" w:hAnsi="Times New Roman" w:cs="Times New Roman"/>
          <w:kern w:val="0"/>
          <w:sz w:val="28"/>
          <w:szCs w:val="28"/>
          <w:lang w:eastAsia="ru-RU" w:bidi="ar-SA"/>
        </w:rPr>
        <w:br/>
        <w:t xml:space="preserve">№ 1156 «Об обращении с твердыми коммунальными отходами и внесении изменения в постановление Правительства Российской Федерации от 25.08.2008 г. № 641»;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Законом Московской области № 171/2001-ОЗ «Об отходах производства </w:t>
      </w:r>
      <w:r w:rsidRPr="00AB664A">
        <w:rPr>
          <w:rFonts w:ascii="Times New Roman" w:eastAsia="Times New Roman" w:hAnsi="Times New Roman" w:cs="Times New Roman"/>
          <w:kern w:val="0"/>
          <w:sz w:val="28"/>
          <w:szCs w:val="28"/>
          <w:lang w:eastAsia="ru-RU" w:bidi="ar-SA"/>
        </w:rPr>
        <w:br/>
        <w:t>и потребления в Московской области»;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постановлением Правительства Московской области от 08.04.2015 </w:t>
      </w:r>
      <w:r w:rsidRPr="00AB664A">
        <w:rPr>
          <w:rFonts w:ascii="Times New Roman" w:eastAsia="Times New Roman" w:hAnsi="Times New Roman" w:cs="Times New Roman"/>
          <w:kern w:val="0"/>
          <w:sz w:val="28"/>
          <w:szCs w:val="28"/>
          <w:lang w:eastAsia="ru-RU" w:bidi="ar-SA"/>
        </w:rPr>
        <w:br/>
        <w:t xml:space="preserve">№ 229/13 «Об утверждении Порядка и условий размещения на территории Московской области объектов, которые могут быть размещены на землях </w:t>
      </w:r>
      <w:r w:rsidRPr="00AB664A">
        <w:rPr>
          <w:rFonts w:ascii="Times New Roman" w:eastAsia="Times New Roman" w:hAnsi="Times New Roman" w:cs="Times New Roman"/>
          <w:kern w:val="0"/>
          <w:sz w:val="28"/>
          <w:szCs w:val="28"/>
          <w:lang w:eastAsia="ru-RU" w:bidi="ar-SA"/>
        </w:rPr>
        <w:br/>
        <w:t xml:space="preserve">или земельных участках, находящихся в государственной, муниципальной собственности или государственная собственность на которые не разграничена, </w:t>
      </w:r>
      <w:r w:rsidRPr="00AB664A">
        <w:rPr>
          <w:rFonts w:ascii="Times New Roman" w:eastAsia="Times New Roman" w:hAnsi="Times New Roman" w:cs="Times New Roman"/>
          <w:kern w:val="0"/>
          <w:sz w:val="28"/>
          <w:szCs w:val="28"/>
          <w:lang w:eastAsia="ru-RU" w:bidi="ar-SA"/>
        </w:rPr>
        <w:br/>
        <w:t>без предоставления земельных участков и установления сервитутов, публичного сервитута;</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распоряжением </w:t>
      </w:r>
      <w:r w:rsidRPr="00AB664A">
        <w:rPr>
          <w:rFonts w:ascii="Times New Roman" w:eastAsia="Times New Roman" w:hAnsi="Times New Roman" w:cs="Times New Roman"/>
          <w:kern w:val="0"/>
          <w:sz w:val="28"/>
          <w:szCs w:val="28"/>
          <w:highlight w:val="white"/>
          <w:lang w:eastAsia="ru-RU" w:bidi="ar-SA"/>
        </w:rPr>
        <w:t xml:space="preserve">Министерства по содержанию территорий </w:t>
      </w:r>
      <w:r w:rsidRPr="00AB664A">
        <w:rPr>
          <w:rFonts w:ascii="Times New Roman" w:eastAsia="Times New Roman" w:hAnsi="Times New Roman" w:cs="Times New Roman"/>
          <w:kern w:val="0"/>
          <w:sz w:val="28"/>
          <w:szCs w:val="28"/>
          <w:highlight w:val="white"/>
          <w:lang w:eastAsia="ru-RU" w:bidi="ar-SA"/>
        </w:rPr>
        <w:br/>
        <w:t>и государственному жилищному надзору Московской области</w:t>
      </w:r>
      <w:r w:rsidRPr="00AB664A">
        <w:rPr>
          <w:rFonts w:ascii="Times New Roman" w:eastAsia="Times New Roman" w:hAnsi="Times New Roman" w:cs="Times New Roman"/>
          <w:kern w:val="0"/>
          <w:sz w:val="28"/>
          <w:szCs w:val="28"/>
          <w:lang w:eastAsia="ru-RU" w:bidi="ar-SA"/>
        </w:rPr>
        <w:t xml:space="preserve"> от 22.07.2024 </w:t>
      </w:r>
      <w:r w:rsidRPr="00AB664A">
        <w:rPr>
          <w:rFonts w:ascii="Times New Roman" w:eastAsia="Times New Roman" w:hAnsi="Times New Roman" w:cs="Times New Roman"/>
          <w:kern w:val="0"/>
          <w:sz w:val="28"/>
          <w:szCs w:val="28"/>
          <w:lang w:eastAsia="ru-RU" w:bidi="ar-SA"/>
        </w:rPr>
        <w:br/>
        <w:t xml:space="preserve">№ 151-р «Об утверждении Порядка накопления твердых коммунальных отходов </w:t>
      </w:r>
      <w:r w:rsidRPr="00AB664A">
        <w:rPr>
          <w:rFonts w:ascii="Times New Roman" w:eastAsia="Times New Roman" w:hAnsi="Times New Roman" w:cs="Times New Roman"/>
          <w:kern w:val="0"/>
          <w:sz w:val="28"/>
          <w:szCs w:val="28"/>
          <w:lang w:eastAsia="ru-RU" w:bidi="ar-SA"/>
        </w:rPr>
        <w:br/>
        <w:t>(в том числе их раздельного накопления) на территории Московской области»;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распоряжением Министерства по содержанию территорий </w:t>
      </w:r>
      <w:r w:rsidRPr="00AB664A">
        <w:rPr>
          <w:rFonts w:ascii="Times New Roman" w:eastAsia="Times New Roman" w:hAnsi="Times New Roman" w:cs="Times New Roman"/>
          <w:kern w:val="0"/>
          <w:sz w:val="28"/>
          <w:szCs w:val="28"/>
          <w:lang w:eastAsia="ru-RU" w:bidi="ar-SA"/>
        </w:rPr>
        <w:br/>
        <w:t xml:space="preserve">и государственному жилищному надзору Московской области от 04.12.2024 </w:t>
      </w:r>
      <w:r w:rsidRPr="00AB664A">
        <w:rPr>
          <w:rFonts w:ascii="Times New Roman" w:eastAsia="Times New Roman" w:hAnsi="Times New Roman" w:cs="Times New Roman"/>
          <w:kern w:val="0"/>
          <w:sz w:val="28"/>
          <w:szCs w:val="28"/>
          <w:lang w:eastAsia="ru-RU" w:bidi="ar-SA"/>
        </w:rPr>
        <w:br/>
        <w:t xml:space="preserve">№ 325-р «Об утверждении Правил организации раздельного приема (сбора) вторичных ресурсов на территории Московской области».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1.5.</w:t>
      </w:r>
      <w:r w:rsidRPr="00AB664A">
        <w:rPr>
          <w:rFonts w:ascii="Calibri" w:eastAsia="Calibri" w:hAnsi="Calibri" w:cs="Calibri"/>
          <w:kern w:val="0"/>
          <w:sz w:val="22"/>
          <w:szCs w:val="22"/>
          <w:lang w:eastAsia="ru-RU" w:bidi="ar-SA"/>
        </w:rPr>
        <w:t xml:space="preserve"> </w:t>
      </w:r>
      <w:r w:rsidRPr="00AB664A">
        <w:rPr>
          <w:rFonts w:ascii="Times New Roman" w:eastAsia="Times New Roman" w:hAnsi="Times New Roman" w:cs="Times New Roman"/>
          <w:kern w:val="0"/>
          <w:sz w:val="28"/>
          <w:szCs w:val="28"/>
          <w:lang w:eastAsia="ru-RU" w:bidi="ar-SA"/>
        </w:rPr>
        <w:t>Осуществление накопления, сбора, транспортирования, обработки, утилизации, обезвреживания, захоронения вторичных ресурсов должно быть безопасным для населения и окружающей среды.</w:t>
      </w:r>
    </w:p>
    <w:p w:rsidR="00AB664A" w:rsidRPr="00AB664A" w:rsidRDefault="00AB664A" w:rsidP="00AB664A">
      <w:pPr>
        <w:tabs>
          <w:tab w:val="left" w:pos="851"/>
        </w:tabs>
        <w:suppressAutoHyphens w:val="0"/>
        <w:spacing w:line="276" w:lineRule="auto"/>
        <w:ind w:firstLine="567"/>
        <w:jc w:val="center"/>
        <w:rPr>
          <w:rFonts w:ascii="Times New Roman" w:eastAsia="Times New Roman" w:hAnsi="Times New Roman" w:cs="Times New Roman"/>
          <w:kern w:val="0"/>
          <w:sz w:val="28"/>
          <w:szCs w:val="28"/>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Условия эксплуатации емкости для сбора ВР</w:t>
      </w:r>
    </w:p>
    <w:p w:rsidR="00AB664A" w:rsidRPr="00AB664A" w:rsidRDefault="00AB664A" w:rsidP="00AB664A">
      <w:pPr>
        <w:tabs>
          <w:tab w:val="left" w:pos="851"/>
        </w:tabs>
        <w:suppressAutoHyphens w:val="0"/>
        <w:spacing w:line="276" w:lineRule="auto"/>
        <w:ind w:left="1211"/>
        <w:contextualSpacing/>
        <w:rPr>
          <w:rFonts w:ascii="Times New Roman" w:eastAsia="Times New Roman" w:hAnsi="Times New Roman" w:cs="Times New Roman"/>
          <w:kern w:val="0"/>
          <w:sz w:val="28"/>
          <w:szCs w:val="28"/>
          <w:lang w:eastAsia="ru-RU" w:bidi="ar-SA"/>
        </w:rPr>
      </w:pP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2.1. Емкость для сбора ВР должна быть размещена в Месте сбора ВР </w:t>
      </w:r>
      <w:r w:rsidRPr="00AB664A">
        <w:rPr>
          <w:rFonts w:ascii="Times New Roman" w:eastAsia="Times New Roman" w:hAnsi="Times New Roman" w:cs="Times New Roman"/>
          <w:kern w:val="0"/>
          <w:sz w:val="28"/>
          <w:szCs w:val="28"/>
          <w:lang w:eastAsia="ru-RU" w:bidi="ar-SA"/>
        </w:rPr>
        <w:br/>
        <w:t xml:space="preserve">с твердым покрытием.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К емкостям для сбора ВР относятся: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фандомат (экопункт) - роботизированный автомат, предусматривающий сбор товаров или упаковки, утративших свои потребительские свойства, в том числе </w:t>
      </w:r>
      <w:r w:rsidRPr="00AB664A">
        <w:rPr>
          <w:rFonts w:ascii="Times New Roman" w:eastAsia="Times New Roman" w:hAnsi="Times New Roman" w:cs="Times New Roman"/>
          <w:kern w:val="0"/>
          <w:sz w:val="28"/>
          <w:szCs w:val="28"/>
          <w:lang w:eastAsia="ru-RU" w:bidi="ar-SA"/>
        </w:rPr>
        <w:br/>
        <w:t xml:space="preserve">в обмен на денежное вознаграждение, купон на скидку для покупки товара и другие возмездные меры, стимулирующие сбор отходов от использования товаров </w:t>
      </w:r>
      <w:r w:rsidRPr="00AB664A">
        <w:rPr>
          <w:rFonts w:ascii="Times New Roman" w:eastAsia="Times New Roman" w:hAnsi="Times New Roman" w:cs="Times New Roman"/>
          <w:kern w:val="0"/>
          <w:sz w:val="28"/>
          <w:szCs w:val="28"/>
          <w:lang w:eastAsia="ru-RU" w:bidi="ar-SA"/>
        </w:rPr>
        <w:br/>
        <w:t>и упаковки;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бак - емкость для сбора одежды и текстильных изделий представляет собой контейнер емкостью 0,2-1,2 куб. м из пластика, металла и прочих материалов, который очищается ручным способом.</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lastRenderedPageBreak/>
        <w:t xml:space="preserve">2.2. Размещенный фандомат (экопункт) должен иметь датчик(и) наполненности емкости, либо возможность решения задачи контроля </w:t>
      </w:r>
      <w:r w:rsidRPr="00AB664A">
        <w:rPr>
          <w:rFonts w:ascii="Times New Roman" w:eastAsia="Times New Roman" w:hAnsi="Times New Roman" w:cs="Times New Roman"/>
          <w:kern w:val="0"/>
          <w:sz w:val="28"/>
          <w:szCs w:val="28"/>
          <w:lang w:eastAsia="ru-RU" w:bidi="ar-SA"/>
        </w:rPr>
        <w:br/>
        <w:t>за ее наполняемостью иными способами, в том числе алгоритмически (программно).</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Датчик(и) наполненности передает информацию в техническую поддержку Оператора в день заполнения фандомата (экопункта). Фандомат (экопункт) должен быть опустошен Оператором в течение 2 рабочих дней с момента его заполнения (передачи информации в техподдержку).</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2.3. Размещенный фандомат (экопункт) должен иметь датчики наличия объектов либо иные технические решения определения неработоспособности пресса или другого оборудования аппарата.</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Информация о неработоспособности фандомата (экопункта) поступает </w:t>
      </w:r>
      <w:r w:rsidRPr="00AB664A">
        <w:rPr>
          <w:rFonts w:ascii="Times New Roman" w:eastAsia="Times New Roman" w:hAnsi="Times New Roman" w:cs="Times New Roman"/>
          <w:kern w:val="0"/>
          <w:sz w:val="28"/>
          <w:szCs w:val="28"/>
          <w:lang w:eastAsia="ru-RU" w:bidi="ar-SA"/>
        </w:rPr>
        <w:br/>
        <w:t xml:space="preserve">в техническую поддержку Оператора в день его поломки. Неисправность аппарата должна быть устранена Оператором в течение 2 рабочих дней с даты поломки фандомата (экопункта). В случае невозможности устранения поломки в течение </w:t>
      </w:r>
      <w:r w:rsidRPr="00AB664A">
        <w:rPr>
          <w:rFonts w:ascii="Times New Roman" w:eastAsia="Times New Roman" w:hAnsi="Times New Roman" w:cs="Times New Roman"/>
          <w:kern w:val="0"/>
          <w:sz w:val="28"/>
          <w:szCs w:val="28"/>
          <w:lang w:eastAsia="ru-RU" w:bidi="ar-SA"/>
        </w:rPr>
        <w:br/>
        <w:t>2 рабочих дней Оператор информирует Администрацию о причине невозможности ее устранения с указанием реальных сроков устранения.</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2.4. Размещение бака должно быть сопряжено с внедрением системы контроля его наполняемости.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Информация о наполненности бака поступает в техническую поддержку Оператора в день заполнения бака путем ежедневного мониторинга систем контроля или алгоритмически (программно), а также по запросу жителя и (или) Администрации. Бак должен быть опустошен Оператором в течение 2 рабочих дней с момента его заполнения (передачи информации в техподдержку).</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2.5. Внешний вид емкости для сбора ВР разрабатывается Оператором с учетом наличия в его оформлении следующей информации: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значка Министерства;</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маркировки с указанием информации об Операторе (наименование Оператора, его почтовый и электронный адреса, ссылка на сайт, индивидуальный уникальный идентификационный номер емкости, номер телефона диспетчерской службы);</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перечня принимаемых организацией фракций (одежда, обувь, игрушки и т.п.) с иконками для каждой в единой стилистике;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инструкция пользования емкостью.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Оператор имеет право по своему усмотрению наносить на емкости для сбора ВР информацию о третьих лицах, в том числе рекламного характера в соответствии с законодательством Российской Федерации.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2.6. Емкости для сбора ВР должны находиться в технически исправном состоянии. </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lastRenderedPageBreak/>
        <w:t xml:space="preserve">Техническое обслуживание емкости для сбора ВР должно проводиться ежемесячно и включать в себя осмотр емкости для сбора ВР на наличие повреждений, дефектов и работоспособности. В случае обнаружения повреждений они должны быть устранены в течение 2 рабочих дней со дня их обнаружения. </w:t>
      </w:r>
      <w:r w:rsidRPr="00AB664A">
        <w:rPr>
          <w:rFonts w:ascii="Times New Roman" w:eastAsia="Times New Roman" w:hAnsi="Times New Roman" w:cs="Times New Roman"/>
          <w:kern w:val="0"/>
          <w:sz w:val="28"/>
          <w:szCs w:val="28"/>
          <w:lang w:eastAsia="ru-RU" w:bidi="ar-SA"/>
        </w:rPr>
        <w:br/>
        <w:t xml:space="preserve">В случае невозможности устранения повреждений в течение 2 рабочих дней Оператор информирует Администрацию о причине невозможности их устранения </w:t>
      </w:r>
      <w:r w:rsidRPr="00AB664A">
        <w:rPr>
          <w:rFonts w:ascii="Times New Roman" w:eastAsia="Times New Roman" w:hAnsi="Times New Roman" w:cs="Times New Roman"/>
          <w:kern w:val="0"/>
          <w:sz w:val="28"/>
          <w:szCs w:val="28"/>
          <w:lang w:eastAsia="ru-RU" w:bidi="ar-SA"/>
        </w:rPr>
        <w:br/>
        <w:t>с указанием реальных сроков устранения.</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2.7. Дезинфекция емкости для сбора ВР должна производиться ежеквартально и по мере необходимости.</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2.8. В случае потускнения или выцветания емкости для сбора ВР должны быть своевременно окрашены.</w:t>
      </w:r>
    </w:p>
    <w:p w:rsidR="00AB664A" w:rsidRPr="00AB664A" w:rsidRDefault="00AB664A" w:rsidP="00AB664A">
      <w:pPr>
        <w:tabs>
          <w:tab w:val="left" w:pos="851"/>
        </w:tabs>
        <w:suppressAutoHyphens w:val="0"/>
        <w:spacing w:line="276" w:lineRule="auto"/>
        <w:ind w:firstLine="709"/>
        <w:jc w:val="both"/>
        <w:rPr>
          <w:rFonts w:ascii="Times New Roman" w:eastAsia="Times New Roman" w:hAnsi="Times New Roman" w:cs="Times New Roman"/>
          <w:kern w:val="0"/>
          <w:sz w:val="28"/>
          <w:szCs w:val="28"/>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Права и обязанности Сторон</w:t>
      </w:r>
    </w:p>
    <w:p w:rsidR="00AB664A" w:rsidRPr="00AB664A" w:rsidRDefault="00AB664A" w:rsidP="00AB664A">
      <w:pPr>
        <w:widowControl w:val="0"/>
        <w:pBdr>
          <w:top w:val="nil"/>
          <w:left w:val="nil"/>
          <w:bottom w:val="nil"/>
          <w:right w:val="nil"/>
          <w:between w:val="nil"/>
        </w:pBdr>
        <w:suppressAutoHyphens w:val="0"/>
        <w:spacing w:line="276" w:lineRule="auto"/>
        <w:ind w:left="1211"/>
        <w:rPr>
          <w:rFonts w:ascii="Times New Roman" w:eastAsia="Times New Roman" w:hAnsi="Times New Roman" w:cs="Times New Roman"/>
          <w:color w:val="000000"/>
          <w:kern w:val="0"/>
          <w:sz w:val="28"/>
          <w:szCs w:val="28"/>
          <w:lang w:eastAsia="ru-RU" w:bidi="ar-SA"/>
        </w:rPr>
      </w:pP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3.1. Права и обязанности Администрации:</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3.1.1. Назначить лицо, ответственное за взаимодействие с Оператором </w:t>
      </w:r>
      <w:r w:rsidRPr="00AB664A">
        <w:rPr>
          <w:rFonts w:ascii="Times New Roman" w:eastAsia="Times New Roman" w:hAnsi="Times New Roman" w:cs="Times New Roman"/>
          <w:kern w:val="0"/>
          <w:sz w:val="28"/>
          <w:szCs w:val="28"/>
          <w:lang w:eastAsia="ru-RU" w:bidi="ar-SA"/>
        </w:rPr>
        <w:br/>
        <w:t xml:space="preserve">по вопросам исполнения настоящего Соглашения; </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3.1.2. Содержать Место сбора ВР в надлежащем техническом состоянии, производить текущий и капитальный ремонт Места сбора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3.1.3.</w:t>
      </w:r>
      <w:r w:rsidRPr="00AB664A">
        <w:rPr>
          <w:rFonts w:ascii="Times New Roman" w:eastAsia="Times New Roman" w:hAnsi="Times New Roman" w:cs="Times New Roman"/>
          <w:kern w:val="0"/>
          <w:sz w:val="28"/>
          <w:szCs w:val="28"/>
          <w:lang w:eastAsia="ru-RU" w:bidi="ar-SA"/>
        </w:rPr>
        <w:tab/>
        <w:t xml:space="preserve">Обеспечивать надлежащее санитарно-техническое состояние подъездных путей к Месту сбора ВР для беспрепятственного передвижения автотранспортных средств Оператора в рамках полномочий </w:t>
      </w:r>
      <w:r w:rsidRPr="00AB664A">
        <w:rPr>
          <w:rFonts w:ascii="Times New Roman" w:eastAsia="Times New Roman" w:hAnsi="Times New Roman" w:cs="Times New Roman"/>
          <w:kern w:val="0"/>
          <w:sz w:val="28"/>
          <w:szCs w:val="28"/>
          <w:lang w:eastAsia="ru-RU" w:bidi="ar-SA"/>
        </w:rPr>
        <w:br/>
        <w:t>и действующего законодательства;</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3.1.4.</w:t>
      </w:r>
      <w:r w:rsidRPr="00AB664A">
        <w:rPr>
          <w:rFonts w:ascii="Times New Roman" w:eastAsia="Times New Roman" w:hAnsi="Times New Roman" w:cs="Times New Roman"/>
          <w:kern w:val="0"/>
          <w:sz w:val="28"/>
          <w:szCs w:val="28"/>
          <w:lang w:eastAsia="ru-RU" w:bidi="ar-SA"/>
        </w:rPr>
        <w:tab/>
        <w:t>Направлять Оператору уведомления о ненадлежащем пользовании Места сбора ВР с требованиями устранения нарушений;</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3.1.5. Администрация вправе предоставить Оператору компенсационное Место сбора ВР, предусмотренное Перечнем мест сбора ВР </w:t>
      </w:r>
      <w:r w:rsidRPr="00AB664A">
        <w:rPr>
          <w:rFonts w:ascii="Times New Roman" w:eastAsia="Times New Roman" w:hAnsi="Times New Roman" w:cs="Times New Roman"/>
          <w:kern w:val="0"/>
          <w:sz w:val="28"/>
          <w:szCs w:val="28"/>
          <w:lang w:eastAsia="ru-RU" w:bidi="ar-SA"/>
        </w:rPr>
        <w:br/>
        <w:t xml:space="preserve">и размещенное на </w:t>
      </w:r>
      <w:r w:rsidRPr="00AB664A">
        <w:rPr>
          <w:rFonts w:ascii="Times New Roman" w:eastAsia="Calibri" w:hAnsi="Times New Roman" w:cs="Times New Roman"/>
          <w:kern w:val="0"/>
          <w:sz w:val="28"/>
          <w:szCs w:val="28"/>
          <w:lang w:eastAsia="en-US" w:bidi="ar-SA"/>
        </w:rPr>
        <w:t xml:space="preserve">земельных участках, находящихся в государственной </w:t>
      </w:r>
      <w:r w:rsidRPr="00AB664A">
        <w:rPr>
          <w:rFonts w:ascii="Times New Roman" w:eastAsia="Calibri" w:hAnsi="Times New Roman" w:cs="Times New Roman"/>
          <w:kern w:val="0"/>
          <w:sz w:val="28"/>
          <w:szCs w:val="28"/>
          <w:lang w:eastAsia="en-US" w:bidi="ar-SA"/>
        </w:rPr>
        <w:br/>
        <w:t xml:space="preserve">или муниципальной собственности, а также государственная собственность </w:t>
      </w:r>
      <w:r w:rsidRPr="00AB664A">
        <w:rPr>
          <w:rFonts w:ascii="Times New Roman" w:eastAsia="Calibri" w:hAnsi="Times New Roman" w:cs="Times New Roman"/>
          <w:kern w:val="0"/>
          <w:sz w:val="28"/>
          <w:szCs w:val="28"/>
          <w:lang w:eastAsia="en-US" w:bidi="ar-SA"/>
        </w:rPr>
        <w:br/>
        <w:t>на которые не разграничена</w:t>
      </w:r>
      <w:r w:rsidRPr="00AB664A">
        <w:rPr>
          <w:rFonts w:ascii="Times New Roman" w:eastAsia="Times New Roman" w:hAnsi="Times New Roman" w:cs="Times New Roman"/>
          <w:kern w:val="0"/>
          <w:sz w:val="28"/>
          <w:szCs w:val="28"/>
          <w:lang w:eastAsia="ru-RU" w:bidi="ar-SA"/>
        </w:rPr>
        <w:t>, в границах того же населенного пункта на период действия Соглашения/Договора в случае: невозможности эксплуатации Оператором в соответствии с Соглашением/Договором емкости для сбора ВР более 7 рабочих дней; изъятия места сбора ВР для муниципальных или государственных нужд; проведения запланированных ремонтных или аварийных работ, при которых создается угроза жизни и здоровью пользователям.</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Администрация совместно с Оператором составляет Акт о невозможности</w:t>
      </w:r>
      <w:r w:rsidRPr="00AB664A">
        <w:rPr>
          <w:rFonts w:ascii="Calibri" w:eastAsia="Calibri" w:hAnsi="Calibri" w:cs="Times New Roman"/>
          <w:kern w:val="0"/>
          <w:sz w:val="22"/>
          <w:szCs w:val="22"/>
          <w:lang w:eastAsia="en-US" w:bidi="ar-SA"/>
        </w:rPr>
        <w:t xml:space="preserve"> </w:t>
      </w:r>
      <w:r w:rsidRPr="00AB664A">
        <w:rPr>
          <w:rFonts w:ascii="Times New Roman" w:eastAsia="Times New Roman" w:hAnsi="Times New Roman" w:cs="Times New Roman"/>
          <w:kern w:val="0"/>
          <w:sz w:val="28"/>
          <w:szCs w:val="28"/>
          <w:lang w:eastAsia="ru-RU" w:bidi="ar-SA"/>
        </w:rPr>
        <w:t xml:space="preserve">эксплуатации Оператором емкости для сбора ВР, в том числе в случае проведения, аварийных работ, при которых создается угроза жизни и здоровью пользователям. На </w:t>
      </w:r>
      <w:r w:rsidRPr="00AB664A">
        <w:rPr>
          <w:rFonts w:ascii="Times New Roman" w:eastAsia="Times New Roman" w:hAnsi="Times New Roman" w:cs="Times New Roman"/>
          <w:kern w:val="0"/>
          <w:sz w:val="28"/>
          <w:szCs w:val="28"/>
          <w:lang w:eastAsia="ru-RU" w:bidi="ar-SA"/>
        </w:rPr>
        <w:lastRenderedPageBreak/>
        <w:t>основании подписанного Сторонами Акта о невозможности эксплуатации Оператором емкости для сбора ВР Администрация предлагает компенсационное Место сбора ВР не менее чем за 5 рабочих дней.</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Администрация уведомляет Оператора о проведении запланированных ремонтных работ, которые могут повлиять на эксплуатацию емкости для сбора ВР, и предлагает компенсационное Место сбора ВР не менее чем за 5 рабочих дней;</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 Права и обязанности Оператора:</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w:t>
      </w:r>
      <w:r w:rsidRPr="00AB664A">
        <w:rPr>
          <w:rFonts w:ascii="Times New Roman" w:eastAsia="Times New Roman" w:hAnsi="Times New Roman" w:cs="Times New Roman"/>
          <w:kern w:val="0"/>
          <w:sz w:val="28"/>
          <w:szCs w:val="28"/>
          <w:lang w:eastAsia="ru-RU" w:bidi="ar-SA"/>
        </w:rPr>
        <w:tab/>
        <w:t>Разместить ____________________ по сбору ________________________</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(фандомат/бак)                                                 (ПЭТ, алюминий/текстиль) </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16"/>
          <w:szCs w:val="16"/>
          <w:lang w:eastAsia="ru-RU" w:bidi="ar-SA"/>
        </w:rPr>
      </w:pPr>
    </w:p>
    <w:p w:rsidR="00AB664A" w:rsidRPr="00AB664A" w:rsidRDefault="00AB664A" w:rsidP="00AB664A">
      <w:pPr>
        <w:widowControl w:val="0"/>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в соответствии с настоящим Соглашением в течение 7 рабочих дней с даты заключения настоящего Соглашения;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3.2.2. Использовать Место сбора ВР по целевому назначению и в соответствии с настоящим Соглашением;</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3.2.3. Обеспечить эксплуатацию емкости для сбора ВР в соответствии </w:t>
      </w:r>
      <w:r w:rsidRPr="00AB664A">
        <w:rPr>
          <w:rFonts w:ascii="Times New Roman" w:eastAsia="Times New Roman" w:hAnsi="Times New Roman" w:cs="Times New Roman"/>
          <w:kern w:val="0"/>
          <w:sz w:val="28"/>
          <w:szCs w:val="28"/>
          <w:lang w:eastAsia="ru-RU" w:bidi="ar-SA"/>
        </w:rPr>
        <w:br/>
        <w:t>с пунктом 2 настоящего Соглашения;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3.2.4. Обеспечить в течение 4 рабочих дней с даты заключения настоящего Соглашения укладку твердого покрытия в Месте сбора ВР в случае его отсутствия;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3.2.5. Обеспечить сбор ВР в ___________________________, соответствующих </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(фандомат/бак) </w:t>
      </w:r>
    </w:p>
    <w:p w:rsidR="00AB664A" w:rsidRPr="00AB664A" w:rsidRDefault="00AB664A" w:rsidP="00AB664A">
      <w:pPr>
        <w:widowControl w:val="0"/>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пункту 1.1 настоящего Соглашения;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3.2.6.</w:t>
      </w:r>
      <w:r w:rsidRPr="00AB664A">
        <w:rPr>
          <w:rFonts w:ascii="Times New Roman" w:eastAsia="Times New Roman" w:hAnsi="Times New Roman" w:cs="Times New Roman"/>
          <w:kern w:val="0"/>
          <w:sz w:val="28"/>
          <w:szCs w:val="28"/>
          <w:lang w:eastAsia="ru-RU" w:bidi="ar-SA"/>
        </w:rPr>
        <w:tab/>
        <w:t>В течение всего срока действия Соглашения обеспечивать надлежащее состояние и внешний вид ______________;</w:t>
      </w:r>
    </w:p>
    <w:p w:rsidR="00AB664A" w:rsidRPr="00AB664A" w:rsidRDefault="00AB664A" w:rsidP="00AB664A">
      <w:pPr>
        <w:widowControl w:val="0"/>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(фандомат/бак) </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3.2.7. Не допускать переполненности ___________________________ более </w:t>
      </w:r>
    </w:p>
    <w:p w:rsidR="00AB664A" w:rsidRPr="00AB664A" w:rsidRDefault="00AB664A" w:rsidP="00AB664A">
      <w:pPr>
        <w:widowControl w:val="0"/>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(фандомат/бак) </w:t>
      </w:r>
    </w:p>
    <w:p w:rsidR="00AB664A" w:rsidRPr="00AB664A" w:rsidRDefault="00AB664A" w:rsidP="00AB664A">
      <w:pPr>
        <w:widowControl w:val="0"/>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 рабочих дней, осуществлять вывоз ВР с Места сбора ВР, в том числе ВР, размещенные в непосредственной близости к _______________________;</w:t>
      </w:r>
    </w:p>
    <w:p w:rsidR="00AB664A" w:rsidRPr="00AB664A" w:rsidRDefault="00AB664A" w:rsidP="00AB664A">
      <w:pPr>
        <w:widowControl w:val="0"/>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(фандомат/бак) </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3.2.8. Привлекать под погрузку исправные автотранспортные средства, пригодные для транспортирования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3.2.9.</w:t>
      </w:r>
      <w:r w:rsidRPr="00AB664A">
        <w:rPr>
          <w:rFonts w:ascii="Times New Roman" w:eastAsia="Times New Roman" w:hAnsi="Times New Roman" w:cs="Times New Roman"/>
          <w:kern w:val="0"/>
          <w:sz w:val="28"/>
          <w:szCs w:val="28"/>
          <w:lang w:eastAsia="ru-RU" w:bidi="ar-SA"/>
        </w:rPr>
        <w:tab/>
        <w:t xml:space="preserve">Осуществлять загрузку и выгрузку _______________________________ </w:t>
      </w:r>
    </w:p>
    <w:p w:rsidR="00AB664A" w:rsidRPr="00AB664A" w:rsidRDefault="00AB664A" w:rsidP="00AB664A">
      <w:pPr>
        <w:widowControl w:val="0"/>
        <w:suppressAutoHyphens w:val="0"/>
        <w:spacing w:line="276" w:lineRule="auto"/>
        <w:ind w:firstLine="567"/>
        <w:jc w:val="both"/>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(фандомат/бак) </w:t>
      </w:r>
    </w:p>
    <w:p w:rsidR="00AB664A" w:rsidRPr="00AB664A" w:rsidRDefault="00AB664A" w:rsidP="00AB664A">
      <w:pPr>
        <w:widowControl w:val="0"/>
        <w:suppressAutoHyphens w:val="0"/>
        <w:spacing w:line="276" w:lineRule="auto"/>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в автотранспортные средства своими силами и средствами, соблюдая требования безопасности движения, обеспечивая сохранность ВР и автотранспортных средств </w:t>
      </w:r>
      <w:r w:rsidRPr="00AB664A">
        <w:rPr>
          <w:rFonts w:ascii="Times New Roman" w:eastAsia="Times New Roman" w:hAnsi="Times New Roman" w:cs="Times New Roman"/>
          <w:kern w:val="0"/>
          <w:sz w:val="28"/>
          <w:szCs w:val="28"/>
          <w:lang w:eastAsia="ru-RU" w:bidi="ar-SA"/>
        </w:rPr>
        <w:br/>
        <w:t>и не допускать на Месте сбора ВР простоя автотранспортных средств под погрузкой или выгрузкой более 30 мин;</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3.2.10.</w:t>
      </w:r>
      <w:r w:rsidRPr="00AB664A">
        <w:rPr>
          <w:rFonts w:ascii="Times New Roman" w:eastAsia="Times New Roman" w:hAnsi="Times New Roman" w:cs="Times New Roman"/>
          <w:kern w:val="0"/>
          <w:sz w:val="28"/>
          <w:szCs w:val="28"/>
          <w:lang w:eastAsia="ru-RU" w:bidi="ar-SA"/>
        </w:rPr>
        <w:tab/>
        <w:t>Обеспечить сохранность ВР при его транспортировании;</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3.2.11. Ежеквартально до 5 числа месяца, следующего за отчетным, предоставлять Администрации информацию об объемах сбора ВР по Форме предоставления в соответствии с Приложением 1 к настоящему Соглашению.</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en-US" w:bidi="ar-SA"/>
        </w:rPr>
        <w:lastRenderedPageBreak/>
        <w:t>По письменному запросу Администрации предоставлять следующую информацию:</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о наличии документации для транспортирования и передачи ВР, целях </w:t>
      </w:r>
      <w:r w:rsidRPr="00AB664A">
        <w:rPr>
          <w:rFonts w:ascii="Times New Roman" w:eastAsia="Times New Roman" w:hAnsi="Times New Roman" w:cs="Times New Roman"/>
          <w:kern w:val="0"/>
          <w:sz w:val="28"/>
          <w:szCs w:val="28"/>
          <w:lang w:eastAsia="ru-RU" w:bidi="ar-SA"/>
        </w:rPr>
        <w:br/>
        <w:t>и местах назначения его транспортирования;</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о заключенных договорах на обработку, утилизацию, обезвреживание </w:t>
      </w:r>
      <w:r w:rsidRPr="00AB664A">
        <w:rPr>
          <w:rFonts w:ascii="Times New Roman" w:eastAsia="Times New Roman" w:hAnsi="Times New Roman" w:cs="Times New Roman"/>
          <w:kern w:val="0"/>
          <w:sz w:val="28"/>
          <w:szCs w:val="28"/>
          <w:lang w:eastAsia="ru-RU" w:bidi="ar-SA"/>
        </w:rPr>
        <w:br/>
        <w:t>и размещение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 заключенных договорах на</w:t>
      </w:r>
      <w:r w:rsidRPr="00AB664A">
        <w:rPr>
          <w:rFonts w:ascii="Calibri" w:eastAsia="Calibri" w:hAnsi="Calibri" w:cs="Calibri"/>
          <w:kern w:val="0"/>
          <w:sz w:val="22"/>
          <w:szCs w:val="22"/>
          <w:lang w:eastAsia="ru-RU" w:bidi="ar-SA"/>
        </w:rPr>
        <w:t xml:space="preserve"> </w:t>
      </w:r>
      <w:r w:rsidRPr="00AB664A">
        <w:rPr>
          <w:rFonts w:ascii="Times New Roman" w:eastAsia="Times New Roman" w:hAnsi="Times New Roman" w:cs="Times New Roman"/>
          <w:kern w:val="0"/>
          <w:sz w:val="28"/>
          <w:szCs w:val="28"/>
          <w:lang w:eastAsia="ru-RU" w:bidi="ar-SA"/>
        </w:rPr>
        <w:t>содержание Места сбора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об объектах хранения, обработки и утилизации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перечень автотранспортных средств с государственными регистрационными знаками, осуществляющих транспортирование ВР. </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3.2.12. Право на утилизацию, передачу третьим лицам (включая права распоряжения отходами) и экспорт ВР принадлежит Оператору. При реализации вышеуказанных прав Оператор обязан руководствоваться законодательством Российской Федерации;</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3.2.13. По окончанию срока действия или расторжения Соглашения: освобождает Место сбора ВР, приводит Место сбора ВР в первоначальное состояние, письменно уведомляет Администрацию об освобождении Места сбора ВР;</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3.3. Сторона, для которой возникли условия невозможности выполнения обязательств по настоящему Соглашению, обязана в течение 3 рабочих дней известить другую сторону о наступлении и прекращении вышеуказанных обстоятельств.</w:t>
      </w:r>
    </w:p>
    <w:p w:rsidR="00AB664A" w:rsidRPr="00AB664A" w:rsidRDefault="00AB664A" w:rsidP="00AB664A">
      <w:pPr>
        <w:widowControl w:val="0"/>
        <w:suppressAutoHyphens w:val="0"/>
        <w:spacing w:line="276" w:lineRule="auto"/>
        <w:ind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3.4. Стороны обязаны уведомить друг друга об изменении своих почтовых адресов, банковских, иных реквизитов в срок не позднее 2 рабочих дней </w:t>
      </w:r>
      <w:r w:rsidRPr="00AB664A">
        <w:rPr>
          <w:rFonts w:ascii="Times New Roman" w:eastAsia="Times New Roman" w:hAnsi="Times New Roman" w:cs="Times New Roman"/>
          <w:kern w:val="0"/>
          <w:sz w:val="28"/>
          <w:szCs w:val="28"/>
          <w:lang w:eastAsia="ru-RU" w:bidi="ar-SA"/>
        </w:rPr>
        <w:br/>
        <w:t>с момента соответствующих изменений в письменной форме с указанием новых реквизитов. В противном случае все риски, связанные с исполнением обязательств по договору, несет Сторона, не уведомившая об изменении реквизитов другую Сторону.</w:t>
      </w:r>
    </w:p>
    <w:p w:rsidR="00AB664A" w:rsidRPr="008B6583" w:rsidRDefault="00AB664A" w:rsidP="008B6583">
      <w:pPr>
        <w:pStyle w:val="afb"/>
        <w:widowControl w:val="0"/>
        <w:numPr>
          <w:ilvl w:val="0"/>
          <w:numId w:val="10"/>
        </w:numPr>
        <w:spacing w:after="200" w:line="276" w:lineRule="auto"/>
        <w:rPr>
          <w:sz w:val="28"/>
          <w:szCs w:val="28"/>
          <w:lang w:eastAsia="ru-RU" w:bidi="ar-SA"/>
        </w:rPr>
      </w:pPr>
      <w:r w:rsidRPr="008B6583">
        <w:rPr>
          <w:sz w:val="28"/>
          <w:szCs w:val="28"/>
          <w:lang w:eastAsia="ru-RU" w:bidi="ar-SA"/>
        </w:rPr>
        <w:t>Срок действия, изменение и расторжение Соглашения</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Настоящее Соглашение вступает в силу со дня его подписания Сторонами и действует до «___»</w:t>
      </w:r>
      <w:r w:rsidR="008B6583">
        <w:rPr>
          <w:rFonts w:ascii="Times New Roman" w:eastAsia="Times New Roman" w:hAnsi="Times New Roman" w:cs="Times New Roman"/>
          <w:kern w:val="0"/>
          <w:sz w:val="28"/>
          <w:szCs w:val="28"/>
          <w:lang w:eastAsia="ru-RU" w:bidi="ar-SA"/>
        </w:rPr>
        <w:t xml:space="preserve"> </w:t>
      </w:r>
      <w:r w:rsidRPr="00AB664A">
        <w:rPr>
          <w:rFonts w:ascii="Times New Roman" w:eastAsia="Times New Roman" w:hAnsi="Times New Roman" w:cs="Times New Roman"/>
          <w:kern w:val="0"/>
          <w:sz w:val="28"/>
          <w:szCs w:val="28"/>
          <w:lang w:eastAsia="ru-RU" w:bidi="ar-SA"/>
        </w:rPr>
        <w:t>__________20__ года.</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Все изменения и дополнения к Соглашению действительны, если они совершены в письменной форме и подписаны Сторонами. Соответствующие дополнительные соглашения Сторон являются неотъемлемой частью настоящего Соглашения.</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Соглашение может быть расторгнуто:</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по соглашению Сторон;</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в судебном порядке;</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lastRenderedPageBreak/>
        <w:t xml:space="preserve">в связи с односторонним отказом Оператора от исполнения обязательств </w:t>
      </w:r>
      <w:r w:rsidRPr="00AB664A">
        <w:rPr>
          <w:rFonts w:ascii="Times New Roman" w:eastAsia="Times New Roman" w:hAnsi="Times New Roman" w:cs="Times New Roman"/>
          <w:color w:val="000000"/>
          <w:spacing w:val="2"/>
          <w:kern w:val="0"/>
          <w:sz w:val="28"/>
          <w:szCs w:val="28"/>
          <w:shd w:val="clear" w:color="auto" w:fill="FFFFFF"/>
          <w:lang w:eastAsia="ar-SA" w:bidi="ar-SA"/>
        </w:rPr>
        <w:br/>
        <w:t>по Соглашению на условиях и в порядке, установленных законодательством Российской Федерации и Соглашением.</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Соглашение может быть расторгнуто Администрацией в порядке одностороннего отказа от исполнения Соглашения при совершении Оператором одного из нарушений:</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нецелевое использования Оператором </w:t>
      </w:r>
      <w:r w:rsidRPr="00AB664A">
        <w:rPr>
          <w:rFonts w:ascii="Times New Roman" w:eastAsia="Times New Roman" w:hAnsi="Times New Roman" w:cs="Times New Roman"/>
          <w:kern w:val="0"/>
          <w:sz w:val="28"/>
          <w:szCs w:val="28"/>
          <w:lang w:eastAsia="ar-SA" w:bidi="ar-SA"/>
        </w:rPr>
        <w:t xml:space="preserve">Места сбора ВР </w:t>
      </w: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в соответствии </w:t>
      </w:r>
      <w:r w:rsidRPr="00AB664A">
        <w:rPr>
          <w:rFonts w:ascii="Times New Roman" w:eastAsia="Times New Roman" w:hAnsi="Times New Roman" w:cs="Times New Roman"/>
          <w:color w:val="000000"/>
          <w:spacing w:val="2"/>
          <w:kern w:val="0"/>
          <w:sz w:val="28"/>
          <w:szCs w:val="28"/>
          <w:shd w:val="clear" w:color="auto" w:fill="FFFFFF"/>
          <w:lang w:eastAsia="ar-SA" w:bidi="ar-SA"/>
        </w:rPr>
        <w:br/>
        <w:t xml:space="preserve">с видом емкости и видом отходов; </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поступление более трех подтвержденных жалоб от пользователей </w:t>
      </w:r>
      <w:r w:rsidRPr="00AB664A">
        <w:rPr>
          <w:rFonts w:ascii="Times New Roman" w:eastAsia="Times New Roman" w:hAnsi="Times New Roman" w:cs="Times New Roman"/>
          <w:color w:val="000000"/>
          <w:spacing w:val="2"/>
          <w:kern w:val="0"/>
          <w:sz w:val="28"/>
          <w:szCs w:val="28"/>
          <w:shd w:val="clear" w:color="auto" w:fill="FFFFFF"/>
          <w:lang w:eastAsia="ar-SA" w:bidi="ar-SA"/>
        </w:rPr>
        <w:br/>
        <w:t xml:space="preserve">о неустранении ранее заявленных этими же пользователями нарушений </w:t>
      </w:r>
      <w:r w:rsidRPr="00AB664A">
        <w:rPr>
          <w:rFonts w:ascii="Times New Roman" w:eastAsia="Times New Roman" w:hAnsi="Times New Roman" w:cs="Times New Roman"/>
          <w:color w:val="000000"/>
          <w:spacing w:val="2"/>
          <w:kern w:val="0"/>
          <w:sz w:val="28"/>
          <w:szCs w:val="28"/>
          <w:shd w:val="clear" w:color="auto" w:fill="FFFFFF"/>
          <w:lang w:eastAsia="ar-SA" w:bidi="ar-SA"/>
        </w:rPr>
        <w:br/>
        <w:t>(на содержание, вывоз ВР, технически неисправное состояние и т.п.);</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прекращения Оператором в установленном законом порядке своей деятельности;</w:t>
      </w:r>
    </w:p>
    <w:p w:rsidR="00AB664A" w:rsidRPr="00AB664A" w:rsidRDefault="00AB664A" w:rsidP="008B6583">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в случае принятия Администрацией решения об использовании земельного участка (земель), в границах которого размещается </w:t>
      </w:r>
      <w:r w:rsidRPr="00AB664A">
        <w:rPr>
          <w:rFonts w:ascii="Times New Roman" w:eastAsia="Times New Roman" w:hAnsi="Times New Roman" w:cs="Times New Roman"/>
          <w:kern w:val="0"/>
          <w:sz w:val="28"/>
          <w:szCs w:val="28"/>
          <w:lang w:eastAsia="ar-SA" w:bidi="ar-SA"/>
        </w:rPr>
        <w:t>Место сбора ВР</w:t>
      </w:r>
      <w:r w:rsidRPr="00AB664A">
        <w:rPr>
          <w:rFonts w:ascii="Times New Roman" w:eastAsia="Times New Roman" w:hAnsi="Times New Roman" w:cs="Times New Roman"/>
          <w:color w:val="000000"/>
          <w:spacing w:val="2"/>
          <w:kern w:val="0"/>
          <w:sz w:val="28"/>
          <w:szCs w:val="28"/>
          <w:shd w:val="clear" w:color="auto" w:fill="FFFFFF"/>
          <w:lang w:eastAsia="ar-SA" w:bidi="ar-SA"/>
        </w:rPr>
        <w:t>, для иных целей, в том числе для муниципальных (государственных) нужд.</w:t>
      </w:r>
    </w:p>
    <w:p w:rsidR="00AB664A" w:rsidRPr="00AB664A" w:rsidRDefault="00AB664A" w:rsidP="008B6583">
      <w:pPr>
        <w:widowControl w:val="0"/>
        <w:numPr>
          <w:ilvl w:val="1"/>
          <w:numId w:val="9"/>
        </w:numPr>
        <w:suppressAutoHyphens w:val="0"/>
        <w:spacing w:after="200" w:line="276" w:lineRule="auto"/>
        <w:ind w:left="0" w:firstLine="709"/>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В случае одностороннего отказа от исполнения Соглашения Администрация обязана направить соответствующее уведомление о расторжении Соглашения Оператору в письменном виде заказным почтовым отправлением </w:t>
      </w:r>
      <w:r w:rsidRPr="00AB664A">
        <w:rPr>
          <w:rFonts w:ascii="Times New Roman" w:eastAsia="Times New Roman" w:hAnsi="Times New Roman" w:cs="Times New Roman"/>
          <w:kern w:val="0"/>
          <w:sz w:val="28"/>
          <w:szCs w:val="28"/>
          <w:lang w:eastAsia="ru-RU" w:bidi="ar-SA"/>
        </w:rPr>
        <w:br/>
        <w:t>с подтверждением получения отправления Оператором, либо нарочно под подпись,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Администрацией подтверждения о его вручении Оператору.</w:t>
      </w:r>
    </w:p>
    <w:p w:rsidR="00AB664A" w:rsidRPr="00AB664A" w:rsidRDefault="00AB664A" w:rsidP="00AB664A">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Выполнение Администрацией указанных выше требований считается надлежащим уведомлением Оператора об одностороннем отказе от исполнения Соглашения. Датой такого надлежащего уведомления признается дата получения Администрацией подтверждения о вручении Оператору указанного уведомления либо дата получения Администрацией информации об отсутствии Оператора </w:t>
      </w:r>
      <w:r w:rsidRPr="00AB664A">
        <w:rPr>
          <w:rFonts w:ascii="Times New Roman" w:eastAsia="Times New Roman" w:hAnsi="Times New Roman" w:cs="Times New Roman"/>
          <w:color w:val="000000"/>
          <w:spacing w:val="2"/>
          <w:kern w:val="0"/>
          <w:sz w:val="28"/>
          <w:szCs w:val="28"/>
          <w:shd w:val="clear" w:color="auto" w:fill="FFFFFF"/>
          <w:lang w:eastAsia="ar-SA" w:bidi="ar-SA"/>
        </w:rPr>
        <w:br/>
        <w:t>по его адресу места нахождения.</w:t>
      </w:r>
    </w:p>
    <w:p w:rsidR="00AB664A" w:rsidRPr="00AB664A" w:rsidRDefault="00AB664A" w:rsidP="00AB664A">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При невозможности получения указанных подтверждений либо информации датой такого надлежащего уведомления признается дата по истечении </w:t>
      </w:r>
      <w:r w:rsidRPr="00AB664A">
        <w:rPr>
          <w:rFonts w:ascii="Times New Roman" w:eastAsia="Times New Roman" w:hAnsi="Times New Roman" w:cs="Times New Roman"/>
          <w:color w:val="000000"/>
          <w:spacing w:val="2"/>
          <w:kern w:val="0"/>
          <w:sz w:val="28"/>
          <w:szCs w:val="28"/>
          <w:shd w:val="clear" w:color="auto" w:fill="FFFFFF"/>
          <w:lang w:eastAsia="ar-SA" w:bidi="ar-SA"/>
        </w:rPr>
        <w:br/>
        <w:t xml:space="preserve">5 календарных дней с даты размещения решения Администрации </w:t>
      </w:r>
      <w:r w:rsidRPr="00AB664A">
        <w:rPr>
          <w:rFonts w:ascii="Times New Roman" w:eastAsia="Times New Roman" w:hAnsi="Times New Roman" w:cs="Times New Roman"/>
          <w:color w:val="000000"/>
          <w:spacing w:val="2"/>
          <w:kern w:val="0"/>
          <w:sz w:val="28"/>
          <w:szCs w:val="28"/>
          <w:shd w:val="clear" w:color="auto" w:fill="FFFFFF"/>
          <w:lang w:eastAsia="ar-SA" w:bidi="ar-SA"/>
        </w:rPr>
        <w:br/>
        <w:t xml:space="preserve">об одностороннем отказе от исполнения Соглашения на официальном сайте </w:t>
      </w:r>
      <w:r w:rsidRPr="00AB664A">
        <w:rPr>
          <w:rFonts w:ascii="Times New Roman" w:eastAsia="Times New Roman" w:hAnsi="Times New Roman" w:cs="Times New Roman"/>
          <w:color w:val="000000"/>
          <w:spacing w:val="2"/>
          <w:kern w:val="0"/>
          <w:sz w:val="28"/>
          <w:szCs w:val="28"/>
          <w:shd w:val="clear" w:color="auto" w:fill="FFFFFF"/>
          <w:lang w:eastAsia="ar-SA" w:bidi="ar-SA"/>
        </w:rPr>
        <w:br/>
        <w:t>в информационно-телекоммуникационной сети «Интернет» Администрации.</w:t>
      </w:r>
    </w:p>
    <w:p w:rsidR="00AB664A" w:rsidRPr="00AB664A" w:rsidRDefault="00AB664A" w:rsidP="00AB664A">
      <w:pPr>
        <w:shd w:val="clear" w:color="auto" w:fill="FFFFFF"/>
        <w:spacing w:line="276" w:lineRule="auto"/>
        <w:ind w:firstLine="709"/>
        <w:jc w:val="both"/>
        <w:rPr>
          <w:rFonts w:ascii="Times New Roman" w:eastAsia="Times New Roman" w:hAnsi="Times New Roman" w:cs="Times New Roman"/>
          <w:color w:val="000000"/>
          <w:spacing w:val="2"/>
          <w:kern w:val="0"/>
          <w:sz w:val="28"/>
          <w:szCs w:val="28"/>
          <w:shd w:val="clear" w:color="auto" w:fill="FFFFFF"/>
          <w:lang w:eastAsia="ar-SA" w:bidi="ar-SA"/>
        </w:rPr>
      </w:pPr>
      <w:r w:rsidRPr="00AB664A">
        <w:rPr>
          <w:rFonts w:ascii="Times New Roman" w:eastAsia="Times New Roman" w:hAnsi="Times New Roman" w:cs="Times New Roman"/>
          <w:color w:val="000000"/>
          <w:spacing w:val="2"/>
          <w:kern w:val="0"/>
          <w:sz w:val="28"/>
          <w:szCs w:val="28"/>
          <w:shd w:val="clear" w:color="auto" w:fill="FFFFFF"/>
          <w:lang w:eastAsia="ar-SA" w:bidi="ar-SA"/>
        </w:rPr>
        <w:t xml:space="preserve">Решение Администрации об одностороннем отказе от исполнения Соглашения вступает в силу, а Соглашение считается расторгнутым через </w:t>
      </w:r>
      <w:r w:rsidRPr="00AB664A">
        <w:rPr>
          <w:rFonts w:ascii="Times New Roman" w:eastAsia="Times New Roman" w:hAnsi="Times New Roman" w:cs="Times New Roman"/>
          <w:color w:val="000000"/>
          <w:spacing w:val="2"/>
          <w:kern w:val="0"/>
          <w:sz w:val="28"/>
          <w:szCs w:val="28"/>
          <w:shd w:val="clear" w:color="auto" w:fill="FFFFFF"/>
          <w:lang w:eastAsia="ar-SA" w:bidi="ar-SA"/>
        </w:rPr>
        <w:br/>
      </w:r>
      <w:r w:rsidRPr="00AB664A">
        <w:rPr>
          <w:rFonts w:ascii="Times New Roman" w:eastAsia="Times New Roman" w:hAnsi="Times New Roman" w:cs="Times New Roman"/>
          <w:color w:val="000000"/>
          <w:spacing w:val="2"/>
          <w:kern w:val="0"/>
          <w:sz w:val="28"/>
          <w:szCs w:val="28"/>
          <w:shd w:val="clear" w:color="auto" w:fill="FFFFFF"/>
          <w:lang w:eastAsia="ar-SA" w:bidi="ar-SA"/>
        </w:rPr>
        <w:lastRenderedPageBreak/>
        <w:t>5 календарных дней с даты надлежащего уведомления Администрацией Оператора об одностороннем отказе от исполнения Соглашения.</w:t>
      </w:r>
    </w:p>
    <w:p w:rsidR="00AB664A" w:rsidRPr="008B6583" w:rsidRDefault="008B6583" w:rsidP="008B6583">
      <w:pPr>
        <w:pStyle w:val="afb"/>
        <w:widowControl w:val="0"/>
        <w:numPr>
          <w:ilvl w:val="1"/>
          <w:numId w:val="16"/>
        </w:numPr>
        <w:spacing w:after="200" w:line="276" w:lineRule="auto"/>
        <w:ind w:left="1134" w:hanging="425"/>
        <w:rPr>
          <w:sz w:val="28"/>
          <w:szCs w:val="28"/>
          <w:lang w:eastAsia="ru-RU" w:bidi="ar-SA"/>
        </w:rPr>
      </w:pPr>
      <w:r>
        <w:rPr>
          <w:sz w:val="28"/>
          <w:szCs w:val="28"/>
          <w:lang w:eastAsia="ru-RU" w:bidi="ar-SA"/>
        </w:rPr>
        <w:t xml:space="preserve"> </w:t>
      </w:r>
      <w:r w:rsidR="00AB664A" w:rsidRPr="008B6583">
        <w:rPr>
          <w:sz w:val="28"/>
          <w:szCs w:val="28"/>
          <w:lang w:eastAsia="ru-RU" w:bidi="ar-SA"/>
        </w:rPr>
        <w:t>Расторжение Соглашения по соглашению Сторон производится путем подписания соответствующего соглашения о расторжении.</w:t>
      </w: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Порядок разрешения споров</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В случае возникновения споров и разногласий Стороны примут все меры по их разрешению путем переговоров.</w:t>
      </w: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Все достигнутые договоренности Стороны оформляют в виде дополнительных соглашений, подписанных Сторонами и скрепленных печатями (при наличии).</w:t>
      </w: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При невозможности разрешения споров путем переговоров они подлежат разрешению в арбитражных судах или судах общей юрисдикции Московской области.</w:t>
      </w:r>
    </w:p>
    <w:p w:rsidR="00AB664A" w:rsidRPr="008B6583" w:rsidRDefault="00AB664A" w:rsidP="00AB664A">
      <w:pPr>
        <w:widowControl w:val="0"/>
        <w:suppressAutoHyphens w:val="0"/>
        <w:spacing w:line="276" w:lineRule="auto"/>
        <w:jc w:val="both"/>
        <w:rPr>
          <w:rFonts w:ascii="Times New Roman" w:eastAsia="Times New Roman" w:hAnsi="Times New Roman" w:cs="Times New Roman"/>
          <w:kern w:val="0"/>
          <w:sz w:val="8"/>
          <w:szCs w:val="28"/>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Прочие условия</w:t>
      </w:r>
    </w:p>
    <w:p w:rsidR="00AB664A" w:rsidRPr="008B6583" w:rsidRDefault="00AB664A" w:rsidP="00AB664A">
      <w:pPr>
        <w:suppressAutoHyphens w:val="0"/>
        <w:spacing w:line="276" w:lineRule="auto"/>
        <w:ind w:firstLine="567"/>
        <w:jc w:val="both"/>
        <w:rPr>
          <w:rFonts w:ascii="Times New Roman" w:eastAsia="Times New Roman" w:hAnsi="Times New Roman" w:cs="Times New Roman"/>
          <w:kern w:val="0"/>
          <w:sz w:val="10"/>
          <w:szCs w:val="28"/>
          <w:lang w:eastAsia="ru-RU" w:bidi="ar-SA"/>
        </w:rPr>
      </w:pP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Настоящее Соглашение составлено в 2 экземплярах, имеющих равную юридическую силу, по одному для каждой из Сторон.</w:t>
      </w: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ind w:left="0" w:firstLine="709"/>
        <w:jc w:val="both"/>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 xml:space="preserve">Вся информация, полученная Сторонами в ходе реализации Соглашения, считается конфиденциальной и не подлежит разглашению </w:t>
      </w:r>
      <w:r w:rsidRPr="00AB664A">
        <w:rPr>
          <w:rFonts w:ascii="Times New Roman" w:eastAsia="Times New Roman" w:hAnsi="Times New Roman" w:cs="Times New Roman"/>
          <w:color w:val="000000"/>
          <w:kern w:val="0"/>
          <w:sz w:val="28"/>
          <w:szCs w:val="28"/>
          <w:lang w:eastAsia="ru-RU" w:bidi="ar-SA"/>
        </w:rPr>
        <w:br/>
        <w:t>или передаче третьим лицам.</w:t>
      </w:r>
    </w:p>
    <w:p w:rsidR="00AB664A" w:rsidRPr="008B6583" w:rsidRDefault="00AB664A" w:rsidP="00AB664A">
      <w:pPr>
        <w:suppressAutoHyphens w:val="0"/>
        <w:spacing w:line="276" w:lineRule="auto"/>
        <w:ind w:firstLine="567"/>
        <w:jc w:val="both"/>
        <w:rPr>
          <w:rFonts w:ascii="Times New Roman" w:eastAsia="Times New Roman" w:hAnsi="Times New Roman" w:cs="Times New Roman"/>
          <w:kern w:val="0"/>
          <w:sz w:val="10"/>
          <w:lang w:eastAsia="ru-RU" w:bidi="ar-SA"/>
        </w:rPr>
      </w:pP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Адреса и реквизиты Сторон</w:t>
      </w:r>
    </w:p>
    <w:p w:rsidR="00AB664A" w:rsidRPr="008B6583" w:rsidRDefault="00AB664A" w:rsidP="00AB664A">
      <w:pPr>
        <w:suppressAutoHyphens w:val="0"/>
        <w:spacing w:line="259" w:lineRule="auto"/>
        <w:rPr>
          <w:rFonts w:ascii="Times New Roman" w:eastAsia="Times New Roman" w:hAnsi="Times New Roman" w:cs="Times New Roman"/>
          <w:kern w:val="0"/>
          <w:sz w:val="6"/>
          <w:szCs w:val="28"/>
          <w:lang w:eastAsia="ru-RU" w:bidi="ar-SA"/>
        </w:rPr>
      </w:pP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Администрация:</w:t>
      </w:r>
    </w:p>
    <w:p w:rsidR="00AB664A" w:rsidRPr="00AB664A" w:rsidRDefault="00AB664A" w:rsidP="00AB664A">
      <w:pPr>
        <w:widowControl w:val="0"/>
        <w:numPr>
          <w:ilvl w:val="1"/>
          <w:numId w:val="10"/>
        </w:numPr>
        <w:pBdr>
          <w:top w:val="nil"/>
          <w:left w:val="nil"/>
          <w:bottom w:val="nil"/>
          <w:right w:val="nil"/>
          <w:between w:val="nil"/>
        </w:pBdr>
        <w:suppressAutoHyphens w:val="0"/>
        <w:spacing w:after="200" w:line="276" w:lineRule="auto"/>
        <w:rPr>
          <w:rFonts w:ascii="Times New Roman" w:eastAsia="Times New Roman" w:hAnsi="Times New Roman" w:cs="Times New Roman"/>
          <w:color w:val="000000"/>
          <w:kern w:val="0"/>
          <w:sz w:val="28"/>
          <w:szCs w:val="28"/>
          <w:lang w:eastAsia="ru-RU" w:bidi="ar-SA"/>
        </w:rPr>
      </w:pPr>
      <w:r w:rsidRPr="00AB664A">
        <w:rPr>
          <w:rFonts w:ascii="Times New Roman" w:eastAsia="Times New Roman" w:hAnsi="Times New Roman" w:cs="Times New Roman"/>
          <w:color w:val="000000"/>
          <w:kern w:val="0"/>
          <w:sz w:val="28"/>
          <w:szCs w:val="28"/>
          <w:lang w:eastAsia="ru-RU" w:bidi="ar-SA"/>
        </w:rPr>
        <w:t>Оператор:</w:t>
      </w:r>
    </w:p>
    <w:p w:rsidR="00AB664A" w:rsidRPr="00AB664A" w:rsidRDefault="00AB664A" w:rsidP="00AB664A">
      <w:pPr>
        <w:widowControl w:val="0"/>
        <w:numPr>
          <w:ilvl w:val="0"/>
          <w:numId w:val="10"/>
        </w:numPr>
        <w:suppressAutoHyphens w:val="0"/>
        <w:spacing w:after="200" w:line="276" w:lineRule="auto"/>
        <w:ind w:left="0" w:firstLine="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Подписи Сторон</w:t>
      </w: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p>
    <w:tbl>
      <w:tblPr>
        <w:tblW w:w="10718"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98"/>
        <w:gridCol w:w="4820"/>
      </w:tblGrid>
      <w:tr w:rsidR="00AB664A" w:rsidRPr="00AB664A" w:rsidTr="00BB3206">
        <w:tc>
          <w:tcPr>
            <w:tcW w:w="5898" w:type="dxa"/>
          </w:tcPr>
          <w:p w:rsidR="00AB664A" w:rsidRPr="00AB664A" w:rsidRDefault="00AB664A" w:rsidP="00AB664A">
            <w:pPr>
              <w:suppressAutoHyphens w:val="0"/>
              <w:spacing w:after="200"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Администрация</w:t>
            </w:r>
          </w:p>
        </w:tc>
        <w:tc>
          <w:tcPr>
            <w:tcW w:w="4820" w:type="dxa"/>
          </w:tcPr>
          <w:p w:rsidR="00AB664A" w:rsidRPr="00AB664A" w:rsidRDefault="00AB664A" w:rsidP="00AB664A">
            <w:pPr>
              <w:suppressAutoHyphens w:val="0"/>
              <w:spacing w:after="200"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Оператор</w:t>
            </w:r>
          </w:p>
        </w:tc>
      </w:tr>
      <w:tr w:rsidR="00AB664A" w:rsidRPr="00AB664A" w:rsidTr="00BB3206">
        <w:trPr>
          <w:trHeight w:val="50"/>
        </w:trPr>
        <w:tc>
          <w:tcPr>
            <w:tcW w:w="5898" w:type="dxa"/>
          </w:tcPr>
          <w:p w:rsidR="00AB664A" w:rsidRPr="00AB664A" w:rsidRDefault="00AB664A" w:rsidP="00AB664A">
            <w:pPr>
              <w:suppressAutoHyphens w:val="0"/>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Должность</w:t>
            </w:r>
          </w:p>
          <w:p w:rsidR="00AB664A" w:rsidRPr="00AB664A" w:rsidRDefault="00AB664A" w:rsidP="00AB664A">
            <w:pPr>
              <w:suppressAutoHyphens w:val="0"/>
              <w:ind w:firstLine="567"/>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________________________________</w:t>
            </w:r>
          </w:p>
          <w:p w:rsidR="00AB664A" w:rsidRPr="00AB664A" w:rsidRDefault="00AB664A" w:rsidP="00AB664A">
            <w:pPr>
              <w:suppressAutoHyphens w:val="0"/>
              <w:spacing w:after="200" w:line="276" w:lineRule="auto"/>
              <w:contextualSpacing/>
              <w:jc w:val="center"/>
              <w:rPr>
                <w:rFonts w:ascii="Times New Roman" w:eastAsia="Times New Roman" w:hAnsi="Times New Roman" w:cs="Times New Roman"/>
                <w:kern w:val="0"/>
                <w:sz w:val="28"/>
                <w:szCs w:val="28"/>
                <w:lang w:eastAsia="ru-RU" w:bidi="ar-SA"/>
              </w:rPr>
            </w:pPr>
            <w:r w:rsidRPr="00AB664A">
              <w:rPr>
                <w:rFonts w:ascii="Times New Roman" w:eastAsia="Calibri" w:hAnsi="Times New Roman" w:cs="Times New Roman"/>
                <w:i/>
                <w:color w:val="000000"/>
                <w:kern w:val="0"/>
                <w:sz w:val="28"/>
                <w:szCs w:val="28"/>
                <w:lang w:eastAsia="en-US" w:bidi="ar-SA"/>
              </w:rPr>
              <w:lastRenderedPageBreak/>
              <w:t>(уполномоченное должностное лицо Администрации)</w:t>
            </w:r>
          </w:p>
        </w:tc>
        <w:tc>
          <w:tcPr>
            <w:tcW w:w="4820" w:type="dxa"/>
          </w:tcPr>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lastRenderedPageBreak/>
              <w:t>Должность</w:t>
            </w:r>
          </w:p>
          <w:p w:rsidR="00AB664A" w:rsidRPr="00AB664A" w:rsidRDefault="00AB664A" w:rsidP="00AB664A">
            <w:pPr>
              <w:suppressAutoHyphens w:val="0"/>
              <w:rPr>
                <w:rFonts w:ascii="Times New Roman" w:eastAsia="Times New Roman" w:hAnsi="Times New Roman" w:cs="Times New Roman"/>
                <w:kern w:val="0"/>
                <w:sz w:val="28"/>
                <w:szCs w:val="28"/>
                <w:highlight w:val="white"/>
                <w:lang w:eastAsia="ru-RU" w:bidi="ar-SA"/>
              </w:rPr>
            </w:pPr>
          </w:p>
          <w:p w:rsidR="00AB664A" w:rsidRPr="00AB664A" w:rsidRDefault="00AB664A" w:rsidP="00AB664A">
            <w:pPr>
              <w:suppressAutoHyphens w:val="0"/>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spacing w:line="276" w:lineRule="auto"/>
              <w:ind w:firstLine="567"/>
              <w:jc w:val="both"/>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____________________________</w:t>
            </w:r>
          </w:p>
          <w:p w:rsidR="00AB664A" w:rsidRPr="00AB664A" w:rsidRDefault="00AB664A" w:rsidP="00AB664A">
            <w:pPr>
              <w:suppressAutoHyphens w:val="0"/>
              <w:spacing w:after="200" w:line="276" w:lineRule="auto"/>
              <w:contextualSpacing/>
              <w:jc w:val="center"/>
              <w:rPr>
                <w:rFonts w:ascii="Times New Roman" w:eastAsia="Times New Roman" w:hAnsi="Times New Roman" w:cs="Times New Roman"/>
                <w:kern w:val="0"/>
                <w:sz w:val="28"/>
                <w:szCs w:val="28"/>
                <w:lang w:eastAsia="ru-RU" w:bidi="ar-SA"/>
              </w:rPr>
            </w:pPr>
            <w:r w:rsidRPr="00AB664A">
              <w:rPr>
                <w:rFonts w:ascii="Times New Roman" w:eastAsia="Calibri" w:hAnsi="Times New Roman" w:cs="Times New Roman"/>
                <w:i/>
                <w:color w:val="000000"/>
                <w:kern w:val="0"/>
                <w:sz w:val="28"/>
                <w:szCs w:val="28"/>
                <w:lang w:eastAsia="en-US" w:bidi="ar-SA"/>
              </w:rPr>
              <w:lastRenderedPageBreak/>
              <w:t xml:space="preserve">(указать Ф.И.О. (последнее </w:t>
            </w:r>
            <w:r w:rsidRPr="00AB664A">
              <w:rPr>
                <w:rFonts w:ascii="Times New Roman" w:eastAsia="Calibri" w:hAnsi="Times New Roman" w:cs="Times New Roman"/>
                <w:i/>
                <w:color w:val="000000"/>
                <w:kern w:val="0"/>
                <w:sz w:val="28"/>
                <w:szCs w:val="28"/>
                <w:lang w:eastAsia="en-US" w:bidi="ar-SA"/>
              </w:rPr>
              <w:br/>
              <w:t>при наличии)</w:t>
            </w:r>
          </w:p>
        </w:tc>
      </w:tr>
    </w:tbl>
    <w:p w:rsidR="00AB664A" w:rsidRPr="00AB664A"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AB664A"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sectPr w:rsidR="00AB664A" w:rsidRPr="00AB664A" w:rsidSect="00664B63">
          <w:headerReference w:type="default" r:id="rId10"/>
          <w:type w:val="continuous"/>
          <w:pgSz w:w="11906" w:h="16838"/>
          <w:pgMar w:top="1134" w:right="567" w:bottom="1134" w:left="1134" w:header="709" w:footer="709" w:gutter="0"/>
          <w:pgNumType w:start="1"/>
          <w:cols w:space="708"/>
          <w:docGrid w:linePitch="360"/>
        </w:sect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AB664A" w:rsidRDefault="00AB664A" w:rsidP="00AB664A">
      <w:pPr>
        <w:pBdr>
          <w:top w:val="nil"/>
          <w:left w:val="nil"/>
          <w:bottom w:val="nil"/>
          <w:right w:val="nil"/>
          <w:between w:val="nil"/>
        </w:pBdr>
        <w:suppressAutoHyphens w:val="0"/>
        <w:ind w:left="6096"/>
        <w:jc w:val="both"/>
        <w:rPr>
          <w:rFonts w:ascii="Times New Roman" w:eastAsia="Times New Roman" w:hAnsi="Times New Roman" w:cs="Times New Roman"/>
          <w:kern w:val="0"/>
          <w:sz w:val="28"/>
          <w:szCs w:val="28"/>
          <w:lang w:eastAsia="ru-RU" w:bidi="ar-SA"/>
        </w:rPr>
      </w:pPr>
    </w:p>
    <w:p w:rsidR="00AB664A" w:rsidRPr="00664B63"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kern w:val="0"/>
          <w:sz w:val="28"/>
          <w:szCs w:val="28"/>
          <w:lang w:eastAsia="ru-RU" w:bidi="ar-SA"/>
        </w:rPr>
        <w:sectPr w:rsidR="00AB664A" w:rsidRPr="00664B63">
          <w:type w:val="continuous"/>
          <w:pgSz w:w="11906" w:h="16838"/>
          <w:pgMar w:top="1474" w:right="850" w:bottom="1134" w:left="1134" w:header="0" w:footer="0" w:gutter="0"/>
          <w:cols w:space="720"/>
          <w:formProt w:val="0"/>
          <w:docGrid w:linePitch="600" w:charSpace="32768"/>
        </w:sectPr>
      </w:pP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lastRenderedPageBreak/>
        <w:t xml:space="preserve">Приложение 1 </w:t>
      </w: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к Соглашению об организации сбора </w:t>
      </w: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bCs/>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вторичных ресурсов  </w:t>
      </w:r>
      <w:r w:rsidRPr="00AB664A">
        <w:rPr>
          <w:rFonts w:ascii="Times New Roman" w:eastAsia="Times New Roman" w:hAnsi="Times New Roman" w:cs="Times New Roman"/>
          <w:bCs/>
          <w:kern w:val="0"/>
          <w:sz w:val="28"/>
          <w:szCs w:val="28"/>
          <w:lang w:eastAsia="ru-RU" w:bidi="ar-SA"/>
        </w:rPr>
        <w:t xml:space="preserve">на территории </w:t>
      </w: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bCs/>
          <w:kern w:val="0"/>
          <w:sz w:val="28"/>
          <w:szCs w:val="28"/>
          <w:lang w:eastAsia="ru-RU" w:bidi="ar-SA"/>
        </w:rPr>
      </w:pPr>
      <w:r w:rsidRPr="00AB664A">
        <w:rPr>
          <w:rFonts w:ascii="Times New Roman" w:eastAsia="Times New Roman" w:hAnsi="Times New Roman" w:cs="Times New Roman"/>
          <w:bCs/>
          <w:kern w:val="0"/>
          <w:sz w:val="28"/>
          <w:szCs w:val="28"/>
          <w:lang w:eastAsia="ru-RU" w:bidi="ar-SA"/>
        </w:rPr>
        <w:t xml:space="preserve">_______________ городского округа </w:t>
      </w:r>
    </w:p>
    <w:p w:rsidR="00AB664A" w:rsidRPr="00AB664A" w:rsidRDefault="00AB664A" w:rsidP="00AB664A">
      <w:pPr>
        <w:pBdr>
          <w:top w:val="nil"/>
          <w:left w:val="nil"/>
          <w:bottom w:val="nil"/>
          <w:right w:val="nil"/>
          <w:between w:val="nil"/>
        </w:pBdr>
        <w:suppressAutoHyphens w:val="0"/>
        <w:ind w:left="6096"/>
        <w:jc w:val="right"/>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bCs/>
          <w:kern w:val="0"/>
          <w:sz w:val="28"/>
          <w:szCs w:val="28"/>
          <w:lang w:eastAsia="ru-RU" w:bidi="ar-SA"/>
        </w:rPr>
        <w:t>Московской области</w:t>
      </w:r>
    </w:p>
    <w:p w:rsidR="00AB664A" w:rsidRPr="00AB664A" w:rsidRDefault="00AB664A" w:rsidP="00AB664A">
      <w:pPr>
        <w:pBdr>
          <w:top w:val="nil"/>
          <w:left w:val="nil"/>
          <w:bottom w:val="nil"/>
          <w:right w:val="nil"/>
          <w:between w:val="nil"/>
        </w:pBdr>
        <w:suppressAutoHyphens w:val="0"/>
        <w:ind w:left="8364" w:right="142" w:hanging="1560"/>
        <w:jc w:val="both"/>
        <w:rPr>
          <w:rFonts w:ascii="Times New Roman" w:eastAsia="Times New Roman" w:hAnsi="Times New Roman" w:cs="Times New Roman"/>
          <w:kern w:val="0"/>
          <w:sz w:val="28"/>
          <w:szCs w:val="28"/>
          <w:lang w:eastAsia="ru-RU" w:bidi="ar-SA"/>
        </w:rPr>
      </w:pPr>
    </w:p>
    <w:p w:rsidR="00AB664A" w:rsidRPr="00AB664A" w:rsidRDefault="00AB664A" w:rsidP="00AB664A">
      <w:pPr>
        <w:pBdr>
          <w:top w:val="nil"/>
          <w:left w:val="nil"/>
          <w:bottom w:val="nil"/>
          <w:right w:val="nil"/>
          <w:between w:val="nil"/>
        </w:pBdr>
        <w:suppressAutoHyphens w:val="0"/>
        <w:ind w:left="8364" w:right="142" w:hanging="1560"/>
        <w:jc w:val="both"/>
        <w:rPr>
          <w:rFonts w:ascii="Times New Roman" w:eastAsia="Times New Roman" w:hAnsi="Times New Roman" w:cs="Times New Roman"/>
          <w:kern w:val="0"/>
          <w:sz w:val="28"/>
          <w:szCs w:val="28"/>
          <w:lang w:eastAsia="ru-RU" w:bidi="ar-SA"/>
        </w:rPr>
      </w:pPr>
    </w:p>
    <w:p w:rsidR="00AB664A" w:rsidRPr="00AB664A" w:rsidRDefault="00AB664A" w:rsidP="00AB664A">
      <w:pPr>
        <w:pBdr>
          <w:top w:val="nil"/>
          <w:left w:val="nil"/>
          <w:bottom w:val="nil"/>
          <w:right w:val="nil"/>
          <w:between w:val="nil"/>
        </w:pBdr>
        <w:suppressAutoHyphens w:val="0"/>
        <w:ind w:left="8364" w:right="142" w:hanging="1560"/>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ИНФОРМАЦИЯ</w:t>
      </w: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об объемах сбора _______________________</w:t>
      </w:r>
    </w:p>
    <w:p w:rsidR="00AB664A" w:rsidRPr="00AB664A" w:rsidRDefault="00AB664A" w:rsidP="00AB664A">
      <w:pPr>
        <w:suppressAutoHyphens w:val="0"/>
        <w:jc w:val="center"/>
        <w:rPr>
          <w:rFonts w:ascii="Times New Roman" w:eastAsia="Times New Roman" w:hAnsi="Times New Roman" w:cs="Times New Roman"/>
          <w:kern w:val="0"/>
          <w:sz w:val="20"/>
          <w:szCs w:val="20"/>
          <w:lang w:eastAsia="ru-RU" w:bidi="ar-SA"/>
        </w:rPr>
      </w:pPr>
      <w:r w:rsidRPr="00AB664A">
        <w:rPr>
          <w:rFonts w:ascii="Times New Roman" w:eastAsia="Times New Roman" w:hAnsi="Times New Roman" w:cs="Times New Roman"/>
          <w:kern w:val="0"/>
          <w:sz w:val="20"/>
          <w:szCs w:val="20"/>
          <w:lang w:eastAsia="ru-RU" w:bidi="ar-SA"/>
        </w:rPr>
        <w:t xml:space="preserve">                                        (вид отходов: ПЭТ, алюминий/текстиль)</w:t>
      </w: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Оператором __________________________________________________________</w:t>
      </w:r>
    </w:p>
    <w:p w:rsidR="00AB664A" w:rsidRPr="00AB664A" w:rsidRDefault="00AB664A" w:rsidP="00AB664A">
      <w:pPr>
        <w:suppressAutoHyphens w:val="0"/>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16"/>
          <w:szCs w:val="16"/>
          <w:lang w:eastAsia="ru-RU" w:bidi="ar-SA"/>
        </w:rPr>
        <w:t xml:space="preserve">                                         </w:t>
      </w:r>
      <w:r w:rsidRPr="00AB664A">
        <w:rPr>
          <w:rFonts w:ascii="Times New Roman" w:eastAsia="Times New Roman" w:hAnsi="Times New Roman" w:cs="Times New Roman"/>
          <w:kern w:val="0"/>
          <w:sz w:val="20"/>
          <w:szCs w:val="20"/>
          <w:lang w:eastAsia="ru-RU" w:bidi="ar-SA"/>
        </w:rPr>
        <w:t xml:space="preserve"> (наименование хозяйствующего субъекта: юридическое лицо /индивидуальный предприниматель)</w:t>
      </w:r>
      <w:r w:rsidRPr="00AB664A">
        <w:rPr>
          <w:rFonts w:ascii="Times New Roman" w:eastAsia="Times New Roman" w:hAnsi="Times New Roman" w:cs="Times New Roman"/>
          <w:kern w:val="0"/>
          <w:sz w:val="28"/>
          <w:szCs w:val="28"/>
          <w:lang w:eastAsia="ru-RU" w:bidi="ar-SA"/>
        </w:rPr>
        <w:t xml:space="preserve"> </w:t>
      </w:r>
    </w:p>
    <w:p w:rsidR="00AB664A" w:rsidRPr="00AB664A" w:rsidRDefault="00AB664A" w:rsidP="00AB664A">
      <w:pPr>
        <w:suppressAutoHyphens w:val="0"/>
        <w:ind w:firstLine="567"/>
        <w:jc w:val="both"/>
        <w:rPr>
          <w:rFonts w:ascii="Times New Roman" w:eastAsia="Times New Roman" w:hAnsi="Times New Roman" w:cs="Times New Roman"/>
          <w:kern w:val="0"/>
          <w:sz w:val="28"/>
          <w:szCs w:val="28"/>
          <w:lang w:eastAsia="ru-RU" w:bidi="ar-SA"/>
        </w:rPr>
      </w:pPr>
    </w:p>
    <w:p w:rsidR="00AB664A" w:rsidRPr="00AB664A" w:rsidRDefault="00AB664A" w:rsidP="00AB664A">
      <w:pPr>
        <w:suppressAutoHyphens w:val="0"/>
        <w:ind w:firstLine="567"/>
        <w:jc w:val="both"/>
        <w:rPr>
          <w:rFonts w:ascii="Times New Roman" w:eastAsia="Times New Roman" w:hAnsi="Times New Roman" w:cs="Times New Roman"/>
          <w:kern w:val="0"/>
          <w:sz w:val="28"/>
          <w:szCs w:val="28"/>
          <w:lang w:eastAsia="ru-RU" w:bidi="ar-SA"/>
        </w:rPr>
      </w:pPr>
    </w:p>
    <w:tbl>
      <w:tblPr>
        <w:tblW w:w="142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2244"/>
        <w:gridCol w:w="2630"/>
        <w:gridCol w:w="2630"/>
        <w:gridCol w:w="2939"/>
        <w:gridCol w:w="3209"/>
      </w:tblGrid>
      <w:tr w:rsidR="00AB664A" w:rsidRPr="00AB664A" w:rsidTr="00BB3206">
        <w:trPr>
          <w:trHeight w:val="662"/>
          <w:jc w:val="center"/>
        </w:trPr>
        <w:tc>
          <w:tcPr>
            <w:tcW w:w="595" w:type="dxa"/>
            <w:vMerge w:val="restart"/>
            <w:tcBorders>
              <w:top w:val="single" w:sz="4" w:space="0" w:color="000000"/>
              <w:left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п/п</w:t>
            </w:r>
          </w:p>
        </w:tc>
        <w:tc>
          <w:tcPr>
            <w:tcW w:w="2244" w:type="dxa"/>
            <w:vMerge w:val="restart"/>
            <w:tcBorders>
              <w:top w:val="single" w:sz="4" w:space="0" w:color="000000"/>
              <w:left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color w:val="FF0000"/>
                <w:kern w:val="0"/>
                <w:sz w:val="28"/>
                <w:szCs w:val="28"/>
                <w:lang w:eastAsia="ru-RU" w:bidi="ar-SA"/>
              </w:rPr>
            </w:pPr>
            <w:r w:rsidRPr="00AB664A">
              <w:rPr>
                <w:rFonts w:ascii="Times New Roman" w:eastAsia="Times New Roman" w:hAnsi="Times New Roman" w:cs="Times New Roman"/>
                <w:kern w:val="0"/>
                <w:sz w:val="28"/>
                <w:szCs w:val="28"/>
                <w:lang w:eastAsia="ru-RU" w:bidi="ar-SA"/>
              </w:rPr>
              <w:t>Наименование городского округа</w:t>
            </w:r>
          </w:p>
        </w:tc>
        <w:tc>
          <w:tcPr>
            <w:tcW w:w="2630" w:type="dxa"/>
            <w:vMerge w:val="restart"/>
            <w:tcBorders>
              <w:top w:val="single" w:sz="4" w:space="0" w:color="000000"/>
              <w:left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Вид емкости</w:t>
            </w: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(фандомат (экопункт)/бак)</w:t>
            </w:r>
          </w:p>
        </w:tc>
        <w:tc>
          <w:tcPr>
            <w:tcW w:w="2630" w:type="dxa"/>
            <w:vMerge w:val="restart"/>
            <w:tcBorders>
              <w:top w:val="single" w:sz="4" w:space="0" w:color="000000"/>
              <w:left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 xml:space="preserve">Количество емкостей </w:t>
            </w:r>
          </w:p>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(шт)</w:t>
            </w:r>
          </w:p>
        </w:tc>
        <w:tc>
          <w:tcPr>
            <w:tcW w:w="6148" w:type="dxa"/>
            <w:gridSpan w:val="2"/>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Собранный объем</w:t>
            </w:r>
          </w:p>
        </w:tc>
      </w:tr>
      <w:tr w:rsidR="00AB664A" w:rsidRPr="00AB664A" w:rsidTr="00BB3206">
        <w:trPr>
          <w:trHeight w:val="619"/>
          <w:jc w:val="center"/>
        </w:trPr>
        <w:tc>
          <w:tcPr>
            <w:tcW w:w="595" w:type="dxa"/>
            <w:vMerge/>
            <w:tcBorders>
              <w:top w:val="single" w:sz="4" w:space="0" w:color="000000"/>
              <w:left w:val="single" w:sz="4" w:space="0" w:color="000000"/>
              <w:right w:val="single" w:sz="4" w:space="0" w:color="000000"/>
            </w:tcBorders>
            <w:vAlign w:val="center"/>
          </w:tcPr>
          <w:p w:rsidR="00AB664A" w:rsidRPr="00AB664A" w:rsidRDefault="00AB664A" w:rsidP="00AB664A">
            <w:pPr>
              <w:widowControl w:val="0"/>
              <w:pBdr>
                <w:top w:val="nil"/>
                <w:left w:val="nil"/>
                <w:bottom w:val="nil"/>
                <w:right w:val="nil"/>
                <w:between w:val="nil"/>
              </w:pBdr>
              <w:suppressAutoHyphens w:val="0"/>
              <w:spacing w:line="276" w:lineRule="auto"/>
              <w:rPr>
                <w:rFonts w:ascii="Times New Roman" w:eastAsia="Times New Roman" w:hAnsi="Times New Roman" w:cs="Times New Roman"/>
                <w:kern w:val="0"/>
                <w:sz w:val="28"/>
                <w:szCs w:val="28"/>
                <w:lang w:eastAsia="ru-RU" w:bidi="ar-SA"/>
              </w:rPr>
            </w:pPr>
          </w:p>
        </w:tc>
        <w:tc>
          <w:tcPr>
            <w:tcW w:w="2244" w:type="dxa"/>
            <w:vMerge/>
            <w:tcBorders>
              <w:top w:val="single" w:sz="4" w:space="0" w:color="000000"/>
              <w:left w:val="single" w:sz="4" w:space="0" w:color="000000"/>
              <w:right w:val="single" w:sz="4" w:space="0" w:color="000000"/>
            </w:tcBorders>
            <w:vAlign w:val="center"/>
          </w:tcPr>
          <w:p w:rsidR="00AB664A" w:rsidRPr="00AB664A" w:rsidRDefault="00AB664A" w:rsidP="00AB664A">
            <w:pPr>
              <w:widowControl w:val="0"/>
              <w:pBdr>
                <w:top w:val="nil"/>
                <w:left w:val="nil"/>
                <w:bottom w:val="nil"/>
                <w:right w:val="nil"/>
                <w:between w:val="nil"/>
              </w:pBdr>
              <w:suppressAutoHyphens w:val="0"/>
              <w:spacing w:line="276" w:lineRule="auto"/>
              <w:rPr>
                <w:rFonts w:ascii="Times New Roman" w:eastAsia="Times New Roman" w:hAnsi="Times New Roman" w:cs="Times New Roman"/>
                <w:kern w:val="0"/>
                <w:sz w:val="28"/>
                <w:szCs w:val="28"/>
                <w:lang w:eastAsia="ru-RU" w:bidi="ar-SA"/>
              </w:rPr>
            </w:pPr>
          </w:p>
        </w:tc>
        <w:tc>
          <w:tcPr>
            <w:tcW w:w="2630" w:type="dxa"/>
            <w:vMerge/>
            <w:tcBorders>
              <w:left w:val="single" w:sz="4" w:space="0" w:color="000000"/>
              <w:right w:val="single" w:sz="4" w:space="0" w:color="000000"/>
            </w:tcBorders>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p>
        </w:tc>
        <w:tc>
          <w:tcPr>
            <w:tcW w:w="2630" w:type="dxa"/>
            <w:vMerge/>
            <w:tcBorders>
              <w:left w:val="single" w:sz="4" w:space="0" w:color="000000"/>
              <w:right w:val="single" w:sz="4" w:space="0" w:color="000000"/>
            </w:tcBorders>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p>
        </w:tc>
        <w:tc>
          <w:tcPr>
            <w:tcW w:w="2939"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_____, шт</w:t>
            </w:r>
          </w:p>
          <w:p w:rsidR="00AB664A" w:rsidRPr="00AB664A" w:rsidRDefault="00AB664A" w:rsidP="00AB664A">
            <w:pPr>
              <w:suppressAutoHyphens w:val="0"/>
              <w:jc w:val="center"/>
              <w:rPr>
                <w:rFonts w:ascii="Times New Roman" w:eastAsia="Times New Roman" w:hAnsi="Times New Roman" w:cs="Times New Roman"/>
                <w:kern w:val="0"/>
                <w:sz w:val="16"/>
                <w:szCs w:val="16"/>
                <w:lang w:eastAsia="ru-RU" w:bidi="ar-SA"/>
              </w:rPr>
            </w:pPr>
            <w:r w:rsidRPr="00AB664A">
              <w:rPr>
                <w:rFonts w:ascii="Times New Roman" w:eastAsia="Times New Roman" w:hAnsi="Times New Roman" w:cs="Times New Roman"/>
                <w:kern w:val="0"/>
                <w:sz w:val="16"/>
                <w:szCs w:val="16"/>
                <w:lang w:eastAsia="ru-RU" w:bidi="ar-SA"/>
              </w:rPr>
              <w:t>(вид отходов: ПЭТ, алюминий)</w:t>
            </w:r>
          </w:p>
        </w:tc>
        <w:tc>
          <w:tcPr>
            <w:tcW w:w="3209"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____, кг</w:t>
            </w:r>
          </w:p>
          <w:p w:rsidR="00AB664A" w:rsidRPr="00AB664A" w:rsidRDefault="00AB664A" w:rsidP="00AB664A">
            <w:pPr>
              <w:suppressAutoHyphens w:val="0"/>
              <w:jc w:val="center"/>
              <w:rPr>
                <w:rFonts w:ascii="Times New Roman" w:eastAsia="Times New Roman" w:hAnsi="Times New Roman" w:cs="Times New Roman"/>
                <w:kern w:val="0"/>
                <w:sz w:val="16"/>
                <w:szCs w:val="16"/>
                <w:lang w:eastAsia="ru-RU" w:bidi="ar-SA"/>
              </w:rPr>
            </w:pPr>
            <w:r w:rsidRPr="00AB664A">
              <w:rPr>
                <w:rFonts w:ascii="Times New Roman" w:eastAsia="Times New Roman" w:hAnsi="Times New Roman" w:cs="Times New Roman"/>
                <w:kern w:val="0"/>
                <w:sz w:val="16"/>
                <w:szCs w:val="16"/>
                <w:lang w:eastAsia="ru-RU" w:bidi="ar-SA"/>
              </w:rPr>
              <w:t>(вид отходов: ПЭТ, алюминий/текстиль)</w:t>
            </w:r>
          </w:p>
        </w:tc>
      </w:tr>
      <w:tr w:rsidR="00AB664A" w:rsidRPr="00AB664A" w:rsidTr="00BB3206">
        <w:trPr>
          <w:trHeight w:val="325"/>
          <w:jc w:val="center"/>
        </w:trPr>
        <w:tc>
          <w:tcPr>
            <w:tcW w:w="595" w:type="dxa"/>
            <w:tcBorders>
              <w:top w:val="single" w:sz="4" w:space="0" w:color="000000"/>
              <w:left w:val="single" w:sz="4" w:space="0" w:color="000000"/>
              <w:right w:val="single" w:sz="4" w:space="0" w:color="000000"/>
            </w:tcBorders>
            <w:vAlign w:val="center"/>
          </w:tcPr>
          <w:p w:rsidR="00AB664A" w:rsidRPr="00AB664A" w:rsidRDefault="00AB664A" w:rsidP="00AB664A">
            <w:pPr>
              <w:widowControl w:val="0"/>
              <w:pBdr>
                <w:top w:val="nil"/>
                <w:left w:val="nil"/>
                <w:bottom w:val="nil"/>
                <w:right w:val="nil"/>
                <w:between w:val="nil"/>
              </w:pBd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1</w:t>
            </w:r>
          </w:p>
        </w:tc>
        <w:tc>
          <w:tcPr>
            <w:tcW w:w="2244" w:type="dxa"/>
            <w:tcBorders>
              <w:top w:val="single" w:sz="4" w:space="0" w:color="000000"/>
              <w:left w:val="single" w:sz="4" w:space="0" w:color="000000"/>
              <w:right w:val="single" w:sz="4" w:space="0" w:color="000000"/>
            </w:tcBorders>
            <w:vAlign w:val="center"/>
          </w:tcPr>
          <w:p w:rsidR="00AB664A" w:rsidRPr="00AB664A" w:rsidRDefault="00AB664A" w:rsidP="00AB664A">
            <w:pPr>
              <w:widowControl w:val="0"/>
              <w:pBdr>
                <w:top w:val="nil"/>
                <w:left w:val="nil"/>
                <w:bottom w:val="nil"/>
                <w:right w:val="nil"/>
                <w:between w:val="nil"/>
              </w:pBdr>
              <w:suppressAutoHyphens w:val="0"/>
              <w:spacing w:line="276" w:lineRule="auto"/>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2</w:t>
            </w:r>
          </w:p>
        </w:tc>
        <w:tc>
          <w:tcPr>
            <w:tcW w:w="2630" w:type="dxa"/>
            <w:tcBorders>
              <w:left w:val="single" w:sz="4" w:space="0" w:color="000000"/>
              <w:right w:val="single" w:sz="4" w:space="0" w:color="000000"/>
            </w:tcBorders>
            <w:vAlign w:val="center"/>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3</w:t>
            </w:r>
          </w:p>
        </w:tc>
        <w:tc>
          <w:tcPr>
            <w:tcW w:w="2630" w:type="dxa"/>
            <w:tcBorders>
              <w:left w:val="single" w:sz="4" w:space="0" w:color="000000"/>
              <w:right w:val="single" w:sz="4" w:space="0" w:color="000000"/>
            </w:tcBorders>
            <w:vAlign w:val="center"/>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4</w:t>
            </w:r>
          </w:p>
        </w:tc>
        <w:tc>
          <w:tcPr>
            <w:tcW w:w="2939" w:type="dxa"/>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5</w:t>
            </w:r>
          </w:p>
        </w:tc>
        <w:tc>
          <w:tcPr>
            <w:tcW w:w="3209" w:type="dxa"/>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ind w:hanging="34"/>
              <w:jc w:val="center"/>
              <w:rPr>
                <w:rFonts w:ascii="Times New Roman" w:eastAsia="Times New Roman" w:hAnsi="Times New Roman" w:cs="Times New Roman"/>
                <w:kern w:val="0"/>
                <w:sz w:val="28"/>
                <w:szCs w:val="28"/>
                <w:lang w:eastAsia="ru-RU" w:bidi="ar-SA"/>
              </w:rPr>
            </w:pPr>
            <w:r w:rsidRPr="00AB664A">
              <w:rPr>
                <w:rFonts w:ascii="Times New Roman" w:eastAsia="Times New Roman" w:hAnsi="Times New Roman" w:cs="Times New Roman"/>
                <w:kern w:val="0"/>
                <w:sz w:val="28"/>
                <w:szCs w:val="28"/>
                <w:lang w:eastAsia="ru-RU" w:bidi="ar-SA"/>
              </w:rPr>
              <w:t>6</w:t>
            </w:r>
          </w:p>
        </w:tc>
      </w:tr>
      <w:tr w:rsidR="00AB664A" w:rsidRPr="00AB664A" w:rsidTr="00BB3206">
        <w:trPr>
          <w:trHeight w:val="619"/>
          <w:jc w:val="center"/>
        </w:trPr>
        <w:tc>
          <w:tcPr>
            <w:tcW w:w="595" w:type="dxa"/>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p>
        </w:tc>
        <w:tc>
          <w:tcPr>
            <w:tcW w:w="2244" w:type="dxa"/>
            <w:tcBorders>
              <w:top w:val="single" w:sz="4" w:space="0" w:color="000000"/>
              <w:left w:val="single" w:sz="4" w:space="0" w:color="000000"/>
              <w:bottom w:val="single" w:sz="4" w:space="0" w:color="000000"/>
              <w:right w:val="single" w:sz="4" w:space="0" w:color="000000"/>
            </w:tcBorders>
            <w:vAlign w:val="center"/>
          </w:tcPr>
          <w:p w:rsidR="00AB664A" w:rsidRPr="00AB664A" w:rsidRDefault="00AB664A" w:rsidP="00AB664A">
            <w:pPr>
              <w:suppressAutoHyphens w:val="0"/>
              <w:jc w:val="center"/>
              <w:rPr>
                <w:rFonts w:ascii="Times New Roman" w:eastAsia="Times New Roman" w:hAnsi="Times New Roman" w:cs="Times New Roman"/>
                <w:kern w:val="0"/>
                <w:sz w:val="28"/>
                <w:szCs w:val="28"/>
                <w:lang w:eastAsia="ru-RU" w:bidi="ar-SA"/>
              </w:rPr>
            </w:pPr>
          </w:p>
        </w:tc>
        <w:tc>
          <w:tcPr>
            <w:tcW w:w="2630"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firstLine="567"/>
              <w:jc w:val="center"/>
              <w:rPr>
                <w:rFonts w:ascii="Times New Roman" w:eastAsia="Times New Roman" w:hAnsi="Times New Roman" w:cs="Times New Roman"/>
                <w:kern w:val="0"/>
                <w:sz w:val="28"/>
                <w:szCs w:val="28"/>
                <w:lang w:eastAsia="ru-RU" w:bidi="ar-SA"/>
              </w:rPr>
            </w:pPr>
          </w:p>
        </w:tc>
        <w:tc>
          <w:tcPr>
            <w:tcW w:w="2630"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firstLine="567"/>
              <w:jc w:val="center"/>
              <w:rPr>
                <w:rFonts w:ascii="Times New Roman" w:eastAsia="Times New Roman" w:hAnsi="Times New Roman" w:cs="Times New Roman"/>
                <w:kern w:val="0"/>
                <w:sz w:val="28"/>
                <w:szCs w:val="28"/>
                <w:lang w:eastAsia="ru-RU" w:bidi="ar-SA"/>
              </w:rPr>
            </w:pPr>
          </w:p>
        </w:tc>
        <w:tc>
          <w:tcPr>
            <w:tcW w:w="2939"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firstLine="567"/>
              <w:jc w:val="center"/>
              <w:rPr>
                <w:rFonts w:ascii="Times New Roman" w:eastAsia="Times New Roman" w:hAnsi="Times New Roman" w:cs="Times New Roman"/>
                <w:kern w:val="0"/>
                <w:sz w:val="28"/>
                <w:szCs w:val="28"/>
                <w:lang w:eastAsia="ru-RU" w:bidi="ar-SA"/>
              </w:rPr>
            </w:pPr>
          </w:p>
        </w:tc>
        <w:tc>
          <w:tcPr>
            <w:tcW w:w="3209" w:type="dxa"/>
            <w:tcBorders>
              <w:top w:val="single" w:sz="4" w:space="0" w:color="000000"/>
              <w:left w:val="single" w:sz="4" w:space="0" w:color="000000"/>
              <w:bottom w:val="single" w:sz="4" w:space="0" w:color="000000"/>
              <w:right w:val="single" w:sz="4" w:space="0" w:color="000000"/>
            </w:tcBorders>
          </w:tcPr>
          <w:p w:rsidR="00AB664A" w:rsidRPr="00AB664A" w:rsidRDefault="00AB664A" w:rsidP="00AB664A">
            <w:pPr>
              <w:suppressAutoHyphens w:val="0"/>
              <w:ind w:firstLine="567"/>
              <w:jc w:val="center"/>
              <w:rPr>
                <w:rFonts w:ascii="Times New Roman" w:eastAsia="Times New Roman" w:hAnsi="Times New Roman" w:cs="Times New Roman"/>
                <w:kern w:val="0"/>
                <w:sz w:val="28"/>
                <w:szCs w:val="28"/>
                <w:lang w:eastAsia="ru-RU" w:bidi="ar-SA"/>
              </w:rPr>
            </w:pPr>
          </w:p>
        </w:tc>
      </w:tr>
    </w:tbl>
    <w:p w:rsidR="00AB664A" w:rsidRPr="00AB664A" w:rsidRDefault="00AB664A" w:rsidP="00AB664A">
      <w:pPr>
        <w:suppressAutoHyphens w:val="0"/>
        <w:spacing w:after="200" w:line="276" w:lineRule="auto"/>
        <w:rPr>
          <w:rFonts w:ascii="Calibri" w:eastAsia="Calibri" w:hAnsi="Calibri" w:cs="Times New Roman"/>
          <w:kern w:val="0"/>
          <w:sz w:val="22"/>
          <w:szCs w:val="22"/>
          <w:lang w:eastAsia="en-US" w:bidi="ar-SA"/>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pPr>
    </w:p>
    <w:p w:rsidR="00AB664A" w:rsidRPr="00664B63" w:rsidRDefault="00AB664A">
      <w:pPr>
        <w:pStyle w:val="LO-Normal1"/>
        <w:spacing w:after="0" w:line="276" w:lineRule="auto"/>
        <w:ind w:left="0" w:firstLine="709"/>
        <w:rPr>
          <w:sz w:val="28"/>
          <w:szCs w:val="28"/>
        </w:rPr>
        <w:sectPr w:rsidR="00AB664A" w:rsidRPr="00664B63" w:rsidSect="00AB664A">
          <w:type w:val="continuous"/>
          <w:pgSz w:w="16838" w:h="11906" w:orient="landscape"/>
          <w:pgMar w:top="1134" w:right="1474" w:bottom="851" w:left="1134" w:header="0" w:footer="0" w:gutter="0"/>
          <w:cols w:space="720"/>
          <w:formProt w:val="0"/>
          <w:docGrid w:linePitch="600" w:charSpace="32768"/>
        </w:sectPr>
      </w:pPr>
    </w:p>
    <w:tbl>
      <w:tblPr>
        <w:tblW w:w="5000" w:type="pct"/>
        <w:tblInd w:w="28" w:type="dxa"/>
        <w:tblCellMar>
          <w:left w:w="28" w:type="dxa"/>
          <w:right w:w="28" w:type="dxa"/>
        </w:tblCellMar>
        <w:tblLook w:val="04A0" w:firstRow="1" w:lastRow="0" w:firstColumn="1" w:lastColumn="0" w:noHBand="0" w:noVBand="1"/>
      </w:tblPr>
      <w:tblGrid>
        <w:gridCol w:w="2902"/>
        <w:gridCol w:w="2034"/>
        <w:gridCol w:w="4985"/>
      </w:tblGrid>
      <w:tr w:rsidR="00AB664A" w:rsidRPr="00664B63">
        <w:trPr>
          <w:trHeight w:val="283"/>
        </w:trPr>
        <w:tc>
          <w:tcPr>
            <w:tcW w:w="2903" w:type="dxa"/>
          </w:tcPr>
          <w:p w:rsidR="00AB664A" w:rsidRPr="00664B63" w:rsidRDefault="00AB664A">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AB664A" w:rsidRPr="00664B63" w:rsidRDefault="00AB664A">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AB664A" w:rsidRPr="00664B63" w:rsidRDefault="00AB664A">
            <w:pPr>
              <w:ind w:left="350"/>
              <w:rPr>
                <w:rFonts w:hint="eastAsia"/>
              </w:rPr>
            </w:pPr>
            <w:r w:rsidRPr="00664B63">
              <w:rPr>
                <w:rFonts w:ascii="Times New Roman" w:hAnsi="Times New Roman"/>
                <w:sz w:val="28"/>
                <w:szCs w:val="28"/>
              </w:rPr>
              <w:t>Приложение 2</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rsidP="004F2C57">
            <w:pPr>
              <w:ind w:left="350"/>
              <w:rPr>
                <w:rFonts w:ascii="Times New Roman" w:eastAsia="Calibri" w:hAnsi="Times New Roman"/>
                <w:color w:val="FFFFFF"/>
                <w:spacing w:val="10"/>
                <w:sz w:val="28"/>
                <w:szCs w:val="28"/>
              </w:rPr>
            </w:pPr>
            <w:r w:rsidRPr="00664B63">
              <w:rPr>
                <w:rFonts w:ascii="Times New Roman" w:eastAsia="Calibri" w:hAnsi="Times New Roman"/>
                <w:spacing w:val="10"/>
                <w:sz w:val="28"/>
                <w:szCs w:val="28"/>
              </w:rPr>
              <w:t>от ___________ № ____________</w:t>
            </w:r>
          </w:p>
        </w:tc>
      </w:tr>
    </w:tbl>
    <w:p w:rsidR="00AB664A" w:rsidRPr="00664B63" w:rsidRDefault="00AB664A">
      <w:pPr>
        <w:spacing w:line="276" w:lineRule="auto"/>
        <w:outlineLvl w:val="1"/>
        <w:rPr>
          <w:rFonts w:ascii="Times New Roman" w:hAnsi="Times New Roman"/>
          <w:sz w:val="28"/>
          <w:szCs w:val="28"/>
        </w:rPr>
      </w:pPr>
    </w:p>
    <w:p w:rsidR="00AB664A" w:rsidRPr="00664B63" w:rsidRDefault="00AB664A">
      <w:pPr>
        <w:pStyle w:val="ad"/>
        <w:spacing w:line="276" w:lineRule="auto"/>
        <w:outlineLvl w:val="1"/>
        <w:rPr>
          <w:b w:val="0"/>
        </w:rPr>
      </w:pPr>
      <w:r w:rsidRPr="00664B63">
        <w:rPr>
          <w:rStyle w:val="21"/>
          <w:sz w:val="28"/>
          <w:szCs w:val="28"/>
          <w:lang w:eastAsia="en-US" w:bidi="ar-SA"/>
        </w:rPr>
        <w:t>Форма</w:t>
      </w:r>
    </w:p>
    <w:p w:rsidR="00AB664A" w:rsidRPr="00664B63" w:rsidRDefault="00AB664A">
      <w:pPr>
        <w:pStyle w:val="ad"/>
        <w:spacing w:line="276" w:lineRule="auto"/>
        <w:outlineLvl w:val="1"/>
        <w:rPr>
          <w:b w:val="0"/>
        </w:rPr>
      </w:pPr>
      <w:bookmarkStart w:id="33" w:name="_Toc91253271"/>
      <w:r w:rsidRPr="00664B63">
        <w:rPr>
          <w:rStyle w:val="21"/>
          <w:sz w:val="28"/>
          <w:szCs w:val="28"/>
          <w:lang w:eastAsia="en-US" w:bidi="ar-SA"/>
        </w:rPr>
        <w:t xml:space="preserve">решения об отказе в предоставлении </w:t>
      </w:r>
      <w:bookmarkEnd w:id="33"/>
      <w:r w:rsidRPr="00664B63">
        <w:rPr>
          <w:rStyle w:val="21"/>
          <w:sz w:val="28"/>
          <w:szCs w:val="28"/>
          <w:lang w:eastAsia="en-US" w:bidi="ar-SA"/>
        </w:rPr>
        <w:t>муниципальной услуги</w:t>
      </w:r>
    </w:p>
    <w:p w:rsidR="00AB664A" w:rsidRPr="00664B63" w:rsidRDefault="00AB664A">
      <w:pPr>
        <w:pStyle w:val="ad"/>
        <w:spacing w:line="276" w:lineRule="auto"/>
        <w:outlineLvl w:val="1"/>
        <w:rPr>
          <w:b w:val="0"/>
        </w:rPr>
      </w:pPr>
      <w:r w:rsidRPr="00664B63">
        <w:rPr>
          <w:rStyle w:val="21"/>
          <w:sz w:val="28"/>
          <w:szCs w:val="28"/>
          <w:lang w:eastAsia="en-US" w:bidi="ar-SA"/>
        </w:rPr>
        <w:t>«Заключение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rPr>
          <w:rFonts w:hint="eastAsia"/>
        </w:rPr>
        <w:sectPr w:rsidR="00AB664A" w:rsidRPr="00664B63" w:rsidSect="00C6239E">
          <w:headerReference w:type="default" r:id="rId11"/>
          <w:type w:val="continuous"/>
          <w:pgSz w:w="11906" w:h="16838"/>
          <w:pgMar w:top="1474" w:right="851" w:bottom="1134" w:left="1134" w:header="0" w:footer="0" w:gutter="0"/>
          <w:cols w:space="720"/>
          <w:formProt w:val="0"/>
          <w:docGrid w:linePitch="600" w:charSpace="32768"/>
        </w:sectPr>
      </w:pPr>
    </w:p>
    <w:p w:rsidR="00AB664A" w:rsidRPr="00664B63" w:rsidRDefault="00AB664A">
      <w:pPr>
        <w:pStyle w:val="ad"/>
        <w:spacing w:line="276" w:lineRule="auto"/>
        <w:rPr>
          <w:b w:val="0"/>
        </w:rPr>
      </w:pPr>
      <w:r w:rsidRPr="00664B63">
        <w:rPr>
          <w:rStyle w:val="21"/>
          <w:sz w:val="28"/>
          <w:szCs w:val="28"/>
          <w:lang w:eastAsia="en-US" w:bidi="ar-SA"/>
        </w:rPr>
        <w:t>(оформляется на официальном бланке Администрации)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ascii="Times New Roman" w:hAnsi="Times New Roman"/>
          <w:sz w:val="28"/>
          <w:szCs w:val="28"/>
          <w:lang w:eastAsia="ru-RU"/>
        </w:rPr>
      </w:pPr>
    </w:p>
    <w:p w:rsidR="00AB664A" w:rsidRPr="00664B63" w:rsidRDefault="00AB664A">
      <w:pPr>
        <w:spacing w:line="276" w:lineRule="auto"/>
        <w:ind w:firstLine="5245"/>
        <w:rPr>
          <w:rFonts w:ascii="Times New Roman" w:hAnsi="Times New Roman"/>
          <w:sz w:val="28"/>
          <w:szCs w:val="28"/>
          <w:lang w:eastAsia="ru-RU"/>
        </w:rPr>
      </w:pPr>
      <w:r w:rsidRPr="00664B63">
        <w:rPr>
          <w:rFonts w:ascii="Times New Roman" w:hAnsi="Times New Roman"/>
          <w:sz w:val="28"/>
          <w:szCs w:val="28"/>
          <w:lang w:eastAsia="ru-RU"/>
        </w:rPr>
        <w:t>Кому: _________________________</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(ФИО (последнее при наличии)</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 xml:space="preserve">индивидуального предпринимателя </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или полное наименование</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юридического лица)</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hint="eastAsia"/>
          <w:sz w:val="28"/>
          <w:szCs w:val="28"/>
          <w:lang w:eastAsia="en-US" w:bidi="ar-SA"/>
        </w:rPr>
      </w:pPr>
    </w:p>
    <w:p w:rsidR="00AB664A" w:rsidRPr="00664B63" w:rsidRDefault="00AB664A">
      <w:pPr>
        <w:pStyle w:val="ad"/>
        <w:spacing w:line="276" w:lineRule="auto"/>
        <w:outlineLvl w:val="1"/>
        <w:rPr>
          <w:b w:val="0"/>
        </w:rPr>
      </w:pPr>
      <w:r w:rsidRPr="00664B63">
        <w:rPr>
          <w:rStyle w:val="21"/>
          <w:sz w:val="28"/>
          <w:szCs w:val="28"/>
        </w:rPr>
        <w:t>Решение об отказе в предоставлении муниципальной услуги</w:t>
      </w:r>
    </w:p>
    <w:p w:rsidR="00AB664A" w:rsidRPr="00664B63" w:rsidRDefault="00AB664A">
      <w:pPr>
        <w:pStyle w:val="ad"/>
        <w:spacing w:line="276" w:lineRule="auto"/>
        <w:rPr>
          <w:b w:val="0"/>
        </w:rPr>
      </w:pPr>
      <w:r w:rsidRPr="00664B63">
        <w:rPr>
          <w:rStyle w:val="21"/>
          <w:sz w:val="28"/>
          <w:szCs w:val="28"/>
        </w:rPr>
        <w:t>«Заключение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pStyle w:val="ad"/>
        <w:spacing w:line="276" w:lineRule="auto"/>
        <w:rPr>
          <w:rStyle w:val="21"/>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rPr>
      </w:pPr>
      <w:r w:rsidRPr="00664B63">
        <w:rPr>
          <w:rStyle w:val="21"/>
          <w:sz w:val="28"/>
          <w:szCs w:val="28"/>
          <w:lang w:eastAsia="en-US" w:bidi="ar-SA"/>
        </w:rPr>
        <w:t xml:space="preserve">В соответствии с ____ </w:t>
      </w:r>
      <w:r w:rsidRPr="00664B63">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664B63">
        <w:rPr>
          <w:rStyle w:val="21"/>
          <w:bCs/>
          <w:sz w:val="28"/>
          <w:szCs w:val="28"/>
          <w:lang w:eastAsia="en-US" w:bidi="ar-SA"/>
        </w:rPr>
        <w:t xml:space="preserve">Администрация городского округа Электросталь Московской области </w:t>
      </w:r>
      <w:r w:rsidRPr="00664B63">
        <w:rPr>
          <w:rStyle w:val="21"/>
          <w:bCs/>
          <w:i/>
          <w:iCs/>
          <w:sz w:val="28"/>
          <w:szCs w:val="28"/>
          <w:lang w:eastAsia="en-US" w:bidi="ar-SA"/>
        </w:rPr>
        <w:t xml:space="preserve"> </w:t>
      </w:r>
      <w:r w:rsidRPr="00664B63">
        <w:rPr>
          <w:rStyle w:val="21"/>
          <w:bCs/>
          <w:sz w:val="28"/>
          <w:szCs w:val="28"/>
          <w:lang w:eastAsia="en-US" w:bidi="ar-SA"/>
        </w:rPr>
        <w:t>(далее – Администрация)</w:t>
      </w:r>
      <w:r w:rsidRPr="00664B63">
        <w:rPr>
          <w:rStyle w:val="21"/>
          <w:sz w:val="28"/>
          <w:szCs w:val="28"/>
          <w:lang w:eastAsia="en-US" w:bidi="ar-SA"/>
        </w:rPr>
        <w:t xml:space="preserve"> рассмотрела запрос о предоставлении муниципальной услуги </w:t>
      </w:r>
      <w:r w:rsidRPr="00664B63">
        <w:rPr>
          <w:rStyle w:val="21"/>
          <w:bCs/>
          <w:sz w:val="28"/>
          <w:szCs w:val="28"/>
          <w:lang w:eastAsia="en-US" w:bidi="ar-SA"/>
        </w:rPr>
        <w:t>«Заключение соглашений об организации сбора вторичных ресурсов на территории муниципального образования Московской области»</w:t>
      </w:r>
      <w:r w:rsidRPr="00664B63">
        <w:rPr>
          <w:rStyle w:val="21"/>
          <w:sz w:val="28"/>
          <w:szCs w:val="28"/>
          <w:lang w:eastAsia="en-US" w:bidi="ar-SA"/>
        </w:rPr>
        <w:t xml:space="preserve"> № </w:t>
      </w:r>
      <w:r w:rsidRPr="00664B63">
        <w:rPr>
          <w:rStyle w:val="21"/>
          <w:rFonts w:eastAsia="Times New Roman" w:cs="Times New Roman"/>
          <w:color w:val="000000"/>
          <w:sz w:val="28"/>
          <w:szCs w:val="28"/>
          <w:lang w:eastAsia="ru-RU" w:bidi="ar-SA"/>
        </w:rPr>
        <w:t>______</w:t>
      </w:r>
      <w:r w:rsidRPr="00664B63">
        <w:rPr>
          <w:rStyle w:val="21"/>
          <w:sz w:val="28"/>
          <w:szCs w:val="28"/>
          <w:lang w:eastAsia="en-US" w:bidi="ar-SA"/>
        </w:rPr>
        <w:t xml:space="preserve"> (</w:t>
      </w:r>
      <w:r w:rsidRPr="00664B63">
        <w:rPr>
          <w:rStyle w:val="21"/>
          <w:i/>
          <w:sz w:val="28"/>
          <w:szCs w:val="28"/>
          <w:lang w:eastAsia="en-US" w:bidi="ar-SA"/>
        </w:rPr>
        <w:t>указать регистрационный номер запроса</w:t>
      </w:r>
      <w:r w:rsidRPr="00664B63">
        <w:rPr>
          <w:rStyle w:val="21"/>
          <w:sz w:val="28"/>
          <w:szCs w:val="28"/>
          <w:lang w:eastAsia="en-US" w:bidi="ar-SA"/>
        </w:rPr>
        <w:t>) (далее соответственно – запрос, муниципальная услуга) и</w:t>
      </w:r>
      <w:r w:rsidRPr="00664B63">
        <w:rPr>
          <w:rStyle w:val="21"/>
          <w:bCs/>
          <w:sz w:val="28"/>
          <w:szCs w:val="28"/>
          <w:lang w:eastAsia="en-US" w:bidi="ar-SA"/>
        </w:rPr>
        <w:t xml:space="preserve"> приняла </w:t>
      </w:r>
      <w:r w:rsidRPr="00664B63">
        <w:rPr>
          <w:rStyle w:val="21"/>
          <w:sz w:val="28"/>
          <w:szCs w:val="28"/>
          <w:lang w:eastAsia="en-US" w:bidi="ar-SA"/>
        </w:rPr>
        <w:lastRenderedPageBreak/>
        <w:t>решение об отказе в предоставлении муниципальной услуги по следующему основанию:</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tbl>
      <w:tblPr>
        <w:tblW w:w="9917" w:type="dxa"/>
        <w:tblInd w:w="118" w:type="dxa"/>
        <w:tblLook w:val="04A0" w:firstRow="1" w:lastRow="0" w:firstColumn="1" w:lastColumn="0" w:noHBand="0" w:noVBand="1"/>
      </w:tblPr>
      <w:tblGrid>
        <w:gridCol w:w="3454"/>
        <w:gridCol w:w="3232"/>
        <w:gridCol w:w="3231"/>
      </w:tblGrid>
      <w:tr w:rsidR="00AB664A" w:rsidRPr="00664B63">
        <w:tc>
          <w:tcPr>
            <w:tcW w:w="3454"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Ссылка</w:t>
            </w:r>
          </w:p>
          <w:p w:rsidR="00AB664A" w:rsidRPr="00664B63" w:rsidRDefault="00AB664A">
            <w:pPr>
              <w:pStyle w:val="ad"/>
              <w:widowControl w:val="0"/>
              <w:rPr>
                <w:b w:val="0"/>
              </w:rPr>
            </w:pPr>
            <w:r w:rsidRPr="00664B63">
              <w:rPr>
                <w:rStyle w:val="21"/>
                <w:sz w:val="28"/>
                <w:szCs w:val="28"/>
              </w:rPr>
              <w:t>на соответствующий</w:t>
            </w:r>
          </w:p>
          <w:p w:rsidR="00AB664A" w:rsidRPr="00664B63" w:rsidRDefault="00AB664A">
            <w:pPr>
              <w:pStyle w:val="ad"/>
              <w:widowControl w:val="0"/>
              <w:rPr>
                <w:b w:val="0"/>
              </w:rPr>
            </w:pPr>
            <w:r w:rsidRPr="00664B63">
              <w:rPr>
                <w:rStyle w:val="21"/>
                <w:sz w:val="28"/>
                <w:szCs w:val="28"/>
              </w:rPr>
              <w:t>подпункт подраздела 19</w:t>
            </w:r>
          </w:p>
          <w:p w:rsidR="00AB664A" w:rsidRPr="00664B63" w:rsidRDefault="00AB664A">
            <w:pPr>
              <w:pStyle w:val="ad"/>
              <w:widowControl w:val="0"/>
              <w:rPr>
                <w:b w:val="0"/>
              </w:rPr>
            </w:pPr>
            <w:r w:rsidRPr="00664B63">
              <w:rPr>
                <w:rStyle w:val="21"/>
                <w:sz w:val="28"/>
                <w:szCs w:val="28"/>
              </w:rPr>
              <w:t>Регламента, в котором</w:t>
            </w:r>
          </w:p>
          <w:p w:rsidR="00AB664A" w:rsidRPr="00664B63" w:rsidRDefault="00AB664A">
            <w:pPr>
              <w:pStyle w:val="ad"/>
              <w:widowControl w:val="0"/>
              <w:rPr>
                <w:b w:val="0"/>
              </w:rPr>
            </w:pPr>
            <w:r w:rsidRPr="00664B63">
              <w:rPr>
                <w:rStyle w:val="21"/>
                <w:sz w:val="28"/>
                <w:szCs w:val="28"/>
              </w:rPr>
              <w:t>содержится основание</w:t>
            </w:r>
          </w:p>
          <w:p w:rsidR="00AB664A" w:rsidRPr="00664B63" w:rsidRDefault="00AB664A">
            <w:pPr>
              <w:pStyle w:val="ad"/>
              <w:widowControl w:val="0"/>
              <w:rPr>
                <w:b w:val="0"/>
              </w:rPr>
            </w:pPr>
            <w:r w:rsidRPr="00664B63">
              <w:rPr>
                <w:rStyle w:val="21"/>
                <w:sz w:val="28"/>
                <w:szCs w:val="28"/>
              </w:rPr>
              <w:t>для отказа</w:t>
            </w:r>
            <w:r w:rsidRPr="00664B63">
              <w:rPr>
                <w:rStyle w:val="21"/>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 xml:space="preserve">Наименование </w:t>
            </w:r>
            <w:r w:rsidRPr="00664B63">
              <w:rPr>
                <w:rStyle w:val="21"/>
                <w:sz w:val="28"/>
                <w:szCs w:val="28"/>
              </w:rPr>
              <w:br/>
              <w:t xml:space="preserve">основания для отказа </w:t>
            </w:r>
            <w:r w:rsidRPr="00664B63">
              <w:rPr>
                <w:rStyle w:val="21"/>
                <w:sz w:val="28"/>
                <w:szCs w:val="28"/>
              </w:rPr>
              <w:br/>
              <w:t>в</w:t>
            </w:r>
            <w:r w:rsidRPr="00664B63">
              <w:rPr>
                <w:rStyle w:val="21"/>
                <w:i/>
                <w:sz w:val="28"/>
                <w:szCs w:val="28"/>
                <w:lang w:eastAsia="en-US" w:bidi="ar-SA"/>
              </w:rPr>
              <w:t> </w:t>
            </w:r>
            <w:r w:rsidRPr="00664B63">
              <w:rPr>
                <w:rStyle w:val="21"/>
                <w:sz w:val="28"/>
                <w:szCs w:val="28"/>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 xml:space="preserve">Разъяснение причины </w:t>
            </w:r>
            <w:r w:rsidRPr="00664B63">
              <w:rPr>
                <w:rStyle w:val="21"/>
                <w:sz w:val="28"/>
                <w:szCs w:val="28"/>
              </w:rPr>
              <w:br/>
              <w:t xml:space="preserve">принятия решения </w:t>
            </w:r>
            <w:r w:rsidRPr="00664B63">
              <w:rPr>
                <w:rStyle w:val="21"/>
                <w:sz w:val="28"/>
                <w:szCs w:val="28"/>
              </w:rPr>
              <w:br/>
              <w:t>об</w:t>
            </w:r>
            <w:r w:rsidRPr="00664B63">
              <w:rPr>
                <w:rStyle w:val="21"/>
                <w:i/>
                <w:sz w:val="28"/>
                <w:szCs w:val="28"/>
                <w:lang w:eastAsia="en-US" w:bidi="ar-SA"/>
              </w:rPr>
              <w:t> </w:t>
            </w:r>
            <w:r w:rsidRPr="00664B63">
              <w:rPr>
                <w:rStyle w:val="21"/>
                <w:sz w:val="28"/>
                <w:szCs w:val="28"/>
              </w:rPr>
              <w:t>отказе в</w:t>
            </w:r>
            <w:r w:rsidRPr="00664B63">
              <w:rPr>
                <w:rStyle w:val="21"/>
                <w:i/>
                <w:sz w:val="28"/>
                <w:szCs w:val="28"/>
                <w:lang w:eastAsia="en-US" w:bidi="ar-SA"/>
              </w:rPr>
              <w:t> </w:t>
            </w:r>
            <w:r w:rsidRPr="00664B63">
              <w:rPr>
                <w:rStyle w:val="21"/>
                <w:sz w:val="28"/>
                <w:szCs w:val="28"/>
              </w:rPr>
              <w:t>предоставлении муниципальной услуги</w:t>
            </w:r>
          </w:p>
        </w:tc>
      </w:tr>
      <w:tr w:rsidR="00AB664A" w:rsidRPr="00664B63">
        <w:tc>
          <w:tcPr>
            <w:tcW w:w="3454"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c>
          <w:tcPr>
            <w:tcW w:w="3231"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r>
    </w:tbl>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sz w:val="28"/>
          <w:szCs w:val="28"/>
        </w:rPr>
      </w:pPr>
      <w:r w:rsidRPr="00664B63">
        <w:rPr>
          <w:b w:val="0"/>
          <w:sz w:val="28"/>
          <w:szCs w:val="28"/>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sz w:val="28"/>
          <w:szCs w:val="28"/>
        </w:rPr>
      </w:pPr>
      <w:r w:rsidRPr="00664B63">
        <w:rPr>
          <w:b w:val="0"/>
          <w:sz w:val="28"/>
          <w:szCs w:val="28"/>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664B63">
        <w:rPr>
          <w:b w:val="0"/>
          <w:sz w:val="28"/>
          <w:szCs w:val="28"/>
          <w:lang w:val="en-US"/>
        </w:rPr>
        <w:t>V</w:t>
      </w:r>
      <w:r w:rsidRPr="00664B63">
        <w:rPr>
          <w:b w:val="0"/>
          <w:sz w:val="28"/>
          <w:szCs w:val="28"/>
        </w:rPr>
        <w:t xml:space="preserve"> «Досудебный (внесудебный) порядок обжалования решений и</w:t>
      </w:r>
      <w:r w:rsidRPr="00664B63">
        <w:rPr>
          <w:rStyle w:val="21"/>
          <w:sz w:val="28"/>
          <w:szCs w:val="28"/>
          <w:lang w:eastAsia="en-US" w:bidi="ar-SA"/>
        </w:rPr>
        <w:t> </w:t>
      </w:r>
      <w:r w:rsidRPr="00664B63">
        <w:rPr>
          <w:b w:val="0"/>
          <w:sz w:val="28"/>
          <w:szCs w:val="28"/>
        </w:rPr>
        <w:t>действий (бездействия) Администрации, МФЦ, а</w:t>
      </w:r>
      <w:r w:rsidRPr="00664B63">
        <w:rPr>
          <w:rStyle w:val="21"/>
          <w:sz w:val="28"/>
          <w:szCs w:val="28"/>
          <w:lang w:eastAsia="en-US" w:bidi="ar-SA"/>
        </w:rPr>
        <w:t> </w:t>
      </w:r>
      <w:r w:rsidRPr="00664B63">
        <w:rPr>
          <w:b w:val="0"/>
          <w:sz w:val="28"/>
          <w:szCs w:val="28"/>
        </w:rPr>
        <w:t>также их</w:t>
      </w:r>
      <w:r w:rsidRPr="00664B63">
        <w:rPr>
          <w:rStyle w:val="21"/>
          <w:sz w:val="28"/>
          <w:szCs w:val="28"/>
          <w:lang w:eastAsia="en-US" w:bidi="ar-SA"/>
        </w:rPr>
        <w:t> </w:t>
      </w:r>
      <w:r w:rsidRPr="00664B63">
        <w:rPr>
          <w:b w:val="0"/>
          <w:sz w:val="28"/>
          <w:szCs w:val="28"/>
        </w:rPr>
        <w:t>должностных лиц, муниципальных служащих и</w:t>
      </w:r>
      <w:r w:rsidRPr="00664B63">
        <w:rPr>
          <w:rStyle w:val="21"/>
          <w:sz w:val="28"/>
          <w:szCs w:val="28"/>
          <w:lang w:eastAsia="en-US" w:bidi="ar-SA"/>
        </w:rPr>
        <w:t> </w:t>
      </w:r>
      <w:r w:rsidRPr="00664B63">
        <w:rPr>
          <w:b w:val="0"/>
          <w:sz w:val="28"/>
          <w:szCs w:val="28"/>
        </w:rPr>
        <w:t xml:space="preserve">работников» </w:t>
      </w:r>
      <w:r w:rsidRPr="00664B63">
        <w:rPr>
          <w:rStyle w:val="21"/>
          <w:sz w:val="28"/>
          <w:szCs w:val="28"/>
        </w:rPr>
        <w:t>Регламента</w:t>
      </w:r>
      <w:r w:rsidRPr="00664B63">
        <w:rPr>
          <w:b w:val="0"/>
          <w:sz w:val="28"/>
          <w:szCs w:val="28"/>
        </w:rPr>
        <w:t>, а также в</w:t>
      </w:r>
      <w:r w:rsidRPr="00664B63">
        <w:rPr>
          <w:rStyle w:val="21"/>
          <w:sz w:val="28"/>
          <w:szCs w:val="28"/>
          <w:lang w:eastAsia="en-US" w:bidi="ar-SA"/>
        </w:rPr>
        <w:t> </w:t>
      </w:r>
      <w:r w:rsidRPr="00664B63">
        <w:rPr>
          <w:b w:val="0"/>
          <w:sz w:val="28"/>
          <w:szCs w:val="28"/>
        </w:rPr>
        <w:t>судебном порядке в</w:t>
      </w:r>
      <w:r w:rsidRPr="00664B63">
        <w:rPr>
          <w:rStyle w:val="21"/>
          <w:sz w:val="28"/>
          <w:szCs w:val="28"/>
          <w:lang w:eastAsia="en-US" w:bidi="ar-SA"/>
        </w:rPr>
        <w:t> </w:t>
      </w:r>
      <w:r w:rsidRPr="00664B63">
        <w:rPr>
          <w:b w:val="0"/>
          <w:sz w:val="28"/>
          <w:szCs w:val="28"/>
        </w:rPr>
        <w:t>соответствии с</w:t>
      </w:r>
      <w:r w:rsidRPr="00664B63">
        <w:rPr>
          <w:rStyle w:val="21"/>
          <w:sz w:val="28"/>
          <w:szCs w:val="28"/>
          <w:lang w:eastAsia="en-US" w:bidi="ar-SA"/>
        </w:rPr>
        <w:t> </w:t>
      </w:r>
      <w:r w:rsidRPr="00664B63">
        <w:rPr>
          <w:b w:val="0"/>
          <w:sz w:val="28"/>
          <w:szCs w:val="28"/>
        </w:rPr>
        <w:t>законодательством Российской Федерации.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sz w:val="28"/>
          <w:szCs w:val="28"/>
        </w:rPr>
      </w:pPr>
    </w:p>
    <w:p w:rsidR="00AB664A" w:rsidRPr="00664B63" w:rsidRDefault="00AB664A">
      <w:pPr>
        <w:pStyle w:val="ad"/>
        <w:spacing w:line="276" w:lineRule="auto"/>
        <w:ind w:firstLine="709"/>
        <w:jc w:val="both"/>
        <w:rPr>
          <w:b w:val="0"/>
          <w:sz w:val="28"/>
          <w:szCs w:val="28"/>
        </w:rPr>
      </w:pPr>
      <w:r w:rsidRPr="00664B63">
        <w:rPr>
          <w:b w:val="0"/>
          <w:sz w:val="28"/>
          <w:szCs w:val="28"/>
        </w:rPr>
        <w:t>Дополнительно информируем:</w:t>
      </w:r>
    </w:p>
    <w:p w:rsidR="00AB664A" w:rsidRPr="00664B63" w:rsidRDefault="00AB664A">
      <w:pPr>
        <w:pStyle w:val="ad"/>
        <w:spacing w:line="276" w:lineRule="auto"/>
        <w:ind w:firstLine="709"/>
        <w:jc w:val="both"/>
        <w:rPr>
          <w:b w:val="0"/>
          <w:sz w:val="28"/>
          <w:szCs w:val="28"/>
        </w:rPr>
      </w:pPr>
      <w:r w:rsidRPr="00664B63">
        <w:rPr>
          <w:b w:val="0"/>
          <w:sz w:val="28"/>
          <w:szCs w:val="28"/>
        </w:rPr>
        <w:t>_______________________________________________________________ (</w:t>
      </w:r>
      <w:r w:rsidRPr="00664B63">
        <w:rPr>
          <w:b w:val="0"/>
          <w:i/>
          <w:sz w:val="28"/>
          <w:szCs w:val="28"/>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664B63">
        <w:rPr>
          <w:b w:val="0"/>
          <w:sz w:val="28"/>
          <w:szCs w:val="28"/>
        </w:rPr>
        <w:t>).</w:t>
      </w:r>
    </w:p>
    <w:p w:rsidR="00AB664A" w:rsidRPr="00664B63" w:rsidRDefault="00AB664A">
      <w:pPr>
        <w:pStyle w:val="ad"/>
        <w:spacing w:line="276" w:lineRule="auto"/>
        <w:ind w:firstLine="709"/>
        <w:jc w:val="both"/>
        <w:rPr>
          <w:b w:val="0"/>
          <w:sz w:val="28"/>
          <w:szCs w:val="28"/>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sz w:val="28"/>
          <w:szCs w:val="28"/>
        </w:rPr>
      </w:pPr>
      <w:r w:rsidRPr="00664B63">
        <w:rPr>
          <w:b w:val="0"/>
          <w:sz w:val="28"/>
          <w:szCs w:val="28"/>
        </w:rPr>
        <w:t xml:space="preserve"> </w:t>
      </w:r>
      <w:r w:rsidRPr="00664B63">
        <w:rPr>
          <w:b w:val="0"/>
          <w:sz w:val="28"/>
          <w:szCs w:val="28"/>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AB664A" w:rsidRPr="00664B63">
        <w:trPr>
          <w:trHeight w:val="283"/>
        </w:trPr>
        <w:tc>
          <w:tcPr>
            <w:tcW w:w="3537" w:type="dxa"/>
          </w:tcPr>
          <w:p w:rsidR="00AB664A" w:rsidRPr="00664B63" w:rsidRDefault="00AB664A">
            <w:pPr>
              <w:pStyle w:val="ad"/>
              <w:keepNext/>
              <w:spacing w:line="276" w:lineRule="auto"/>
              <w:rPr>
                <w:b w:val="0"/>
                <w:sz w:val="28"/>
                <w:szCs w:val="28"/>
              </w:rPr>
            </w:pPr>
            <w:r w:rsidRPr="00664B63">
              <w:rPr>
                <w:b w:val="0"/>
                <w:sz w:val="28"/>
                <w:szCs w:val="28"/>
              </w:rPr>
              <w:t>(уполномоченное должностное лицо Администрации)</w:t>
            </w:r>
          </w:p>
        </w:tc>
        <w:tc>
          <w:tcPr>
            <w:tcW w:w="2875" w:type="dxa"/>
            <w:tcMar>
              <w:left w:w="10" w:type="dxa"/>
              <w:right w:w="10" w:type="dxa"/>
            </w:tcMar>
          </w:tcPr>
          <w:p w:rsidR="00AB664A" w:rsidRPr="00664B63" w:rsidRDefault="00AB664A">
            <w:pPr>
              <w:keepNext/>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AB664A" w:rsidRPr="00664B63" w:rsidRDefault="00AB664A">
            <w:pPr>
              <w:pStyle w:val="ad"/>
              <w:keepNext/>
              <w:spacing w:line="276" w:lineRule="auto"/>
              <w:rPr>
                <w:b w:val="0"/>
                <w:sz w:val="28"/>
                <w:szCs w:val="28"/>
              </w:rPr>
            </w:pPr>
            <w:r w:rsidRPr="00664B63">
              <w:rPr>
                <w:b w:val="0"/>
                <w:sz w:val="28"/>
                <w:szCs w:val="28"/>
              </w:rPr>
              <w:t>(подпись, фамилия, инициалы)</w:t>
            </w:r>
          </w:p>
        </w:tc>
      </w:tr>
      <w:tr w:rsidR="00AB664A" w:rsidRPr="00664B63">
        <w:trPr>
          <w:trHeight w:val="283"/>
        </w:trPr>
        <w:tc>
          <w:tcPr>
            <w:tcW w:w="3537" w:type="dxa"/>
          </w:tcPr>
          <w:p w:rsidR="00AB664A" w:rsidRPr="00664B63" w:rsidRDefault="00AB664A">
            <w:pPr>
              <w:pStyle w:val="ad"/>
              <w:keepNext/>
              <w:spacing w:line="276" w:lineRule="auto"/>
              <w:rPr>
                <w:b w:val="0"/>
                <w:sz w:val="28"/>
                <w:szCs w:val="28"/>
              </w:rPr>
            </w:pPr>
          </w:p>
        </w:tc>
        <w:tc>
          <w:tcPr>
            <w:tcW w:w="2875" w:type="dxa"/>
            <w:tcMar>
              <w:left w:w="10" w:type="dxa"/>
              <w:right w:w="10" w:type="dxa"/>
            </w:tcMar>
          </w:tcPr>
          <w:p w:rsidR="00AB664A" w:rsidRPr="00664B63" w:rsidRDefault="00AB664A">
            <w:pPr>
              <w:keepNext/>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AB664A" w:rsidRPr="00664B63" w:rsidRDefault="00AB664A">
            <w:pPr>
              <w:pStyle w:val="ad"/>
              <w:spacing w:line="276" w:lineRule="auto"/>
              <w:ind w:firstLine="709"/>
              <w:jc w:val="right"/>
              <w:rPr>
                <w:b w:val="0"/>
                <w:sz w:val="28"/>
                <w:szCs w:val="28"/>
              </w:rPr>
            </w:pPr>
            <w:r w:rsidRPr="00664B63">
              <w:rPr>
                <w:b w:val="0"/>
                <w:sz w:val="28"/>
                <w:szCs w:val="28"/>
              </w:rPr>
              <w:t>«__» _____ 202__</w:t>
            </w:r>
          </w:p>
        </w:tc>
      </w:tr>
    </w:tbl>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left"/>
        <w:rPr>
          <w:b w:val="0"/>
        </w:rPr>
      </w:pPr>
    </w:p>
    <w:tbl>
      <w:tblPr>
        <w:tblW w:w="5000" w:type="pct"/>
        <w:tblInd w:w="28" w:type="dxa"/>
        <w:tblCellMar>
          <w:left w:w="28" w:type="dxa"/>
          <w:right w:w="28" w:type="dxa"/>
        </w:tblCellMar>
        <w:tblLook w:val="0000" w:firstRow="0" w:lastRow="0" w:firstColumn="0" w:lastColumn="0" w:noHBand="0" w:noVBand="0"/>
      </w:tblPr>
      <w:tblGrid>
        <w:gridCol w:w="2902"/>
        <w:gridCol w:w="2034"/>
        <w:gridCol w:w="4985"/>
      </w:tblGrid>
      <w:tr w:rsidR="00AB664A" w:rsidRPr="00664B63">
        <w:trPr>
          <w:trHeight w:val="283"/>
        </w:trPr>
        <w:tc>
          <w:tcPr>
            <w:tcW w:w="2903" w:type="dxa"/>
          </w:tcPr>
          <w:p w:rsidR="00AB664A" w:rsidRPr="00664B63" w:rsidRDefault="00AB664A">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AB664A" w:rsidRPr="00664B63" w:rsidRDefault="00AB664A">
            <w:pPr>
              <w:widowControl w:val="0"/>
              <w:tabs>
                <w:tab w:val="left" w:pos="915"/>
              </w:tabs>
              <w:ind w:left="350"/>
              <w:jc w:val="center"/>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AB664A" w:rsidRPr="00664B63" w:rsidRDefault="00AB664A">
            <w:pPr>
              <w:ind w:left="350"/>
              <w:rPr>
                <w:rFonts w:hint="eastAsia"/>
              </w:rPr>
            </w:pPr>
            <w:r w:rsidRPr="00664B63">
              <w:rPr>
                <w:rFonts w:ascii="Times New Roman" w:hAnsi="Times New Roman"/>
                <w:sz w:val="28"/>
                <w:szCs w:val="28"/>
              </w:rPr>
              <w:t>Приложение 3</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pPr>
              <w:ind w:left="350"/>
              <w:rPr>
                <w:rFonts w:ascii="Times New Roman" w:eastAsia="Calibri" w:hAnsi="Times New Roman"/>
                <w:color w:val="FFFFFF"/>
                <w:spacing w:val="10"/>
                <w:sz w:val="28"/>
                <w:szCs w:val="28"/>
              </w:rPr>
            </w:pPr>
            <w:r w:rsidRPr="00664B63">
              <w:rPr>
                <w:rFonts w:ascii="Times New Roman" w:eastAsia="Calibri" w:hAnsi="Times New Roman"/>
                <w:spacing w:val="10"/>
                <w:sz w:val="28"/>
                <w:szCs w:val="28"/>
              </w:rPr>
              <w:t>от ___________ № ___________</w:t>
            </w:r>
            <w:r w:rsidRPr="00664B63">
              <w:rPr>
                <w:rFonts w:ascii="Times New Roman" w:eastAsia="Calibri" w:hAnsi="Times New Roman"/>
                <w:color w:val="FFFFFF"/>
                <w:spacing w:val="10"/>
                <w:sz w:val="28"/>
                <w:szCs w:val="28"/>
              </w:rPr>
              <w:t>$</w:t>
            </w:r>
          </w:p>
        </w:tc>
      </w:tr>
    </w:tbl>
    <w:p w:rsidR="00AB664A" w:rsidRPr="00664B63" w:rsidRDefault="00AB664A">
      <w:pPr>
        <w:pStyle w:val="23"/>
        <w:spacing w:line="276" w:lineRule="auto"/>
        <w:outlineLvl w:val="1"/>
        <w:rPr>
          <w:b w:val="0"/>
          <w:sz w:val="28"/>
          <w:szCs w:val="28"/>
        </w:rPr>
      </w:pPr>
    </w:p>
    <w:p w:rsidR="00AB664A" w:rsidRPr="00664B63" w:rsidRDefault="00AB664A">
      <w:pPr>
        <w:pStyle w:val="23"/>
        <w:spacing w:line="276" w:lineRule="auto"/>
        <w:outlineLvl w:val="1"/>
        <w:rPr>
          <w:b w:val="0"/>
          <w:sz w:val="28"/>
          <w:szCs w:val="28"/>
        </w:rPr>
      </w:pPr>
      <w:r w:rsidRPr="00664B63">
        <w:rPr>
          <w:b w:val="0"/>
          <w:sz w:val="28"/>
          <w:szCs w:val="28"/>
          <w:lang w:eastAsia="ar-SA"/>
        </w:rPr>
        <w:t>Перечень</w:t>
      </w:r>
      <w:r w:rsidRPr="00664B63">
        <w:rPr>
          <w:b w:val="0"/>
          <w:sz w:val="28"/>
          <w:szCs w:val="28"/>
          <w:lang w:eastAsia="ar-SA"/>
        </w:rPr>
        <w:br/>
        <w:t>нормативных правовых актов Российской Федерации,</w:t>
      </w:r>
      <w:r w:rsidRPr="00664B63">
        <w:rPr>
          <w:b w:val="0"/>
          <w:sz w:val="28"/>
          <w:szCs w:val="28"/>
          <w:lang w:eastAsia="ar-SA"/>
        </w:rPr>
        <w:br/>
        <w:t>нормативных правовых актов Московской области,</w:t>
      </w:r>
      <w:r w:rsidRPr="00664B63">
        <w:rPr>
          <w:b w:val="0"/>
          <w:sz w:val="28"/>
          <w:szCs w:val="28"/>
          <w:lang w:eastAsia="ar-SA"/>
        </w:rPr>
        <w:br/>
      </w:r>
      <w:bookmarkStart w:id="34" w:name="_Toc91253276"/>
      <w:r w:rsidRPr="00664B63">
        <w:rPr>
          <w:b w:val="0"/>
          <w:sz w:val="28"/>
          <w:szCs w:val="28"/>
          <w:lang w:eastAsia="ar-SA"/>
        </w:rPr>
        <w:t xml:space="preserve">регулирующих предоставление </w:t>
      </w:r>
      <w:bookmarkEnd w:id="34"/>
      <w:r w:rsidRPr="00664B63">
        <w:rPr>
          <w:b w:val="0"/>
          <w:sz w:val="28"/>
          <w:szCs w:val="28"/>
          <w:lang w:eastAsia="ar-SA"/>
        </w:rPr>
        <w:t>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rPr>
          <w:rFonts w:ascii="Times New Roman" w:hAnsi="Times New Roman"/>
          <w:sz w:val="28"/>
          <w:szCs w:val="28"/>
        </w:rPr>
      </w:pPr>
    </w:p>
    <w:p w:rsidR="00AB664A" w:rsidRPr="00664B63" w:rsidRDefault="00AB664A">
      <w:pPr>
        <w:spacing w:line="276" w:lineRule="auto"/>
        <w:ind w:firstLine="709"/>
        <w:jc w:val="both"/>
        <w:rPr>
          <w:rFonts w:hint="eastAsia"/>
          <w:sz w:val="28"/>
          <w:szCs w:val="28"/>
        </w:rPr>
      </w:pPr>
      <w:r w:rsidRPr="00664B63">
        <w:rPr>
          <w:bCs/>
          <w:sz w:val="28"/>
          <w:szCs w:val="28"/>
        </w:rPr>
        <w:t>1.</w:t>
      </w:r>
      <w:r w:rsidRPr="00664B63">
        <w:rPr>
          <w:rFonts w:ascii="Times New Roman" w:hAnsi="Times New Roman"/>
          <w:bCs/>
          <w:color w:val="000000"/>
          <w:sz w:val="28"/>
          <w:szCs w:val="28"/>
          <w:lang w:val="en-US"/>
        </w:rPr>
        <w:t> </w:t>
      </w:r>
      <w:r w:rsidRPr="00664B63">
        <w:rPr>
          <w:bCs/>
          <w:sz w:val="28"/>
          <w:szCs w:val="28"/>
        </w:rPr>
        <w:t>Конституция Российской Федерации.</w:t>
      </w:r>
    </w:p>
    <w:p w:rsidR="00AB664A" w:rsidRPr="00664B63" w:rsidRDefault="00AB664A">
      <w:pPr>
        <w:spacing w:line="276" w:lineRule="auto"/>
        <w:ind w:firstLine="709"/>
        <w:jc w:val="both"/>
        <w:rPr>
          <w:rFonts w:hint="eastAsia"/>
          <w:sz w:val="28"/>
          <w:szCs w:val="28"/>
        </w:rPr>
      </w:pPr>
      <w:r w:rsidRPr="00664B63">
        <w:rPr>
          <w:bCs/>
          <w:sz w:val="28"/>
          <w:szCs w:val="28"/>
        </w:rPr>
        <w:t>2.</w:t>
      </w:r>
      <w:r w:rsidRPr="00664B63">
        <w:rPr>
          <w:rFonts w:ascii="Times New Roman" w:hAnsi="Times New Roman"/>
          <w:bCs/>
          <w:color w:val="000000"/>
          <w:sz w:val="28"/>
          <w:szCs w:val="28"/>
          <w:lang w:val="en-US"/>
        </w:rPr>
        <w:t> </w:t>
      </w:r>
      <w:r w:rsidRPr="00664B63">
        <w:rPr>
          <w:bCs/>
          <w:sz w:val="28"/>
          <w:szCs w:val="28"/>
        </w:rPr>
        <w:t>Федеральный закон от</w:t>
      </w:r>
      <w:r w:rsidRPr="00664B63">
        <w:rPr>
          <w:bCs/>
          <w:sz w:val="28"/>
          <w:szCs w:val="28"/>
          <w:lang w:val="en-US"/>
        </w:rPr>
        <w:t> </w:t>
      </w:r>
      <w:r w:rsidRPr="00664B63">
        <w:rPr>
          <w:bCs/>
          <w:sz w:val="28"/>
          <w:szCs w:val="28"/>
        </w:rPr>
        <w:t>24.06.1998 №</w:t>
      </w:r>
      <w:r w:rsidRPr="00664B63">
        <w:rPr>
          <w:bCs/>
          <w:sz w:val="28"/>
          <w:szCs w:val="28"/>
          <w:lang w:val="en-US"/>
        </w:rPr>
        <w:t> </w:t>
      </w:r>
      <w:r w:rsidRPr="00664B63">
        <w:rPr>
          <w:bCs/>
          <w:sz w:val="28"/>
          <w:szCs w:val="28"/>
        </w:rPr>
        <w:t>89⁠-⁠ФЗ «Об</w:t>
      </w:r>
      <w:r w:rsidRPr="00664B63">
        <w:rPr>
          <w:bCs/>
          <w:sz w:val="28"/>
          <w:szCs w:val="28"/>
          <w:lang w:val="en-US"/>
        </w:rPr>
        <w:t> </w:t>
      </w:r>
      <w:r w:rsidRPr="00664B63">
        <w:rPr>
          <w:bCs/>
          <w:sz w:val="28"/>
          <w:szCs w:val="28"/>
        </w:rPr>
        <w:t>отходах производства и</w:t>
      </w:r>
      <w:r w:rsidRPr="00664B63">
        <w:rPr>
          <w:bCs/>
          <w:sz w:val="28"/>
          <w:szCs w:val="28"/>
          <w:lang w:val="en-US"/>
        </w:rPr>
        <w:t> </w:t>
      </w:r>
      <w:r w:rsidRPr="00664B63">
        <w:rPr>
          <w:bCs/>
          <w:sz w:val="28"/>
          <w:szCs w:val="28"/>
        </w:rPr>
        <w:t>потребления».</w:t>
      </w:r>
    </w:p>
    <w:p w:rsidR="00AB664A" w:rsidRPr="00664B63" w:rsidRDefault="00AB664A">
      <w:pPr>
        <w:spacing w:line="276" w:lineRule="auto"/>
        <w:ind w:firstLine="709"/>
        <w:jc w:val="both"/>
        <w:rPr>
          <w:rFonts w:hint="eastAsia"/>
          <w:sz w:val="28"/>
          <w:szCs w:val="28"/>
        </w:rPr>
      </w:pPr>
      <w:r w:rsidRPr="00664B63">
        <w:rPr>
          <w:bCs/>
          <w:sz w:val="28"/>
          <w:szCs w:val="28"/>
        </w:rPr>
        <w:t>3.</w:t>
      </w:r>
      <w:r w:rsidRPr="00664B63">
        <w:rPr>
          <w:rFonts w:ascii="Times New Roman" w:hAnsi="Times New Roman"/>
          <w:bCs/>
          <w:color w:val="000000"/>
          <w:sz w:val="28"/>
          <w:szCs w:val="28"/>
          <w:lang w:val="en-US"/>
        </w:rPr>
        <w:t> </w:t>
      </w:r>
      <w:r w:rsidRPr="00664B63">
        <w:rPr>
          <w:bCs/>
          <w:sz w:val="28"/>
          <w:szCs w:val="28"/>
        </w:rPr>
        <w:t>Федеральный закон от</w:t>
      </w:r>
      <w:r w:rsidRPr="00664B63">
        <w:rPr>
          <w:bCs/>
          <w:sz w:val="28"/>
          <w:szCs w:val="28"/>
          <w:lang w:val="en-US"/>
        </w:rPr>
        <w:t> </w:t>
      </w:r>
      <w:r w:rsidRPr="00664B63">
        <w:rPr>
          <w:bCs/>
          <w:sz w:val="28"/>
          <w:szCs w:val="28"/>
        </w:rPr>
        <w:t>11.08.1995 №</w:t>
      </w:r>
      <w:r w:rsidRPr="00664B63">
        <w:rPr>
          <w:bCs/>
          <w:sz w:val="28"/>
          <w:szCs w:val="28"/>
          <w:lang w:val="en-US"/>
        </w:rPr>
        <w:t> </w:t>
      </w:r>
      <w:r w:rsidRPr="00664B63">
        <w:rPr>
          <w:bCs/>
          <w:sz w:val="28"/>
          <w:szCs w:val="28"/>
        </w:rPr>
        <w:t>135⁠-⁠ФЗ «О</w:t>
      </w:r>
      <w:r w:rsidRPr="00664B63">
        <w:rPr>
          <w:bCs/>
          <w:sz w:val="28"/>
          <w:szCs w:val="28"/>
          <w:lang w:val="en-US"/>
        </w:rPr>
        <w:t> </w:t>
      </w:r>
      <w:r w:rsidRPr="00664B63">
        <w:rPr>
          <w:bCs/>
          <w:sz w:val="28"/>
          <w:szCs w:val="28"/>
        </w:rPr>
        <w:t>благотворительной деятельности о</w:t>
      </w:r>
      <w:r w:rsidRPr="00664B63">
        <w:rPr>
          <w:bCs/>
          <w:sz w:val="28"/>
          <w:szCs w:val="28"/>
          <w:lang w:val="en-US"/>
        </w:rPr>
        <w:t> </w:t>
      </w:r>
      <w:r w:rsidRPr="00664B63">
        <w:rPr>
          <w:bCs/>
          <w:sz w:val="28"/>
          <w:szCs w:val="28"/>
        </w:rPr>
        <w:t>добровольчестве (волонтерстве)».</w:t>
      </w:r>
    </w:p>
    <w:p w:rsidR="00AB664A" w:rsidRPr="00664B63" w:rsidRDefault="00AB664A">
      <w:pPr>
        <w:spacing w:line="276" w:lineRule="auto"/>
        <w:ind w:firstLine="709"/>
        <w:jc w:val="both"/>
        <w:rPr>
          <w:rFonts w:hint="eastAsia"/>
          <w:sz w:val="28"/>
          <w:szCs w:val="28"/>
        </w:rPr>
      </w:pPr>
      <w:r w:rsidRPr="00664B63">
        <w:rPr>
          <w:bCs/>
          <w:sz w:val="28"/>
          <w:szCs w:val="28"/>
        </w:rPr>
        <w:t>4.</w:t>
      </w:r>
      <w:r w:rsidRPr="00664B63">
        <w:rPr>
          <w:rFonts w:ascii="Times New Roman" w:hAnsi="Times New Roman"/>
          <w:bCs/>
          <w:color w:val="000000"/>
          <w:sz w:val="28"/>
          <w:szCs w:val="28"/>
          <w:lang w:val="en-US"/>
        </w:rPr>
        <w:t> </w:t>
      </w:r>
      <w:r w:rsidRPr="00664B63">
        <w:rPr>
          <w:bCs/>
          <w:sz w:val="28"/>
          <w:szCs w:val="28"/>
        </w:rPr>
        <w:t>Федеральный закон от</w:t>
      </w:r>
      <w:r w:rsidRPr="00664B63">
        <w:rPr>
          <w:bCs/>
          <w:sz w:val="28"/>
          <w:szCs w:val="28"/>
          <w:lang w:val="en-US"/>
        </w:rPr>
        <w:t> </w:t>
      </w:r>
      <w:r w:rsidRPr="00664B63">
        <w:rPr>
          <w:bCs/>
          <w:sz w:val="28"/>
          <w:szCs w:val="28"/>
        </w:rPr>
        <w:t>27.07.2010 №</w:t>
      </w:r>
      <w:r w:rsidRPr="00664B63">
        <w:rPr>
          <w:bCs/>
          <w:sz w:val="28"/>
          <w:szCs w:val="28"/>
          <w:lang w:val="en-US"/>
        </w:rPr>
        <w:t> </w:t>
      </w:r>
      <w:r w:rsidRPr="00664B63">
        <w:rPr>
          <w:bCs/>
          <w:sz w:val="28"/>
          <w:szCs w:val="28"/>
        </w:rPr>
        <w:t>210⁠-⁠ФЗ «Об</w:t>
      </w:r>
      <w:r w:rsidRPr="00664B63">
        <w:rPr>
          <w:bCs/>
          <w:sz w:val="28"/>
          <w:szCs w:val="28"/>
          <w:lang w:val="en-US"/>
        </w:rPr>
        <w:t> </w:t>
      </w:r>
      <w:r w:rsidRPr="00664B63">
        <w:rPr>
          <w:bCs/>
          <w:sz w:val="28"/>
          <w:szCs w:val="28"/>
        </w:rPr>
        <w:t>организации предоставления государственных и</w:t>
      </w:r>
      <w:r w:rsidRPr="00664B63">
        <w:rPr>
          <w:bCs/>
          <w:sz w:val="28"/>
          <w:szCs w:val="28"/>
          <w:lang w:val="en-US"/>
        </w:rPr>
        <w:t> </w:t>
      </w:r>
      <w:r w:rsidRPr="00664B63">
        <w:rPr>
          <w:bCs/>
          <w:sz w:val="28"/>
          <w:szCs w:val="28"/>
        </w:rPr>
        <w:t>муниципальных услуг».</w:t>
      </w:r>
    </w:p>
    <w:p w:rsidR="00AB664A" w:rsidRPr="00664B63" w:rsidRDefault="00AB664A">
      <w:pPr>
        <w:spacing w:line="276" w:lineRule="auto"/>
        <w:ind w:firstLine="709"/>
        <w:jc w:val="both"/>
        <w:rPr>
          <w:rFonts w:hint="eastAsia"/>
          <w:sz w:val="28"/>
          <w:szCs w:val="28"/>
        </w:rPr>
      </w:pPr>
      <w:r w:rsidRPr="00664B63">
        <w:rPr>
          <w:bCs/>
          <w:sz w:val="28"/>
          <w:szCs w:val="28"/>
        </w:rPr>
        <w:t>5.</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20.11.2012 №</w:t>
      </w:r>
      <w:r w:rsidRPr="00664B63">
        <w:rPr>
          <w:bCs/>
          <w:sz w:val="28"/>
          <w:szCs w:val="28"/>
          <w:lang w:val="en-US"/>
        </w:rPr>
        <w:t> </w:t>
      </w:r>
      <w:r w:rsidRPr="00664B63">
        <w:rPr>
          <w:bCs/>
          <w:sz w:val="28"/>
          <w:szCs w:val="28"/>
        </w:rPr>
        <w:t>1198 «О</w:t>
      </w:r>
      <w:r w:rsidRPr="00664B63">
        <w:rPr>
          <w:bCs/>
          <w:sz w:val="28"/>
          <w:szCs w:val="28"/>
          <w:lang w:val="en-US"/>
        </w:rPr>
        <w:t> </w:t>
      </w:r>
      <w:r w:rsidRPr="00664B63">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sidRPr="00664B63">
        <w:rPr>
          <w:bCs/>
          <w:sz w:val="28"/>
          <w:szCs w:val="28"/>
          <w:lang w:val="en-US"/>
        </w:rPr>
        <w:t> </w:t>
      </w:r>
      <w:r w:rsidRPr="00664B63">
        <w:rPr>
          <w:bCs/>
          <w:sz w:val="28"/>
          <w:szCs w:val="28"/>
        </w:rPr>
        <w:t>действий (бездействия), совершенных при</w:t>
      </w:r>
      <w:r w:rsidRPr="00664B63">
        <w:rPr>
          <w:bCs/>
          <w:sz w:val="28"/>
          <w:szCs w:val="28"/>
          <w:lang w:val="en-US"/>
        </w:rPr>
        <w:t> </w:t>
      </w:r>
      <w:r w:rsidRPr="00664B63">
        <w:rPr>
          <w:bCs/>
          <w:sz w:val="28"/>
          <w:szCs w:val="28"/>
        </w:rPr>
        <w:t>предоставлении государственных и</w:t>
      </w:r>
      <w:r w:rsidRPr="00664B63">
        <w:rPr>
          <w:bCs/>
          <w:sz w:val="28"/>
          <w:szCs w:val="28"/>
          <w:lang w:val="en-US"/>
        </w:rPr>
        <w:t> </w:t>
      </w:r>
      <w:r w:rsidRPr="00664B63">
        <w:rPr>
          <w:bCs/>
          <w:sz w:val="28"/>
          <w:szCs w:val="28"/>
        </w:rPr>
        <w:t>муниципальных услуг».</w:t>
      </w:r>
    </w:p>
    <w:p w:rsidR="00AB664A" w:rsidRPr="00664B63" w:rsidRDefault="00AB664A">
      <w:pPr>
        <w:spacing w:line="276" w:lineRule="auto"/>
        <w:ind w:firstLine="709"/>
        <w:jc w:val="both"/>
        <w:rPr>
          <w:rFonts w:hint="eastAsia"/>
          <w:sz w:val="28"/>
          <w:szCs w:val="28"/>
        </w:rPr>
      </w:pPr>
      <w:r w:rsidRPr="00664B63">
        <w:rPr>
          <w:bCs/>
          <w:sz w:val="28"/>
          <w:szCs w:val="28"/>
        </w:rPr>
        <w:t>6.</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Российский Федерации от</w:t>
      </w:r>
      <w:r w:rsidRPr="00664B63">
        <w:rPr>
          <w:bCs/>
          <w:sz w:val="28"/>
          <w:szCs w:val="28"/>
          <w:lang w:val="en-US"/>
        </w:rPr>
        <w:t> </w:t>
      </w:r>
      <w:r w:rsidRPr="00664B63">
        <w:rPr>
          <w:bCs/>
          <w:sz w:val="28"/>
          <w:szCs w:val="28"/>
        </w:rPr>
        <w:t>22.12.2012 №</w:t>
      </w:r>
      <w:r w:rsidRPr="00664B63">
        <w:rPr>
          <w:bCs/>
          <w:sz w:val="28"/>
          <w:szCs w:val="28"/>
          <w:lang w:val="en-US"/>
        </w:rPr>
        <w:t> </w:t>
      </w:r>
      <w:r w:rsidRPr="00664B63">
        <w:rPr>
          <w:bCs/>
          <w:sz w:val="28"/>
          <w:szCs w:val="28"/>
        </w:rPr>
        <w:t>1376 «Об</w:t>
      </w:r>
      <w:r w:rsidRPr="00664B63">
        <w:rPr>
          <w:bCs/>
          <w:sz w:val="28"/>
          <w:szCs w:val="28"/>
          <w:lang w:val="en-US"/>
        </w:rPr>
        <w:t> </w:t>
      </w:r>
      <w:r w:rsidRPr="00664B63">
        <w:rPr>
          <w:bCs/>
          <w:sz w:val="28"/>
          <w:szCs w:val="28"/>
        </w:rPr>
        <w:t>утверждении Правил организации деятельности многофункциональных центров предоставления государственных и</w:t>
      </w:r>
      <w:r w:rsidRPr="00664B63">
        <w:rPr>
          <w:bCs/>
          <w:sz w:val="28"/>
          <w:szCs w:val="28"/>
          <w:lang w:val="en-US"/>
        </w:rPr>
        <w:t> </w:t>
      </w:r>
      <w:r w:rsidRPr="00664B63">
        <w:rPr>
          <w:bCs/>
          <w:sz w:val="28"/>
          <w:szCs w:val="28"/>
        </w:rPr>
        <w:t>муниципальных услуг».</w:t>
      </w:r>
    </w:p>
    <w:p w:rsidR="00AB664A" w:rsidRPr="00664B63" w:rsidRDefault="00AB664A">
      <w:pPr>
        <w:spacing w:line="276" w:lineRule="auto"/>
        <w:ind w:firstLine="709"/>
        <w:jc w:val="both"/>
        <w:rPr>
          <w:rFonts w:hint="eastAsia"/>
          <w:sz w:val="28"/>
          <w:szCs w:val="28"/>
        </w:rPr>
      </w:pPr>
      <w:r w:rsidRPr="00664B63">
        <w:rPr>
          <w:bCs/>
          <w:sz w:val="28"/>
          <w:szCs w:val="28"/>
        </w:rPr>
        <w:t>7.</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26.03.2016 №</w:t>
      </w:r>
      <w:r w:rsidRPr="00664B63">
        <w:rPr>
          <w:bCs/>
          <w:sz w:val="28"/>
          <w:szCs w:val="28"/>
          <w:lang w:val="en-US"/>
        </w:rPr>
        <w:t> </w:t>
      </w:r>
      <w:r w:rsidRPr="00664B63">
        <w:rPr>
          <w:bCs/>
          <w:sz w:val="28"/>
          <w:szCs w:val="28"/>
        </w:rPr>
        <w:t>236 «О</w:t>
      </w:r>
      <w:r w:rsidRPr="00664B63">
        <w:rPr>
          <w:bCs/>
          <w:sz w:val="28"/>
          <w:szCs w:val="28"/>
          <w:lang w:val="en-US"/>
        </w:rPr>
        <w:t> </w:t>
      </w:r>
      <w:r w:rsidRPr="00664B63">
        <w:rPr>
          <w:bCs/>
          <w:sz w:val="28"/>
          <w:szCs w:val="28"/>
        </w:rPr>
        <w:t>требованиях к</w:t>
      </w:r>
      <w:r w:rsidRPr="00664B63">
        <w:rPr>
          <w:bCs/>
          <w:sz w:val="28"/>
          <w:szCs w:val="28"/>
          <w:lang w:val="en-US"/>
        </w:rPr>
        <w:t> </w:t>
      </w:r>
      <w:r w:rsidRPr="00664B63">
        <w:rPr>
          <w:bCs/>
          <w:sz w:val="28"/>
          <w:szCs w:val="28"/>
        </w:rPr>
        <w:t>предоставлению в</w:t>
      </w:r>
      <w:r w:rsidRPr="00664B63">
        <w:rPr>
          <w:bCs/>
          <w:sz w:val="28"/>
          <w:szCs w:val="28"/>
          <w:lang w:val="en-US"/>
        </w:rPr>
        <w:t> </w:t>
      </w:r>
      <w:r w:rsidRPr="00664B63">
        <w:rPr>
          <w:bCs/>
          <w:sz w:val="28"/>
          <w:szCs w:val="28"/>
        </w:rPr>
        <w:t>электронной форме государственных и</w:t>
      </w:r>
      <w:r w:rsidRPr="00664B63">
        <w:rPr>
          <w:bCs/>
          <w:sz w:val="28"/>
          <w:szCs w:val="28"/>
          <w:lang w:val="en-US"/>
        </w:rPr>
        <w:t> </w:t>
      </w:r>
      <w:r w:rsidRPr="00664B63">
        <w:rPr>
          <w:bCs/>
          <w:sz w:val="28"/>
          <w:szCs w:val="28"/>
        </w:rPr>
        <w:t>муниципальных услуг».</w:t>
      </w:r>
    </w:p>
    <w:p w:rsidR="00AB664A" w:rsidRPr="00664B63" w:rsidRDefault="00AB664A">
      <w:pPr>
        <w:spacing w:line="276" w:lineRule="auto"/>
        <w:ind w:firstLine="709"/>
        <w:jc w:val="both"/>
        <w:rPr>
          <w:rFonts w:hint="eastAsia"/>
          <w:sz w:val="28"/>
          <w:szCs w:val="28"/>
        </w:rPr>
      </w:pPr>
      <w:r w:rsidRPr="00664B63">
        <w:rPr>
          <w:bCs/>
          <w:sz w:val="28"/>
          <w:szCs w:val="28"/>
        </w:rPr>
        <w:lastRenderedPageBreak/>
        <w:t>8.</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12.11.2016 №</w:t>
      </w:r>
      <w:r w:rsidRPr="00664B63">
        <w:rPr>
          <w:bCs/>
          <w:sz w:val="28"/>
          <w:szCs w:val="28"/>
          <w:lang w:val="en-US"/>
        </w:rPr>
        <w:t> </w:t>
      </w:r>
      <w:r w:rsidRPr="00664B63">
        <w:rPr>
          <w:bCs/>
          <w:sz w:val="28"/>
          <w:szCs w:val="28"/>
        </w:rPr>
        <w:t>1156 «Об</w:t>
      </w:r>
      <w:r w:rsidRPr="00664B63">
        <w:rPr>
          <w:bCs/>
          <w:sz w:val="28"/>
          <w:szCs w:val="28"/>
          <w:lang w:val="en-US"/>
        </w:rPr>
        <w:t> </w:t>
      </w:r>
      <w:r w:rsidRPr="00664B63">
        <w:rPr>
          <w:bCs/>
          <w:sz w:val="28"/>
          <w:szCs w:val="28"/>
        </w:rPr>
        <w:t>обращении с</w:t>
      </w:r>
      <w:r w:rsidRPr="00664B63">
        <w:rPr>
          <w:bCs/>
          <w:sz w:val="28"/>
          <w:szCs w:val="28"/>
          <w:lang w:val="en-US"/>
        </w:rPr>
        <w:t> </w:t>
      </w:r>
      <w:r w:rsidRPr="00664B63">
        <w:rPr>
          <w:bCs/>
          <w:sz w:val="28"/>
          <w:szCs w:val="28"/>
        </w:rPr>
        <w:t>твердыми коммунальными отходами и</w:t>
      </w:r>
      <w:r w:rsidRPr="00664B63">
        <w:rPr>
          <w:bCs/>
          <w:sz w:val="28"/>
          <w:szCs w:val="28"/>
          <w:lang w:val="en-US"/>
        </w:rPr>
        <w:t> </w:t>
      </w:r>
      <w:r w:rsidRPr="00664B63">
        <w:rPr>
          <w:bCs/>
          <w:sz w:val="28"/>
          <w:szCs w:val="28"/>
        </w:rPr>
        <w:t>внесении изменения в</w:t>
      </w:r>
      <w:r w:rsidRPr="00664B63">
        <w:rPr>
          <w:bCs/>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25.08.2008 №</w:t>
      </w:r>
      <w:r w:rsidRPr="00664B63">
        <w:rPr>
          <w:bCs/>
          <w:sz w:val="28"/>
          <w:szCs w:val="28"/>
          <w:lang w:val="en-US"/>
        </w:rPr>
        <w:t> </w:t>
      </w:r>
      <w:r w:rsidRPr="00664B63">
        <w:rPr>
          <w:bCs/>
          <w:sz w:val="28"/>
          <w:szCs w:val="28"/>
        </w:rPr>
        <w:t>641».</w:t>
      </w:r>
    </w:p>
    <w:p w:rsidR="00AB664A" w:rsidRPr="00664B63" w:rsidRDefault="00AB664A">
      <w:pPr>
        <w:spacing w:line="276" w:lineRule="auto"/>
        <w:ind w:firstLine="709"/>
        <w:jc w:val="both"/>
        <w:rPr>
          <w:rFonts w:hint="eastAsia"/>
          <w:sz w:val="28"/>
          <w:szCs w:val="28"/>
        </w:rPr>
      </w:pPr>
      <w:r w:rsidRPr="00664B63">
        <w:rPr>
          <w:bCs/>
          <w:sz w:val="28"/>
          <w:szCs w:val="28"/>
        </w:rPr>
        <w:t>9.</w:t>
      </w:r>
      <w:r w:rsidRPr="00664B63">
        <w:rPr>
          <w:rFonts w:ascii="Times New Roman" w:hAnsi="Times New Roman"/>
          <w:bCs/>
          <w:color w:val="000000"/>
          <w:sz w:val="28"/>
          <w:szCs w:val="28"/>
          <w:lang w:val="en-US"/>
        </w:rPr>
        <w:t> </w:t>
      </w:r>
      <w:r w:rsidRPr="00664B63">
        <w:rPr>
          <w:bCs/>
          <w:sz w:val="28"/>
          <w:szCs w:val="28"/>
        </w:rPr>
        <w:t>Постановление Правительства Российской Федерации от</w:t>
      </w:r>
      <w:r w:rsidRPr="00664B63">
        <w:rPr>
          <w:bCs/>
          <w:sz w:val="28"/>
          <w:szCs w:val="28"/>
          <w:lang w:val="en-US"/>
        </w:rPr>
        <w:t> </w:t>
      </w:r>
      <w:r w:rsidRPr="00664B63">
        <w:rPr>
          <w:bCs/>
          <w:sz w:val="28"/>
          <w:szCs w:val="28"/>
        </w:rPr>
        <w:t>20.07.2021 №</w:t>
      </w:r>
      <w:r w:rsidRPr="00664B63">
        <w:rPr>
          <w:bCs/>
          <w:sz w:val="28"/>
          <w:szCs w:val="28"/>
          <w:lang w:val="en-US"/>
        </w:rPr>
        <w:t> </w:t>
      </w:r>
      <w:r w:rsidRPr="00664B63">
        <w:rPr>
          <w:bCs/>
          <w:sz w:val="28"/>
          <w:szCs w:val="28"/>
        </w:rPr>
        <w:t>1228 «Об</w:t>
      </w:r>
      <w:r w:rsidRPr="00664B63">
        <w:rPr>
          <w:bCs/>
          <w:sz w:val="28"/>
          <w:szCs w:val="28"/>
          <w:lang w:val="en-US"/>
        </w:rPr>
        <w:t> </w:t>
      </w:r>
      <w:r w:rsidRPr="00664B63">
        <w:rPr>
          <w:bCs/>
          <w:sz w:val="28"/>
          <w:szCs w:val="28"/>
        </w:rPr>
        <w:t>утверждении Правил разработки и</w:t>
      </w:r>
      <w:r w:rsidRPr="00664B63">
        <w:rPr>
          <w:bCs/>
          <w:sz w:val="28"/>
          <w:szCs w:val="28"/>
          <w:lang w:val="en-US"/>
        </w:rPr>
        <w:t> </w:t>
      </w:r>
      <w:r w:rsidRPr="00664B63">
        <w:rPr>
          <w:bCs/>
          <w:sz w:val="28"/>
          <w:szCs w:val="28"/>
        </w:rPr>
        <w:t>утверждения административных регламентов предоставления государственных услуг, о</w:t>
      </w:r>
      <w:r w:rsidRPr="00664B63">
        <w:rPr>
          <w:bCs/>
          <w:sz w:val="28"/>
          <w:szCs w:val="28"/>
          <w:lang w:val="en-US"/>
        </w:rPr>
        <w:t> </w:t>
      </w:r>
      <w:r w:rsidRPr="00664B63">
        <w:rPr>
          <w:bCs/>
          <w:sz w:val="28"/>
          <w:szCs w:val="28"/>
        </w:rPr>
        <w:t>внесении изменений в</w:t>
      </w:r>
      <w:r w:rsidRPr="00664B63">
        <w:rPr>
          <w:bCs/>
          <w:sz w:val="28"/>
          <w:szCs w:val="28"/>
          <w:lang w:val="en-US"/>
        </w:rPr>
        <w:t> </w:t>
      </w:r>
      <w:r w:rsidRPr="00664B63">
        <w:rPr>
          <w:bCs/>
          <w:sz w:val="28"/>
          <w:szCs w:val="28"/>
        </w:rPr>
        <w:t>некоторые акты Правительства Российской Федерации и</w:t>
      </w:r>
      <w:r w:rsidRPr="00664B63">
        <w:rPr>
          <w:bCs/>
          <w:sz w:val="28"/>
          <w:szCs w:val="28"/>
          <w:lang w:val="en-US"/>
        </w:rPr>
        <w:t> </w:t>
      </w:r>
      <w:r w:rsidRPr="00664B63">
        <w:rPr>
          <w:bCs/>
          <w:sz w:val="28"/>
          <w:szCs w:val="28"/>
        </w:rPr>
        <w:t>признании утратившими силу некоторых актов и</w:t>
      </w:r>
      <w:r w:rsidRPr="00664B63">
        <w:rPr>
          <w:bCs/>
          <w:sz w:val="28"/>
          <w:szCs w:val="28"/>
          <w:lang w:val="en-US"/>
        </w:rPr>
        <w:t> </w:t>
      </w:r>
      <w:r w:rsidRPr="00664B63">
        <w:rPr>
          <w:bCs/>
          <w:sz w:val="28"/>
          <w:szCs w:val="28"/>
        </w:rPr>
        <w:t>отдельных положений актов Правительства Российской Федерации».</w:t>
      </w:r>
    </w:p>
    <w:p w:rsidR="00AB664A" w:rsidRPr="00664B63" w:rsidRDefault="00AB664A">
      <w:pPr>
        <w:spacing w:line="276" w:lineRule="auto"/>
        <w:ind w:firstLine="709"/>
        <w:jc w:val="both"/>
        <w:rPr>
          <w:rFonts w:hint="eastAsia"/>
          <w:sz w:val="28"/>
          <w:szCs w:val="28"/>
        </w:rPr>
      </w:pPr>
      <w:r w:rsidRPr="00664B63">
        <w:rPr>
          <w:bCs/>
          <w:sz w:val="28"/>
          <w:szCs w:val="28"/>
        </w:rPr>
        <w:t>10.</w:t>
      </w:r>
      <w:r w:rsidRPr="00664B63">
        <w:rPr>
          <w:rFonts w:ascii="Times New Roman" w:hAnsi="Times New Roman"/>
          <w:bCs/>
          <w:color w:val="000000"/>
          <w:sz w:val="28"/>
          <w:szCs w:val="28"/>
          <w:lang w:val="en-US"/>
        </w:rPr>
        <w:t> </w:t>
      </w:r>
      <w:r w:rsidRPr="00664B63">
        <w:rPr>
          <w:bCs/>
          <w:sz w:val="28"/>
          <w:szCs w:val="28"/>
        </w:rPr>
        <w:t>Закон Московской</w:t>
      </w:r>
      <w:r w:rsidRPr="00664B63">
        <w:rPr>
          <w:bCs/>
          <w:sz w:val="28"/>
          <w:szCs w:val="28"/>
          <w:lang w:val="en-US"/>
        </w:rPr>
        <w:t> </w:t>
      </w:r>
      <w:r w:rsidRPr="00664B63">
        <w:rPr>
          <w:bCs/>
          <w:sz w:val="28"/>
          <w:szCs w:val="28"/>
        </w:rPr>
        <w:t>области №</w:t>
      </w:r>
      <w:r w:rsidRPr="00664B63">
        <w:rPr>
          <w:bCs/>
          <w:sz w:val="28"/>
          <w:szCs w:val="28"/>
          <w:lang w:val="en-US"/>
        </w:rPr>
        <w:t> </w:t>
      </w:r>
      <w:r w:rsidRPr="00664B63">
        <w:rPr>
          <w:bCs/>
          <w:sz w:val="28"/>
          <w:szCs w:val="28"/>
        </w:rPr>
        <w:t>171/2001⁠-⁠ОЗ «Об</w:t>
      </w:r>
      <w:r w:rsidRPr="00664B63">
        <w:rPr>
          <w:bCs/>
          <w:sz w:val="28"/>
          <w:szCs w:val="28"/>
          <w:lang w:val="en-US"/>
        </w:rPr>
        <w:t> </w:t>
      </w:r>
      <w:r w:rsidRPr="00664B63">
        <w:rPr>
          <w:bCs/>
          <w:sz w:val="28"/>
          <w:szCs w:val="28"/>
        </w:rPr>
        <w:t>отходах производства и</w:t>
      </w:r>
      <w:r w:rsidRPr="00664B63">
        <w:rPr>
          <w:bCs/>
          <w:sz w:val="28"/>
          <w:szCs w:val="28"/>
          <w:lang w:val="en-US"/>
        </w:rPr>
        <w:t> </w:t>
      </w:r>
      <w:r w:rsidRPr="00664B63">
        <w:rPr>
          <w:bCs/>
          <w:sz w:val="28"/>
          <w:szCs w:val="28"/>
        </w:rPr>
        <w:t>потребления в</w:t>
      </w:r>
      <w:r w:rsidRPr="00664B63">
        <w:rPr>
          <w:bCs/>
          <w:sz w:val="28"/>
          <w:szCs w:val="28"/>
          <w:lang w:val="en-US"/>
        </w:rPr>
        <w:t> </w:t>
      </w:r>
      <w:r w:rsidRPr="00664B63">
        <w:rPr>
          <w:bCs/>
          <w:sz w:val="28"/>
          <w:szCs w:val="28"/>
        </w:rPr>
        <w:t>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11.</w:t>
      </w:r>
      <w:r w:rsidRPr="00664B63">
        <w:rPr>
          <w:rFonts w:ascii="Times New Roman" w:hAnsi="Times New Roman"/>
          <w:bCs/>
          <w:color w:val="000000"/>
          <w:sz w:val="28"/>
          <w:szCs w:val="28"/>
          <w:lang w:val="en-US"/>
        </w:rPr>
        <w:t> </w:t>
      </w:r>
      <w:r w:rsidRPr="00664B63">
        <w:rPr>
          <w:bCs/>
          <w:sz w:val="28"/>
          <w:szCs w:val="28"/>
        </w:rPr>
        <w:t>Постановление Правительства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08.08.2013 №</w:t>
      </w:r>
      <w:r w:rsidRPr="00664B63">
        <w:rPr>
          <w:bCs/>
          <w:sz w:val="28"/>
          <w:szCs w:val="28"/>
          <w:lang w:val="en-US"/>
        </w:rPr>
        <w:t> </w:t>
      </w:r>
      <w:r w:rsidRPr="00664B63">
        <w:rPr>
          <w:bCs/>
          <w:sz w:val="28"/>
          <w:szCs w:val="28"/>
        </w:rPr>
        <w:t>601/33 «Об</w:t>
      </w:r>
      <w:r w:rsidRPr="00664B63">
        <w:rPr>
          <w:bCs/>
          <w:sz w:val="28"/>
          <w:szCs w:val="28"/>
          <w:lang w:val="en-US"/>
        </w:rPr>
        <w:t> </w:t>
      </w:r>
      <w:r w:rsidRPr="00664B63">
        <w:rPr>
          <w:bCs/>
          <w:sz w:val="28"/>
          <w:szCs w:val="28"/>
        </w:rPr>
        <w:t>утверждении Положения об</w:t>
      </w:r>
      <w:r w:rsidRPr="00664B63">
        <w:rPr>
          <w:bCs/>
          <w:sz w:val="28"/>
          <w:szCs w:val="28"/>
          <w:lang w:val="en-US"/>
        </w:rPr>
        <w:t> </w:t>
      </w:r>
      <w:r w:rsidRPr="00664B63">
        <w:rPr>
          <w:bCs/>
          <w:sz w:val="28"/>
          <w:szCs w:val="28"/>
        </w:rPr>
        <w:t>особенностях подачи и</w:t>
      </w:r>
      <w:r w:rsidRPr="00664B63">
        <w:rPr>
          <w:bCs/>
          <w:sz w:val="28"/>
          <w:szCs w:val="28"/>
          <w:lang w:val="en-US"/>
        </w:rPr>
        <w:t> </w:t>
      </w:r>
      <w:r w:rsidRPr="00664B63">
        <w:rPr>
          <w:bCs/>
          <w:sz w:val="28"/>
          <w:szCs w:val="28"/>
        </w:rPr>
        <w:t>рассмотрения жалоб на</w:t>
      </w:r>
      <w:r w:rsidRPr="00664B63">
        <w:rPr>
          <w:bCs/>
          <w:sz w:val="28"/>
          <w:szCs w:val="28"/>
          <w:lang w:val="en-US"/>
        </w:rPr>
        <w:t> </w:t>
      </w:r>
      <w:r w:rsidRPr="00664B63">
        <w:rPr>
          <w:bCs/>
          <w:sz w:val="28"/>
          <w:szCs w:val="28"/>
        </w:rPr>
        <w:t>решения и</w:t>
      </w:r>
      <w:r w:rsidRPr="00664B63">
        <w:rPr>
          <w:bCs/>
          <w:sz w:val="28"/>
          <w:szCs w:val="28"/>
          <w:lang w:val="en-US"/>
        </w:rPr>
        <w:t> </w:t>
      </w:r>
      <w:r w:rsidRPr="00664B63">
        <w:rPr>
          <w:bCs/>
          <w:sz w:val="28"/>
          <w:szCs w:val="28"/>
        </w:rPr>
        <w:t>действия (бездействие) исполнительных органов государственной власти Московской</w:t>
      </w:r>
      <w:r w:rsidRPr="00664B63">
        <w:rPr>
          <w:bCs/>
          <w:sz w:val="28"/>
          <w:szCs w:val="28"/>
          <w:lang w:val="en-US"/>
        </w:rPr>
        <w:t> </w:t>
      </w:r>
      <w:r w:rsidRPr="00664B63">
        <w:rPr>
          <w:bCs/>
          <w:sz w:val="28"/>
          <w:szCs w:val="28"/>
        </w:rPr>
        <w:t>области, предоставляющих государственные услуги, и</w:t>
      </w:r>
      <w:r w:rsidRPr="00664B63">
        <w:rPr>
          <w:bCs/>
          <w:sz w:val="28"/>
          <w:szCs w:val="28"/>
          <w:lang w:val="en-US"/>
        </w:rPr>
        <w:t> </w:t>
      </w:r>
      <w:r w:rsidRPr="00664B63">
        <w:rPr>
          <w:bCs/>
          <w:sz w:val="28"/>
          <w:szCs w:val="28"/>
        </w:rPr>
        <w:t>их должностных лиц, государственных гражданских служащих исполнительных органов государственной власти Московской</w:t>
      </w:r>
      <w:r w:rsidRPr="00664B63">
        <w:rPr>
          <w:bCs/>
          <w:sz w:val="28"/>
          <w:szCs w:val="28"/>
          <w:lang w:val="en-US"/>
        </w:rPr>
        <w:t> </w:t>
      </w:r>
      <w:r w:rsidRPr="00664B63">
        <w:rPr>
          <w:bCs/>
          <w:sz w:val="28"/>
          <w:szCs w:val="28"/>
        </w:rPr>
        <w:t>области, а</w:t>
      </w:r>
      <w:r w:rsidRPr="00664B63">
        <w:rPr>
          <w:bCs/>
          <w:sz w:val="28"/>
          <w:szCs w:val="28"/>
          <w:lang w:val="en-US"/>
        </w:rPr>
        <w:t> </w:t>
      </w:r>
      <w:r w:rsidRPr="00664B63">
        <w:rPr>
          <w:bCs/>
          <w:sz w:val="28"/>
          <w:szCs w:val="28"/>
        </w:rPr>
        <w:t>также многофункциональных центров предоставления государственных и</w:t>
      </w:r>
      <w:r w:rsidRPr="00664B63">
        <w:rPr>
          <w:bCs/>
          <w:sz w:val="28"/>
          <w:szCs w:val="28"/>
          <w:lang w:val="en-US"/>
        </w:rPr>
        <w:t> </w:t>
      </w:r>
      <w:r w:rsidRPr="00664B63">
        <w:rPr>
          <w:bCs/>
          <w:sz w:val="28"/>
          <w:szCs w:val="28"/>
        </w:rPr>
        <w:t>муниципальных услуг Московской</w:t>
      </w:r>
      <w:r w:rsidRPr="00664B63">
        <w:rPr>
          <w:bCs/>
          <w:sz w:val="28"/>
          <w:szCs w:val="28"/>
          <w:lang w:val="en-US"/>
        </w:rPr>
        <w:t> </w:t>
      </w:r>
      <w:r w:rsidRPr="00664B63">
        <w:rPr>
          <w:bCs/>
          <w:sz w:val="28"/>
          <w:szCs w:val="28"/>
        </w:rPr>
        <w:t>области и</w:t>
      </w:r>
      <w:r w:rsidRPr="00664B63">
        <w:rPr>
          <w:bCs/>
          <w:sz w:val="28"/>
          <w:szCs w:val="28"/>
          <w:lang w:val="en-US"/>
        </w:rPr>
        <w:t> </w:t>
      </w:r>
      <w:r w:rsidRPr="00664B63">
        <w:rPr>
          <w:bCs/>
          <w:sz w:val="28"/>
          <w:szCs w:val="28"/>
        </w:rPr>
        <w:t>их работников».</w:t>
      </w:r>
    </w:p>
    <w:p w:rsidR="00AB664A" w:rsidRPr="00664B63" w:rsidRDefault="00AB664A">
      <w:pPr>
        <w:spacing w:line="276" w:lineRule="auto"/>
        <w:ind w:firstLine="709"/>
        <w:jc w:val="both"/>
        <w:rPr>
          <w:rFonts w:hint="eastAsia"/>
          <w:sz w:val="28"/>
          <w:szCs w:val="28"/>
        </w:rPr>
      </w:pPr>
      <w:r w:rsidRPr="00664B63">
        <w:rPr>
          <w:bCs/>
          <w:sz w:val="28"/>
          <w:szCs w:val="28"/>
        </w:rPr>
        <w:t>12.</w:t>
      </w:r>
      <w:r w:rsidRPr="00664B63">
        <w:rPr>
          <w:rFonts w:ascii="Times New Roman" w:hAnsi="Times New Roman"/>
          <w:bCs/>
          <w:color w:val="000000"/>
          <w:sz w:val="28"/>
          <w:szCs w:val="28"/>
          <w:lang w:val="en-US"/>
        </w:rPr>
        <w:t> </w:t>
      </w:r>
      <w:r w:rsidRPr="00664B63">
        <w:rPr>
          <w:bCs/>
          <w:sz w:val="28"/>
          <w:szCs w:val="28"/>
        </w:rPr>
        <w:t>Постановление Правительства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31.10.2018 №</w:t>
      </w:r>
      <w:r w:rsidRPr="00664B63">
        <w:rPr>
          <w:bCs/>
          <w:sz w:val="28"/>
          <w:szCs w:val="28"/>
          <w:lang w:val="en-US"/>
        </w:rPr>
        <w:t> </w:t>
      </w:r>
      <w:r w:rsidRPr="00664B63">
        <w:rPr>
          <w:bCs/>
          <w:sz w:val="28"/>
          <w:szCs w:val="28"/>
        </w:rPr>
        <w:t>792/37 «Об</w:t>
      </w:r>
      <w:r w:rsidRPr="00664B63">
        <w:rPr>
          <w:bCs/>
          <w:sz w:val="28"/>
          <w:szCs w:val="28"/>
          <w:lang w:val="en-US"/>
        </w:rPr>
        <w:t> </w:t>
      </w:r>
      <w:r w:rsidRPr="00664B63">
        <w:rPr>
          <w:bCs/>
          <w:sz w:val="28"/>
          <w:szCs w:val="28"/>
        </w:rPr>
        <w:t>утверждении требований к</w:t>
      </w:r>
      <w:r w:rsidRPr="00664B63">
        <w:rPr>
          <w:bCs/>
          <w:sz w:val="28"/>
          <w:szCs w:val="28"/>
          <w:lang w:val="en-US"/>
        </w:rPr>
        <w:t> </w:t>
      </w:r>
      <w:r w:rsidRPr="00664B63">
        <w:rPr>
          <w:bCs/>
          <w:sz w:val="28"/>
          <w:szCs w:val="28"/>
        </w:rPr>
        <w:t>форматам заявлений и</w:t>
      </w:r>
      <w:r w:rsidRPr="00664B63">
        <w:rPr>
          <w:bCs/>
          <w:sz w:val="28"/>
          <w:szCs w:val="28"/>
          <w:lang w:val="en-US"/>
        </w:rPr>
        <w:t> </w:t>
      </w:r>
      <w:r w:rsidRPr="00664B63">
        <w:rPr>
          <w:bCs/>
          <w:sz w:val="28"/>
          <w:szCs w:val="28"/>
        </w:rPr>
        <w:t>иных документов, представляемых в</w:t>
      </w:r>
      <w:r w:rsidRPr="00664B63">
        <w:rPr>
          <w:bCs/>
          <w:sz w:val="28"/>
          <w:szCs w:val="28"/>
          <w:lang w:val="en-US"/>
        </w:rPr>
        <w:t> </w:t>
      </w:r>
      <w:r w:rsidRPr="00664B63">
        <w:rPr>
          <w:bCs/>
          <w:sz w:val="28"/>
          <w:szCs w:val="28"/>
        </w:rPr>
        <w:t>форме электронных документов, необходимых для</w:t>
      </w:r>
      <w:r w:rsidRPr="00664B63">
        <w:rPr>
          <w:bCs/>
          <w:sz w:val="28"/>
          <w:szCs w:val="28"/>
          <w:lang w:val="en-US"/>
        </w:rPr>
        <w:t> </w:t>
      </w:r>
      <w:r w:rsidRPr="00664B63">
        <w:rPr>
          <w:bCs/>
          <w:sz w:val="28"/>
          <w:szCs w:val="28"/>
        </w:rPr>
        <w:t>предоставления государственных и</w:t>
      </w:r>
      <w:r w:rsidRPr="00664B63">
        <w:rPr>
          <w:bCs/>
          <w:sz w:val="28"/>
          <w:szCs w:val="28"/>
          <w:lang w:val="en-US"/>
        </w:rPr>
        <w:t> </w:t>
      </w:r>
      <w:r w:rsidRPr="00664B63">
        <w:rPr>
          <w:bCs/>
          <w:sz w:val="28"/>
          <w:szCs w:val="28"/>
        </w:rPr>
        <w:t>муниципальных услуг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13.</w:t>
      </w:r>
      <w:r w:rsidRPr="00664B63">
        <w:rPr>
          <w:rFonts w:ascii="Times New Roman" w:hAnsi="Times New Roman"/>
          <w:bCs/>
          <w:color w:val="000000"/>
          <w:sz w:val="28"/>
          <w:szCs w:val="28"/>
          <w:lang w:val="en-US"/>
        </w:rPr>
        <w:t> </w:t>
      </w:r>
      <w:r w:rsidRPr="00664B63">
        <w:rPr>
          <w:bCs/>
          <w:sz w:val="28"/>
          <w:szCs w:val="28"/>
        </w:rPr>
        <w:t>Постановление Правительства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16.04.2015 №</w:t>
      </w:r>
      <w:r w:rsidRPr="00664B63">
        <w:rPr>
          <w:bCs/>
          <w:sz w:val="28"/>
          <w:szCs w:val="28"/>
          <w:lang w:val="en-US"/>
        </w:rPr>
        <w:t> </w:t>
      </w:r>
      <w:r w:rsidRPr="00664B63">
        <w:rPr>
          <w:bCs/>
          <w:sz w:val="28"/>
          <w:szCs w:val="28"/>
        </w:rPr>
        <w:t>253/14 «Об</w:t>
      </w:r>
      <w:r w:rsidRPr="00664B63">
        <w:rPr>
          <w:bCs/>
          <w:sz w:val="28"/>
          <w:szCs w:val="28"/>
          <w:lang w:val="en-US"/>
        </w:rPr>
        <w:t> </w:t>
      </w:r>
      <w:r w:rsidRPr="00664B63">
        <w:rPr>
          <w:bCs/>
          <w:sz w:val="28"/>
          <w:szCs w:val="28"/>
        </w:rPr>
        <w:t>утверждении Порядка осуществления контроля за</w:t>
      </w:r>
      <w:r w:rsidRPr="00664B63">
        <w:rPr>
          <w:bCs/>
          <w:sz w:val="28"/>
          <w:szCs w:val="28"/>
          <w:lang w:val="en-US"/>
        </w:rPr>
        <w:t> </w:t>
      </w:r>
      <w:r w:rsidRPr="00664B63">
        <w:rPr>
          <w:bCs/>
          <w:sz w:val="28"/>
          <w:szCs w:val="28"/>
        </w:rPr>
        <w:t>предоставлением государственных и</w:t>
      </w:r>
      <w:r w:rsidRPr="00664B63">
        <w:rPr>
          <w:bCs/>
          <w:sz w:val="28"/>
          <w:szCs w:val="28"/>
          <w:lang w:val="en-US"/>
        </w:rPr>
        <w:t> </w:t>
      </w:r>
      <w:r w:rsidRPr="00664B63">
        <w:rPr>
          <w:bCs/>
          <w:sz w:val="28"/>
          <w:szCs w:val="28"/>
        </w:rPr>
        <w:t>муниципальных услуг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 и</w:t>
      </w:r>
      <w:r w:rsidRPr="00664B63">
        <w:rPr>
          <w:bCs/>
          <w:sz w:val="28"/>
          <w:szCs w:val="28"/>
          <w:lang w:val="en-US"/>
        </w:rPr>
        <w:t> </w:t>
      </w:r>
      <w:r w:rsidRPr="00664B63">
        <w:rPr>
          <w:bCs/>
          <w:sz w:val="28"/>
          <w:szCs w:val="28"/>
        </w:rPr>
        <w:t>внесении изменений в</w:t>
      </w:r>
      <w:r w:rsidRPr="00664B63">
        <w:rPr>
          <w:bCs/>
          <w:sz w:val="28"/>
          <w:szCs w:val="28"/>
          <w:lang w:val="en-US"/>
        </w:rPr>
        <w:t> </w:t>
      </w:r>
      <w:r w:rsidRPr="00664B63">
        <w:rPr>
          <w:bCs/>
          <w:sz w:val="28"/>
          <w:szCs w:val="28"/>
        </w:rPr>
        <w:t>Положение о</w:t>
      </w:r>
      <w:r w:rsidRPr="00664B63">
        <w:rPr>
          <w:bCs/>
          <w:sz w:val="28"/>
          <w:szCs w:val="28"/>
          <w:lang w:val="en-US"/>
        </w:rPr>
        <w:t> </w:t>
      </w:r>
      <w:r w:rsidRPr="00664B63">
        <w:rPr>
          <w:bCs/>
          <w:sz w:val="28"/>
          <w:szCs w:val="28"/>
        </w:rPr>
        <w:t>Министерстве государственного управления, информационных технологий и</w:t>
      </w:r>
      <w:r w:rsidRPr="00664B63">
        <w:rPr>
          <w:bCs/>
          <w:sz w:val="28"/>
          <w:szCs w:val="28"/>
          <w:lang w:val="en-US"/>
        </w:rPr>
        <w:t> </w:t>
      </w:r>
      <w:r w:rsidRPr="00664B63">
        <w:rPr>
          <w:bCs/>
          <w:sz w:val="28"/>
          <w:szCs w:val="28"/>
        </w:rPr>
        <w:t>связи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14.</w:t>
      </w:r>
      <w:r w:rsidRPr="00664B63">
        <w:rPr>
          <w:rFonts w:ascii="Times New Roman" w:hAnsi="Times New Roman"/>
          <w:bCs/>
          <w:color w:val="000000"/>
          <w:sz w:val="28"/>
          <w:szCs w:val="28"/>
          <w:lang w:val="en-US"/>
        </w:rPr>
        <w:t> </w:t>
      </w:r>
      <w:r w:rsidRPr="00664B63">
        <w:rPr>
          <w:bCs/>
          <w:sz w:val="28"/>
          <w:szCs w:val="28"/>
        </w:rPr>
        <w:t>Распоряжение Министерства государственного управления, информационных технологий и</w:t>
      </w:r>
      <w:r w:rsidRPr="00664B63">
        <w:rPr>
          <w:bCs/>
          <w:sz w:val="28"/>
          <w:szCs w:val="28"/>
          <w:lang w:val="en-US"/>
        </w:rPr>
        <w:t> </w:t>
      </w:r>
      <w:r w:rsidRPr="00664B63">
        <w:rPr>
          <w:bCs/>
          <w:sz w:val="28"/>
          <w:szCs w:val="28"/>
        </w:rPr>
        <w:t>связи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21.07.2016 №</w:t>
      </w:r>
      <w:r w:rsidRPr="00664B63">
        <w:rPr>
          <w:bCs/>
          <w:sz w:val="28"/>
          <w:szCs w:val="28"/>
          <w:lang w:val="en-US"/>
        </w:rPr>
        <w:t> </w:t>
      </w:r>
      <w:r w:rsidRPr="00664B63">
        <w:rPr>
          <w:bCs/>
          <w:sz w:val="28"/>
          <w:szCs w:val="28"/>
        </w:rPr>
        <w:t>10⁠-⁠57/РВ «О</w:t>
      </w:r>
      <w:r w:rsidRPr="00664B63">
        <w:rPr>
          <w:bCs/>
          <w:sz w:val="28"/>
          <w:szCs w:val="28"/>
          <w:lang w:val="en-US"/>
        </w:rPr>
        <w:t> </w:t>
      </w:r>
      <w:r w:rsidRPr="00664B63">
        <w:rPr>
          <w:bCs/>
          <w:sz w:val="28"/>
          <w:szCs w:val="28"/>
        </w:rPr>
        <w:t>региональном стандарте организации деятельности многофункциональных центров предоставления государственных и</w:t>
      </w:r>
      <w:r w:rsidRPr="00664B63">
        <w:rPr>
          <w:bCs/>
          <w:sz w:val="28"/>
          <w:szCs w:val="28"/>
          <w:lang w:val="en-US"/>
        </w:rPr>
        <w:t> </w:t>
      </w:r>
      <w:r w:rsidRPr="00664B63">
        <w:rPr>
          <w:bCs/>
          <w:sz w:val="28"/>
          <w:szCs w:val="28"/>
        </w:rPr>
        <w:t>муниципальных услуг в</w:t>
      </w:r>
      <w:r w:rsidRPr="00664B63">
        <w:rPr>
          <w:bCs/>
          <w:sz w:val="28"/>
          <w:szCs w:val="28"/>
          <w:lang w:val="en-US"/>
        </w:rPr>
        <w:t> </w:t>
      </w:r>
      <w:r w:rsidRPr="00664B63">
        <w:rPr>
          <w:bCs/>
          <w:sz w:val="28"/>
          <w:szCs w:val="28"/>
        </w:rPr>
        <w:t>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15.</w:t>
      </w:r>
      <w:r w:rsidRPr="00664B63">
        <w:rPr>
          <w:rFonts w:ascii="Times New Roman" w:hAnsi="Times New Roman"/>
          <w:bCs/>
          <w:color w:val="000000"/>
          <w:sz w:val="28"/>
          <w:szCs w:val="28"/>
          <w:lang w:val="en-US"/>
        </w:rPr>
        <w:t> </w:t>
      </w:r>
      <w:r w:rsidRPr="00664B63">
        <w:rPr>
          <w:bCs/>
          <w:sz w:val="28"/>
          <w:szCs w:val="28"/>
        </w:rPr>
        <w:t>Распоряжение Министерства по содержанию территорий и</w:t>
      </w:r>
      <w:r w:rsidRPr="00664B63">
        <w:rPr>
          <w:bCs/>
          <w:sz w:val="28"/>
          <w:szCs w:val="28"/>
          <w:lang w:val="en-US"/>
        </w:rPr>
        <w:t> </w:t>
      </w:r>
      <w:r w:rsidRPr="00664B63">
        <w:rPr>
          <w:bCs/>
          <w:sz w:val="28"/>
          <w:szCs w:val="28"/>
        </w:rPr>
        <w:t>государственному жилищному надзору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 xml:space="preserve">22.07.2024 </w:t>
      </w:r>
      <w:r w:rsidRPr="00664B63">
        <w:rPr>
          <w:bCs/>
          <w:sz w:val="28"/>
          <w:szCs w:val="28"/>
        </w:rPr>
        <w:lastRenderedPageBreak/>
        <w:t>№</w:t>
      </w:r>
      <w:r w:rsidRPr="00664B63">
        <w:rPr>
          <w:bCs/>
          <w:sz w:val="28"/>
          <w:szCs w:val="28"/>
          <w:lang w:val="en-US"/>
        </w:rPr>
        <w:t> </w:t>
      </w:r>
      <w:r w:rsidRPr="00664B63">
        <w:rPr>
          <w:bCs/>
          <w:sz w:val="28"/>
          <w:szCs w:val="28"/>
        </w:rPr>
        <w:t>151⁠-⁠Р «Об</w:t>
      </w:r>
      <w:r w:rsidRPr="00664B63">
        <w:rPr>
          <w:bCs/>
          <w:sz w:val="28"/>
          <w:szCs w:val="28"/>
          <w:lang w:val="en-US"/>
        </w:rPr>
        <w:t> </w:t>
      </w:r>
      <w:r w:rsidRPr="00664B63">
        <w:rPr>
          <w:bCs/>
          <w:sz w:val="28"/>
          <w:szCs w:val="28"/>
        </w:rPr>
        <w:t>утверждении Порядка накопления твердых коммунальных отходов (в</w:t>
      </w:r>
      <w:r w:rsidRPr="00664B63">
        <w:rPr>
          <w:bCs/>
          <w:sz w:val="28"/>
          <w:szCs w:val="28"/>
          <w:lang w:val="en-US"/>
        </w:rPr>
        <w:t> </w:t>
      </w:r>
      <w:r w:rsidRPr="00664B63">
        <w:rPr>
          <w:bCs/>
          <w:sz w:val="28"/>
          <w:szCs w:val="28"/>
        </w:rPr>
        <w:t>том числе их</w:t>
      </w:r>
      <w:r w:rsidRPr="00664B63">
        <w:rPr>
          <w:bCs/>
          <w:sz w:val="28"/>
          <w:szCs w:val="28"/>
          <w:lang w:val="en-US"/>
        </w:rPr>
        <w:t> </w:t>
      </w:r>
      <w:r w:rsidRPr="00664B63">
        <w:rPr>
          <w:bCs/>
          <w:sz w:val="28"/>
          <w:szCs w:val="28"/>
        </w:rPr>
        <w:t>раздельного накопления)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16.</w:t>
      </w:r>
      <w:r w:rsidRPr="00664B63">
        <w:rPr>
          <w:rFonts w:ascii="Times New Roman" w:hAnsi="Times New Roman"/>
          <w:bCs/>
          <w:color w:val="000000"/>
          <w:sz w:val="28"/>
          <w:szCs w:val="28"/>
          <w:lang w:val="en-US"/>
        </w:rPr>
        <w:t> </w:t>
      </w:r>
      <w:r w:rsidRPr="00664B63">
        <w:rPr>
          <w:bCs/>
          <w:sz w:val="28"/>
          <w:szCs w:val="28"/>
        </w:rPr>
        <w:t>Распоряжение Министерства государственного управления, информационных технологий и</w:t>
      </w:r>
      <w:r w:rsidRPr="00664B63">
        <w:rPr>
          <w:bCs/>
          <w:sz w:val="28"/>
          <w:szCs w:val="28"/>
          <w:lang w:val="en-US"/>
        </w:rPr>
        <w:t> </w:t>
      </w:r>
      <w:r w:rsidRPr="00664B63">
        <w:rPr>
          <w:bCs/>
          <w:sz w:val="28"/>
          <w:szCs w:val="28"/>
        </w:rPr>
        <w:t>связи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30.10.2018 №</w:t>
      </w:r>
      <w:r w:rsidRPr="00664B63">
        <w:rPr>
          <w:bCs/>
          <w:sz w:val="28"/>
          <w:szCs w:val="28"/>
          <w:lang w:val="en-US"/>
        </w:rPr>
        <w:t> </w:t>
      </w:r>
      <w:r w:rsidRPr="00664B63">
        <w:rPr>
          <w:bCs/>
          <w:sz w:val="28"/>
          <w:szCs w:val="28"/>
        </w:rPr>
        <w:t>10⁠-⁠121/РВ «Об</w:t>
      </w:r>
      <w:r w:rsidRPr="00664B63">
        <w:rPr>
          <w:bCs/>
          <w:sz w:val="28"/>
          <w:szCs w:val="28"/>
          <w:lang w:val="en-US"/>
        </w:rPr>
        <w:t> </w:t>
      </w:r>
      <w:r w:rsidRPr="00664B63">
        <w:rPr>
          <w:bCs/>
          <w:sz w:val="28"/>
          <w:szCs w:val="28"/>
        </w:rPr>
        <w:t>утверждении Положения об</w:t>
      </w:r>
      <w:r w:rsidRPr="00664B63">
        <w:rPr>
          <w:bCs/>
          <w:sz w:val="28"/>
          <w:szCs w:val="28"/>
          <w:lang w:val="en-US"/>
        </w:rPr>
        <w:t> </w:t>
      </w:r>
      <w:r w:rsidRPr="00664B63">
        <w:rPr>
          <w:bCs/>
          <w:sz w:val="28"/>
          <w:szCs w:val="28"/>
        </w:rPr>
        <w:t>осуществлении контроля за</w:t>
      </w:r>
      <w:r w:rsidRPr="00664B63">
        <w:rPr>
          <w:bCs/>
          <w:sz w:val="28"/>
          <w:szCs w:val="28"/>
          <w:lang w:val="en-US"/>
        </w:rPr>
        <w:t> </w:t>
      </w:r>
      <w:r w:rsidRPr="00664B63">
        <w:rPr>
          <w:bCs/>
          <w:sz w:val="28"/>
          <w:szCs w:val="28"/>
        </w:rPr>
        <w:t>порядком предоставления государственных и</w:t>
      </w:r>
      <w:r w:rsidRPr="00664B63">
        <w:rPr>
          <w:bCs/>
          <w:sz w:val="28"/>
          <w:szCs w:val="28"/>
          <w:lang w:val="en-US"/>
        </w:rPr>
        <w:t> </w:t>
      </w:r>
      <w:r w:rsidRPr="00664B63">
        <w:rPr>
          <w:bCs/>
          <w:sz w:val="28"/>
          <w:szCs w:val="28"/>
        </w:rPr>
        <w:t>муниципальных услуг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17.</w:t>
      </w:r>
      <w:r w:rsidRPr="00664B63">
        <w:rPr>
          <w:rFonts w:ascii="Times New Roman" w:hAnsi="Times New Roman"/>
          <w:bCs/>
          <w:color w:val="000000"/>
          <w:sz w:val="28"/>
          <w:szCs w:val="28"/>
          <w:lang w:val="en-US"/>
        </w:rPr>
        <w:t> </w:t>
      </w:r>
      <w:r w:rsidRPr="00664B63">
        <w:rPr>
          <w:bCs/>
          <w:sz w:val="28"/>
          <w:szCs w:val="28"/>
        </w:rPr>
        <w:t>Распоряжение Министерства по содержанию территорий и</w:t>
      </w:r>
      <w:r w:rsidRPr="00664B63">
        <w:rPr>
          <w:bCs/>
          <w:sz w:val="28"/>
          <w:szCs w:val="28"/>
          <w:lang w:val="en-US"/>
        </w:rPr>
        <w:t> </w:t>
      </w:r>
      <w:r w:rsidRPr="00664B63">
        <w:rPr>
          <w:bCs/>
          <w:sz w:val="28"/>
          <w:szCs w:val="28"/>
        </w:rPr>
        <w:t>государственному жилищному надзору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04.12.2024 №</w:t>
      </w:r>
      <w:r w:rsidRPr="00664B63">
        <w:rPr>
          <w:bCs/>
          <w:sz w:val="28"/>
          <w:szCs w:val="28"/>
          <w:lang w:val="en-US"/>
        </w:rPr>
        <w:t> </w:t>
      </w:r>
      <w:r w:rsidRPr="00664B63">
        <w:rPr>
          <w:bCs/>
          <w:sz w:val="28"/>
          <w:szCs w:val="28"/>
        </w:rPr>
        <w:t>325⁠-⁠р «Об</w:t>
      </w:r>
      <w:r w:rsidRPr="00664B63">
        <w:rPr>
          <w:bCs/>
          <w:sz w:val="28"/>
          <w:szCs w:val="28"/>
          <w:lang w:val="en-US"/>
        </w:rPr>
        <w:t> </w:t>
      </w:r>
      <w:r w:rsidRPr="00664B63">
        <w:rPr>
          <w:bCs/>
          <w:sz w:val="28"/>
          <w:szCs w:val="28"/>
        </w:rPr>
        <w:t>утверждении Правил организации раздельного приема (сбора) вторичных ресурсов на</w:t>
      </w:r>
      <w:r w:rsidRPr="00664B63">
        <w:rPr>
          <w:bCs/>
          <w:sz w:val="28"/>
          <w:szCs w:val="28"/>
          <w:lang w:val="en-US"/>
        </w:rPr>
        <w:t> </w:t>
      </w:r>
      <w:r w:rsidRPr="00664B63">
        <w:rPr>
          <w:bCs/>
          <w:sz w:val="28"/>
          <w:szCs w:val="28"/>
        </w:rPr>
        <w:t>территории Московской</w:t>
      </w:r>
      <w:r w:rsidRPr="00664B63">
        <w:rPr>
          <w:bCs/>
          <w:sz w:val="28"/>
          <w:szCs w:val="28"/>
          <w:lang w:val="en-US"/>
        </w:rPr>
        <w:t> </w:t>
      </w:r>
      <w:r w:rsidRPr="00664B63">
        <w:rPr>
          <w:bCs/>
          <w:sz w:val="28"/>
          <w:szCs w:val="28"/>
        </w:rPr>
        <w:t>области».</w:t>
      </w:r>
    </w:p>
    <w:p w:rsidR="00AB664A" w:rsidRPr="00664B63" w:rsidRDefault="00AB664A">
      <w:pPr>
        <w:spacing w:line="276" w:lineRule="auto"/>
        <w:ind w:firstLine="709"/>
        <w:jc w:val="both"/>
        <w:rPr>
          <w:rFonts w:hint="eastAsia"/>
          <w:sz w:val="28"/>
          <w:szCs w:val="28"/>
        </w:rPr>
      </w:pPr>
      <w:r w:rsidRPr="00664B63">
        <w:rPr>
          <w:bCs/>
          <w:sz w:val="28"/>
          <w:szCs w:val="28"/>
        </w:rPr>
        <w:t>18.</w:t>
      </w:r>
      <w:r w:rsidRPr="00664B63">
        <w:rPr>
          <w:rFonts w:ascii="Times New Roman" w:hAnsi="Times New Roman"/>
          <w:bCs/>
          <w:color w:val="000000"/>
          <w:sz w:val="28"/>
          <w:szCs w:val="28"/>
          <w:lang w:val="en-US"/>
        </w:rPr>
        <w:t> </w:t>
      </w:r>
      <w:r w:rsidRPr="00664B63">
        <w:rPr>
          <w:bCs/>
          <w:sz w:val="28"/>
          <w:szCs w:val="28"/>
        </w:rPr>
        <w:t xml:space="preserve"> Постановление Администрации городского округа Электросталь Московской</w:t>
      </w:r>
      <w:r w:rsidRPr="00664B63">
        <w:rPr>
          <w:bCs/>
          <w:sz w:val="28"/>
          <w:szCs w:val="28"/>
          <w:lang w:val="en-US"/>
        </w:rPr>
        <w:t> </w:t>
      </w:r>
      <w:r w:rsidRPr="00664B63">
        <w:rPr>
          <w:bCs/>
          <w:sz w:val="28"/>
          <w:szCs w:val="28"/>
        </w:rPr>
        <w:t>области от</w:t>
      </w:r>
      <w:r w:rsidRPr="00664B63">
        <w:rPr>
          <w:bCs/>
          <w:sz w:val="28"/>
          <w:szCs w:val="28"/>
          <w:lang w:val="en-US"/>
        </w:rPr>
        <w:t> </w:t>
      </w:r>
      <w:r w:rsidRPr="00664B63">
        <w:rPr>
          <w:bCs/>
          <w:sz w:val="28"/>
          <w:szCs w:val="28"/>
        </w:rPr>
        <w:t>14.06.2023 №</w:t>
      </w:r>
      <w:r w:rsidRPr="00664B63">
        <w:rPr>
          <w:bCs/>
          <w:sz w:val="28"/>
          <w:szCs w:val="28"/>
          <w:lang w:val="en-US"/>
        </w:rPr>
        <w:t> </w:t>
      </w:r>
      <w:r w:rsidRPr="00664B63">
        <w:rPr>
          <w:bCs/>
          <w:sz w:val="28"/>
          <w:szCs w:val="28"/>
        </w:rPr>
        <w:t>801/6 «Об</w:t>
      </w:r>
      <w:r w:rsidRPr="00664B63">
        <w:rPr>
          <w:bCs/>
          <w:sz w:val="28"/>
          <w:szCs w:val="28"/>
          <w:lang w:val="en-US"/>
        </w:rPr>
        <w:t> </w:t>
      </w:r>
      <w:r w:rsidRPr="00664B63">
        <w:rPr>
          <w:bCs/>
          <w:sz w:val="28"/>
          <w:szCs w:val="28"/>
        </w:rPr>
        <w:t>утверждении Положения об</w:t>
      </w:r>
      <w:r w:rsidRPr="00664B63">
        <w:rPr>
          <w:bCs/>
          <w:sz w:val="28"/>
          <w:szCs w:val="28"/>
          <w:lang w:val="en-US"/>
        </w:rPr>
        <w:t> </w:t>
      </w:r>
      <w:r w:rsidRPr="00664B63">
        <w:rPr>
          <w:bCs/>
          <w:sz w:val="28"/>
          <w:szCs w:val="28"/>
        </w:rPr>
        <w:t>особенностях подачи и</w:t>
      </w:r>
      <w:r w:rsidRPr="00664B63">
        <w:rPr>
          <w:bCs/>
          <w:sz w:val="28"/>
          <w:szCs w:val="28"/>
          <w:lang w:val="en-US"/>
        </w:rPr>
        <w:t> </w:t>
      </w:r>
      <w:r w:rsidRPr="00664B63">
        <w:rPr>
          <w:bCs/>
          <w:sz w:val="28"/>
          <w:szCs w:val="28"/>
        </w:rPr>
        <w:t>рассмотрения жалоб на</w:t>
      </w:r>
      <w:r w:rsidRPr="00664B63">
        <w:rPr>
          <w:bCs/>
          <w:sz w:val="28"/>
          <w:szCs w:val="28"/>
          <w:lang w:val="en-US"/>
        </w:rPr>
        <w:t> </w:t>
      </w:r>
      <w:r w:rsidRPr="00664B63">
        <w:rPr>
          <w:bCs/>
          <w:sz w:val="28"/>
          <w:szCs w:val="28"/>
        </w:rPr>
        <w:t>решения и</w:t>
      </w:r>
      <w:r w:rsidRPr="00664B63">
        <w:rPr>
          <w:bCs/>
          <w:sz w:val="28"/>
          <w:szCs w:val="28"/>
          <w:lang w:val="en-US"/>
        </w:rPr>
        <w:t> </w:t>
      </w:r>
      <w:r w:rsidRPr="00664B63">
        <w:rPr>
          <w:bCs/>
          <w:sz w:val="28"/>
          <w:szCs w:val="28"/>
        </w:rPr>
        <w:t>действия (бездействие) должностных лиц, муниципальных служащих Администрации городского округа Электросталь Московской</w:t>
      </w:r>
      <w:r w:rsidRPr="00664B63">
        <w:rPr>
          <w:bCs/>
          <w:sz w:val="28"/>
          <w:szCs w:val="28"/>
          <w:lang w:val="en-US"/>
        </w:rPr>
        <w:t> </w:t>
      </w:r>
      <w:r w:rsidRPr="00664B63">
        <w:rPr>
          <w:bCs/>
          <w:sz w:val="28"/>
          <w:szCs w:val="28"/>
        </w:rPr>
        <w:t>области, её отраслевых (функциональных) органов при</w:t>
      </w:r>
      <w:r w:rsidRPr="00664B63">
        <w:rPr>
          <w:bCs/>
          <w:sz w:val="28"/>
          <w:szCs w:val="28"/>
          <w:lang w:val="en-US"/>
        </w:rPr>
        <w:t> </w:t>
      </w:r>
      <w:r w:rsidRPr="00664B63">
        <w:rPr>
          <w:bCs/>
          <w:sz w:val="28"/>
          <w:szCs w:val="28"/>
        </w:rPr>
        <w:t>предоставлении муниципальных услуг».</w:t>
      </w:r>
    </w:p>
    <w:tbl>
      <w:tblPr>
        <w:tblW w:w="5000" w:type="pct"/>
        <w:tblInd w:w="28" w:type="dxa"/>
        <w:tblCellMar>
          <w:left w:w="28" w:type="dxa"/>
          <w:right w:w="28" w:type="dxa"/>
        </w:tblCellMar>
        <w:tblLook w:val="0000" w:firstRow="0" w:lastRow="0" w:firstColumn="0" w:lastColumn="0" w:noHBand="0" w:noVBand="0"/>
      </w:tblPr>
      <w:tblGrid>
        <w:gridCol w:w="2901"/>
        <w:gridCol w:w="2052"/>
        <w:gridCol w:w="4968"/>
      </w:tblGrid>
      <w:tr w:rsidR="00AB664A" w:rsidRPr="00664B63">
        <w:trPr>
          <w:trHeight w:val="849"/>
        </w:trPr>
        <w:tc>
          <w:tcPr>
            <w:tcW w:w="2902" w:type="dxa"/>
          </w:tcPr>
          <w:p w:rsidR="00AB664A" w:rsidRPr="00664B63" w:rsidRDefault="00AB664A">
            <w:pPr>
              <w:pStyle w:val="TableContents"/>
              <w:pageBreakBefore/>
              <w:jc w:val="both"/>
              <w:rPr>
                <w:rFonts w:ascii="Times New Roman" w:eastAsia="Times New Roman" w:hAnsi="Times New Roman" w:cs="Times New Roman"/>
                <w:sz w:val="28"/>
                <w:szCs w:val="28"/>
              </w:rPr>
            </w:pPr>
          </w:p>
        </w:tc>
        <w:tc>
          <w:tcPr>
            <w:tcW w:w="2052" w:type="dxa"/>
            <w:tcMar>
              <w:left w:w="10" w:type="dxa"/>
              <w:right w:w="10" w:type="dxa"/>
            </w:tcMar>
          </w:tcPr>
          <w:p w:rsidR="00AB664A" w:rsidRPr="00664B63" w:rsidRDefault="00AB664A">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68" w:type="dxa"/>
            <w:tcMar>
              <w:top w:w="55" w:type="dxa"/>
              <w:left w:w="55" w:type="dxa"/>
              <w:bottom w:w="55" w:type="dxa"/>
              <w:right w:w="55" w:type="dxa"/>
            </w:tcMar>
          </w:tcPr>
          <w:p w:rsidR="00AB664A" w:rsidRPr="00664B63" w:rsidRDefault="00AB664A">
            <w:pPr>
              <w:ind w:left="350"/>
              <w:rPr>
                <w:rFonts w:hint="eastAsia"/>
              </w:rPr>
            </w:pPr>
            <w:r w:rsidRPr="00664B63">
              <w:rPr>
                <w:rFonts w:ascii="Times New Roman" w:hAnsi="Times New Roman"/>
                <w:sz w:val="28"/>
                <w:szCs w:val="28"/>
              </w:rPr>
              <w:t>Приложение 4</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pPr>
              <w:ind w:left="350"/>
              <w:rPr>
                <w:rFonts w:ascii="Times New Roman" w:eastAsia="Calibri" w:hAnsi="Times New Roman"/>
                <w:color w:val="FFFFFF"/>
                <w:spacing w:val="10"/>
                <w:sz w:val="28"/>
                <w:szCs w:val="28"/>
              </w:rPr>
            </w:pPr>
            <w:r w:rsidRPr="00664B63">
              <w:rPr>
                <w:rFonts w:ascii="Times New Roman" w:eastAsia="Calibri" w:hAnsi="Times New Roman"/>
                <w:spacing w:val="10"/>
                <w:sz w:val="28"/>
                <w:szCs w:val="28"/>
              </w:rPr>
              <w:t>от _________ № _____________</w:t>
            </w:r>
            <w:r w:rsidRPr="00664B63">
              <w:rPr>
                <w:rFonts w:ascii="Times New Roman" w:eastAsia="Calibri" w:hAnsi="Times New Roman"/>
                <w:color w:val="FFFFFF"/>
                <w:spacing w:val="10"/>
                <w:sz w:val="28"/>
                <w:szCs w:val="28"/>
              </w:rPr>
              <w:t>$</w:t>
            </w:r>
          </w:p>
        </w:tc>
      </w:tr>
    </w:tbl>
    <w:p w:rsidR="00AB664A" w:rsidRPr="00664B63" w:rsidRDefault="00AB664A">
      <w:pPr>
        <w:pStyle w:val="ad"/>
        <w:spacing w:line="276" w:lineRule="auto"/>
        <w:outlineLvl w:val="1"/>
        <w:rPr>
          <w:rStyle w:val="21"/>
        </w:rPr>
      </w:pPr>
    </w:p>
    <w:p w:rsidR="00AB664A" w:rsidRPr="00664B63" w:rsidRDefault="00AB664A">
      <w:pPr>
        <w:pStyle w:val="ad"/>
        <w:spacing w:line="276" w:lineRule="auto"/>
        <w:outlineLvl w:val="1"/>
        <w:rPr>
          <w:b w:val="0"/>
        </w:rPr>
      </w:pPr>
      <w:r w:rsidRPr="00664B63">
        <w:rPr>
          <w:rStyle w:val="21"/>
          <w:sz w:val="28"/>
          <w:szCs w:val="28"/>
          <w:lang w:eastAsia="en-US" w:bidi="ar-SA"/>
        </w:rPr>
        <w:t xml:space="preserve">Форма решения </w:t>
      </w:r>
      <w:bookmarkStart w:id="35" w:name="_Toc91253271_Копия_1"/>
      <w:r w:rsidRPr="00664B63">
        <w:rPr>
          <w:rStyle w:val="21"/>
          <w:sz w:val="28"/>
          <w:szCs w:val="28"/>
          <w:lang w:eastAsia="en-US" w:bidi="ar-SA"/>
        </w:rPr>
        <w:t xml:space="preserve">об </w:t>
      </w:r>
      <w:bookmarkEnd w:id="35"/>
      <w:r w:rsidRPr="00664B63">
        <w:rPr>
          <w:rStyle w:val="21"/>
          <w:sz w:val="28"/>
          <w:szCs w:val="28"/>
          <w:lang w:eastAsia="en-US" w:bidi="ar-SA"/>
        </w:rPr>
        <w:t>отказе в приеме документов,</w:t>
      </w:r>
    </w:p>
    <w:p w:rsidR="00AB664A" w:rsidRPr="00664B63" w:rsidRDefault="00AB664A">
      <w:pPr>
        <w:pStyle w:val="ad"/>
        <w:spacing w:line="276" w:lineRule="auto"/>
        <w:outlineLvl w:val="1"/>
        <w:rPr>
          <w:b w:val="0"/>
        </w:rPr>
      </w:pPr>
      <w:r w:rsidRPr="00664B63">
        <w:rPr>
          <w:rStyle w:val="21"/>
          <w:sz w:val="28"/>
          <w:szCs w:val="28"/>
          <w:lang w:eastAsia="en-US" w:bidi="ar-SA"/>
        </w:rPr>
        <w:t>необходимых для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rPr>
          <w:rFonts w:hint="eastAsia"/>
        </w:rPr>
        <w:sectPr w:rsidR="00AB664A" w:rsidRPr="00664B63" w:rsidSect="00461760">
          <w:headerReference w:type="default" r:id="rId12"/>
          <w:type w:val="continuous"/>
          <w:pgSz w:w="11906" w:h="16838"/>
          <w:pgMar w:top="1474" w:right="851" w:bottom="1134" w:left="1134" w:header="0" w:footer="0" w:gutter="0"/>
          <w:cols w:space="720"/>
          <w:formProt w:val="0"/>
          <w:docGrid w:linePitch="600" w:charSpace="32768"/>
        </w:sectPr>
      </w:pPr>
    </w:p>
    <w:p w:rsidR="00AB664A" w:rsidRPr="00664B63" w:rsidRDefault="00AB664A">
      <w:pPr>
        <w:pStyle w:val="ad"/>
        <w:spacing w:line="276" w:lineRule="auto"/>
        <w:rPr>
          <w:b w:val="0"/>
        </w:rPr>
      </w:pPr>
      <w:r w:rsidRPr="00664B63">
        <w:rPr>
          <w:rStyle w:val="21"/>
          <w:sz w:val="28"/>
          <w:szCs w:val="28"/>
          <w:lang w:eastAsia="en-US" w:bidi="ar-SA"/>
        </w:rPr>
        <w:t>(оформляется на официальном бланке Администрации)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ind w:firstLine="710"/>
        <w:rPr>
          <w:rFonts w:hint="eastAsia"/>
          <w:sz w:val="28"/>
          <w:szCs w:val="28"/>
        </w:rPr>
      </w:pPr>
    </w:p>
    <w:p w:rsidR="00AB664A" w:rsidRPr="00664B63" w:rsidRDefault="00AB664A">
      <w:pPr>
        <w:spacing w:line="276" w:lineRule="auto"/>
        <w:ind w:firstLine="5245"/>
        <w:rPr>
          <w:rFonts w:ascii="Times New Roman" w:hAnsi="Times New Roman"/>
          <w:sz w:val="28"/>
          <w:szCs w:val="28"/>
          <w:lang w:eastAsia="ru-RU"/>
        </w:rPr>
      </w:pPr>
      <w:r w:rsidRPr="00664B63">
        <w:rPr>
          <w:rFonts w:ascii="Times New Roman" w:hAnsi="Times New Roman"/>
          <w:sz w:val="28"/>
          <w:szCs w:val="28"/>
          <w:lang w:eastAsia="ru-RU"/>
        </w:rPr>
        <w:t>Кому: _________________________</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(ФИО (последнее при наличии)</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 xml:space="preserve">индивидуального предпринимателя </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или полное наименование</w:t>
      </w:r>
    </w:p>
    <w:p w:rsidR="00AB664A" w:rsidRPr="00664B63" w:rsidRDefault="00AB664A">
      <w:pPr>
        <w:spacing w:line="276" w:lineRule="auto"/>
        <w:ind w:firstLine="5245"/>
        <w:rPr>
          <w:rFonts w:ascii="Times New Roman" w:hAnsi="Times New Roman"/>
          <w:i/>
          <w:iCs/>
          <w:sz w:val="28"/>
          <w:szCs w:val="28"/>
          <w:lang w:eastAsia="ru-RU"/>
        </w:rPr>
      </w:pPr>
      <w:r w:rsidRPr="00664B63">
        <w:rPr>
          <w:rFonts w:ascii="Times New Roman" w:hAnsi="Times New Roman"/>
          <w:i/>
          <w:iCs/>
          <w:sz w:val="28"/>
          <w:szCs w:val="28"/>
          <w:lang w:eastAsia="ru-RU"/>
        </w:rPr>
        <w:t>юридического лица)</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ind w:firstLine="5245"/>
        <w:rPr>
          <w:rFonts w:hint="eastAsia"/>
          <w:sz w:val="28"/>
          <w:szCs w:val="28"/>
          <w:lang w:eastAsia="en-US" w:bidi="ar-SA"/>
        </w:rPr>
      </w:pPr>
    </w:p>
    <w:p w:rsidR="00AB664A" w:rsidRPr="00664B63" w:rsidRDefault="00AB664A">
      <w:pPr>
        <w:pStyle w:val="ad"/>
        <w:spacing w:line="276" w:lineRule="auto"/>
        <w:rPr>
          <w:b w:val="0"/>
          <w:sz w:val="28"/>
          <w:szCs w:val="28"/>
          <w:lang w:eastAsia="en-US" w:bidi="ar-SA"/>
        </w:rPr>
      </w:pPr>
      <w:r w:rsidRPr="00664B63">
        <w:rPr>
          <w:b w:val="0"/>
          <w:sz w:val="28"/>
          <w:szCs w:val="28"/>
          <w:lang w:eastAsia="en-US" w:bidi="ar-SA"/>
        </w:rPr>
        <w:t>Решение об отказе в приеме документов,</w:t>
      </w:r>
    </w:p>
    <w:p w:rsidR="00AB664A" w:rsidRPr="00664B63" w:rsidRDefault="00AB664A">
      <w:pPr>
        <w:pStyle w:val="ad"/>
        <w:spacing w:line="276" w:lineRule="auto"/>
        <w:rPr>
          <w:b w:val="0"/>
          <w:sz w:val="28"/>
          <w:szCs w:val="28"/>
        </w:rPr>
      </w:pPr>
      <w:r w:rsidRPr="00664B63">
        <w:rPr>
          <w:b w:val="0"/>
          <w:sz w:val="28"/>
          <w:szCs w:val="28"/>
          <w:lang w:eastAsia="en-US" w:bidi="ar-SA"/>
        </w:rPr>
        <w:t xml:space="preserve">необходимых для предоставления муниципальной услуги </w:t>
      </w:r>
      <w:r w:rsidRPr="00664B63">
        <w:rPr>
          <w:rStyle w:val="21"/>
          <w:bCs/>
          <w:sz w:val="28"/>
          <w:szCs w:val="28"/>
        </w:rPr>
        <w:t>«Заключение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pStyle w:val="ad"/>
        <w:spacing w:line="276" w:lineRule="auto"/>
        <w:rPr>
          <w:rStyle w:val="21"/>
          <w:sz w:val="28"/>
          <w:szCs w:val="28"/>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d"/>
        <w:spacing w:line="276" w:lineRule="auto"/>
        <w:ind w:firstLine="709"/>
        <w:jc w:val="both"/>
        <w:rPr>
          <w:b w:val="0"/>
        </w:rPr>
      </w:pPr>
      <w:r w:rsidRPr="00664B63">
        <w:rPr>
          <w:rStyle w:val="21"/>
          <w:bCs/>
          <w:sz w:val="28"/>
          <w:szCs w:val="28"/>
          <w:lang w:eastAsia="en-US" w:bidi="ar-SA"/>
        </w:rPr>
        <w:t xml:space="preserve">В соответствии с ____ </w:t>
      </w:r>
      <w:r w:rsidRPr="00664B63">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664B63">
        <w:rPr>
          <w:rStyle w:val="21"/>
          <w:bCs/>
          <w:sz w:val="28"/>
          <w:szCs w:val="28"/>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«Заключение соглашений об организации сбора вторичных ресурсов на территории муниципального образования Московской области» № ______ </w:t>
      </w:r>
      <w:r w:rsidRPr="00664B63">
        <w:rPr>
          <w:rStyle w:val="21"/>
          <w:bCs/>
          <w:i/>
          <w:iCs/>
          <w:sz w:val="28"/>
          <w:szCs w:val="28"/>
          <w:lang w:eastAsia="en-US" w:bidi="ar-SA"/>
        </w:rPr>
        <w:t>(указать регистрационный номер запроса)</w:t>
      </w:r>
      <w:r w:rsidRPr="00664B63">
        <w:rPr>
          <w:rStyle w:val="21"/>
          <w:bCs/>
          <w:sz w:val="28"/>
          <w:szCs w:val="28"/>
          <w:lang w:eastAsia="en-US" w:bidi="ar-SA"/>
        </w:rPr>
        <w:t xml:space="preserve"> (далее соответственно – запрос, муниципальная услуга) и приняла </w:t>
      </w:r>
      <w:r w:rsidRPr="00664B63">
        <w:rPr>
          <w:rStyle w:val="21"/>
          <w:bCs/>
          <w:sz w:val="28"/>
          <w:szCs w:val="28"/>
          <w:lang w:eastAsia="en-US" w:bidi="ar-SA"/>
        </w:rPr>
        <w:lastRenderedPageBreak/>
        <w:t>решение об отказе в приеме запроса и документов, необходимых для предоставления муниципальной услуги, по следующему основанию:</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tbl>
      <w:tblPr>
        <w:tblW w:w="9891" w:type="dxa"/>
        <w:tblInd w:w="118" w:type="dxa"/>
        <w:tblLook w:val="0000" w:firstRow="0" w:lastRow="0" w:firstColumn="0" w:lastColumn="0" w:noHBand="0" w:noVBand="0"/>
      </w:tblPr>
      <w:tblGrid>
        <w:gridCol w:w="3317"/>
        <w:gridCol w:w="3232"/>
        <w:gridCol w:w="3342"/>
      </w:tblGrid>
      <w:tr w:rsidR="00AB664A" w:rsidRPr="00664B63">
        <w:tc>
          <w:tcPr>
            <w:tcW w:w="3317"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Ссылка</w:t>
            </w:r>
          </w:p>
          <w:p w:rsidR="00AB664A" w:rsidRPr="00664B63" w:rsidRDefault="00AB664A">
            <w:pPr>
              <w:pStyle w:val="ad"/>
              <w:widowControl w:val="0"/>
              <w:rPr>
                <w:b w:val="0"/>
              </w:rPr>
            </w:pPr>
            <w:r w:rsidRPr="00664B63">
              <w:rPr>
                <w:rStyle w:val="21"/>
                <w:sz w:val="28"/>
                <w:szCs w:val="28"/>
              </w:rPr>
              <w:t>на соответствующий</w:t>
            </w:r>
          </w:p>
          <w:p w:rsidR="00AB664A" w:rsidRPr="00664B63" w:rsidRDefault="00AB664A">
            <w:pPr>
              <w:pStyle w:val="ad"/>
              <w:widowControl w:val="0"/>
              <w:rPr>
                <w:b w:val="0"/>
              </w:rPr>
            </w:pPr>
            <w:r w:rsidRPr="00664B63">
              <w:rPr>
                <w:rStyle w:val="21"/>
                <w:sz w:val="28"/>
                <w:szCs w:val="28"/>
              </w:rPr>
              <w:t>подпункт подраздела 19</w:t>
            </w:r>
          </w:p>
          <w:p w:rsidR="00AB664A" w:rsidRPr="00664B63" w:rsidRDefault="00AB664A">
            <w:pPr>
              <w:pStyle w:val="ad"/>
              <w:widowControl w:val="0"/>
              <w:rPr>
                <w:b w:val="0"/>
              </w:rPr>
            </w:pPr>
            <w:r w:rsidRPr="00664B63">
              <w:rPr>
                <w:rStyle w:val="21"/>
                <w:bCs/>
                <w:sz w:val="28"/>
                <w:szCs w:val="28"/>
                <w:lang w:eastAsia="en-US" w:bidi="ar-SA"/>
              </w:rPr>
              <w:t>Регламента</w:t>
            </w:r>
            <w:r w:rsidRPr="00664B63">
              <w:rPr>
                <w:rStyle w:val="21"/>
                <w:sz w:val="28"/>
                <w:szCs w:val="28"/>
              </w:rPr>
              <w:t>,</w:t>
            </w:r>
          </w:p>
          <w:p w:rsidR="00AB664A" w:rsidRPr="00664B63" w:rsidRDefault="00AB664A">
            <w:pPr>
              <w:pStyle w:val="ad"/>
              <w:widowControl w:val="0"/>
              <w:rPr>
                <w:b w:val="0"/>
              </w:rPr>
            </w:pPr>
            <w:r w:rsidRPr="00664B63">
              <w:rPr>
                <w:rStyle w:val="21"/>
                <w:sz w:val="28"/>
                <w:szCs w:val="28"/>
              </w:rPr>
              <w:t>в котором</w:t>
            </w:r>
          </w:p>
          <w:p w:rsidR="00AB664A" w:rsidRPr="00664B63" w:rsidRDefault="00AB664A">
            <w:pPr>
              <w:pStyle w:val="ad"/>
              <w:widowControl w:val="0"/>
              <w:rPr>
                <w:b w:val="0"/>
              </w:rPr>
            </w:pPr>
            <w:r w:rsidRPr="00664B63">
              <w:rPr>
                <w:rStyle w:val="21"/>
                <w:sz w:val="28"/>
                <w:szCs w:val="28"/>
              </w:rPr>
              <w:t>содержится основание</w:t>
            </w:r>
          </w:p>
          <w:p w:rsidR="00AB664A" w:rsidRPr="00664B63" w:rsidRDefault="00AB664A">
            <w:pPr>
              <w:pStyle w:val="ad"/>
              <w:widowControl w:val="0"/>
              <w:rPr>
                <w:b w:val="0"/>
              </w:rPr>
            </w:pPr>
            <w:r w:rsidRPr="00664B63">
              <w:rPr>
                <w:rStyle w:val="21"/>
                <w:sz w:val="28"/>
                <w:szCs w:val="28"/>
              </w:rPr>
              <w:t>для отказа в приеме</w:t>
            </w:r>
          </w:p>
          <w:p w:rsidR="00AB664A" w:rsidRPr="00664B63" w:rsidRDefault="00AB664A">
            <w:pPr>
              <w:pStyle w:val="ad"/>
              <w:widowControl w:val="0"/>
              <w:rPr>
                <w:b w:val="0"/>
              </w:rPr>
            </w:pPr>
            <w:r w:rsidRPr="00664B63">
              <w:rPr>
                <w:rStyle w:val="21"/>
                <w:sz w:val="28"/>
                <w:szCs w:val="28"/>
              </w:rPr>
              <w:t>документов,</w:t>
            </w:r>
          </w:p>
          <w:p w:rsidR="00AB664A" w:rsidRPr="00664B63" w:rsidRDefault="00AB664A">
            <w:pPr>
              <w:pStyle w:val="ad"/>
              <w:widowControl w:val="0"/>
              <w:rPr>
                <w:b w:val="0"/>
              </w:rPr>
            </w:pPr>
            <w:r w:rsidRPr="00664B63">
              <w:rPr>
                <w:rStyle w:val="21"/>
                <w:sz w:val="28"/>
                <w:szCs w:val="28"/>
              </w:rPr>
              <w:t>необходимых для</w:t>
            </w:r>
          </w:p>
          <w:p w:rsidR="00AB664A" w:rsidRPr="00664B63" w:rsidRDefault="00AB664A">
            <w:pPr>
              <w:pStyle w:val="ad"/>
              <w:widowControl w:val="0"/>
              <w:rPr>
                <w:b w:val="0"/>
              </w:rPr>
            </w:pPr>
            <w:r w:rsidRPr="00664B63">
              <w:rPr>
                <w:rStyle w:val="21"/>
                <w:sz w:val="28"/>
                <w:szCs w:val="28"/>
              </w:rPr>
              <w:t>предоставления</w:t>
            </w:r>
          </w:p>
          <w:p w:rsidR="00AB664A" w:rsidRPr="00664B63" w:rsidRDefault="00AB664A">
            <w:pPr>
              <w:pStyle w:val="ad"/>
              <w:widowControl w:val="0"/>
              <w:rPr>
                <w:b w:val="0"/>
              </w:rPr>
            </w:pPr>
            <w:r w:rsidRPr="00664B63">
              <w:rPr>
                <w:rStyle w:val="21"/>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Наименование основания для отказа в</w:t>
            </w:r>
            <w:r w:rsidRPr="00664B63">
              <w:rPr>
                <w:rStyle w:val="21"/>
                <w:i/>
                <w:sz w:val="28"/>
                <w:szCs w:val="28"/>
                <w:lang w:eastAsia="en-US" w:bidi="ar-SA"/>
              </w:rPr>
              <w:t> </w:t>
            </w:r>
            <w:r w:rsidRPr="00664B63">
              <w:rPr>
                <w:rStyle w:val="21"/>
                <w:sz w:val="28"/>
                <w:szCs w:val="28"/>
              </w:rPr>
              <w:t>приеме документов, необходимых</w:t>
            </w:r>
          </w:p>
          <w:p w:rsidR="00AB664A" w:rsidRPr="00664B63" w:rsidRDefault="00AB664A">
            <w:pPr>
              <w:pStyle w:val="ad"/>
              <w:widowControl w:val="0"/>
              <w:rPr>
                <w:b w:val="0"/>
              </w:rPr>
            </w:pPr>
            <w:r w:rsidRPr="00664B63">
              <w:rPr>
                <w:rStyle w:val="21"/>
                <w:sz w:val="28"/>
                <w:szCs w:val="28"/>
              </w:rPr>
              <w:t xml:space="preserve">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rPr>
                <w:b w:val="0"/>
              </w:rPr>
            </w:pPr>
            <w:r w:rsidRPr="00664B63">
              <w:rPr>
                <w:rStyle w:val="21"/>
                <w:sz w:val="28"/>
                <w:szCs w:val="28"/>
              </w:rPr>
              <w:t>Разъяснение причины принятия решения об</w:t>
            </w:r>
            <w:r w:rsidRPr="00664B63">
              <w:rPr>
                <w:rStyle w:val="21"/>
                <w:i/>
                <w:sz w:val="28"/>
                <w:szCs w:val="28"/>
                <w:lang w:eastAsia="en-US" w:bidi="ar-SA"/>
              </w:rPr>
              <w:t> </w:t>
            </w:r>
            <w:r w:rsidRPr="00664B63">
              <w:rPr>
                <w:rStyle w:val="21"/>
                <w:sz w:val="28"/>
                <w:szCs w:val="28"/>
              </w:rPr>
              <w:t>отказе в</w:t>
            </w:r>
            <w:r w:rsidRPr="00664B63">
              <w:rPr>
                <w:rStyle w:val="21"/>
                <w:i/>
                <w:sz w:val="28"/>
                <w:szCs w:val="28"/>
                <w:lang w:eastAsia="en-US" w:bidi="ar-SA"/>
              </w:rPr>
              <w:t> </w:t>
            </w:r>
            <w:r w:rsidRPr="00664B63">
              <w:rPr>
                <w:rStyle w:val="21"/>
                <w:sz w:val="28"/>
                <w:szCs w:val="28"/>
              </w:rPr>
              <w:t>приеме документов, необходимых для предоставления муниципальной услуги</w:t>
            </w:r>
          </w:p>
        </w:tc>
      </w:tr>
      <w:tr w:rsidR="00AB664A" w:rsidRPr="00664B63">
        <w:tc>
          <w:tcPr>
            <w:tcW w:w="3317"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c>
          <w:tcPr>
            <w:tcW w:w="3342" w:type="dxa"/>
            <w:tcBorders>
              <w:top w:val="single" w:sz="4" w:space="0" w:color="000000"/>
              <w:left w:val="single" w:sz="4" w:space="0" w:color="000000"/>
              <w:bottom w:val="single" w:sz="4" w:space="0" w:color="000000"/>
              <w:right w:val="single" w:sz="4" w:space="0" w:color="000000"/>
            </w:tcBorders>
          </w:tcPr>
          <w:p w:rsidR="00AB664A" w:rsidRPr="00664B63" w:rsidRDefault="00AB664A">
            <w:pPr>
              <w:pStyle w:val="ad"/>
              <w:widowControl w:val="0"/>
              <w:spacing w:line="276" w:lineRule="auto"/>
              <w:ind w:firstLine="709"/>
              <w:jc w:val="both"/>
              <w:rPr>
                <w:b w:val="0"/>
                <w:sz w:val="28"/>
                <w:szCs w:val="28"/>
              </w:rPr>
            </w:pPr>
          </w:p>
        </w:tc>
      </w:tr>
    </w:tbl>
    <w:p w:rsidR="00AB664A" w:rsidRPr="00664B63" w:rsidRDefault="00AB664A">
      <w:pPr>
        <w:pStyle w:val="ad"/>
        <w:spacing w:line="276" w:lineRule="auto"/>
        <w:ind w:firstLine="709"/>
        <w:jc w:val="both"/>
        <w:rPr>
          <w:b w:val="0"/>
          <w:sz w:val="28"/>
          <w:szCs w:val="28"/>
        </w:rPr>
      </w:pPr>
      <w:r w:rsidRPr="00664B63">
        <w:rPr>
          <w:b w:val="0"/>
          <w:sz w:val="28"/>
          <w:szCs w:val="28"/>
        </w:rPr>
        <w:t>Дополнительно информируем:</w:t>
      </w:r>
    </w:p>
    <w:p w:rsidR="00AB664A" w:rsidRPr="00664B63" w:rsidRDefault="00AB664A">
      <w:pPr>
        <w:pStyle w:val="ad"/>
        <w:spacing w:line="276" w:lineRule="auto"/>
        <w:ind w:firstLine="709"/>
        <w:jc w:val="both"/>
        <w:rPr>
          <w:b w:val="0"/>
        </w:rPr>
      </w:pPr>
      <w:r w:rsidRPr="00664B63">
        <w:rPr>
          <w:rStyle w:val="21"/>
          <w:bCs/>
          <w:sz w:val="28"/>
          <w:szCs w:val="28"/>
        </w:rPr>
        <w:t>_______________________________________________________________ (</w:t>
      </w:r>
      <w:r w:rsidRPr="00664B63">
        <w:rPr>
          <w:rStyle w:val="21"/>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664B63">
        <w:rPr>
          <w:rStyle w:val="21"/>
          <w:bCs/>
          <w:sz w:val="28"/>
          <w:szCs w:val="28"/>
        </w:rPr>
        <w:t>).</w:t>
      </w:r>
    </w:p>
    <w:p w:rsidR="00AB664A" w:rsidRPr="00664B63" w:rsidRDefault="00AB664A">
      <w:pPr>
        <w:pStyle w:val="ad"/>
        <w:spacing w:line="276" w:lineRule="auto"/>
        <w:ind w:firstLine="709"/>
        <w:jc w:val="both"/>
        <w:rPr>
          <w:b w:val="0"/>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spacing w:line="276" w:lineRule="auto"/>
        <w:jc w:val="both"/>
        <w:rPr>
          <w:rFonts w:hint="eastAsia"/>
        </w:rPr>
      </w:pPr>
      <w:r w:rsidRPr="00664B63">
        <w:rPr>
          <w:rStyle w:val="21"/>
          <w:b w:val="0"/>
          <w:bCs/>
          <w:sz w:val="28"/>
          <w:szCs w:val="28"/>
        </w:rPr>
        <w:t xml:space="preserve">            </w:t>
      </w:r>
      <w:r w:rsidRPr="00664B63">
        <w:rPr>
          <w:rStyle w:val="21"/>
          <w:b w:val="0"/>
          <w:bCs/>
          <w:sz w:val="28"/>
          <w:szCs w:val="28"/>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536"/>
        <w:gridCol w:w="2875"/>
        <w:gridCol w:w="3510"/>
      </w:tblGrid>
      <w:tr w:rsidR="00AB664A" w:rsidRPr="00664B63">
        <w:trPr>
          <w:trHeight w:val="283"/>
        </w:trPr>
        <w:tc>
          <w:tcPr>
            <w:tcW w:w="3537" w:type="dxa"/>
          </w:tcPr>
          <w:p w:rsidR="00AB664A" w:rsidRPr="00664B63" w:rsidRDefault="00AB664A">
            <w:pPr>
              <w:pStyle w:val="ad"/>
              <w:spacing w:line="276" w:lineRule="auto"/>
              <w:rPr>
                <w:b w:val="0"/>
                <w:sz w:val="28"/>
                <w:szCs w:val="28"/>
              </w:rPr>
            </w:pPr>
            <w:r w:rsidRPr="00664B63">
              <w:rPr>
                <w:b w:val="0"/>
                <w:sz w:val="28"/>
                <w:szCs w:val="28"/>
              </w:rPr>
              <w:t>(уполномоченное должностное лицо Администрации)</w:t>
            </w:r>
          </w:p>
        </w:tc>
        <w:tc>
          <w:tcPr>
            <w:tcW w:w="2875" w:type="dxa"/>
            <w:tcMar>
              <w:left w:w="10" w:type="dxa"/>
              <w:right w:w="10" w:type="dxa"/>
            </w:tcMar>
          </w:tcPr>
          <w:p w:rsidR="00AB664A" w:rsidRPr="00664B63" w:rsidRDefault="00AB664A">
            <w:pPr>
              <w:widowControl w:val="0"/>
              <w:tabs>
                <w:tab w:val="left" w:pos="565"/>
              </w:tabs>
              <w:ind w:left="350"/>
              <w:jc w:val="center"/>
              <w:textAlignment w:val="baseline"/>
              <w:rPr>
                <w:rFonts w:ascii="Times New Roman" w:eastAsia="Andale Sans UI" w:hAnsi="Times New Roman" w:cs="Times New Roman"/>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AB664A" w:rsidRPr="00664B63" w:rsidRDefault="00AB664A">
            <w:pPr>
              <w:pStyle w:val="ad"/>
              <w:spacing w:line="276" w:lineRule="auto"/>
              <w:rPr>
                <w:b w:val="0"/>
                <w:sz w:val="28"/>
                <w:szCs w:val="28"/>
              </w:rPr>
            </w:pPr>
            <w:r w:rsidRPr="00664B63">
              <w:rPr>
                <w:b w:val="0"/>
                <w:sz w:val="28"/>
                <w:szCs w:val="28"/>
              </w:rPr>
              <w:t>(подпись, фамилия, инициалы)</w:t>
            </w:r>
          </w:p>
        </w:tc>
      </w:tr>
    </w:tbl>
    <w:p w:rsidR="00AB664A" w:rsidRPr="00664B63" w:rsidRDefault="00AB664A">
      <w:pPr>
        <w:pStyle w:val="ad"/>
        <w:spacing w:line="276" w:lineRule="auto"/>
        <w:ind w:firstLine="709"/>
        <w:jc w:val="right"/>
        <w:rPr>
          <w:b w:val="0"/>
          <w:sz w:val="28"/>
          <w:szCs w:val="28"/>
        </w:rPr>
      </w:pPr>
      <w:r w:rsidRPr="00664B63">
        <w:rPr>
          <w:rStyle w:val="21"/>
          <w:sz w:val="28"/>
          <w:szCs w:val="28"/>
        </w:rPr>
        <w:t>«__» _____ 202__</w:t>
      </w:r>
    </w:p>
    <w:tbl>
      <w:tblPr>
        <w:tblW w:w="5000" w:type="pct"/>
        <w:tblInd w:w="28" w:type="dxa"/>
        <w:tblCellMar>
          <w:left w:w="28" w:type="dxa"/>
          <w:right w:w="28" w:type="dxa"/>
        </w:tblCellMar>
        <w:tblLook w:val="04A0" w:firstRow="1" w:lastRow="0" w:firstColumn="1" w:lastColumn="0" w:noHBand="0" w:noVBand="1"/>
      </w:tblPr>
      <w:tblGrid>
        <w:gridCol w:w="2902"/>
        <w:gridCol w:w="2034"/>
        <w:gridCol w:w="4985"/>
      </w:tblGrid>
      <w:tr w:rsidR="00AB664A" w:rsidRPr="00664B63">
        <w:trPr>
          <w:trHeight w:val="283"/>
        </w:trPr>
        <w:tc>
          <w:tcPr>
            <w:tcW w:w="2903" w:type="dxa"/>
          </w:tcPr>
          <w:p w:rsidR="00AB664A" w:rsidRPr="00664B63" w:rsidRDefault="00AB664A">
            <w:pPr>
              <w:pStyle w:val="TableContents"/>
              <w:pageBreakBefore/>
              <w:jc w:val="both"/>
              <w:rPr>
                <w:rFonts w:ascii="Times New Roman" w:eastAsia="Times New Roman" w:hAnsi="Times New Roman" w:cs="Times New Roman"/>
                <w:sz w:val="28"/>
                <w:szCs w:val="28"/>
              </w:rPr>
            </w:pPr>
          </w:p>
        </w:tc>
        <w:tc>
          <w:tcPr>
            <w:tcW w:w="2034" w:type="dxa"/>
            <w:tcMar>
              <w:left w:w="10" w:type="dxa"/>
              <w:right w:w="10" w:type="dxa"/>
            </w:tcMar>
          </w:tcPr>
          <w:p w:rsidR="00AB664A" w:rsidRPr="00664B63" w:rsidRDefault="00AB664A">
            <w:pPr>
              <w:widowControl w:val="0"/>
              <w:tabs>
                <w:tab w:val="left" w:pos="565"/>
              </w:tabs>
              <w:ind w:left="350"/>
              <w:jc w:val="center"/>
              <w:textAlignment w:val="baseline"/>
              <w:rPr>
                <w:rFonts w:eastAsia="Andale Sans UI" w:cs="Times New Roman"/>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AB664A" w:rsidRPr="00664B63" w:rsidRDefault="00AB664A">
            <w:pPr>
              <w:ind w:left="350"/>
              <w:rPr>
                <w:rFonts w:hint="eastAsia"/>
              </w:rPr>
            </w:pPr>
            <w:r w:rsidRPr="00664B63">
              <w:rPr>
                <w:rFonts w:ascii="Times New Roman" w:hAnsi="Times New Roman"/>
                <w:sz w:val="28"/>
                <w:szCs w:val="28"/>
              </w:rPr>
              <w:t>Приложение 5</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pPr>
              <w:ind w:left="350"/>
              <w:rPr>
                <w:rFonts w:ascii="Times New Roman" w:eastAsia="Calibri" w:hAnsi="Times New Roman"/>
                <w:spacing w:val="10"/>
                <w:sz w:val="28"/>
                <w:szCs w:val="28"/>
              </w:rPr>
            </w:pPr>
            <w:r w:rsidRPr="00664B63">
              <w:rPr>
                <w:rFonts w:ascii="Times New Roman" w:eastAsia="Calibri" w:hAnsi="Times New Roman"/>
                <w:spacing w:val="10"/>
                <w:sz w:val="28"/>
                <w:szCs w:val="28"/>
              </w:rPr>
              <w:t>от __________ № _____________</w:t>
            </w:r>
          </w:p>
        </w:tc>
      </w:tr>
    </w:tbl>
    <w:p w:rsidR="00AB664A" w:rsidRPr="00664B63" w:rsidRDefault="00AB664A">
      <w:pPr>
        <w:rPr>
          <w:rFonts w:hint="eastAsia"/>
        </w:rPr>
      </w:pPr>
    </w:p>
    <w:p w:rsidR="00AB664A" w:rsidRPr="00664B63" w:rsidRDefault="00AB664A">
      <w:pPr>
        <w:rPr>
          <w:rFonts w:hint="eastAsia"/>
        </w:rPr>
        <w:sectPr w:rsidR="00AB664A" w:rsidRPr="00664B63" w:rsidSect="00986460">
          <w:headerReference w:type="default" r:id="rId13"/>
          <w:type w:val="continuous"/>
          <w:pgSz w:w="11906" w:h="16838"/>
          <w:pgMar w:top="1474" w:right="851" w:bottom="1134" w:left="1134" w:header="0" w:footer="0" w:gutter="0"/>
          <w:cols w:space="720"/>
          <w:formProt w:val="0"/>
          <w:docGrid w:linePitch="600" w:charSpace="32768"/>
        </w:sectPr>
      </w:pPr>
    </w:p>
    <w:p w:rsidR="00AB664A" w:rsidRPr="00664B63" w:rsidRDefault="00AB664A">
      <w:pPr>
        <w:pStyle w:val="ae"/>
        <w:spacing w:line="276" w:lineRule="auto"/>
        <w:ind w:left="0" w:firstLine="0"/>
        <w:jc w:val="center"/>
        <w:outlineLvl w:val="1"/>
        <w:rPr>
          <w:rFonts w:ascii="Times New Roman" w:hAnsi="Times New Roman"/>
          <w:sz w:val="28"/>
          <w:szCs w:val="28"/>
        </w:rPr>
      </w:pPr>
      <w:r w:rsidRPr="00664B63">
        <w:rPr>
          <w:rFonts w:ascii="Times New Roman" w:hAnsi="Times New Roman"/>
          <w:sz w:val="28"/>
          <w:szCs w:val="28"/>
        </w:rPr>
        <w:t>Перечень</w:t>
      </w:r>
      <w:r w:rsidRPr="00664B63">
        <w:rPr>
          <w:rFonts w:ascii="Times New Roman" w:hAnsi="Times New Roman"/>
          <w:sz w:val="28"/>
          <w:szCs w:val="28"/>
        </w:rPr>
        <w:br/>
        <w:t>общих признаков, по которым объединяются</w:t>
      </w:r>
      <w:r w:rsidRPr="00664B63">
        <w:rPr>
          <w:rFonts w:ascii="Times New Roman" w:hAnsi="Times New Roman"/>
          <w:sz w:val="28"/>
          <w:szCs w:val="28"/>
        </w:rPr>
        <w:br/>
        <w:t>категории заявителей, а также комбинации признаков заявителей,</w:t>
      </w:r>
      <w:r w:rsidRPr="00664B63">
        <w:rPr>
          <w:rFonts w:ascii="Times New Roman" w:hAnsi="Times New Roman"/>
          <w:sz w:val="28"/>
          <w:szCs w:val="28"/>
        </w:rPr>
        <w:br/>
        <w:t>каждая из которых соответствует одному варианту предоставления муниципальной услуги «Заключение соглашений об организации сбора вторичных ресурсов на территории муниципального образования Московской области»</w:t>
      </w: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e"/>
        <w:spacing w:line="276" w:lineRule="auto"/>
        <w:ind w:left="0" w:firstLine="709"/>
        <w:jc w:val="center"/>
        <w:outlineLvl w:val="1"/>
        <w:rPr>
          <w:rFonts w:ascii="Times New Roman" w:hAnsi="Times New Roman"/>
          <w:sz w:val="28"/>
          <w:szCs w:val="28"/>
        </w:rPr>
      </w:pPr>
    </w:p>
    <w:p w:rsidR="00AB664A" w:rsidRPr="00664B63" w:rsidRDefault="00AB664A">
      <w:pPr>
        <w:pStyle w:val="ae"/>
        <w:spacing w:line="276" w:lineRule="auto"/>
        <w:ind w:left="0" w:firstLine="0"/>
        <w:jc w:val="center"/>
        <w:outlineLvl w:val="1"/>
        <w:rPr>
          <w:rFonts w:ascii="Times New Roman" w:hAnsi="Times New Roman"/>
          <w:sz w:val="28"/>
          <w:szCs w:val="28"/>
        </w:rPr>
      </w:pPr>
      <w:r w:rsidRPr="00664B63">
        <w:rPr>
          <w:rFonts w:ascii="Times New Roman" w:hAnsi="Times New Roman"/>
          <w:sz w:val="28"/>
          <w:szCs w:val="28"/>
        </w:rPr>
        <w:t>Общие признаки, по которым объединяются категории заявителей</w:t>
      </w:r>
    </w:p>
    <w:tbl>
      <w:tblPr>
        <w:tblW w:w="9922" w:type="dxa"/>
        <w:tblInd w:w="28" w:type="dxa"/>
        <w:tblCellMar>
          <w:top w:w="28" w:type="dxa"/>
          <w:left w:w="28" w:type="dxa"/>
          <w:bottom w:w="28" w:type="dxa"/>
          <w:right w:w="28" w:type="dxa"/>
        </w:tblCellMar>
        <w:tblLook w:val="04A0" w:firstRow="1" w:lastRow="0" w:firstColumn="1" w:lastColumn="0" w:noHBand="0" w:noVBand="1"/>
      </w:tblPr>
      <w:tblGrid>
        <w:gridCol w:w="728"/>
        <w:gridCol w:w="4320"/>
        <w:gridCol w:w="4874"/>
      </w:tblGrid>
      <w:tr w:rsidR="00AB664A" w:rsidRPr="00664B63">
        <w:tc>
          <w:tcPr>
            <w:tcW w:w="728" w:type="dxa"/>
            <w:tcBorders>
              <w:top w:val="single" w:sz="2" w:space="0" w:color="000000"/>
              <w:left w:val="single" w:sz="2" w:space="0" w:color="000000"/>
              <w:bottom w:val="single" w:sz="2" w:space="0" w:color="000000"/>
            </w:tcBorders>
          </w:tcPr>
          <w:p w:rsidR="00AB664A" w:rsidRPr="00664B63" w:rsidRDefault="00AB664A">
            <w:pPr>
              <w:pStyle w:val="TableContents"/>
              <w:ind w:firstLine="709"/>
              <w:jc w:val="center"/>
              <w:rPr>
                <w:rFonts w:ascii="Times New Roman" w:hAnsi="Times New Roman"/>
                <w:sz w:val="28"/>
                <w:szCs w:val="28"/>
              </w:rPr>
            </w:pPr>
          </w:p>
        </w:tc>
        <w:tc>
          <w:tcPr>
            <w:tcW w:w="4320" w:type="dxa"/>
            <w:tcBorders>
              <w:top w:val="single" w:sz="2" w:space="0" w:color="000000"/>
              <w:left w:val="single" w:sz="2" w:space="0" w:color="000000"/>
              <w:bottom w:val="single" w:sz="2" w:space="0" w:color="000000"/>
            </w:tcBorders>
          </w:tcPr>
          <w:p w:rsidR="00AB664A" w:rsidRPr="00664B63" w:rsidRDefault="00AB664A">
            <w:pPr>
              <w:pStyle w:val="TableContents"/>
              <w:ind w:firstLine="709"/>
              <w:jc w:val="center"/>
              <w:rPr>
                <w:rFonts w:ascii="Times New Roman" w:hAnsi="Times New Roman"/>
                <w:sz w:val="28"/>
                <w:szCs w:val="28"/>
              </w:rPr>
            </w:pPr>
            <w:r w:rsidRPr="00664B63">
              <w:rPr>
                <w:rFonts w:ascii="Times New Roman" w:hAnsi="Times New Roman"/>
                <w:sz w:val="28"/>
                <w:szCs w:val="28"/>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AB664A" w:rsidRPr="00664B63" w:rsidRDefault="00AB664A">
            <w:pPr>
              <w:pStyle w:val="TableContents"/>
              <w:ind w:firstLine="709"/>
              <w:jc w:val="center"/>
              <w:rPr>
                <w:rFonts w:ascii="Times New Roman" w:hAnsi="Times New Roman"/>
                <w:sz w:val="28"/>
                <w:szCs w:val="28"/>
              </w:rPr>
            </w:pPr>
            <w:r w:rsidRPr="00664B63">
              <w:rPr>
                <w:rFonts w:ascii="Times New Roman" w:hAnsi="Times New Roman"/>
                <w:sz w:val="28"/>
                <w:szCs w:val="28"/>
              </w:rPr>
              <w:t>Категория</w:t>
            </w:r>
          </w:p>
        </w:tc>
      </w:tr>
      <w:tr w:rsidR="00AB664A" w:rsidRPr="00664B63">
        <w:tc>
          <w:tcPr>
            <w:tcW w:w="728" w:type="dxa"/>
            <w:tcBorders>
              <w:left w:val="single" w:sz="2" w:space="0" w:color="000000"/>
              <w:bottom w:val="single" w:sz="2" w:space="0" w:color="000000"/>
            </w:tcBorders>
          </w:tcPr>
          <w:p w:rsidR="00AB664A" w:rsidRPr="00664B63" w:rsidRDefault="00AB664A">
            <w:pPr>
              <w:pStyle w:val="TableContents"/>
              <w:jc w:val="center"/>
              <w:rPr>
                <w:rFonts w:ascii="Times New Roman" w:hAnsi="Times New Roman"/>
                <w:sz w:val="28"/>
                <w:szCs w:val="28"/>
                <w:lang w:val="en-US"/>
              </w:rPr>
            </w:pPr>
            <w:r w:rsidRPr="00664B63">
              <w:rPr>
                <w:rFonts w:ascii="Times New Roman" w:hAnsi="Times New Roman"/>
                <w:sz w:val="28"/>
                <w:szCs w:val="28"/>
                <w:lang w:val="en-US"/>
              </w:rPr>
              <w:t>1.</w:t>
            </w:r>
          </w:p>
        </w:tc>
        <w:tc>
          <w:tcPr>
            <w:tcW w:w="4320" w:type="dxa"/>
            <w:tcBorders>
              <w:left w:val="single" w:sz="2" w:space="0" w:color="000000"/>
              <w:bottom w:val="single" w:sz="2" w:space="0" w:color="000000"/>
            </w:tcBorders>
          </w:tcPr>
          <w:p w:rsidR="00AB664A" w:rsidRPr="00664B63" w:rsidRDefault="00AB664A">
            <w:pPr>
              <w:pStyle w:val="TableContents"/>
              <w:rPr>
                <w:rFonts w:ascii="Times New Roman" w:hAnsi="Times New Roman"/>
                <w:sz w:val="28"/>
                <w:szCs w:val="28"/>
              </w:rPr>
            </w:pPr>
            <w:r w:rsidRPr="00664B63">
              <w:rPr>
                <w:rFonts w:ascii="Times New Roman" w:hAnsi="Times New Roman"/>
                <w:sz w:val="28"/>
                <w:szCs w:val="28"/>
              </w:rPr>
              <w:t>юридические лица</w:t>
            </w:r>
          </w:p>
          <w:p w:rsidR="00AB664A" w:rsidRPr="00664B63" w:rsidRDefault="00AB664A">
            <w:pPr>
              <w:pStyle w:val="TableContents"/>
              <w:rPr>
                <w:rFonts w:ascii="Times New Roman" w:hAnsi="Times New Roman"/>
                <w:sz w:val="28"/>
                <w:szCs w:val="28"/>
              </w:rPr>
            </w:pPr>
            <w:r w:rsidRPr="00664B63">
              <w:rPr>
                <w:rFonts w:ascii="Times New Roman" w:hAnsi="Times New Roman"/>
                <w:sz w:val="28"/>
                <w:szCs w:val="28"/>
              </w:rPr>
              <w:t>индивидуальные предприниматели</w:t>
            </w:r>
          </w:p>
        </w:tc>
        <w:tc>
          <w:tcPr>
            <w:tcW w:w="4874" w:type="dxa"/>
            <w:tcBorders>
              <w:left w:val="single" w:sz="2" w:space="0" w:color="000000"/>
              <w:bottom w:val="single" w:sz="2" w:space="0" w:color="000000"/>
              <w:right w:val="single" w:sz="2" w:space="0" w:color="000000"/>
            </w:tcBorders>
          </w:tcPr>
          <w:p w:rsidR="00AB664A" w:rsidRPr="00664B63" w:rsidRDefault="00AB664A">
            <w:pPr>
              <w:pStyle w:val="TableContents"/>
              <w:rPr>
                <w:rFonts w:ascii="Times New Roman" w:hAnsi="Times New Roman"/>
                <w:sz w:val="28"/>
                <w:szCs w:val="28"/>
              </w:rPr>
            </w:pPr>
            <w:r w:rsidRPr="00664B63">
              <w:rPr>
                <w:rFonts w:ascii="Times New Roman" w:hAnsi="Times New Roman"/>
                <w:sz w:val="28"/>
                <w:szCs w:val="28"/>
              </w:rPr>
              <w:t>имеющие намерение разместить емкость для сбора ВР</w:t>
            </w:r>
          </w:p>
        </w:tc>
      </w:tr>
    </w:tbl>
    <w:p w:rsidR="00AB664A" w:rsidRPr="00664B63" w:rsidRDefault="00AB664A">
      <w:pPr>
        <w:pStyle w:val="ae"/>
        <w:widowControl w:val="0"/>
        <w:spacing w:line="276" w:lineRule="auto"/>
        <w:ind w:left="0" w:firstLine="709"/>
        <w:jc w:val="center"/>
        <w:rPr>
          <w:rFonts w:ascii="Times New Roman" w:hAnsi="Times New Roman"/>
          <w:sz w:val="28"/>
          <w:szCs w:val="28"/>
        </w:rPr>
      </w:pPr>
    </w:p>
    <w:p w:rsidR="00AB664A" w:rsidRPr="00664B63" w:rsidRDefault="00AB664A">
      <w:pPr>
        <w:rPr>
          <w:rFonts w:hint="eastAsia"/>
        </w:rPr>
        <w:sectPr w:rsidR="00AB664A" w:rsidRPr="00664B63">
          <w:type w:val="continuous"/>
          <w:pgSz w:w="11906" w:h="16838"/>
          <w:pgMar w:top="1134" w:right="850" w:bottom="1134" w:left="1134" w:header="0" w:footer="0" w:gutter="0"/>
          <w:cols w:space="720"/>
          <w:formProt w:val="0"/>
          <w:docGrid w:linePitch="312" w:charSpace="-6145"/>
        </w:sectPr>
      </w:pPr>
    </w:p>
    <w:p w:rsidR="00AB664A" w:rsidRPr="00664B63" w:rsidRDefault="00AB664A">
      <w:pPr>
        <w:pStyle w:val="ae"/>
        <w:widowControl w:val="0"/>
        <w:spacing w:line="276" w:lineRule="auto"/>
        <w:ind w:left="0" w:firstLine="0"/>
        <w:jc w:val="center"/>
        <w:rPr>
          <w:rFonts w:ascii="Times New Roman" w:hAnsi="Times New Roman"/>
          <w:sz w:val="28"/>
          <w:szCs w:val="28"/>
        </w:rPr>
      </w:pPr>
      <w:r w:rsidRPr="00664B63">
        <w:rPr>
          <w:rFonts w:ascii="Times New Roman" w:hAnsi="Times New Roman"/>
          <w:sz w:val="28"/>
          <w:szCs w:val="28"/>
        </w:rPr>
        <w:lastRenderedPageBreak/>
        <w:t>Комбинации признаков заявителей,</w:t>
      </w:r>
      <w:r w:rsidRPr="00664B63">
        <w:rPr>
          <w:rFonts w:ascii="Times New Roman" w:hAnsi="Times New Roman"/>
          <w:sz w:val="28"/>
          <w:szCs w:val="28"/>
        </w:rPr>
        <w:br/>
        <w:t>каждая из которых соответствует одному варианту</w:t>
      </w:r>
      <w:r w:rsidRPr="00664B63">
        <w:rPr>
          <w:rFonts w:ascii="Times New Roman" w:hAnsi="Times New Roman"/>
          <w:sz w:val="28"/>
          <w:szCs w:val="28"/>
        </w:rPr>
        <w:br/>
        <w:t>предоставления муниципальной услуги</w:t>
      </w:r>
    </w:p>
    <w:tbl>
      <w:tblPr>
        <w:tblW w:w="9917" w:type="dxa"/>
        <w:tblInd w:w="28" w:type="dxa"/>
        <w:tblCellMar>
          <w:top w:w="28" w:type="dxa"/>
          <w:left w:w="28" w:type="dxa"/>
          <w:bottom w:w="28" w:type="dxa"/>
          <w:right w:w="28" w:type="dxa"/>
        </w:tblCellMar>
        <w:tblLook w:val="04A0" w:firstRow="1" w:lastRow="0" w:firstColumn="1" w:lastColumn="0" w:noHBand="0" w:noVBand="1"/>
      </w:tblPr>
      <w:tblGrid>
        <w:gridCol w:w="704"/>
        <w:gridCol w:w="4370"/>
        <w:gridCol w:w="4843"/>
      </w:tblGrid>
      <w:tr w:rsidR="00AB664A" w:rsidRPr="00664B63">
        <w:tc>
          <w:tcPr>
            <w:tcW w:w="704" w:type="dxa"/>
            <w:tcBorders>
              <w:top w:val="single" w:sz="2" w:space="0" w:color="000000"/>
              <w:left w:val="single" w:sz="2" w:space="0" w:color="000000"/>
              <w:bottom w:val="single" w:sz="2" w:space="0" w:color="000000"/>
            </w:tcBorders>
          </w:tcPr>
          <w:p w:rsidR="00AB664A" w:rsidRPr="00664B63" w:rsidRDefault="00AB664A">
            <w:pPr>
              <w:pStyle w:val="TableContents"/>
              <w:jc w:val="center"/>
              <w:rPr>
                <w:rFonts w:ascii="Times New Roman" w:hAnsi="Times New Roman"/>
                <w:sz w:val="28"/>
                <w:szCs w:val="28"/>
                <w:lang w:val="en-US"/>
              </w:rPr>
            </w:pPr>
            <w:r w:rsidRPr="00664B63">
              <w:rPr>
                <w:rFonts w:ascii="Times New Roman" w:hAnsi="Times New Roman"/>
                <w:sz w:val="28"/>
                <w:szCs w:val="28"/>
                <w:lang w:val="en-US"/>
              </w:rPr>
              <w:t>1.</w:t>
            </w:r>
          </w:p>
        </w:tc>
        <w:tc>
          <w:tcPr>
            <w:tcW w:w="4370" w:type="dxa"/>
            <w:tcBorders>
              <w:top w:val="single" w:sz="2" w:space="0" w:color="000000"/>
              <w:left w:val="single" w:sz="2" w:space="0" w:color="000000"/>
              <w:bottom w:val="single" w:sz="2" w:space="0" w:color="000000"/>
            </w:tcBorders>
          </w:tcPr>
          <w:p w:rsidR="00AB664A" w:rsidRPr="00664B63" w:rsidRDefault="00AB664A">
            <w:pPr>
              <w:pStyle w:val="a0"/>
              <w:tabs>
                <w:tab w:val="left" w:pos="645"/>
              </w:tabs>
              <w:spacing w:after="0"/>
              <w:jc w:val="both"/>
              <w:rPr>
                <w:rFonts w:ascii="Times New Roman" w:hAnsi="Times New Roman"/>
                <w:color w:val="00CC33"/>
                <w:sz w:val="28"/>
                <w:szCs w:val="28"/>
              </w:rPr>
            </w:pPr>
            <w:r w:rsidRPr="00664B63">
              <w:rPr>
                <w:rFonts w:ascii="Times New Roman" w:hAnsi="Times New Roman"/>
                <w:color w:val="000000"/>
                <w:sz w:val="28"/>
                <w:szCs w:val="28"/>
              </w:rPr>
              <w:t>юридические лица:  имеющие намерение разместить емкость для сбора ВР,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B664A" w:rsidRPr="00664B63" w:rsidRDefault="00AB664A">
            <w:pPr>
              <w:pStyle w:val="ae"/>
              <w:widowControl w:val="0"/>
              <w:spacing w:line="276" w:lineRule="auto"/>
              <w:ind w:left="0" w:firstLine="0"/>
              <w:rPr>
                <w:rFonts w:ascii="Times New Roman" w:hAnsi="Times New Roman"/>
                <w:sz w:val="28"/>
                <w:szCs w:val="28"/>
              </w:rPr>
            </w:pPr>
            <w:r w:rsidRPr="00664B63">
              <w:rPr>
                <w:rFonts w:ascii="Times New Roman" w:hAnsi="Times New Roman"/>
                <w:sz w:val="28"/>
                <w:szCs w:val="28"/>
              </w:rPr>
              <w:t>вариант предоставления муниципальной услуги, указанный в подпункте 17.1.1 пункта 17.1 Регламента</w:t>
            </w:r>
          </w:p>
        </w:tc>
      </w:tr>
      <w:tr w:rsidR="00AB664A" w:rsidRPr="00664B63">
        <w:tc>
          <w:tcPr>
            <w:tcW w:w="704" w:type="dxa"/>
            <w:tcBorders>
              <w:top w:val="single" w:sz="2" w:space="0" w:color="000000"/>
              <w:left w:val="single" w:sz="2" w:space="0" w:color="000000"/>
              <w:bottom w:val="single" w:sz="2" w:space="0" w:color="000000"/>
            </w:tcBorders>
          </w:tcPr>
          <w:p w:rsidR="00AB664A" w:rsidRPr="00664B63" w:rsidRDefault="00AB664A">
            <w:pPr>
              <w:pStyle w:val="TableContents"/>
              <w:jc w:val="center"/>
              <w:rPr>
                <w:rFonts w:ascii="Times New Roman" w:hAnsi="Times New Roman"/>
                <w:sz w:val="28"/>
                <w:szCs w:val="28"/>
                <w:lang w:val="en-US"/>
              </w:rPr>
            </w:pPr>
            <w:r w:rsidRPr="00664B63">
              <w:rPr>
                <w:rFonts w:ascii="Times New Roman" w:hAnsi="Times New Roman"/>
                <w:sz w:val="28"/>
                <w:szCs w:val="28"/>
                <w:lang w:val="en-US"/>
              </w:rPr>
              <w:t>2.</w:t>
            </w:r>
          </w:p>
        </w:tc>
        <w:tc>
          <w:tcPr>
            <w:tcW w:w="4370" w:type="dxa"/>
            <w:tcBorders>
              <w:top w:val="single" w:sz="2" w:space="0" w:color="000000"/>
              <w:left w:val="single" w:sz="2" w:space="0" w:color="000000"/>
              <w:bottom w:val="single" w:sz="2" w:space="0" w:color="000000"/>
            </w:tcBorders>
          </w:tcPr>
          <w:p w:rsidR="00AB664A" w:rsidRPr="00664B63" w:rsidRDefault="00AB664A">
            <w:pPr>
              <w:pStyle w:val="a0"/>
              <w:tabs>
                <w:tab w:val="left" w:pos="645"/>
              </w:tabs>
              <w:spacing w:after="0"/>
              <w:jc w:val="both"/>
              <w:rPr>
                <w:rFonts w:ascii="Times New Roman" w:hAnsi="Times New Roman"/>
                <w:color w:val="00CC33"/>
                <w:sz w:val="28"/>
                <w:szCs w:val="28"/>
              </w:rPr>
            </w:pPr>
            <w:r w:rsidRPr="00664B63">
              <w:rPr>
                <w:rFonts w:ascii="Times New Roman" w:hAnsi="Times New Roman"/>
                <w:color w:val="000000"/>
                <w:sz w:val="28"/>
                <w:szCs w:val="28"/>
              </w:rPr>
              <w:t>индивидуальные предприниматели:  имеющие намерение разместить емкость для сбора ВР,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AB664A" w:rsidRPr="00664B63" w:rsidRDefault="00AB664A">
            <w:pPr>
              <w:pStyle w:val="ae"/>
              <w:widowControl w:val="0"/>
              <w:spacing w:line="276" w:lineRule="auto"/>
              <w:ind w:left="0" w:firstLine="0"/>
              <w:rPr>
                <w:rFonts w:ascii="Times New Roman" w:hAnsi="Times New Roman"/>
                <w:sz w:val="28"/>
                <w:szCs w:val="28"/>
              </w:rPr>
            </w:pPr>
            <w:r w:rsidRPr="00664B63">
              <w:rPr>
                <w:rFonts w:ascii="Times New Roman" w:hAnsi="Times New Roman"/>
                <w:sz w:val="28"/>
                <w:szCs w:val="28"/>
              </w:rPr>
              <w:t>вариант предоставления муниципальной услуги, указанный в подпункте 17.1.2 пункта 17.1 Регламента</w:t>
            </w:r>
          </w:p>
        </w:tc>
      </w:tr>
    </w:tbl>
    <w:p w:rsidR="00AB664A" w:rsidRPr="00664B63" w:rsidRDefault="00AB664A">
      <w:pPr>
        <w:rPr>
          <w:rFonts w:hint="eastAsia"/>
          <w:sz w:val="4"/>
          <w:szCs w:val="4"/>
        </w:rPr>
      </w:pPr>
    </w:p>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5017"/>
      </w:tblGrid>
      <w:tr w:rsidR="00AB664A" w:rsidRPr="00664B63" w:rsidTr="00205091">
        <w:tc>
          <w:tcPr>
            <w:tcW w:w="5210" w:type="dxa"/>
          </w:tcPr>
          <w:p w:rsidR="00AB664A" w:rsidRPr="00664B63" w:rsidRDefault="00AB664A" w:rsidP="00205091">
            <w:pPr>
              <w:jc w:val="center"/>
              <w:rPr>
                <w:rFonts w:ascii="Times New Roman" w:eastAsia="Times New Roman" w:hAnsi="Times New Roman"/>
                <w:sz w:val="28"/>
                <w:szCs w:val="28"/>
                <w:lang w:eastAsia="ru-RU"/>
              </w:rPr>
            </w:pPr>
          </w:p>
        </w:tc>
        <w:tc>
          <w:tcPr>
            <w:tcW w:w="5211" w:type="dxa"/>
          </w:tcPr>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E50EB4" w:rsidRDefault="00E50EB4" w:rsidP="00205091">
            <w:pPr>
              <w:ind w:left="350"/>
              <w:rPr>
                <w:rFonts w:ascii="Times New Roman" w:hAnsi="Times New Roman"/>
                <w:sz w:val="28"/>
                <w:szCs w:val="28"/>
              </w:rPr>
            </w:pPr>
          </w:p>
          <w:p w:rsidR="00AB664A" w:rsidRPr="00664B63" w:rsidRDefault="00AB664A" w:rsidP="00205091">
            <w:pPr>
              <w:ind w:left="350"/>
            </w:pPr>
            <w:r w:rsidRPr="00664B63">
              <w:rPr>
                <w:rFonts w:ascii="Times New Roman" w:hAnsi="Times New Roman"/>
                <w:sz w:val="28"/>
                <w:szCs w:val="28"/>
              </w:rPr>
              <w:lastRenderedPageBreak/>
              <w:t>Приложение 6</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к административному</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регламенту предоставления</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муниципальной услуги «Заключение</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соглашений об организации сбора</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вторичных ресурсов на территории</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муниципального образования</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Московской области»,</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утвержденному постановлением</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Администрации городского округа</w:t>
            </w:r>
          </w:p>
          <w:p w:rsidR="00AB664A" w:rsidRPr="00664B63" w:rsidRDefault="00AB664A" w:rsidP="00205091">
            <w:pPr>
              <w:ind w:left="350"/>
              <w:rPr>
                <w:rFonts w:ascii="Times New Roman" w:hAnsi="Times New Roman"/>
                <w:sz w:val="28"/>
                <w:szCs w:val="28"/>
              </w:rPr>
            </w:pPr>
            <w:r w:rsidRPr="00664B63">
              <w:rPr>
                <w:rFonts w:ascii="Times New Roman" w:hAnsi="Times New Roman"/>
                <w:sz w:val="28"/>
                <w:szCs w:val="28"/>
              </w:rPr>
              <w:t xml:space="preserve">Электросталь Московской области </w:t>
            </w:r>
          </w:p>
          <w:p w:rsidR="00AB664A" w:rsidRPr="00664B63" w:rsidRDefault="00AB664A" w:rsidP="00205091">
            <w:pPr>
              <w:rPr>
                <w:rFonts w:ascii="Times New Roman" w:eastAsia="Times New Roman" w:hAnsi="Times New Roman"/>
                <w:sz w:val="28"/>
                <w:szCs w:val="28"/>
                <w:lang w:eastAsia="ru-RU"/>
              </w:rPr>
            </w:pPr>
            <w:r w:rsidRPr="00664B63">
              <w:rPr>
                <w:rFonts w:ascii="Times New Roman" w:eastAsia="Times New Roman" w:hAnsi="Times New Roman"/>
                <w:sz w:val="28"/>
                <w:szCs w:val="28"/>
                <w:lang w:eastAsia="ru-RU"/>
              </w:rPr>
              <w:t xml:space="preserve">     от  __________ № _____________</w:t>
            </w:r>
          </w:p>
        </w:tc>
      </w:tr>
    </w:tbl>
    <w:p w:rsidR="00AB664A" w:rsidRPr="00664B63" w:rsidRDefault="00AB664A" w:rsidP="00D251D6">
      <w:pPr>
        <w:jc w:val="center"/>
        <w:rPr>
          <w:rFonts w:ascii="Times New Roman" w:eastAsia="Times New Roman" w:hAnsi="Times New Roman" w:cs="Times New Roman"/>
          <w:sz w:val="28"/>
          <w:szCs w:val="28"/>
          <w:lang w:eastAsia="ru-RU"/>
        </w:rPr>
      </w:pPr>
    </w:p>
    <w:p w:rsidR="00AB664A" w:rsidRPr="00664B63" w:rsidRDefault="00AB664A" w:rsidP="00D251D6">
      <w:pPr>
        <w:jc w:val="center"/>
        <w:rPr>
          <w:rFonts w:ascii="Times New Roman" w:eastAsia="Times New Roman" w:hAnsi="Times New Roman" w:cs="Times New Roman"/>
          <w:sz w:val="28"/>
          <w:szCs w:val="28"/>
          <w:lang w:eastAsia="ru-RU"/>
        </w:rPr>
      </w:pPr>
      <w:r w:rsidRPr="00664B63">
        <w:rPr>
          <w:rFonts w:ascii="Times New Roman" w:eastAsia="Times New Roman" w:hAnsi="Times New Roman" w:cs="Times New Roman"/>
          <w:sz w:val="28"/>
          <w:szCs w:val="28"/>
          <w:lang w:eastAsia="ru-RU"/>
        </w:rPr>
        <w:t>Форма запроса</w:t>
      </w:r>
    </w:p>
    <w:p w:rsidR="00AB664A" w:rsidRPr="00664B63" w:rsidRDefault="00AB664A" w:rsidP="00D251D6">
      <w:pPr>
        <w:jc w:val="center"/>
        <w:rPr>
          <w:rFonts w:ascii="Times New Roman" w:eastAsia="Times New Roman" w:hAnsi="Times New Roman" w:cs="Times New Roman"/>
          <w:sz w:val="28"/>
          <w:szCs w:val="28"/>
        </w:rPr>
      </w:pPr>
      <w:r w:rsidRPr="00664B63">
        <w:rPr>
          <w:rFonts w:ascii="Times New Roman" w:eastAsia="Times New Roman" w:hAnsi="Times New Roman" w:cs="Times New Roman"/>
          <w:sz w:val="28"/>
          <w:szCs w:val="28"/>
          <w:lang w:eastAsia="ru-RU"/>
        </w:rPr>
        <w:t xml:space="preserve">о предоставлении муниципальной услуги </w:t>
      </w:r>
      <w:r w:rsidRPr="00664B63">
        <w:rPr>
          <w:rFonts w:ascii="Times New Roman" w:eastAsia="Times New Roman" w:hAnsi="Times New Roman" w:cs="Times New Roman"/>
          <w:sz w:val="28"/>
          <w:szCs w:val="28"/>
        </w:rPr>
        <w:t xml:space="preserve">«Заключение соглашений </w:t>
      </w:r>
    </w:p>
    <w:p w:rsidR="00AB664A" w:rsidRPr="00664B63" w:rsidRDefault="00AB664A" w:rsidP="00D251D6">
      <w:pPr>
        <w:jc w:val="center"/>
        <w:rPr>
          <w:rFonts w:ascii="Times New Roman" w:eastAsia="Times New Roman" w:hAnsi="Times New Roman" w:cs="Times New Roman"/>
          <w:sz w:val="28"/>
          <w:szCs w:val="28"/>
        </w:rPr>
      </w:pPr>
      <w:r w:rsidRPr="00664B63">
        <w:rPr>
          <w:rFonts w:ascii="Times New Roman" w:eastAsia="Times New Roman" w:hAnsi="Times New Roman" w:cs="Times New Roman"/>
          <w:sz w:val="28"/>
          <w:szCs w:val="28"/>
        </w:rPr>
        <w:t>об организации сбора вторичных ресурсов на территории муниципального образования Московской области»</w:t>
      </w:r>
    </w:p>
    <w:p w:rsidR="00AB664A" w:rsidRPr="00664B63" w:rsidRDefault="00AB664A" w:rsidP="00F5205E">
      <w:pPr>
        <w:pStyle w:val="1f2"/>
        <w:autoSpaceDE w:val="0"/>
        <w:spacing w:after="0" w:line="276" w:lineRule="auto"/>
        <w:ind w:left="0" w:right="0" w:firstLine="4536"/>
        <w:contextualSpacing/>
        <w:jc w:val="left"/>
        <w:rPr>
          <w:rFonts w:ascii="Times New Roman" w:hAnsi="Times New Roman" w:cs="Times New Roman"/>
          <w:color w:val="auto"/>
          <w:sz w:val="28"/>
          <w:szCs w:val="28"/>
          <w:lang w:val="ru-RU"/>
        </w:rPr>
      </w:pPr>
    </w:p>
    <w:p w:rsidR="00AB664A" w:rsidRPr="00664B63" w:rsidRDefault="00AB664A" w:rsidP="00F5205E">
      <w:pPr>
        <w:pStyle w:val="1f2"/>
        <w:autoSpaceDE w:val="0"/>
        <w:spacing w:after="0" w:line="276" w:lineRule="auto"/>
        <w:ind w:left="0" w:right="0" w:firstLine="4536"/>
        <w:contextualSpacing/>
        <w:jc w:val="left"/>
        <w:rPr>
          <w:rFonts w:ascii="Times New Roman" w:hAnsi="Times New Roman" w:cs="Times New Roman"/>
          <w:color w:val="auto"/>
          <w:sz w:val="28"/>
          <w:szCs w:val="28"/>
          <w:lang w:val="ru-RU"/>
        </w:rPr>
      </w:pPr>
    </w:p>
    <w:p w:rsidR="00AB664A" w:rsidRPr="00664B63" w:rsidRDefault="00AB664A" w:rsidP="00F5205E">
      <w:pPr>
        <w:pStyle w:val="1f2"/>
        <w:autoSpaceDE w:val="0"/>
        <w:spacing w:after="0" w:line="276" w:lineRule="auto"/>
        <w:ind w:left="0" w:right="0" w:firstLine="4536"/>
        <w:contextualSpacing/>
        <w:jc w:val="left"/>
        <w:rPr>
          <w:rFonts w:ascii="Times New Roman" w:hAnsi="Times New Roman" w:cs="Times New Roman"/>
          <w:color w:val="auto"/>
          <w:sz w:val="28"/>
          <w:szCs w:val="28"/>
          <w:lang w:val="ru-RU"/>
        </w:rPr>
      </w:pPr>
      <w:r w:rsidRPr="00664B63">
        <w:rPr>
          <w:rFonts w:ascii="Times New Roman" w:hAnsi="Times New Roman" w:cs="Times New Roman"/>
          <w:color w:val="auto"/>
          <w:sz w:val="28"/>
          <w:szCs w:val="28"/>
          <w:lang w:val="ru-RU"/>
        </w:rPr>
        <w:t xml:space="preserve">В ___________________________________ </w:t>
      </w:r>
    </w:p>
    <w:p w:rsidR="00AB664A" w:rsidRPr="00664B63" w:rsidRDefault="00AB664A" w:rsidP="00F5205E">
      <w:pPr>
        <w:pStyle w:val="1f2"/>
        <w:autoSpaceDE w:val="0"/>
        <w:spacing w:after="0" w:line="276" w:lineRule="auto"/>
        <w:ind w:left="4820" w:right="0" w:firstLine="0"/>
        <w:contextualSpacing/>
        <w:rPr>
          <w:rFonts w:ascii="Times New Roman" w:hAnsi="Times New Roman" w:cs="Times New Roman"/>
          <w:color w:val="auto"/>
          <w:sz w:val="28"/>
          <w:szCs w:val="28"/>
          <w:lang w:val="ru-RU"/>
        </w:rPr>
      </w:pPr>
      <w:r w:rsidRPr="00664B63">
        <w:rPr>
          <w:rFonts w:ascii="Times New Roman" w:hAnsi="Times New Roman" w:cs="Times New Roman"/>
          <w:color w:val="auto"/>
          <w:sz w:val="28"/>
          <w:szCs w:val="28"/>
          <w:lang w:val="ru-RU"/>
        </w:rPr>
        <w:t>(</w:t>
      </w:r>
      <w:r w:rsidRPr="00664B63">
        <w:rPr>
          <w:rFonts w:ascii="Times New Roman" w:hAnsi="Times New Roman" w:cs="Times New Roman"/>
          <w:i/>
          <w:color w:val="auto"/>
          <w:sz w:val="28"/>
          <w:szCs w:val="28"/>
          <w:lang w:val="ru-RU"/>
        </w:rPr>
        <w:t>указать полное наименование Администрации</w:t>
      </w:r>
      <w:r w:rsidRPr="00664B63">
        <w:rPr>
          <w:rFonts w:ascii="Times New Roman" w:hAnsi="Times New Roman" w:cs="Times New Roman"/>
          <w:color w:val="auto"/>
          <w:sz w:val="28"/>
          <w:szCs w:val="28"/>
          <w:lang w:val="ru-RU"/>
        </w:rPr>
        <w:t>)</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от ___________________________________ </w:t>
      </w:r>
    </w:p>
    <w:p w:rsidR="00AB664A" w:rsidRPr="00664B63" w:rsidRDefault="00AB664A" w:rsidP="00F5205E">
      <w:pPr>
        <w:ind w:left="4820"/>
        <w:contextualSpacing/>
        <w:jc w:val="center"/>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w:t>
      </w:r>
      <w:r w:rsidRPr="00664B63">
        <w:rPr>
          <w:rFonts w:ascii="Times New Roman" w:eastAsia="Times New Roman" w:hAnsi="Times New Roman" w:cs="Times New Roman"/>
          <w:i/>
          <w:sz w:val="28"/>
          <w:szCs w:val="28"/>
          <w:lang w:bidi="en-US"/>
        </w:rPr>
        <w:t xml:space="preserve">указать ФИО (последнее </w:t>
      </w:r>
      <w:r w:rsidRPr="00664B63">
        <w:rPr>
          <w:rFonts w:ascii="Times New Roman" w:eastAsia="Times New Roman" w:hAnsi="Times New Roman" w:cs="Times New Roman"/>
          <w:i/>
          <w:sz w:val="28"/>
          <w:szCs w:val="28"/>
          <w:lang w:bidi="en-US"/>
        </w:rPr>
        <w:br/>
        <w:t>при наличии) – для индивидуального предпринимателя или полное наименование – для юридического лица</w:t>
      </w:r>
      <w:r w:rsidRPr="00664B63">
        <w:rPr>
          <w:rFonts w:ascii="Times New Roman" w:eastAsia="Times New Roman" w:hAnsi="Times New Roman" w:cs="Times New Roman"/>
          <w:sz w:val="28"/>
          <w:szCs w:val="28"/>
          <w:lang w:bidi="en-US"/>
        </w:rPr>
        <w:t>)</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_____________________________________ </w:t>
      </w:r>
    </w:p>
    <w:p w:rsidR="00AB664A" w:rsidRPr="00664B63" w:rsidRDefault="00AB664A" w:rsidP="00F5205E">
      <w:pPr>
        <w:ind w:left="4678"/>
        <w:contextualSpacing/>
        <w:jc w:val="center"/>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t>(указать ИНН, ОГРН или ОГРНИП заявителя)</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_____________________________________ </w:t>
      </w:r>
    </w:p>
    <w:p w:rsidR="00AB664A" w:rsidRPr="00664B63" w:rsidRDefault="00AB664A" w:rsidP="00F5205E">
      <w:pPr>
        <w:ind w:left="4678"/>
        <w:contextualSpacing/>
        <w:jc w:val="center"/>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t>(указать ФИО (последнее при наличии) представителя заявителя)</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_____________________________________ </w:t>
      </w:r>
    </w:p>
    <w:p w:rsidR="00AB664A" w:rsidRPr="00664B63" w:rsidRDefault="00AB664A" w:rsidP="00F5205E">
      <w:pPr>
        <w:ind w:left="4678"/>
        <w:contextualSpacing/>
        <w:jc w:val="center"/>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w:t>
      </w:r>
      <w:r w:rsidRPr="00664B63">
        <w:rPr>
          <w:rFonts w:ascii="Times New Roman" w:eastAsia="Times New Roman" w:hAnsi="Times New Roman" w:cs="Times New Roman"/>
          <w:i/>
          <w:sz w:val="28"/>
          <w:szCs w:val="28"/>
          <w:lang w:bidi="en-US"/>
        </w:rPr>
        <w:t>указать реквизиты документа, удостоверяющего личность заявителя, представителя заявителя</w:t>
      </w:r>
      <w:r w:rsidRPr="00664B63">
        <w:rPr>
          <w:rFonts w:ascii="Times New Roman" w:eastAsia="Times New Roman" w:hAnsi="Times New Roman" w:cs="Times New Roman"/>
          <w:sz w:val="28"/>
          <w:szCs w:val="28"/>
          <w:lang w:bidi="en-US"/>
        </w:rPr>
        <w:t>)</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 xml:space="preserve">_____________________________________ </w:t>
      </w:r>
    </w:p>
    <w:p w:rsidR="00AB664A" w:rsidRPr="00664B63" w:rsidRDefault="00AB664A" w:rsidP="00F5205E">
      <w:pPr>
        <w:ind w:left="4678"/>
        <w:contextualSpacing/>
        <w:jc w:val="center"/>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w:t>
      </w:r>
      <w:r w:rsidRPr="00664B63">
        <w:rPr>
          <w:rFonts w:ascii="Times New Roman" w:eastAsia="Times New Roman" w:hAnsi="Times New Roman" w:cs="Times New Roman"/>
          <w:i/>
          <w:sz w:val="28"/>
          <w:szCs w:val="28"/>
          <w:lang w:bidi="en-US"/>
        </w:rPr>
        <w:t>указать реквизиты документа, подтверждающего полномочия представителя заявителя</w:t>
      </w:r>
      <w:r w:rsidRPr="00664B63">
        <w:rPr>
          <w:rFonts w:ascii="Times New Roman" w:eastAsia="Times New Roman" w:hAnsi="Times New Roman" w:cs="Times New Roman"/>
          <w:sz w:val="28"/>
          <w:szCs w:val="28"/>
          <w:lang w:bidi="en-US"/>
        </w:rPr>
        <w:t>)</w:t>
      </w:r>
    </w:p>
    <w:p w:rsidR="00AB664A" w:rsidRPr="00664B63" w:rsidRDefault="00AB664A" w:rsidP="00F5205E">
      <w:pPr>
        <w:ind w:firstLine="4536"/>
        <w:contextualSpacing/>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lang w:bidi="en-US"/>
        </w:rPr>
        <w:t>_____________________________________</w:t>
      </w:r>
    </w:p>
    <w:p w:rsidR="00AB664A" w:rsidRPr="00664B63" w:rsidRDefault="00AB664A" w:rsidP="00F5205E">
      <w:pPr>
        <w:ind w:left="4678"/>
        <w:contextualSpacing/>
        <w:jc w:val="center"/>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lastRenderedPageBreak/>
        <w:t xml:space="preserve">(указать почтовый адрес, </w:t>
      </w:r>
      <w:r w:rsidRPr="00664B63">
        <w:rPr>
          <w:rFonts w:ascii="Times New Roman" w:eastAsia="Times New Roman" w:hAnsi="Times New Roman" w:cs="Times New Roman"/>
          <w:i/>
          <w:sz w:val="28"/>
          <w:szCs w:val="28"/>
          <w:lang w:bidi="en-US"/>
        </w:rPr>
        <w:br/>
        <w:t xml:space="preserve">адрес электронной почты </w:t>
      </w:r>
      <w:r w:rsidRPr="00664B63">
        <w:rPr>
          <w:rFonts w:ascii="Times New Roman" w:eastAsia="Times New Roman" w:hAnsi="Times New Roman" w:cs="Times New Roman"/>
          <w:i/>
          <w:sz w:val="28"/>
          <w:szCs w:val="28"/>
          <w:lang w:bidi="en-US"/>
        </w:rPr>
        <w:br/>
        <w:t>и контактный телефон)</w:t>
      </w:r>
    </w:p>
    <w:p w:rsidR="00AB664A" w:rsidRPr="00664B63" w:rsidRDefault="00AB664A" w:rsidP="0013475E">
      <w:pPr>
        <w:pStyle w:val="ad"/>
        <w:rPr>
          <w:rStyle w:val="21"/>
          <w:sz w:val="28"/>
          <w:szCs w:val="28"/>
        </w:rPr>
      </w:pPr>
    </w:p>
    <w:p w:rsidR="00AB664A" w:rsidRPr="00664B63" w:rsidRDefault="00AB664A" w:rsidP="0013475E">
      <w:pPr>
        <w:pStyle w:val="ad"/>
        <w:rPr>
          <w:rStyle w:val="21"/>
          <w:sz w:val="28"/>
          <w:szCs w:val="28"/>
        </w:rPr>
      </w:pPr>
    </w:p>
    <w:p w:rsidR="00AB664A" w:rsidRPr="00664B63" w:rsidRDefault="00AB664A" w:rsidP="00A2060E">
      <w:pPr>
        <w:jc w:val="center"/>
        <w:rPr>
          <w:rFonts w:ascii="Times New Roman" w:hAnsi="Times New Roman" w:cs="Times New Roman"/>
          <w:sz w:val="28"/>
          <w:szCs w:val="28"/>
        </w:rPr>
      </w:pPr>
      <w:r w:rsidRPr="00664B63">
        <w:rPr>
          <w:rFonts w:ascii="Times New Roman" w:hAnsi="Times New Roman" w:cs="Times New Roman"/>
          <w:sz w:val="28"/>
          <w:szCs w:val="28"/>
        </w:rPr>
        <w:t xml:space="preserve">Запрос о предоставлении муниципальной услуги </w:t>
      </w:r>
      <w:r w:rsidRPr="00664B63">
        <w:rPr>
          <w:rFonts w:ascii="Times New Roman" w:hAnsi="Times New Roman" w:cs="Times New Roman"/>
          <w:sz w:val="28"/>
          <w:szCs w:val="28"/>
        </w:rPr>
        <w:br/>
        <w:t xml:space="preserve">«Заключение соглашений об организации сбора вторичных ресурсов </w:t>
      </w:r>
    </w:p>
    <w:p w:rsidR="00AB664A" w:rsidRPr="00664B63" w:rsidRDefault="00AB664A" w:rsidP="00A2060E">
      <w:pPr>
        <w:jc w:val="center"/>
        <w:rPr>
          <w:rFonts w:ascii="Times New Roman" w:hAnsi="Times New Roman" w:cs="Times New Roman"/>
          <w:sz w:val="28"/>
          <w:szCs w:val="28"/>
        </w:rPr>
      </w:pPr>
      <w:r w:rsidRPr="00664B63">
        <w:rPr>
          <w:rFonts w:ascii="Times New Roman" w:hAnsi="Times New Roman" w:cs="Times New Roman"/>
          <w:sz w:val="28"/>
          <w:szCs w:val="28"/>
        </w:rPr>
        <w:t xml:space="preserve">на территории муниципального образования Московской области» </w:t>
      </w:r>
    </w:p>
    <w:p w:rsidR="00AB664A" w:rsidRPr="00664B63" w:rsidRDefault="00AB664A" w:rsidP="002C6458">
      <w:pPr>
        <w:ind w:firstLine="709"/>
        <w:contextualSpacing/>
        <w:jc w:val="center"/>
        <w:rPr>
          <w:rFonts w:ascii="Times New Roman" w:hAnsi="Times New Roman" w:cs="Times New Roman"/>
          <w:bCs/>
          <w:sz w:val="28"/>
          <w:szCs w:val="28"/>
          <w:lang w:bidi="en-US"/>
        </w:rPr>
      </w:pPr>
    </w:p>
    <w:p w:rsidR="00AB664A" w:rsidRPr="00664B63" w:rsidRDefault="00AB664A" w:rsidP="002C6458">
      <w:pPr>
        <w:ind w:firstLine="709"/>
        <w:contextualSpacing/>
        <w:jc w:val="both"/>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rPr>
        <w:t xml:space="preserve">Прошу предоставить муниципальную услугу «Заключение соглашений </w:t>
      </w:r>
      <w:r w:rsidRPr="00664B63">
        <w:rPr>
          <w:rFonts w:ascii="Times New Roman" w:eastAsia="Times New Roman" w:hAnsi="Times New Roman" w:cs="Times New Roman"/>
          <w:sz w:val="28"/>
          <w:szCs w:val="28"/>
        </w:rPr>
        <w:br/>
        <w:t xml:space="preserve">об организации сбора вторичных ресурсов на территории муниципального образования Московской области» и </w:t>
      </w:r>
      <w:r w:rsidRPr="00664B63">
        <w:rPr>
          <w:rFonts w:ascii="Times New Roman" w:eastAsia="Times New Roman" w:hAnsi="Times New Roman" w:cs="Times New Roman"/>
          <w:sz w:val="28"/>
          <w:szCs w:val="28"/>
          <w:lang w:bidi="en-US"/>
        </w:rPr>
        <w:t xml:space="preserve">заключить соглашение об организации сбора вторичных ресурсов на территории городского округа _________________________ Московской области. </w:t>
      </w:r>
    </w:p>
    <w:p w:rsidR="00AB664A" w:rsidRPr="00664B63" w:rsidRDefault="00AB664A" w:rsidP="002C6458">
      <w:pPr>
        <w:ind w:firstLine="709"/>
        <w:contextualSpacing/>
        <w:jc w:val="both"/>
        <w:rPr>
          <w:rFonts w:ascii="Times New Roman" w:eastAsia="Times New Roman" w:hAnsi="Times New Roman" w:cs="Times New Roman"/>
          <w:sz w:val="28"/>
          <w:szCs w:val="28"/>
          <w:lang w:bidi="en-US"/>
        </w:rPr>
      </w:pPr>
    </w:p>
    <w:p w:rsidR="00AB664A" w:rsidRPr="00664B63" w:rsidRDefault="00AB664A" w:rsidP="002C6458">
      <w:pPr>
        <w:contextualSpacing/>
        <w:jc w:val="both"/>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t>Вид емкости: ________________</w:t>
      </w:r>
    </w:p>
    <w:p w:rsidR="00AB664A" w:rsidRPr="00664B63" w:rsidRDefault="00AB664A" w:rsidP="00510814">
      <w:pPr>
        <w:jc w:val="both"/>
        <w:rPr>
          <w:rFonts w:ascii="Times New Roman" w:eastAsia="Times New Roman" w:hAnsi="Times New Roman" w:cs="Times New Roman"/>
          <w:sz w:val="20"/>
          <w:szCs w:val="20"/>
          <w:lang w:eastAsia="ru-RU"/>
        </w:rPr>
      </w:pPr>
      <w:r w:rsidRPr="00664B63">
        <w:rPr>
          <w:rFonts w:ascii="Times New Roman" w:eastAsia="Times New Roman" w:hAnsi="Times New Roman" w:cs="Times New Roman"/>
          <w:sz w:val="20"/>
          <w:szCs w:val="20"/>
          <w:lang w:eastAsia="ru-RU"/>
        </w:rPr>
        <w:t xml:space="preserve">                                               (фандомат/бак)</w:t>
      </w:r>
    </w:p>
    <w:p w:rsidR="00AB664A" w:rsidRPr="00664B63" w:rsidRDefault="00AB664A" w:rsidP="002C6458">
      <w:pPr>
        <w:contextualSpacing/>
        <w:jc w:val="both"/>
        <w:rPr>
          <w:rFonts w:ascii="Times New Roman" w:eastAsia="Times New Roman" w:hAnsi="Times New Roman" w:cs="Times New Roman"/>
          <w:i/>
          <w:sz w:val="28"/>
          <w:szCs w:val="28"/>
          <w:lang w:bidi="en-US"/>
        </w:rPr>
      </w:pPr>
      <w:r w:rsidRPr="00664B63">
        <w:rPr>
          <w:rFonts w:ascii="Times New Roman" w:eastAsia="Times New Roman" w:hAnsi="Times New Roman" w:cs="Times New Roman"/>
          <w:i/>
          <w:sz w:val="28"/>
          <w:szCs w:val="28"/>
          <w:lang w:bidi="en-US"/>
        </w:rPr>
        <w:t>Вид отходов: ________________</w:t>
      </w:r>
    </w:p>
    <w:p w:rsidR="00AB664A" w:rsidRPr="00664B63" w:rsidRDefault="00AB664A" w:rsidP="00930714">
      <w:pPr>
        <w:ind w:firstLine="709"/>
        <w:jc w:val="both"/>
        <w:rPr>
          <w:rFonts w:ascii="Times New Roman" w:eastAsia="Times New Roman" w:hAnsi="Times New Roman" w:cs="Times New Roman"/>
          <w:sz w:val="20"/>
          <w:szCs w:val="20"/>
          <w:lang w:eastAsia="ru-RU"/>
        </w:rPr>
      </w:pPr>
      <w:r w:rsidRPr="00664B63">
        <w:rPr>
          <w:rFonts w:ascii="Times New Roman" w:eastAsia="Times New Roman" w:hAnsi="Times New Roman" w:cs="Times New Roman"/>
          <w:sz w:val="20"/>
          <w:szCs w:val="20"/>
          <w:lang w:eastAsia="ru-RU"/>
        </w:rPr>
        <w:t xml:space="preserve">                      (ПЭТ, алюминий/текстиль) </w:t>
      </w:r>
    </w:p>
    <w:p w:rsidR="00AB664A" w:rsidRPr="00664B63" w:rsidRDefault="00AB664A" w:rsidP="002C6458">
      <w:pPr>
        <w:contextualSpacing/>
        <w:jc w:val="both"/>
        <w:rPr>
          <w:rFonts w:ascii="Times New Roman" w:eastAsia="Times New Roman" w:hAnsi="Times New Roman" w:cs="Times New Roman"/>
          <w:i/>
          <w:sz w:val="28"/>
          <w:szCs w:val="28"/>
          <w:lang w:bidi="en-US"/>
        </w:rPr>
      </w:pPr>
    </w:p>
    <w:p w:rsidR="00AB664A" w:rsidRPr="00664B63" w:rsidRDefault="00AB664A" w:rsidP="002C6458">
      <w:pPr>
        <w:jc w:val="both"/>
        <w:rPr>
          <w:rFonts w:ascii="Times New Roman" w:eastAsia="Calibri" w:hAnsi="Times New Roman" w:cs="Times New Roman"/>
          <w:sz w:val="16"/>
          <w:szCs w:val="16"/>
        </w:rPr>
      </w:pPr>
      <w:r w:rsidRPr="00664B63">
        <w:rPr>
          <w:rFonts w:ascii="Times New Roman" w:eastAsia="Calibri" w:hAnsi="Times New Roman" w:cs="Times New Roman"/>
          <w:sz w:val="28"/>
          <w:szCs w:val="28"/>
        </w:rPr>
        <w:t>с местоположением</w:t>
      </w:r>
      <w:r w:rsidRPr="00664B63">
        <w:rPr>
          <w:rFonts w:ascii="Times New Roman" w:eastAsia="Calibri" w:hAnsi="Times New Roman" w:cs="Times New Roman"/>
        </w:rPr>
        <w:t>_________________________________________________________,</w:t>
      </w:r>
      <w:r w:rsidRPr="00664B63">
        <w:rPr>
          <w:rFonts w:ascii="Times New Roman" w:eastAsia="Calibri" w:hAnsi="Times New Roman" w:cs="Times New Roman"/>
          <w:sz w:val="16"/>
          <w:szCs w:val="16"/>
        </w:rPr>
        <w:t xml:space="preserve">                                                                </w:t>
      </w:r>
    </w:p>
    <w:p w:rsidR="00AB664A" w:rsidRPr="00664B63" w:rsidRDefault="00AB664A" w:rsidP="002C6458">
      <w:pPr>
        <w:ind w:firstLine="709"/>
        <w:jc w:val="both"/>
        <w:rPr>
          <w:rFonts w:ascii="Times New Roman" w:eastAsia="Calibri" w:hAnsi="Times New Roman" w:cs="Times New Roman"/>
          <w:sz w:val="16"/>
          <w:szCs w:val="16"/>
        </w:rPr>
      </w:pPr>
      <w:r w:rsidRPr="00664B63">
        <w:rPr>
          <w:rFonts w:ascii="Times New Roman" w:eastAsia="Calibri" w:hAnsi="Times New Roman" w:cs="Times New Roman"/>
          <w:sz w:val="16"/>
          <w:szCs w:val="16"/>
        </w:rPr>
        <w:t xml:space="preserve">                                                                                  (указать адрес места размещения емкости)</w:t>
      </w:r>
    </w:p>
    <w:p w:rsidR="00AB664A" w:rsidRPr="00664B63" w:rsidRDefault="00AB664A" w:rsidP="002C6458">
      <w:pPr>
        <w:jc w:val="both"/>
        <w:rPr>
          <w:rFonts w:ascii="Times New Roman" w:eastAsia="Calibri" w:hAnsi="Times New Roman" w:cs="Times New Roman"/>
        </w:rPr>
      </w:pPr>
      <w:r w:rsidRPr="00664B63">
        <w:rPr>
          <w:rFonts w:ascii="Times New Roman" w:eastAsia="Calibri" w:hAnsi="Times New Roman" w:cs="Times New Roman"/>
          <w:sz w:val="28"/>
          <w:szCs w:val="28"/>
        </w:rPr>
        <w:t>период размещения</w:t>
      </w:r>
      <w:r w:rsidRPr="00664B63">
        <w:rPr>
          <w:rFonts w:ascii="Times New Roman" w:eastAsia="Calibri" w:hAnsi="Times New Roman" w:cs="Times New Roman"/>
        </w:rPr>
        <w:t xml:space="preserve"> __________________________________________________.</w:t>
      </w:r>
    </w:p>
    <w:p w:rsidR="00AB664A" w:rsidRPr="00664B63" w:rsidRDefault="00AB664A" w:rsidP="002C6458">
      <w:pPr>
        <w:ind w:firstLine="709"/>
        <w:jc w:val="center"/>
        <w:rPr>
          <w:rFonts w:ascii="Times New Roman" w:eastAsia="Calibri" w:hAnsi="Times New Roman" w:cs="Times New Roman"/>
          <w:sz w:val="16"/>
          <w:szCs w:val="16"/>
        </w:rPr>
      </w:pPr>
      <w:r w:rsidRPr="00664B63">
        <w:rPr>
          <w:rFonts w:ascii="Times New Roman" w:eastAsia="Calibri" w:hAnsi="Times New Roman" w:cs="Times New Roman"/>
          <w:sz w:val="16"/>
          <w:szCs w:val="16"/>
        </w:rPr>
        <w:t xml:space="preserve">                        (указать период размещения емкости)</w:t>
      </w:r>
    </w:p>
    <w:p w:rsidR="00AB664A" w:rsidRPr="00664B63" w:rsidRDefault="00AB664A" w:rsidP="002C6458">
      <w:pPr>
        <w:ind w:firstLine="709"/>
        <w:contextualSpacing/>
        <w:jc w:val="both"/>
        <w:rPr>
          <w:rFonts w:ascii="Times New Roman" w:eastAsia="Times New Roman" w:hAnsi="Times New Roman" w:cs="Times New Roman"/>
          <w:sz w:val="28"/>
          <w:szCs w:val="28"/>
          <w:lang w:bidi="en-US"/>
        </w:rPr>
      </w:pPr>
      <w:r w:rsidRPr="00664B63">
        <w:rPr>
          <w:rFonts w:ascii="Times New Roman" w:eastAsia="Times New Roman" w:hAnsi="Times New Roman" w:cs="Times New Roman"/>
          <w:sz w:val="28"/>
          <w:szCs w:val="28"/>
        </w:rPr>
        <w:t xml:space="preserve">К запросу прилагаю </w:t>
      </w:r>
      <w:r w:rsidRPr="00664B63">
        <w:rPr>
          <w:rFonts w:ascii="Times New Roman" w:eastAsia="Times New Roman" w:hAnsi="Times New Roman" w:cs="Times New Roman"/>
          <w:sz w:val="28"/>
          <w:szCs w:val="28"/>
          <w:lang w:bidi="en-US"/>
        </w:rPr>
        <w:t>(</w:t>
      </w:r>
      <w:r w:rsidRPr="00664B63">
        <w:rPr>
          <w:rFonts w:ascii="Times New Roman" w:eastAsia="Times New Roman" w:hAnsi="Times New Roman" w:cs="Times New Roman"/>
          <w:i/>
          <w:sz w:val="28"/>
          <w:szCs w:val="28"/>
          <w:lang w:bidi="en-US"/>
        </w:rPr>
        <w:t>указывается перечень документов, необходимых для предоставления Услуги, которые представляются заявителем</w:t>
      </w:r>
      <w:r w:rsidRPr="00664B63">
        <w:rPr>
          <w:rFonts w:ascii="Times New Roman" w:eastAsia="Times New Roman" w:hAnsi="Times New Roman" w:cs="Times New Roman"/>
          <w:sz w:val="28"/>
          <w:szCs w:val="28"/>
          <w:lang w:bidi="en-US"/>
        </w:rPr>
        <w:t>):</w:t>
      </w:r>
    </w:p>
    <w:p w:rsidR="00AB664A" w:rsidRPr="00664B63" w:rsidRDefault="00AB664A" w:rsidP="00402C62">
      <w:pPr>
        <w:pStyle w:val="afb"/>
        <w:numPr>
          <w:ilvl w:val="0"/>
          <w:numId w:val="15"/>
        </w:numPr>
        <w:suppressAutoHyphens/>
        <w:spacing w:line="276" w:lineRule="auto"/>
        <w:ind w:left="0" w:firstLine="0"/>
        <w:rPr>
          <w:sz w:val="28"/>
          <w:szCs w:val="28"/>
          <w:lang w:bidi="en-US"/>
        </w:rPr>
      </w:pPr>
      <w:r w:rsidRPr="00664B63">
        <w:rPr>
          <w:sz w:val="28"/>
          <w:szCs w:val="28"/>
          <w:lang w:bidi="en-US"/>
        </w:rPr>
        <w:t>_____ ;</w:t>
      </w:r>
    </w:p>
    <w:p w:rsidR="00AB664A" w:rsidRPr="00664B63" w:rsidRDefault="00AB664A" w:rsidP="00402C62">
      <w:pPr>
        <w:pStyle w:val="afb"/>
        <w:numPr>
          <w:ilvl w:val="0"/>
          <w:numId w:val="15"/>
        </w:numPr>
        <w:suppressAutoHyphens/>
        <w:spacing w:line="276" w:lineRule="auto"/>
        <w:ind w:left="0" w:firstLine="0"/>
        <w:rPr>
          <w:sz w:val="28"/>
          <w:szCs w:val="28"/>
          <w:lang w:bidi="en-US"/>
        </w:rPr>
      </w:pPr>
      <w:r w:rsidRPr="00664B63">
        <w:rPr>
          <w:sz w:val="28"/>
          <w:szCs w:val="28"/>
          <w:lang w:bidi="en-US"/>
        </w:rPr>
        <w:t>_____ ;</w:t>
      </w:r>
    </w:p>
    <w:p w:rsidR="00AB664A" w:rsidRPr="00664B63" w:rsidRDefault="00AB664A" w:rsidP="00402C62">
      <w:pPr>
        <w:pStyle w:val="afb"/>
        <w:numPr>
          <w:ilvl w:val="0"/>
          <w:numId w:val="15"/>
        </w:numPr>
        <w:suppressAutoHyphens/>
        <w:spacing w:line="276" w:lineRule="auto"/>
        <w:ind w:left="0" w:firstLine="0"/>
        <w:rPr>
          <w:sz w:val="28"/>
          <w:szCs w:val="28"/>
          <w:lang w:bidi="en-US"/>
        </w:rPr>
      </w:pPr>
      <w:r w:rsidRPr="00664B63">
        <w:rPr>
          <w:sz w:val="28"/>
          <w:szCs w:val="28"/>
          <w:lang w:bidi="en-US"/>
        </w:rPr>
        <w:t>_____ .</w:t>
      </w:r>
    </w:p>
    <w:p w:rsidR="00AB664A" w:rsidRPr="00664B63" w:rsidRDefault="00AB664A" w:rsidP="002C6458">
      <w:pPr>
        <w:ind w:firstLine="709"/>
        <w:contextualSpacing/>
        <w:jc w:val="both"/>
        <w:rPr>
          <w:rFonts w:ascii="Times New Roman" w:eastAsia="Times New Roman" w:hAnsi="Times New Roman" w:cs="Times New Roman"/>
          <w:sz w:val="28"/>
          <w:szCs w:val="28"/>
          <w:lang w:bidi="en-US"/>
        </w:rPr>
      </w:pPr>
    </w:p>
    <w:p w:rsidR="00AB664A" w:rsidRPr="00664B63" w:rsidRDefault="00AB664A" w:rsidP="002C6458">
      <w:pPr>
        <w:tabs>
          <w:tab w:val="left" w:pos="4320"/>
        </w:tabs>
        <w:contextualSpacing/>
        <w:jc w:val="center"/>
        <w:rPr>
          <w:rFonts w:ascii="Times New Roman" w:eastAsia="Times New Roman" w:hAnsi="Times New Roman" w:cs="Times New Roman"/>
          <w:lang w:bidi="en-US"/>
        </w:rPr>
      </w:pPr>
    </w:p>
    <w:tbl>
      <w:tblPr>
        <w:tblStyle w:val="affd"/>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468"/>
        <w:gridCol w:w="2702"/>
        <w:gridCol w:w="543"/>
        <w:gridCol w:w="3101"/>
      </w:tblGrid>
      <w:tr w:rsidR="00AB664A" w:rsidRPr="00664B63" w:rsidTr="003C0561">
        <w:trPr>
          <w:trHeight w:val="296"/>
        </w:trPr>
        <w:tc>
          <w:tcPr>
            <w:tcW w:w="3279" w:type="dxa"/>
            <w:tcBorders>
              <w:top w:val="single" w:sz="4" w:space="0" w:color="auto"/>
            </w:tcBorders>
          </w:tcPr>
          <w:p w:rsidR="00AB664A" w:rsidRPr="00664B63" w:rsidRDefault="00AB664A" w:rsidP="003C0561">
            <w:pPr>
              <w:tabs>
                <w:tab w:val="left" w:pos="3840"/>
              </w:tabs>
              <w:spacing w:line="276" w:lineRule="auto"/>
              <w:jc w:val="center"/>
              <w:rPr>
                <w:rFonts w:ascii="Times New Roman" w:hAnsi="Times New Roman"/>
                <w:sz w:val="28"/>
                <w:szCs w:val="28"/>
              </w:rPr>
            </w:pPr>
            <w:r w:rsidRPr="00664B63">
              <w:rPr>
                <w:rFonts w:ascii="Times New Roman" w:hAnsi="Times New Roman"/>
                <w:sz w:val="28"/>
                <w:szCs w:val="28"/>
                <w:lang w:bidi="en-US"/>
              </w:rPr>
              <w:t>Заявитель (представитель Заявителя)</w:t>
            </w:r>
          </w:p>
        </w:tc>
        <w:tc>
          <w:tcPr>
            <w:tcW w:w="488" w:type="dxa"/>
          </w:tcPr>
          <w:p w:rsidR="00AB664A" w:rsidRPr="00664B63" w:rsidRDefault="00AB664A" w:rsidP="003C0561">
            <w:pPr>
              <w:tabs>
                <w:tab w:val="left" w:pos="3840"/>
              </w:tabs>
              <w:spacing w:line="276" w:lineRule="auto"/>
              <w:jc w:val="center"/>
              <w:rPr>
                <w:rFonts w:ascii="Times New Roman" w:hAnsi="Times New Roman"/>
                <w:sz w:val="28"/>
                <w:szCs w:val="28"/>
                <w:lang w:bidi="en-US"/>
              </w:rPr>
            </w:pPr>
          </w:p>
        </w:tc>
        <w:tc>
          <w:tcPr>
            <w:tcW w:w="2856" w:type="dxa"/>
            <w:tcBorders>
              <w:top w:val="single" w:sz="4" w:space="0" w:color="auto"/>
            </w:tcBorders>
          </w:tcPr>
          <w:p w:rsidR="00AB664A" w:rsidRPr="00664B63" w:rsidRDefault="00AB664A" w:rsidP="003C0561">
            <w:pPr>
              <w:tabs>
                <w:tab w:val="left" w:pos="3840"/>
              </w:tabs>
              <w:spacing w:line="276" w:lineRule="auto"/>
              <w:jc w:val="center"/>
              <w:rPr>
                <w:rFonts w:ascii="Times New Roman" w:hAnsi="Times New Roman"/>
                <w:sz w:val="28"/>
                <w:szCs w:val="28"/>
                <w:lang w:bidi="en-US"/>
              </w:rPr>
            </w:pPr>
            <w:r w:rsidRPr="00664B63">
              <w:rPr>
                <w:rFonts w:ascii="Times New Roman" w:hAnsi="Times New Roman"/>
                <w:sz w:val="28"/>
                <w:szCs w:val="28"/>
                <w:lang w:bidi="en-US"/>
              </w:rPr>
              <w:t>Подпись</w:t>
            </w:r>
          </w:p>
        </w:tc>
        <w:tc>
          <w:tcPr>
            <w:tcW w:w="569" w:type="dxa"/>
          </w:tcPr>
          <w:p w:rsidR="00AB664A" w:rsidRPr="00664B63" w:rsidRDefault="00AB664A" w:rsidP="003C0561">
            <w:pPr>
              <w:tabs>
                <w:tab w:val="left" w:pos="3840"/>
              </w:tabs>
              <w:spacing w:line="276" w:lineRule="auto"/>
              <w:jc w:val="center"/>
              <w:rPr>
                <w:rFonts w:ascii="Times New Roman" w:hAnsi="Times New Roman"/>
                <w:sz w:val="28"/>
                <w:szCs w:val="28"/>
              </w:rPr>
            </w:pPr>
          </w:p>
        </w:tc>
        <w:tc>
          <w:tcPr>
            <w:tcW w:w="3279" w:type="dxa"/>
            <w:tcBorders>
              <w:top w:val="single" w:sz="4" w:space="0" w:color="auto"/>
            </w:tcBorders>
          </w:tcPr>
          <w:p w:rsidR="00AB664A" w:rsidRPr="00664B63" w:rsidRDefault="00AB664A" w:rsidP="003C0561">
            <w:pPr>
              <w:tabs>
                <w:tab w:val="left" w:pos="3840"/>
              </w:tabs>
              <w:spacing w:line="276" w:lineRule="auto"/>
              <w:jc w:val="center"/>
              <w:rPr>
                <w:rFonts w:ascii="Times New Roman" w:hAnsi="Times New Roman"/>
                <w:sz w:val="28"/>
                <w:szCs w:val="28"/>
              </w:rPr>
            </w:pPr>
            <w:r w:rsidRPr="00664B63">
              <w:rPr>
                <w:rFonts w:ascii="Times New Roman" w:hAnsi="Times New Roman"/>
                <w:sz w:val="28"/>
                <w:szCs w:val="28"/>
              </w:rPr>
              <w:t>Расшифровка</w:t>
            </w:r>
          </w:p>
        </w:tc>
      </w:tr>
    </w:tbl>
    <w:p w:rsidR="00E50EB4" w:rsidRDefault="00AB664A" w:rsidP="00E50EB4">
      <w:pPr>
        <w:pStyle w:val="11"/>
        <w:numPr>
          <w:ilvl w:val="0"/>
          <w:numId w:val="0"/>
        </w:numPr>
        <w:jc w:val="right"/>
      </w:pPr>
      <w:r w:rsidRPr="00664B63">
        <w:rPr>
          <w:rFonts w:eastAsia="MS Mincho"/>
          <w:lang w:eastAsia="zh-CN" w:bidi="en-US"/>
        </w:rPr>
        <w:t xml:space="preserve">Дата «___» </w:t>
      </w:r>
      <w:r w:rsidR="00E50EB4">
        <w:rPr>
          <w:rFonts w:eastAsia="MS Mincho"/>
          <w:lang w:eastAsia="zh-CN" w:bidi="en-US"/>
        </w:rPr>
        <w:t>__________ 20__</w:t>
      </w: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E50EB4" w:rsidRPr="00E50EB4" w:rsidRDefault="00E50EB4" w:rsidP="00E50EB4">
      <w:pPr>
        <w:rPr>
          <w:rFonts w:hint="eastAsia"/>
          <w:lang w:eastAsia="en-US" w:bidi="ar-SA"/>
        </w:rPr>
      </w:pPr>
    </w:p>
    <w:p w:rsidR="00AB664A" w:rsidRPr="00E50EB4" w:rsidRDefault="00AB664A" w:rsidP="00E50EB4">
      <w:pPr>
        <w:jc w:val="center"/>
        <w:rPr>
          <w:rFonts w:hint="eastAsia"/>
          <w:lang w:eastAsia="en-US" w:bidi="ar-SA"/>
        </w:rPr>
      </w:pPr>
    </w:p>
    <w:sectPr w:rsidR="00AB664A" w:rsidRPr="00E50EB4" w:rsidSect="00E50EB4">
      <w:headerReference w:type="default" r:id="rId14"/>
      <w:pgSz w:w="11906" w:h="16838"/>
      <w:pgMar w:top="1474" w:right="851" w:bottom="1134" w:left="1134" w:header="0" w:footer="0" w:gutter="0"/>
      <w:pgNumType w:start="1"/>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F20" w:rsidRDefault="00637F20" w:rsidP="00AB664A">
      <w:pPr>
        <w:rPr>
          <w:rFonts w:hint="eastAsia"/>
        </w:rPr>
      </w:pPr>
      <w:r>
        <w:separator/>
      </w:r>
    </w:p>
  </w:endnote>
  <w:endnote w:type="continuationSeparator" w:id="0">
    <w:p w:rsidR="00637F20" w:rsidRDefault="00637F20" w:rsidP="00AB664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Times New Roman"/>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OpenSymbol">
    <w:altName w:val="Arial Unicode MS"/>
    <w:charset w:val="01"/>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F20" w:rsidRDefault="00637F20" w:rsidP="00AB664A">
      <w:pPr>
        <w:rPr>
          <w:rFonts w:hint="eastAsia"/>
        </w:rPr>
      </w:pPr>
      <w:r>
        <w:separator/>
      </w:r>
    </w:p>
  </w:footnote>
  <w:footnote w:type="continuationSeparator" w:id="0">
    <w:p w:rsidR="00637F20" w:rsidRDefault="00637F20" w:rsidP="00AB664A">
      <w:pPr>
        <w:rPr>
          <w:rFonts w:hint="eastAsia"/>
        </w:rPr>
      </w:pPr>
      <w:r>
        <w:continuationSeparator/>
      </w:r>
    </w:p>
  </w:footnote>
  <w:footnote w:id="1">
    <w:p w:rsidR="00AB664A" w:rsidRPr="00DF28D7" w:rsidRDefault="00AB664A" w:rsidP="00AB664A">
      <w:pPr>
        <w:pStyle w:val="ae"/>
        <w:rPr>
          <w:rFonts w:ascii="Times New Roman" w:hAnsi="Times New Roman" w:cs="Times New Roman"/>
        </w:rPr>
      </w:pPr>
      <w:r>
        <w:rPr>
          <w:rStyle w:val="af3"/>
        </w:rPr>
        <w:footnoteRef/>
      </w:r>
      <w:r>
        <w:t xml:space="preserve">  </w:t>
      </w:r>
      <w:r w:rsidRPr="00DF28D7">
        <w:rPr>
          <w:rFonts w:ascii="Times New Roman" w:hAnsi="Times New Roman" w:cs="Times New Roman"/>
        </w:rPr>
        <w:t xml:space="preserve">Форма </w:t>
      </w:r>
      <w:r>
        <w:rPr>
          <w:rFonts w:ascii="Times New Roman" w:hAnsi="Times New Roman" w:cs="Times New Roman"/>
        </w:rPr>
        <w:t xml:space="preserve">соглашения </w:t>
      </w:r>
      <w:r w:rsidRPr="00DF28D7">
        <w:rPr>
          <w:rFonts w:ascii="Times New Roman" w:hAnsi="Times New Roman" w:cs="Times New Roman"/>
        </w:rPr>
        <w:t>утверждена распоряжением Министерства по содержанию территорий и государственному жилищному надзору Московской области от 04.12.2024 № 325-р «Об утверждении Правил организации раздельного приема (сбора) вторичных ресурсов на территории Московской области»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50355"/>
      <w:docPartObj>
        <w:docPartGallery w:val="Page Numbers (Top of Page)"/>
        <w:docPartUnique/>
      </w:docPartObj>
    </w:sdtPr>
    <w:sdtEndPr/>
    <w:sdtContent>
      <w:p w:rsidR="00E50EB4" w:rsidRDefault="00637F20">
        <w:pPr>
          <w:pStyle w:val="af0"/>
          <w:jc w:val="center"/>
          <w:rPr>
            <w:rFonts w:hint="eastAsia"/>
          </w:rPr>
        </w:pPr>
      </w:p>
    </w:sdtContent>
  </w:sdt>
  <w:p w:rsidR="00E50EB4" w:rsidRDefault="00E50EB4">
    <w:pPr>
      <w:pStyle w:val="af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4600442"/>
      <w:docPartObj>
        <w:docPartGallery w:val="Page Numbers (Top of Page)"/>
        <w:docPartUnique/>
      </w:docPartObj>
    </w:sdtPr>
    <w:sdtEndPr/>
    <w:sdtContent>
      <w:p w:rsidR="00AB664A" w:rsidRDefault="00AB664A">
        <w:pPr>
          <w:pStyle w:val="af0"/>
          <w:jc w:val="center"/>
          <w:rPr>
            <w:rFonts w:hint="eastAsia"/>
          </w:rPr>
        </w:pPr>
        <w:r>
          <w:fldChar w:fldCharType="begin"/>
        </w:r>
        <w:r>
          <w:instrText>PAGE   \* MERGEFORMAT</w:instrText>
        </w:r>
        <w:r>
          <w:fldChar w:fldCharType="separate"/>
        </w:r>
        <w:r w:rsidR="008E3A94">
          <w:rPr>
            <w:rFonts w:hint="eastAsia"/>
            <w:noProof/>
          </w:rPr>
          <w:t>2</w:t>
        </w:r>
        <w:r>
          <w:fldChar w:fldCharType="end"/>
        </w:r>
      </w:p>
    </w:sdtContent>
  </w:sdt>
  <w:p w:rsidR="00AB664A" w:rsidRDefault="00AB664A">
    <w:pPr>
      <w:pStyle w:val="af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4A" w:rsidRDefault="00AB664A">
    <w:pPr>
      <w:pStyle w:val="af0"/>
      <w:jc w:val="center"/>
      <w:rPr>
        <w:rFonts w:hint="eastAsia"/>
      </w:rPr>
    </w:pPr>
  </w:p>
  <w:p w:rsidR="00AB664A" w:rsidRDefault="00637F20">
    <w:pPr>
      <w:pStyle w:val="af0"/>
      <w:jc w:val="center"/>
      <w:rPr>
        <w:rFonts w:hint="eastAsia"/>
      </w:rPr>
    </w:pPr>
    <w:sdt>
      <w:sdtPr>
        <w:id w:val="-564340090"/>
        <w:docPartObj>
          <w:docPartGallery w:val="Page Numbers (Top of Page)"/>
          <w:docPartUnique/>
        </w:docPartObj>
      </w:sdtPr>
      <w:sdtEndPr/>
      <w:sdtContent>
        <w:r w:rsidR="00AB664A">
          <w:fldChar w:fldCharType="begin"/>
        </w:r>
        <w:r w:rsidR="00AB664A">
          <w:instrText>PAGE   \* MERGEFORMAT</w:instrText>
        </w:r>
        <w:r w:rsidR="00AB664A">
          <w:fldChar w:fldCharType="separate"/>
        </w:r>
        <w:r w:rsidR="008E3A94">
          <w:rPr>
            <w:rFonts w:hint="eastAsia"/>
            <w:noProof/>
          </w:rPr>
          <w:t>34</w:t>
        </w:r>
        <w:r w:rsidR="00AB664A">
          <w:fldChar w:fldCharType="end"/>
        </w:r>
      </w:sdtContent>
    </w:sdt>
  </w:p>
  <w:p w:rsidR="00AB664A" w:rsidRDefault="00AB664A">
    <w:pPr>
      <w:pStyle w:val="af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64A" w:rsidRDefault="00AB664A">
    <w:pPr>
      <w:pStyle w:val="af0"/>
      <w:jc w:val="center"/>
      <w:rPr>
        <w:rFonts w:hint="eastAsia"/>
      </w:rPr>
    </w:pPr>
  </w:p>
  <w:p w:rsidR="00AB664A" w:rsidRDefault="00637F20">
    <w:pPr>
      <w:pStyle w:val="af0"/>
      <w:jc w:val="center"/>
      <w:rPr>
        <w:rFonts w:hint="eastAsia"/>
      </w:rPr>
    </w:pPr>
    <w:sdt>
      <w:sdtPr>
        <w:id w:val="-1813786764"/>
        <w:docPartObj>
          <w:docPartGallery w:val="Page Numbers (Top of Page)"/>
          <w:docPartUnique/>
        </w:docPartObj>
      </w:sdtPr>
      <w:sdtEndPr/>
      <w:sdtContent>
        <w:r w:rsidR="00AB664A">
          <w:fldChar w:fldCharType="begin"/>
        </w:r>
        <w:r w:rsidR="00AB664A">
          <w:instrText>PAGE   \* MERGEFORMAT</w:instrText>
        </w:r>
        <w:r w:rsidR="00AB664A">
          <w:fldChar w:fldCharType="separate"/>
        </w:r>
        <w:r w:rsidR="008E3A94">
          <w:rPr>
            <w:rFonts w:hint="eastAsia"/>
            <w:noProof/>
          </w:rPr>
          <w:t>39</w:t>
        </w:r>
        <w:r w:rsidR="00AB664A">
          <w:fldChar w:fldCharType="end"/>
        </w:r>
      </w:sdtContent>
    </w:sdt>
  </w:p>
  <w:p w:rsidR="00AB664A" w:rsidRDefault="00AB664A">
    <w:pPr>
      <w:pStyle w:val="af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362434"/>
      <w:docPartObj>
        <w:docPartGallery w:val="Page Numbers (Top of Page)"/>
        <w:docPartUnique/>
      </w:docPartObj>
    </w:sdtPr>
    <w:sdtEndPr/>
    <w:sdtContent>
      <w:p w:rsidR="00E50EB4" w:rsidRDefault="00E50EB4">
        <w:pPr>
          <w:pStyle w:val="af0"/>
          <w:jc w:val="center"/>
          <w:rPr>
            <w:rFonts w:hint="eastAsia"/>
          </w:rPr>
        </w:pPr>
        <w:r>
          <w:fldChar w:fldCharType="begin"/>
        </w:r>
        <w:r>
          <w:instrText>PAGE   \* MERGEFORMAT</w:instrText>
        </w:r>
        <w:r>
          <w:fldChar w:fldCharType="separate"/>
        </w:r>
        <w:r w:rsidR="008E3A94">
          <w:rPr>
            <w:rFonts w:hint="eastAsia"/>
            <w:noProof/>
          </w:rPr>
          <w:t>40</w:t>
        </w:r>
        <w:r>
          <w:fldChar w:fldCharType="end"/>
        </w:r>
      </w:p>
    </w:sdtContent>
  </w:sdt>
  <w:p w:rsidR="00AB664A" w:rsidRDefault="00AB664A">
    <w:pPr>
      <w:pStyle w:val="af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EB4" w:rsidRDefault="00E50EB4">
    <w:pPr>
      <w:pStyle w:val="af0"/>
      <w:jc w:val="center"/>
      <w:rPr>
        <w:rFonts w:hint="eastAsia"/>
      </w:rPr>
    </w:pPr>
  </w:p>
  <w:p w:rsidR="00E50EB4" w:rsidRDefault="00E50EB4">
    <w:pPr>
      <w:pStyle w:val="af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7FD2"/>
    <w:multiLevelType w:val="multilevel"/>
    <w:tmpl w:val="9A76301E"/>
    <w:lvl w:ilvl="0">
      <w:start w:val="3"/>
      <w:numFmt w:val="decimal"/>
      <w:lvlText w:val="%1."/>
      <w:lvlJc w:val="left"/>
      <w:pPr>
        <w:ind w:left="675" w:hanging="675"/>
      </w:pPr>
    </w:lvl>
    <w:lvl w:ilvl="1">
      <w:start w:val="1"/>
      <w:numFmt w:val="decimal"/>
      <w:lvlText w:val="4.%2."/>
      <w:lvlJc w:val="left"/>
      <w:pPr>
        <w:ind w:left="1125" w:hanging="720"/>
      </w:pPr>
      <w:rPr>
        <w:rFonts w:hint="default"/>
      </w:rPr>
    </w:lvl>
    <w:lvl w:ilvl="2">
      <w:start w:val="1"/>
      <w:numFmt w:val="decimal"/>
      <w:lvlText w:val="%1.%2.%3."/>
      <w:lvlJc w:val="left"/>
      <w:pPr>
        <w:ind w:left="1530" w:hanging="720"/>
      </w:pPr>
    </w:lvl>
    <w:lvl w:ilvl="3">
      <w:start w:val="1"/>
      <w:numFmt w:val="decimal"/>
      <w:lvlText w:val="%1.%2.%3.%4."/>
      <w:lvlJc w:val="left"/>
      <w:pPr>
        <w:ind w:left="2295" w:hanging="1080"/>
      </w:pPr>
    </w:lvl>
    <w:lvl w:ilvl="4">
      <w:start w:val="1"/>
      <w:numFmt w:val="decimal"/>
      <w:lvlText w:val="%1.%2.%3.%4.%5."/>
      <w:lvlJc w:val="left"/>
      <w:pPr>
        <w:ind w:left="2700" w:hanging="1080"/>
      </w:pPr>
    </w:lvl>
    <w:lvl w:ilvl="5">
      <w:start w:val="1"/>
      <w:numFmt w:val="decimal"/>
      <w:lvlText w:val="%1.%2.%3.%4.%5.%6."/>
      <w:lvlJc w:val="left"/>
      <w:pPr>
        <w:ind w:left="3465" w:hanging="1440"/>
      </w:pPr>
    </w:lvl>
    <w:lvl w:ilvl="6">
      <w:start w:val="1"/>
      <w:numFmt w:val="decimal"/>
      <w:lvlText w:val="%1.%2.%3.%4.%5.%6.%7."/>
      <w:lvlJc w:val="left"/>
      <w:pPr>
        <w:ind w:left="4230" w:hanging="1800"/>
      </w:pPr>
    </w:lvl>
    <w:lvl w:ilvl="7">
      <w:start w:val="1"/>
      <w:numFmt w:val="decimal"/>
      <w:lvlText w:val="%1.%2.%3.%4.%5.%6.%7.%8."/>
      <w:lvlJc w:val="left"/>
      <w:pPr>
        <w:ind w:left="4635" w:hanging="1800"/>
      </w:pPr>
    </w:lvl>
    <w:lvl w:ilvl="8">
      <w:start w:val="1"/>
      <w:numFmt w:val="decimal"/>
      <w:lvlText w:val="%1.%2.%3.%4.%5.%6.%7.%8.%9."/>
      <w:lvlJc w:val="left"/>
      <w:pPr>
        <w:ind w:left="5400" w:hanging="2160"/>
      </w:pPr>
    </w:lvl>
  </w:abstractNum>
  <w:abstractNum w:abstractNumId="1" w15:restartNumberingAfterBreak="0">
    <w:nsid w:val="1B861627"/>
    <w:multiLevelType w:val="multilevel"/>
    <w:tmpl w:val="21C291F2"/>
    <w:lvl w:ilvl="0">
      <w:start w:val="4"/>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A024C34"/>
    <w:multiLevelType w:val="multilevel"/>
    <w:tmpl w:val="7DF23C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C21329F"/>
    <w:multiLevelType w:val="multilevel"/>
    <w:tmpl w:val="9B86E7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4BB36F6"/>
    <w:multiLevelType w:val="multilevel"/>
    <w:tmpl w:val="5016B386"/>
    <w:lvl w:ilvl="0">
      <w:start w:val="1"/>
      <w:numFmt w:val="bullet"/>
      <w:isLgl/>
      <w:lvlText w:val=""/>
      <w:lvlJc w:val="left"/>
      <w:pPr>
        <w:tabs>
          <w:tab w:val="num" w:pos="720"/>
        </w:tabs>
        <w:ind w:left="720" w:hanging="360"/>
      </w:pPr>
      <w:rPr>
        <w:rFonts w:ascii="Symbol" w:hAnsi="Symbol" w:cs="Symbol" w:hint="default"/>
      </w:rPr>
    </w:lvl>
    <w:lvl w:ilvl="1">
      <w:start w:val="1"/>
      <w:numFmt w:val="bullet"/>
      <w:isLgl/>
      <w:lvlText w:val="◦"/>
      <w:lvlJc w:val="left"/>
      <w:pPr>
        <w:tabs>
          <w:tab w:val="num" w:pos="1080"/>
        </w:tabs>
        <w:ind w:left="1080" w:hanging="360"/>
      </w:pPr>
      <w:rPr>
        <w:rFonts w:ascii="StarSymbol" w:hAnsi="StarSymbol" w:cs="StarSymbol" w:hint="default"/>
      </w:rPr>
    </w:lvl>
    <w:lvl w:ilvl="2">
      <w:start w:val="1"/>
      <w:numFmt w:val="bullet"/>
      <w:isLgl/>
      <w:lvlText w:val="▪"/>
      <w:lvlJc w:val="left"/>
      <w:pPr>
        <w:tabs>
          <w:tab w:val="num" w:pos="1440"/>
        </w:tabs>
        <w:ind w:left="1440" w:hanging="360"/>
      </w:pPr>
      <w:rPr>
        <w:rFonts w:ascii="StarSymbol" w:hAnsi="StarSymbol" w:cs="StarSymbol" w:hint="default"/>
      </w:rPr>
    </w:lvl>
    <w:lvl w:ilvl="3">
      <w:start w:val="1"/>
      <w:numFmt w:val="bullet"/>
      <w:isLgl/>
      <w:lvlText w:val=""/>
      <w:lvlJc w:val="left"/>
      <w:pPr>
        <w:tabs>
          <w:tab w:val="num" w:pos="1800"/>
        </w:tabs>
        <w:ind w:left="1800" w:hanging="360"/>
      </w:pPr>
      <w:rPr>
        <w:rFonts w:ascii="Symbol" w:hAnsi="Symbol" w:cs="Symbol" w:hint="default"/>
      </w:r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5" w15:restartNumberingAfterBreak="0">
    <w:nsid w:val="4761272E"/>
    <w:multiLevelType w:val="multilevel"/>
    <w:tmpl w:val="A85C3DDE"/>
    <w:lvl w:ilvl="0">
      <w:start w:val="1"/>
      <w:numFmt w:val="decimal"/>
      <w:isLgl/>
      <w:lvlText w:val="%1."/>
      <w:lvlJc w:val="left"/>
      <w:pPr>
        <w:tabs>
          <w:tab w:val="num" w:pos="720"/>
        </w:tabs>
        <w:ind w:left="720" w:hanging="360"/>
      </w:pPr>
    </w:lvl>
    <w:lvl w:ilvl="1">
      <w:start w:val="1"/>
      <w:numFmt w:val="decimal"/>
      <w:isLgl/>
      <w:lvlText w:val="%2."/>
      <w:lvlJc w:val="left"/>
      <w:pPr>
        <w:tabs>
          <w:tab w:val="num" w:pos="1080"/>
        </w:tabs>
        <w:ind w:left="1080" w:hanging="360"/>
      </w:pPr>
    </w:lvl>
    <w:lvl w:ilvl="2">
      <w:start w:val="1"/>
      <w:numFmt w:val="decimal"/>
      <w:isLgl/>
      <w:lvlText w:val="%3."/>
      <w:lvlJc w:val="left"/>
      <w:pPr>
        <w:tabs>
          <w:tab w:val="num" w:pos="1440"/>
        </w:tabs>
        <w:ind w:left="1440" w:hanging="360"/>
      </w:pPr>
    </w:lvl>
    <w:lvl w:ilvl="3">
      <w:start w:val="1"/>
      <w:numFmt w:val="decimal"/>
      <w:isLgl/>
      <w:lvlText w:val="%4."/>
      <w:lvlJc w:val="left"/>
      <w:pPr>
        <w:tabs>
          <w:tab w:val="num" w:pos="1800"/>
        </w:tabs>
        <w:ind w:left="1800" w:hanging="360"/>
      </w:pPr>
    </w:lvl>
    <w:lvl w:ilvl="4">
      <w:start w:val="1"/>
      <w:numFmt w:val="decimal"/>
      <w:isLgl/>
      <w:lvlText w:val="%5."/>
      <w:lvlJc w:val="left"/>
      <w:pPr>
        <w:tabs>
          <w:tab w:val="num" w:pos="2160"/>
        </w:tabs>
        <w:ind w:left="2160" w:hanging="360"/>
      </w:pPr>
    </w:lvl>
    <w:lvl w:ilvl="5">
      <w:start w:val="1"/>
      <w:numFmt w:val="decimal"/>
      <w:isLgl/>
      <w:lvlText w:val="%6."/>
      <w:lvlJc w:val="left"/>
      <w:pPr>
        <w:tabs>
          <w:tab w:val="num" w:pos="2520"/>
        </w:tabs>
        <w:ind w:left="2520" w:hanging="360"/>
      </w:pPr>
    </w:lvl>
    <w:lvl w:ilvl="6">
      <w:start w:val="1"/>
      <w:numFmt w:val="decimal"/>
      <w:isLgl/>
      <w:lvlText w:val="%7."/>
      <w:lvlJc w:val="left"/>
      <w:pPr>
        <w:tabs>
          <w:tab w:val="num" w:pos="2880"/>
        </w:tabs>
        <w:ind w:left="2880" w:hanging="360"/>
      </w:pPr>
    </w:lvl>
    <w:lvl w:ilvl="7">
      <w:start w:val="1"/>
      <w:numFmt w:val="decimal"/>
      <w:isLgl/>
      <w:lvlText w:val="%8."/>
      <w:lvlJc w:val="left"/>
      <w:pPr>
        <w:tabs>
          <w:tab w:val="num" w:pos="3240"/>
        </w:tabs>
        <w:ind w:left="3240" w:hanging="360"/>
      </w:pPr>
    </w:lvl>
    <w:lvl w:ilvl="8">
      <w:start w:val="1"/>
      <w:numFmt w:val="decimal"/>
      <w:isLgl/>
      <w:lvlText w:val="%9."/>
      <w:lvlJc w:val="left"/>
      <w:pPr>
        <w:tabs>
          <w:tab w:val="num" w:pos="3600"/>
        </w:tabs>
        <w:ind w:left="3600" w:hanging="360"/>
      </w:pPr>
    </w:lvl>
  </w:abstractNum>
  <w:abstractNum w:abstractNumId="6" w15:restartNumberingAfterBreak="0">
    <w:nsid w:val="4CDC6432"/>
    <w:multiLevelType w:val="multilevel"/>
    <w:tmpl w:val="225A4AD6"/>
    <w:lvl w:ilvl="0">
      <w:start w:val="1"/>
      <w:numFmt w:val="none"/>
      <w:isLgl/>
      <w:suff w:val="nothing"/>
      <w:lvlText w:val=""/>
      <w:lvlJc w:val="left"/>
      <w:pPr>
        <w:tabs>
          <w:tab w:val="num" w:pos="0"/>
        </w:tabs>
        <w:ind w:left="0" w:firstLine="0"/>
      </w:pPr>
    </w:lvl>
    <w:lvl w:ilvl="1">
      <w:start w:val="1"/>
      <w:numFmt w:val="none"/>
      <w:isLgl/>
      <w:suff w:val="nothing"/>
      <w:lvlText w:val=""/>
      <w:lvlJc w:val="left"/>
      <w:pPr>
        <w:tabs>
          <w:tab w:val="num" w:pos="0"/>
        </w:tabs>
        <w:ind w:left="0" w:firstLine="0"/>
      </w:pPr>
    </w:lvl>
    <w:lvl w:ilvl="2">
      <w:start w:val="1"/>
      <w:numFmt w:val="none"/>
      <w:isLgl/>
      <w:suff w:val="nothing"/>
      <w:lvlText w:val=""/>
      <w:lvlJc w:val="left"/>
      <w:pPr>
        <w:tabs>
          <w:tab w:val="num" w:pos="0"/>
        </w:tabs>
        <w:ind w:left="0" w:firstLine="0"/>
      </w:pPr>
    </w:lvl>
    <w:lvl w:ilvl="3">
      <w:start w:val="1"/>
      <w:numFmt w:val="none"/>
      <w:isLgl/>
      <w:suff w:val="nothing"/>
      <w:lvlText w:val=""/>
      <w:lvlJc w:val="left"/>
      <w:pPr>
        <w:tabs>
          <w:tab w:val="num" w:pos="0"/>
        </w:tabs>
        <w:ind w:left="0" w:firstLine="0"/>
      </w:pPr>
    </w:lvl>
    <w:lvl w:ilvl="4">
      <w:start w:val="1"/>
      <w:numFmt w:val="none"/>
      <w:isLgl/>
      <w:suff w:val="nothing"/>
      <w:lvlText w:val=""/>
      <w:lvlJc w:val="left"/>
      <w:pPr>
        <w:tabs>
          <w:tab w:val="num" w:pos="0"/>
        </w:tabs>
        <w:ind w:left="0" w:firstLine="0"/>
      </w:pPr>
    </w:lvl>
    <w:lvl w:ilvl="5">
      <w:start w:val="1"/>
      <w:numFmt w:val="none"/>
      <w:isLgl/>
      <w:suff w:val="nothing"/>
      <w:lvlText w:val=""/>
      <w:lvlJc w:val="left"/>
      <w:pPr>
        <w:tabs>
          <w:tab w:val="num" w:pos="0"/>
        </w:tabs>
        <w:ind w:left="0" w:firstLine="0"/>
      </w:pPr>
    </w:lvl>
    <w:lvl w:ilvl="6">
      <w:start w:val="1"/>
      <w:numFmt w:val="none"/>
      <w:isLgl/>
      <w:suff w:val="nothing"/>
      <w:lvlText w:val=""/>
      <w:lvlJc w:val="left"/>
      <w:pPr>
        <w:tabs>
          <w:tab w:val="num" w:pos="0"/>
        </w:tabs>
        <w:ind w:left="0" w:firstLine="0"/>
      </w:pPr>
    </w:lvl>
    <w:lvl w:ilvl="7">
      <w:start w:val="1"/>
      <w:numFmt w:val="none"/>
      <w:isLgl/>
      <w:suff w:val="nothing"/>
      <w:lvlText w:val=""/>
      <w:lvlJc w:val="left"/>
      <w:pPr>
        <w:tabs>
          <w:tab w:val="num" w:pos="0"/>
        </w:tabs>
        <w:ind w:left="0" w:firstLine="0"/>
      </w:pPr>
    </w:lvl>
    <w:lvl w:ilvl="8">
      <w:start w:val="1"/>
      <w:numFmt w:val="none"/>
      <w:isLgl/>
      <w:suff w:val="nothing"/>
      <w:lvlText w:val=""/>
      <w:lvlJc w:val="left"/>
      <w:pPr>
        <w:tabs>
          <w:tab w:val="num" w:pos="0"/>
        </w:tabs>
        <w:ind w:left="0" w:firstLine="0"/>
      </w:pPr>
    </w:lvl>
  </w:abstractNum>
  <w:abstractNum w:abstractNumId="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4F0007B6"/>
    <w:multiLevelType w:val="multilevel"/>
    <w:tmpl w:val="E8ACB416"/>
    <w:lvl w:ilvl="0">
      <w:start w:val="1"/>
      <w:numFmt w:val="decimal"/>
      <w:lvlText w:val="%1."/>
      <w:lvlJc w:val="left"/>
      <w:pPr>
        <w:ind w:left="1211" w:hanging="360"/>
      </w:pPr>
    </w:lvl>
    <w:lvl w:ilvl="1">
      <w:start w:val="1"/>
      <w:numFmt w:val="decimal"/>
      <w:lvlText w:val="%1.%2."/>
      <w:lvlJc w:val="left"/>
      <w:pPr>
        <w:ind w:left="1571" w:hanging="720"/>
      </w:pPr>
      <w:rPr>
        <w:color w:val="000000"/>
      </w:rPr>
    </w:lvl>
    <w:lvl w:ilvl="2">
      <w:start w:val="1"/>
      <w:numFmt w:val="decimal"/>
      <w:lvlText w:val="%1.%2.%3."/>
      <w:lvlJc w:val="left"/>
      <w:pPr>
        <w:ind w:left="1571" w:hanging="720"/>
      </w:pPr>
      <w:rPr>
        <w:color w:val="000000"/>
      </w:rPr>
    </w:lvl>
    <w:lvl w:ilvl="3">
      <w:start w:val="1"/>
      <w:numFmt w:val="decimal"/>
      <w:lvlText w:val="%1.%2.%3.%4."/>
      <w:lvlJc w:val="left"/>
      <w:pPr>
        <w:ind w:left="1931" w:hanging="1080"/>
      </w:pPr>
      <w:rPr>
        <w:color w:val="000000"/>
      </w:rPr>
    </w:lvl>
    <w:lvl w:ilvl="4">
      <w:start w:val="1"/>
      <w:numFmt w:val="decimal"/>
      <w:lvlText w:val="%1.%2.%3.%4.%5."/>
      <w:lvlJc w:val="left"/>
      <w:pPr>
        <w:ind w:left="1931" w:hanging="1080"/>
      </w:pPr>
      <w:rPr>
        <w:color w:val="000000"/>
      </w:rPr>
    </w:lvl>
    <w:lvl w:ilvl="5">
      <w:start w:val="1"/>
      <w:numFmt w:val="decimal"/>
      <w:lvlText w:val="%1.%2.%3.%4.%5.%6."/>
      <w:lvlJc w:val="left"/>
      <w:pPr>
        <w:ind w:left="2291" w:hanging="1440"/>
      </w:pPr>
      <w:rPr>
        <w:color w:val="000000"/>
      </w:rPr>
    </w:lvl>
    <w:lvl w:ilvl="6">
      <w:start w:val="1"/>
      <w:numFmt w:val="decimal"/>
      <w:lvlText w:val="%1.%2.%3.%4.%5.%6.%7."/>
      <w:lvlJc w:val="left"/>
      <w:pPr>
        <w:ind w:left="2651" w:hanging="1798"/>
      </w:pPr>
      <w:rPr>
        <w:color w:val="000000"/>
      </w:rPr>
    </w:lvl>
    <w:lvl w:ilvl="7">
      <w:start w:val="1"/>
      <w:numFmt w:val="decimal"/>
      <w:lvlText w:val="%1.%2.%3.%4.%5.%6.%7.%8."/>
      <w:lvlJc w:val="left"/>
      <w:pPr>
        <w:ind w:left="2651" w:hanging="1798"/>
      </w:pPr>
      <w:rPr>
        <w:color w:val="000000"/>
      </w:rPr>
    </w:lvl>
    <w:lvl w:ilvl="8">
      <w:start w:val="1"/>
      <w:numFmt w:val="decimal"/>
      <w:lvlText w:val="%1.%2.%3.%4.%5.%6.%7.%8.%9."/>
      <w:lvlJc w:val="left"/>
      <w:pPr>
        <w:ind w:left="3011" w:hanging="2160"/>
      </w:pPr>
      <w:rPr>
        <w:color w:val="000000"/>
      </w:rPr>
    </w:lvl>
  </w:abstractNum>
  <w:abstractNum w:abstractNumId="9" w15:restartNumberingAfterBreak="0">
    <w:nsid w:val="50575A01"/>
    <w:multiLevelType w:val="multilevel"/>
    <w:tmpl w:val="2848A6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550740D4"/>
    <w:multiLevelType w:val="multilevel"/>
    <w:tmpl w:val="8C088F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A6D4741"/>
    <w:multiLevelType w:val="multilevel"/>
    <w:tmpl w:val="8174E88C"/>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700F4352"/>
    <w:multiLevelType w:val="multilevel"/>
    <w:tmpl w:val="D1181D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73F72D90"/>
    <w:multiLevelType w:val="multilevel"/>
    <w:tmpl w:val="54BC2E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7F2C1ED1"/>
    <w:multiLevelType w:val="multilevel"/>
    <w:tmpl w:val="BC9AFE4A"/>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1"/>
  </w:num>
  <w:num w:numId="3">
    <w:abstractNumId w:val="15"/>
  </w:num>
  <w:num w:numId="4">
    <w:abstractNumId w:val="14"/>
  </w:num>
  <w:num w:numId="5">
    <w:abstractNumId w:val="6"/>
  </w:num>
  <w:num w:numId="6">
    <w:abstractNumId w:val="4"/>
  </w:num>
  <w:num w:numId="7">
    <w:abstractNumId w:val="5"/>
  </w:num>
  <w:num w:numId="8">
    <w:abstractNumId w:val="13"/>
  </w:num>
  <w:num w:numId="9">
    <w:abstractNumId w:val="0"/>
  </w:num>
  <w:num w:numId="10">
    <w:abstractNumId w:val="8"/>
  </w:num>
  <w:num w:numId="11">
    <w:abstractNumId w:val="2"/>
  </w:num>
  <w:num w:numId="12">
    <w:abstractNumId w:val="10"/>
  </w:num>
  <w:num w:numId="13">
    <w:abstractNumId w:val="9"/>
  </w:num>
  <w:num w:numId="14">
    <w:abstractNumId w:val="7"/>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80C"/>
    <w:rsid w:val="00402C62"/>
    <w:rsid w:val="00446C0F"/>
    <w:rsid w:val="00637F20"/>
    <w:rsid w:val="00664B63"/>
    <w:rsid w:val="00885846"/>
    <w:rsid w:val="008B6583"/>
    <w:rsid w:val="008E3A94"/>
    <w:rsid w:val="00953E8F"/>
    <w:rsid w:val="009E4715"/>
    <w:rsid w:val="00AA4A22"/>
    <w:rsid w:val="00AB664A"/>
    <w:rsid w:val="00AF66D6"/>
    <w:rsid w:val="00B46EC2"/>
    <w:rsid w:val="00BE219B"/>
    <w:rsid w:val="00BF780C"/>
    <w:rsid w:val="00C6552B"/>
    <w:rsid w:val="00C67A8D"/>
    <w:rsid w:val="00C923F0"/>
    <w:rsid w:val="00D2635D"/>
    <w:rsid w:val="00E50EB4"/>
    <w:rsid w:val="00EE26A1"/>
    <w:rsid w:val="00FA626A"/>
    <w:rsid w:val="00FD16B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8F9488-4443-4B8A-AC9A-78FC008A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user"/>
    <w:next w:val="a0"/>
    <w:qFormat/>
    <w:pPr>
      <w:outlineLvl w:val="0"/>
    </w:pPr>
    <w:rPr>
      <w:rFonts w:ascii="Times New Roman" w:eastAsia="MS Gothic" w:hAnsi="Times New Roman" w:cs="Tahoma"/>
      <w:b/>
      <w:bCs/>
      <w:sz w:val="48"/>
      <w:szCs w:val="48"/>
    </w:rPr>
  </w:style>
  <w:style w:type="paragraph" w:styleId="20">
    <w:name w:val="heading 2"/>
    <w:basedOn w:val="user"/>
    <w:next w:val="a0"/>
    <w:qFormat/>
    <w:pPr>
      <w:outlineLvl w:val="1"/>
    </w:pPr>
    <w:rPr>
      <w:rFonts w:ascii="Times New Roman" w:eastAsia="MS Gothic" w:hAnsi="Times New Roman" w:cs="Tahoma"/>
      <w:b/>
      <w:bCs/>
      <w:sz w:val="36"/>
      <w:szCs w:val="36"/>
    </w:rPr>
  </w:style>
  <w:style w:type="paragraph" w:styleId="3">
    <w:name w:val="heading 3"/>
    <w:basedOn w:val="user"/>
    <w:next w:val="a0"/>
    <w:link w:val="30"/>
    <w:qFormat/>
    <w:pPr>
      <w:numPr>
        <w:ilvl w:val="2"/>
        <w:numId w:val="1"/>
      </w:numPr>
      <w:spacing w:before="140"/>
      <w:outlineLvl w:val="2"/>
    </w:pPr>
    <w:rPr>
      <w:b/>
      <w:bCs/>
    </w:rPr>
  </w:style>
  <w:style w:type="paragraph" w:styleId="4">
    <w:name w:val="heading 4"/>
    <w:basedOn w:val="user"/>
    <w:next w:val="a"/>
    <w:link w:val="40"/>
    <w:qFormat/>
    <w:pPr>
      <w:numPr>
        <w:ilvl w:val="3"/>
        <w:numId w:val="1"/>
      </w:numPr>
      <w:spacing w:before="120"/>
      <w:outlineLvl w:val="3"/>
    </w:pPr>
    <w:rPr>
      <w:b/>
      <w:bCs/>
      <w:i/>
      <w:iCs/>
      <w:color w:val="808080"/>
      <w:sz w:val="27"/>
      <w:szCs w:val="27"/>
    </w:rPr>
  </w:style>
  <w:style w:type="paragraph" w:styleId="5">
    <w:name w:val="heading 5"/>
    <w:basedOn w:val="user"/>
    <w:next w:val="a"/>
    <w:link w:val="50"/>
    <w:qFormat/>
    <w:pPr>
      <w:numPr>
        <w:ilvl w:val="4"/>
        <w:numId w:val="1"/>
      </w:numPr>
      <w:spacing w:before="120" w:after="60"/>
      <w:outlineLvl w:val="4"/>
    </w:pPr>
    <w:rPr>
      <w:b/>
      <w:bCs/>
      <w:sz w:val="24"/>
      <w:szCs w:val="24"/>
    </w:rPr>
  </w:style>
  <w:style w:type="paragraph" w:styleId="6">
    <w:name w:val="heading 6"/>
    <w:basedOn w:val="user"/>
    <w:next w:val="a"/>
    <w:link w:val="60"/>
    <w:qFormat/>
    <w:pPr>
      <w:numPr>
        <w:ilvl w:val="5"/>
        <w:numId w:val="1"/>
      </w:numPr>
      <w:spacing w:before="60" w:after="60"/>
      <w:outlineLvl w:val="5"/>
    </w:pPr>
    <w:rPr>
      <w:b/>
      <w:bCs/>
      <w:i/>
      <w:iCs/>
      <w:sz w:val="24"/>
      <w:szCs w:val="24"/>
    </w:rPr>
  </w:style>
  <w:style w:type="paragraph" w:styleId="7">
    <w:name w:val="heading 7"/>
    <w:basedOn w:val="a"/>
    <w:link w:val="70"/>
    <w:uiPriority w:val="9"/>
    <w:unhideWhenUsed/>
    <w:qFormat/>
    <w:rsid w:val="00AB664A"/>
    <w:pPr>
      <w:keepNext/>
      <w:keepLines/>
      <w:suppressAutoHyphens w:val="0"/>
      <w:spacing w:before="320" w:after="200" w:line="264" w:lineRule="auto"/>
      <w:ind w:left="48" w:hanging="10"/>
      <w:jc w:val="both"/>
      <w:outlineLvl w:val="6"/>
    </w:pPr>
    <w:rPr>
      <w:rFonts w:ascii="Arial" w:eastAsia="Arial" w:hAnsi="Arial" w:cs="Arial"/>
      <w:b/>
      <w:bCs/>
      <w:i/>
      <w:iCs/>
      <w:color w:val="000000"/>
      <w:kern w:val="0"/>
      <w:sz w:val="22"/>
      <w:szCs w:val="22"/>
    </w:rPr>
  </w:style>
  <w:style w:type="paragraph" w:styleId="8">
    <w:name w:val="heading 8"/>
    <w:basedOn w:val="a"/>
    <w:link w:val="80"/>
    <w:uiPriority w:val="9"/>
    <w:unhideWhenUsed/>
    <w:qFormat/>
    <w:rsid w:val="00AB664A"/>
    <w:pPr>
      <w:keepNext/>
      <w:keepLines/>
      <w:suppressAutoHyphens w:val="0"/>
      <w:spacing w:before="320" w:after="200" w:line="264" w:lineRule="auto"/>
      <w:ind w:left="48" w:hanging="10"/>
      <w:jc w:val="both"/>
      <w:outlineLvl w:val="7"/>
    </w:pPr>
    <w:rPr>
      <w:rFonts w:ascii="Arial" w:eastAsia="Arial" w:hAnsi="Arial" w:cs="Arial"/>
      <w:i/>
      <w:iCs/>
      <w:color w:val="000000"/>
      <w:kern w:val="0"/>
      <w:sz w:val="22"/>
      <w:szCs w:val="22"/>
    </w:rPr>
  </w:style>
  <w:style w:type="paragraph" w:styleId="9">
    <w:name w:val="heading 9"/>
    <w:basedOn w:val="a"/>
    <w:link w:val="90"/>
    <w:uiPriority w:val="9"/>
    <w:unhideWhenUsed/>
    <w:qFormat/>
    <w:rsid w:val="00AB664A"/>
    <w:pPr>
      <w:keepNext/>
      <w:keepLines/>
      <w:suppressAutoHyphens w:val="0"/>
      <w:spacing w:before="320" w:after="200" w:line="264" w:lineRule="auto"/>
      <w:ind w:left="48" w:hanging="10"/>
      <w:jc w:val="both"/>
      <w:outlineLvl w:val="8"/>
    </w:pPr>
    <w:rPr>
      <w:rFonts w:ascii="Arial" w:eastAsia="Arial" w:hAnsi="Arial" w:cs="Arial"/>
      <w:i/>
      <w:iCs/>
      <w:color w:val="000000"/>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a4">
    <w:name w:val="Символ нумерации"/>
    <w:qFormat/>
  </w:style>
  <w:style w:type="character" w:customStyle="1" w:styleId="a5">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5"/>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6">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6"/>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13">
    <w:name w:val="Основной шрифт абзаца1"/>
    <w:qFormat/>
  </w:style>
  <w:style w:type="character" w:customStyle="1" w:styleId="a7">
    <w:name w:val="Нижний колонтитул Знак"/>
    <w:basedOn w:val="a1"/>
    <w:link w:val="a8"/>
    <w:uiPriority w:val="99"/>
    <w:qFormat/>
    <w:rsid w:val="0019515D"/>
    <w:rPr>
      <w:rFonts w:cs="Mangal"/>
      <w:szCs w:val="21"/>
    </w:rPr>
  </w:style>
  <w:style w:type="paragraph" w:customStyle="1" w:styleId="a9">
    <w:name w:val="Заголовок"/>
    <w:basedOn w:val="a"/>
    <w:next w:val="a0"/>
    <w:qFormat/>
    <w:pPr>
      <w:keepNext/>
      <w:spacing w:before="240" w:after="120"/>
    </w:pPr>
    <w:rPr>
      <w:rFonts w:ascii="Liberation Sans" w:eastAsia="Microsoft YaHei" w:hAnsi="Liberation Sans" w:cs="Arial"/>
      <w:sz w:val="28"/>
      <w:szCs w:val="28"/>
    </w:rPr>
  </w:style>
  <w:style w:type="paragraph" w:styleId="a0">
    <w:name w:val="Body Text"/>
    <w:basedOn w:val="a"/>
    <w:link w:val="14"/>
    <w:pPr>
      <w:spacing w:after="140" w:line="276" w:lineRule="auto"/>
    </w:pPr>
  </w:style>
  <w:style w:type="paragraph" w:styleId="aa">
    <w:name w:val="List"/>
    <w:basedOn w:val="a0"/>
  </w:style>
  <w:style w:type="paragraph" w:styleId="ab">
    <w:name w:val="caption"/>
    <w:basedOn w:val="a"/>
    <w:qFormat/>
    <w:pPr>
      <w:suppressLineNumbers/>
      <w:spacing w:before="120" w:after="120"/>
    </w:pPr>
    <w:rPr>
      <w:i/>
      <w:iCs/>
    </w:rPr>
  </w:style>
  <w:style w:type="paragraph" w:styleId="ac">
    <w:name w:val="index heading"/>
    <w:basedOn w:val="a"/>
    <w:qFormat/>
    <w:pPr>
      <w:suppressLineNumbers/>
    </w:pPr>
    <w:rPr>
      <w:rFonts w:cs="Arial"/>
    </w:rPr>
  </w:style>
  <w:style w:type="paragraph" w:customStyle="1" w:styleId="user">
    <w:name w:val="Заголовок (user)"/>
    <w:basedOn w:val="a"/>
    <w:next w:val="a0"/>
    <w:qFormat/>
    <w:pPr>
      <w:keepNext/>
      <w:spacing w:before="240" w:after="120"/>
    </w:pPr>
    <w:rPr>
      <w:rFonts w:ascii="Liberation Sans" w:eastAsia="Microsoft YaHei" w:hAnsi="Liberation Sans"/>
      <w:sz w:val="28"/>
      <w:szCs w:val="28"/>
    </w:rPr>
  </w:style>
  <w:style w:type="paragraph" w:customStyle="1" w:styleId="user0">
    <w:name w:val="Указатель (user)"/>
    <w:basedOn w:val="a"/>
    <w:qFormat/>
    <w:pPr>
      <w:suppressLineNumbers/>
    </w:pPr>
  </w:style>
  <w:style w:type="paragraph" w:customStyle="1" w:styleId="ParaKWN">
    <w:name w:val="ParaKWN"/>
    <w:basedOn w:val="a"/>
    <w:qFormat/>
    <w:pPr>
      <w:keepNext/>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left" w:pos="720"/>
      </w:tabs>
      <w:ind w:left="720" w:hanging="360"/>
    </w:pPr>
  </w:style>
  <w:style w:type="paragraph" w:customStyle="1" w:styleId="podNumberItemKeepWithNext">
    <w:name w:val="podNumberItemKeepWithNext"/>
    <w:basedOn w:val="a"/>
    <w:qFormat/>
    <w:pPr>
      <w:keepNext/>
      <w:tabs>
        <w:tab w:val="left"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customStyle="1" w:styleId="15">
    <w:name w:val="Обычная таблица1"/>
    <w:qFormat/>
    <w:rPr>
      <w:rFonts w:ascii="Times New Roman" w:eastAsia="Times New Roman" w:hAnsi="Times New Roman" w:cs="Times New Roman"/>
      <w:sz w:val="20"/>
      <w:szCs w:val="20"/>
      <w:lang w:eastAsia="ru-RU" w:bidi="ar-SA"/>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user1">
    <w:name w:val="Содержимое таблицы (user)"/>
    <w:basedOn w:val="a"/>
    <w:qFormat/>
    <w:pPr>
      <w:suppressLineNumbers/>
    </w:pPr>
  </w:style>
  <w:style w:type="paragraph" w:customStyle="1" w:styleId="ad">
    <w:name w:val="обычный приложения"/>
    <w:basedOn w:val="a"/>
    <w:qFormat/>
    <w:pPr>
      <w:jc w:val="center"/>
    </w:pPr>
    <w:rPr>
      <w:rFonts w:ascii="Times New Roman" w:eastAsia="Calibri" w:hAnsi="Times New Roman"/>
      <w:b/>
    </w:rPr>
  </w:style>
  <w:style w:type="paragraph" w:customStyle="1" w:styleId="23">
    <w:name w:val="АР Прил 2"/>
    <w:basedOn w:val="ad"/>
    <w:qFormat/>
  </w:style>
  <w:style w:type="paragraph" w:customStyle="1" w:styleId="2-0">
    <w:name w:val="Рег. Заголовок 2-го уровня регламента"/>
    <w:basedOn w:val="a"/>
    <w:qFormat/>
    <w:pPr>
      <w:jc w:val="center"/>
      <w:outlineLvl w:val="1"/>
    </w:pPr>
    <w:rPr>
      <w:rFonts w:ascii="Times New Roman" w:eastAsia="Calibri" w:hAnsi="Times New Roman"/>
      <w:b/>
      <w:bCs/>
    </w:rPr>
  </w:style>
  <w:style w:type="paragraph" w:styleId="ae">
    <w:name w:val="footnote text"/>
    <w:basedOn w:val="a"/>
    <w:link w:val="af"/>
    <w:pPr>
      <w:suppressLineNumbers/>
      <w:ind w:left="340" w:hanging="340"/>
    </w:pPr>
    <w:rPr>
      <w:sz w:val="20"/>
      <w:szCs w:val="20"/>
    </w:rPr>
  </w:style>
  <w:style w:type="paragraph" w:customStyle="1" w:styleId="user2">
    <w:name w:val="Заголовок таблицы (user)"/>
    <w:basedOn w:val="user1"/>
    <w:qFormat/>
    <w:pPr>
      <w:jc w:val="center"/>
    </w:pPr>
    <w:rPr>
      <w:b/>
      <w:bCs/>
    </w:rPr>
  </w:style>
  <w:style w:type="paragraph" w:customStyle="1" w:styleId="NoSpacing">
    <w:name w:val="No Spacing;Приложение АР"/>
    <w:basedOn w:val="1"/>
    <w:next w:val="2-0"/>
    <w:qFormat/>
    <w:pPr>
      <w:spacing w:after="240"/>
      <w:jc w:val="right"/>
    </w:pPr>
    <w:rPr>
      <w:iCs/>
      <w:sz w:val="24"/>
    </w:rPr>
  </w:style>
  <w:style w:type="paragraph" w:customStyle="1" w:styleId="16">
    <w:name w:val="АР Прил1"/>
    <w:basedOn w:val="NoSpacing"/>
    <w:qFormat/>
    <w:pPr>
      <w:spacing w:after="0"/>
      <w:ind w:firstLine="4820"/>
    </w:pPr>
  </w:style>
  <w:style w:type="paragraph" w:customStyle="1" w:styleId="17">
    <w:name w:val="Сетка таблицы1"/>
    <w:basedOn w:val="15"/>
    <w:qFormat/>
  </w:style>
  <w:style w:type="paragraph" w:customStyle="1" w:styleId="user3">
    <w:name w:val="Текст в заданном формате (user)"/>
    <w:basedOn w:val="a"/>
    <w:qFormat/>
    <w:rPr>
      <w:rFonts w:ascii="Liberation Mono"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f0">
    <w:name w:val="header"/>
    <w:basedOn w:val="HeaderandFooter"/>
    <w:link w:val="18"/>
    <w:uiPriority w:val="99"/>
  </w:style>
  <w:style w:type="paragraph" w:customStyle="1" w:styleId="HeaderLeft">
    <w:name w:val="Header Left"/>
    <w:basedOn w:val="af0"/>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8">
    <w:name w:val="footer"/>
    <w:basedOn w:val="a"/>
    <w:link w:val="a7"/>
    <w:uiPriority w:val="99"/>
    <w:unhideWhenUsed/>
    <w:rsid w:val="0019515D"/>
    <w:pPr>
      <w:tabs>
        <w:tab w:val="center" w:pos="4677"/>
        <w:tab w:val="right" w:pos="9355"/>
      </w:tabs>
    </w:pPr>
    <w:rPr>
      <w:rFonts w:cs="Mangal"/>
      <w:szCs w:val="21"/>
    </w:rPr>
  </w:style>
  <w:style w:type="numbering" w:customStyle="1" w:styleId="af1">
    <w:name w:val="Без списка"/>
    <w:uiPriority w:val="99"/>
    <w:semiHidden/>
    <w:unhideWhenUsed/>
    <w:qFormat/>
  </w:style>
  <w:style w:type="numbering" w:customStyle="1" w:styleId="podBulletedList">
    <w:name w:val="podBulletedList"/>
    <w:qFormat/>
  </w:style>
  <w:style w:type="numbering" w:customStyle="1" w:styleId="podNumberedList">
    <w:name w:val="podNumberedList"/>
    <w:qFormat/>
  </w:style>
  <w:style w:type="character" w:customStyle="1" w:styleId="70">
    <w:name w:val="Заголовок 7 Знак"/>
    <w:basedOn w:val="a1"/>
    <w:link w:val="7"/>
    <w:uiPriority w:val="9"/>
    <w:rsid w:val="00AB664A"/>
    <w:rPr>
      <w:rFonts w:ascii="Arial" w:eastAsia="Arial" w:hAnsi="Arial" w:cs="Arial"/>
      <w:b/>
      <w:bCs/>
      <w:i/>
      <w:iCs/>
      <w:color w:val="000000"/>
      <w:kern w:val="0"/>
      <w:sz w:val="22"/>
      <w:szCs w:val="22"/>
    </w:rPr>
  </w:style>
  <w:style w:type="character" w:customStyle="1" w:styleId="80">
    <w:name w:val="Заголовок 8 Знак"/>
    <w:basedOn w:val="a1"/>
    <w:link w:val="8"/>
    <w:uiPriority w:val="9"/>
    <w:rsid w:val="00AB664A"/>
    <w:rPr>
      <w:rFonts w:ascii="Arial" w:eastAsia="Arial" w:hAnsi="Arial" w:cs="Arial"/>
      <w:i/>
      <w:iCs/>
      <w:color w:val="000000"/>
      <w:kern w:val="0"/>
      <w:sz w:val="22"/>
      <w:szCs w:val="22"/>
    </w:rPr>
  </w:style>
  <w:style w:type="character" w:customStyle="1" w:styleId="90">
    <w:name w:val="Заголовок 9 Знак"/>
    <w:basedOn w:val="a1"/>
    <w:link w:val="9"/>
    <w:uiPriority w:val="9"/>
    <w:rsid w:val="00AB664A"/>
    <w:rPr>
      <w:rFonts w:ascii="Arial" w:eastAsia="Arial" w:hAnsi="Arial" w:cs="Arial"/>
      <w:i/>
      <w:iCs/>
      <w:color w:val="000000"/>
      <w:kern w:val="0"/>
      <w:sz w:val="21"/>
      <w:szCs w:val="21"/>
    </w:rPr>
  </w:style>
  <w:style w:type="numbering" w:customStyle="1" w:styleId="19">
    <w:name w:val="Нет списка1"/>
    <w:next w:val="a3"/>
    <w:uiPriority w:val="99"/>
    <w:semiHidden/>
    <w:unhideWhenUsed/>
    <w:rsid w:val="00AB664A"/>
  </w:style>
  <w:style w:type="character" w:customStyle="1" w:styleId="30">
    <w:name w:val="Заголовок 3 Знак"/>
    <w:basedOn w:val="a1"/>
    <w:link w:val="3"/>
    <w:rsid w:val="00AB664A"/>
    <w:rPr>
      <w:rFonts w:ascii="Liberation Sans" w:eastAsia="Microsoft YaHei" w:hAnsi="Liberation Sans"/>
      <w:b/>
      <w:bCs/>
      <w:sz w:val="28"/>
      <w:szCs w:val="28"/>
    </w:rPr>
  </w:style>
  <w:style w:type="character" w:customStyle="1" w:styleId="40">
    <w:name w:val="Заголовок 4 Знак"/>
    <w:basedOn w:val="a1"/>
    <w:link w:val="4"/>
    <w:rsid w:val="00AB664A"/>
    <w:rPr>
      <w:rFonts w:ascii="Liberation Sans" w:eastAsia="Microsoft YaHei" w:hAnsi="Liberation Sans"/>
      <w:b/>
      <w:bCs/>
      <w:i/>
      <w:iCs/>
      <w:color w:val="808080"/>
      <w:sz w:val="27"/>
      <w:szCs w:val="27"/>
    </w:rPr>
  </w:style>
  <w:style w:type="character" w:customStyle="1" w:styleId="50">
    <w:name w:val="Заголовок 5 Знак"/>
    <w:basedOn w:val="a1"/>
    <w:link w:val="5"/>
    <w:rsid w:val="00AB664A"/>
    <w:rPr>
      <w:rFonts w:ascii="Liberation Sans" w:eastAsia="Microsoft YaHei" w:hAnsi="Liberation Sans"/>
      <w:b/>
      <w:bCs/>
    </w:rPr>
  </w:style>
  <w:style w:type="character" w:customStyle="1" w:styleId="60">
    <w:name w:val="Заголовок 6 Знак"/>
    <w:basedOn w:val="a1"/>
    <w:link w:val="6"/>
    <w:rsid w:val="00AB664A"/>
    <w:rPr>
      <w:rFonts w:ascii="Liberation Sans" w:eastAsia="Microsoft YaHei" w:hAnsi="Liberation Sans"/>
      <w:b/>
      <w:bCs/>
      <w:i/>
      <w:iCs/>
    </w:rPr>
  </w:style>
  <w:style w:type="character" w:customStyle="1" w:styleId="Heading1Char">
    <w:name w:val="Heading 1 Char"/>
    <w:basedOn w:val="a1"/>
    <w:uiPriority w:val="9"/>
    <w:qFormat/>
    <w:rsid w:val="00AB664A"/>
    <w:rPr>
      <w:rFonts w:ascii="Arial" w:eastAsia="Arial" w:hAnsi="Arial" w:cs="Arial"/>
      <w:sz w:val="40"/>
      <w:szCs w:val="40"/>
    </w:rPr>
  </w:style>
  <w:style w:type="character" w:customStyle="1" w:styleId="Heading2Char">
    <w:name w:val="Heading 2 Char"/>
    <w:basedOn w:val="a1"/>
    <w:uiPriority w:val="9"/>
    <w:qFormat/>
    <w:rsid w:val="00AB664A"/>
    <w:rPr>
      <w:rFonts w:ascii="Arial" w:eastAsia="Arial" w:hAnsi="Arial" w:cs="Arial"/>
      <w:sz w:val="34"/>
    </w:rPr>
  </w:style>
  <w:style w:type="character" w:customStyle="1" w:styleId="Heading3Char">
    <w:name w:val="Heading 3 Char"/>
    <w:basedOn w:val="a1"/>
    <w:uiPriority w:val="9"/>
    <w:qFormat/>
    <w:rsid w:val="00AB664A"/>
    <w:rPr>
      <w:rFonts w:ascii="Arial" w:eastAsia="Arial" w:hAnsi="Arial" w:cs="Arial"/>
      <w:sz w:val="30"/>
      <w:szCs w:val="30"/>
    </w:rPr>
  </w:style>
  <w:style w:type="character" w:customStyle="1" w:styleId="Heading4Char">
    <w:name w:val="Heading 4 Char"/>
    <w:basedOn w:val="a1"/>
    <w:uiPriority w:val="9"/>
    <w:qFormat/>
    <w:rsid w:val="00AB664A"/>
    <w:rPr>
      <w:rFonts w:ascii="Arial" w:eastAsia="Arial" w:hAnsi="Arial" w:cs="Arial"/>
      <w:b/>
      <w:bCs/>
      <w:sz w:val="26"/>
      <w:szCs w:val="26"/>
    </w:rPr>
  </w:style>
  <w:style w:type="character" w:customStyle="1" w:styleId="Heading5Char">
    <w:name w:val="Heading 5 Char"/>
    <w:basedOn w:val="a1"/>
    <w:uiPriority w:val="9"/>
    <w:qFormat/>
    <w:rsid w:val="00AB664A"/>
    <w:rPr>
      <w:rFonts w:ascii="Arial" w:eastAsia="Arial" w:hAnsi="Arial" w:cs="Arial"/>
      <w:b/>
      <w:bCs/>
      <w:sz w:val="24"/>
      <w:szCs w:val="24"/>
    </w:rPr>
  </w:style>
  <w:style w:type="character" w:customStyle="1" w:styleId="Heading6Char">
    <w:name w:val="Heading 6 Char"/>
    <w:basedOn w:val="a1"/>
    <w:uiPriority w:val="9"/>
    <w:qFormat/>
    <w:rsid w:val="00AB664A"/>
    <w:rPr>
      <w:rFonts w:ascii="Arial" w:eastAsia="Arial" w:hAnsi="Arial" w:cs="Arial"/>
      <w:b/>
      <w:bCs/>
      <w:sz w:val="22"/>
      <w:szCs w:val="22"/>
    </w:rPr>
  </w:style>
  <w:style w:type="character" w:customStyle="1" w:styleId="Heading7Char">
    <w:name w:val="Heading 7 Char"/>
    <w:basedOn w:val="a1"/>
    <w:uiPriority w:val="9"/>
    <w:qFormat/>
    <w:rsid w:val="00AB664A"/>
    <w:rPr>
      <w:rFonts w:ascii="Arial" w:eastAsia="Arial" w:hAnsi="Arial" w:cs="Arial"/>
      <w:b/>
      <w:bCs/>
      <w:i/>
      <w:iCs/>
      <w:sz w:val="22"/>
      <w:szCs w:val="22"/>
    </w:rPr>
  </w:style>
  <w:style w:type="character" w:customStyle="1" w:styleId="Heading8Char">
    <w:name w:val="Heading 8 Char"/>
    <w:basedOn w:val="a1"/>
    <w:uiPriority w:val="9"/>
    <w:qFormat/>
    <w:rsid w:val="00AB664A"/>
    <w:rPr>
      <w:rFonts w:ascii="Arial" w:eastAsia="Arial" w:hAnsi="Arial" w:cs="Arial"/>
      <w:i/>
      <w:iCs/>
      <w:sz w:val="22"/>
      <w:szCs w:val="22"/>
    </w:rPr>
  </w:style>
  <w:style w:type="character" w:customStyle="1" w:styleId="Heading9Char">
    <w:name w:val="Heading 9 Char"/>
    <w:basedOn w:val="a1"/>
    <w:uiPriority w:val="9"/>
    <w:qFormat/>
    <w:rsid w:val="00AB664A"/>
    <w:rPr>
      <w:rFonts w:ascii="Arial" w:eastAsia="Arial" w:hAnsi="Arial" w:cs="Arial"/>
      <w:i/>
      <w:iCs/>
      <w:sz w:val="21"/>
      <w:szCs w:val="21"/>
    </w:rPr>
  </w:style>
  <w:style w:type="character" w:customStyle="1" w:styleId="TitleChar">
    <w:name w:val="Title Char"/>
    <w:basedOn w:val="a1"/>
    <w:uiPriority w:val="10"/>
    <w:qFormat/>
    <w:rsid w:val="00AB664A"/>
    <w:rPr>
      <w:sz w:val="48"/>
      <w:szCs w:val="48"/>
    </w:rPr>
  </w:style>
  <w:style w:type="character" w:customStyle="1" w:styleId="SubtitleChar">
    <w:name w:val="Subtitle Char"/>
    <w:basedOn w:val="a1"/>
    <w:uiPriority w:val="11"/>
    <w:qFormat/>
    <w:rsid w:val="00AB664A"/>
    <w:rPr>
      <w:sz w:val="24"/>
      <w:szCs w:val="24"/>
    </w:rPr>
  </w:style>
  <w:style w:type="character" w:customStyle="1" w:styleId="QuoteChar">
    <w:name w:val="Quote Char"/>
    <w:uiPriority w:val="29"/>
    <w:qFormat/>
    <w:rsid w:val="00AB664A"/>
    <w:rPr>
      <w:i/>
    </w:rPr>
  </w:style>
  <w:style w:type="character" w:customStyle="1" w:styleId="IntenseQuoteChar">
    <w:name w:val="Intense Quote Char"/>
    <w:uiPriority w:val="30"/>
    <w:qFormat/>
    <w:rsid w:val="00AB664A"/>
    <w:rPr>
      <w:i/>
    </w:rPr>
  </w:style>
  <w:style w:type="character" w:customStyle="1" w:styleId="HeaderChar">
    <w:name w:val="Header Char"/>
    <w:basedOn w:val="a1"/>
    <w:uiPriority w:val="99"/>
    <w:qFormat/>
    <w:rsid w:val="00AB664A"/>
  </w:style>
  <w:style w:type="character" w:customStyle="1" w:styleId="FooterChar">
    <w:name w:val="Footer Char"/>
    <w:basedOn w:val="a1"/>
    <w:uiPriority w:val="99"/>
    <w:qFormat/>
    <w:rsid w:val="00AB664A"/>
  </w:style>
  <w:style w:type="character" w:customStyle="1" w:styleId="CaptionChar">
    <w:name w:val="Caption Char"/>
    <w:uiPriority w:val="99"/>
    <w:qFormat/>
    <w:rsid w:val="00AB664A"/>
  </w:style>
  <w:style w:type="character" w:customStyle="1" w:styleId="1a">
    <w:name w:val="Гиперссылка1"/>
    <w:uiPriority w:val="99"/>
    <w:unhideWhenUsed/>
    <w:rsid w:val="00AB664A"/>
    <w:rPr>
      <w:color w:val="0563C1"/>
      <w:u w:val="single"/>
    </w:rPr>
  </w:style>
  <w:style w:type="character" w:customStyle="1" w:styleId="FootnoteTextChar">
    <w:name w:val="Footnote Text Char"/>
    <w:uiPriority w:val="99"/>
    <w:qFormat/>
    <w:rsid w:val="00AB664A"/>
    <w:rPr>
      <w:sz w:val="18"/>
    </w:rPr>
  </w:style>
  <w:style w:type="character" w:customStyle="1" w:styleId="af2">
    <w:name w:val="Символ сноски"/>
    <w:uiPriority w:val="99"/>
    <w:unhideWhenUsed/>
    <w:qFormat/>
    <w:rsid w:val="00AB664A"/>
    <w:rPr>
      <w:vertAlign w:val="superscript"/>
    </w:rPr>
  </w:style>
  <w:style w:type="character" w:styleId="af3">
    <w:name w:val="footnote reference"/>
    <w:uiPriority w:val="99"/>
    <w:rsid w:val="00AB664A"/>
    <w:rPr>
      <w:vertAlign w:val="superscript"/>
    </w:rPr>
  </w:style>
  <w:style w:type="character" w:customStyle="1" w:styleId="EndnoteTextChar">
    <w:name w:val="Endnote Text Char"/>
    <w:uiPriority w:val="99"/>
    <w:qFormat/>
    <w:rsid w:val="00AB664A"/>
    <w:rPr>
      <w:sz w:val="20"/>
    </w:rPr>
  </w:style>
  <w:style w:type="character" w:customStyle="1" w:styleId="af4">
    <w:name w:val="Символ концевой сноски"/>
    <w:uiPriority w:val="99"/>
    <w:semiHidden/>
    <w:unhideWhenUsed/>
    <w:qFormat/>
    <w:rsid w:val="00AB664A"/>
    <w:rPr>
      <w:vertAlign w:val="superscript"/>
    </w:rPr>
  </w:style>
  <w:style w:type="character" w:styleId="af5">
    <w:name w:val="endnote reference"/>
    <w:rsid w:val="00AB664A"/>
    <w:rPr>
      <w:vertAlign w:val="superscript"/>
    </w:rPr>
  </w:style>
  <w:style w:type="character" w:customStyle="1" w:styleId="af6">
    <w:name w:val="Основной текст Знак"/>
    <w:basedOn w:val="a1"/>
    <w:qFormat/>
    <w:rsid w:val="00AB664A"/>
  </w:style>
  <w:style w:type="character" w:styleId="af7">
    <w:name w:val="annotation reference"/>
    <w:basedOn w:val="a1"/>
    <w:qFormat/>
    <w:rsid w:val="00AB664A"/>
    <w:rPr>
      <w:rFonts w:ascii="Times New Roman" w:eastAsia="Times New Roman" w:hAnsi="Times New Roman" w:cs="Times New Roman"/>
      <w:sz w:val="16"/>
      <w:szCs w:val="16"/>
    </w:rPr>
  </w:style>
  <w:style w:type="character" w:customStyle="1" w:styleId="af8">
    <w:name w:val="Текст примечания Знак"/>
    <w:basedOn w:val="a1"/>
    <w:qFormat/>
    <w:rsid w:val="00AB664A"/>
    <w:rPr>
      <w:rFonts w:cs="Mangal"/>
      <w:sz w:val="18"/>
      <w:szCs w:val="18"/>
    </w:rPr>
  </w:style>
  <w:style w:type="character" w:customStyle="1" w:styleId="af9">
    <w:name w:val="Верхний колонтитул Знак"/>
    <w:basedOn w:val="a1"/>
    <w:uiPriority w:val="99"/>
    <w:qFormat/>
    <w:rsid w:val="00AB664A"/>
    <w:rPr>
      <w:rFonts w:ascii="Times New Roman" w:eastAsia="Times New Roman" w:hAnsi="Times New Roman" w:cs="Times New Roman"/>
    </w:rPr>
  </w:style>
  <w:style w:type="character" w:customStyle="1" w:styleId="afa">
    <w:name w:val="Текст выноски Знак"/>
    <w:basedOn w:val="a1"/>
    <w:uiPriority w:val="99"/>
    <w:semiHidden/>
    <w:qFormat/>
    <w:rsid w:val="00AB664A"/>
    <w:rPr>
      <w:rFonts w:ascii="Segoe UI" w:eastAsia="Times New Roman" w:hAnsi="Segoe UI" w:cs="Mangal"/>
      <w:color w:val="000000"/>
      <w:sz w:val="18"/>
      <w:szCs w:val="16"/>
    </w:rPr>
  </w:style>
  <w:style w:type="character" w:customStyle="1" w:styleId="14">
    <w:name w:val="Основной текст Знак1"/>
    <w:basedOn w:val="a1"/>
    <w:link w:val="a0"/>
    <w:rsid w:val="00AB664A"/>
  </w:style>
  <w:style w:type="paragraph" w:customStyle="1" w:styleId="1b">
    <w:name w:val="Указатель1"/>
    <w:basedOn w:val="a"/>
    <w:qFormat/>
    <w:rsid w:val="00AB664A"/>
    <w:pPr>
      <w:suppressLineNumbers/>
      <w:suppressAutoHyphens w:val="0"/>
      <w:spacing w:after="56" w:line="264" w:lineRule="auto"/>
      <w:ind w:left="48" w:hanging="10"/>
      <w:jc w:val="both"/>
    </w:pPr>
    <w:rPr>
      <w:rFonts w:ascii="Times New Roman" w:eastAsia="Times New Roman" w:hAnsi="Times New Roman"/>
      <w:color w:val="000000"/>
      <w:kern w:val="0"/>
      <w:sz w:val="26"/>
    </w:rPr>
  </w:style>
  <w:style w:type="paragraph" w:styleId="afb">
    <w:name w:val="List Paragraph"/>
    <w:basedOn w:val="a"/>
    <w:uiPriority w:val="34"/>
    <w:qFormat/>
    <w:rsid w:val="00AB664A"/>
    <w:pPr>
      <w:suppressAutoHyphens w:val="0"/>
      <w:spacing w:line="264" w:lineRule="auto"/>
      <w:ind w:left="720" w:hanging="10"/>
      <w:contextualSpacing/>
      <w:jc w:val="both"/>
    </w:pPr>
    <w:rPr>
      <w:rFonts w:ascii="Times New Roman" w:eastAsia="Times New Roman" w:hAnsi="Times New Roman" w:cs="Times New Roman"/>
      <w:color w:val="000000"/>
      <w:kern w:val="0"/>
      <w:sz w:val="26"/>
    </w:rPr>
  </w:style>
  <w:style w:type="paragraph" w:styleId="afc">
    <w:name w:val="No Spacing"/>
    <w:uiPriority w:val="1"/>
    <w:qFormat/>
    <w:rsid w:val="00AB664A"/>
    <w:rPr>
      <w:kern w:val="0"/>
    </w:rPr>
  </w:style>
  <w:style w:type="paragraph" w:styleId="afd">
    <w:name w:val="Title"/>
    <w:basedOn w:val="a"/>
    <w:link w:val="afe"/>
    <w:uiPriority w:val="10"/>
    <w:qFormat/>
    <w:rsid w:val="00AB664A"/>
    <w:pPr>
      <w:suppressAutoHyphens w:val="0"/>
      <w:spacing w:before="300" w:after="200" w:line="264" w:lineRule="auto"/>
      <w:ind w:left="48" w:hanging="10"/>
      <w:contextualSpacing/>
      <w:jc w:val="both"/>
    </w:pPr>
    <w:rPr>
      <w:rFonts w:ascii="Times New Roman" w:eastAsia="Times New Roman" w:hAnsi="Times New Roman" w:cs="Times New Roman"/>
      <w:color w:val="000000"/>
      <w:kern w:val="0"/>
      <w:sz w:val="48"/>
      <w:szCs w:val="48"/>
    </w:rPr>
  </w:style>
  <w:style w:type="character" w:customStyle="1" w:styleId="afe">
    <w:name w:val="Название Знак"/>
    <w:basedOn w:val="a1"/>
    <w:link w:val="afd"/>
    <w:uiPriority w:val="10"/>
    <w:rsid w:val="00AB664A"/>
    <w:rPr>
      <w:rFonts w:ascii="Times New Roman" w:eastAsia="Times New Roman" w:hAnsi="Times New Roman" w:cs="Times New Roman"/>
      <w:color w:val="000000"/>
      <w:kern w:val="0"/>
      <w:sz w:val="48"/>
      <w:szCs w:val="48"/>
    </w:rPr>
  </w:style>
  <w:style w:type="paragraph" w:styleId="aff">
    <w:name w:val="Subtitle"/>
    <w:basedOn w:val="a"/>
    <w:link w:val="aff0"/>
    <w:uiPriority w:val="11"/>
    <w:qFormat/>
    <w:rsid w:val="00AB664A"/>
    <w:pPr>
      <w:suppressAutoHyphens w:val="0"/>
      <w:spacing w:before="200" w:after="200" w:line="264" w:lineRule="auto"/>
      <w:ind w:left="48" w:hanging="10"/>
      <w:jc w:val="both"/>
    </w:pPr>
    <w:rPr>
      <w:rFonts w:ascii="Times New Roman" w:eastAsia="Times New Roman" w:hAnsi="Times New Roman" w:cs="Times New Roman"/>
      <w:color w:val="000000"/>
      <w:kern w:val="0"/>
    </w:rPr>
  </w:style>
  <w:style w:type="character" w:customStyle="1" w:styleId="aff0">
    <w:name w:val="Подзаголовок Знак"/>
    <w:basedOn w:val="a1"/>
    <w:link w:val="aff"/>
    <w:uiPriority w:val="11"/>
    <w:rsid w:val="00AB664A"/>
    <w:rPr>
      <w:rFonts w:ascii="Times New Roman" w:eastAsia="Times New Roman" w:hAnsi="Times New Roman" w:cs="Times New Roman"/>
      <w:color w:val="000000"/>
      <w:kern w:val="0"/>
    </w:rPr>
  </w:style>
  <w:style w:type="paragraph" w:styleId="24">
    <w:name w:val="Quote"/>
    <w:basedOn w:val="a"/>
    <w:link w:val="25"/>
    <w:uiPriority w:val="29"/>
    <w:qFormat/>
    <w:rsid w:val="00AB664A"/>
    <w:pPr>
      <w:suppressAutoHyphens w:val="0"/>
      <w:spacing w:after="56" w:line="264" w:lineRule="auto"/>
      <w:ind w:left="720" w:right="720" w:hanging="10"/>
      <w:jc w:val="both"/>
    </w:pPr>
    <w:rPr>
      <w:rFonts w:ascii="Times New Roman" w:eastAsia="Times New Roman" w:hAnsi="Times New Roman" w:cs="Times New Roman"/>
      <w:i/>
      <w:color w:val="000000"/>
      <w:kern w:val="0"/>
      <w:sz w:val="26"/>
    </w:rPr>
  </w:style>
  <w:style w:type="character" w:customStyle="1" w:styleId="25">
    <w:name w:val="Цитата 2 Знак"/>
    <w:basedOn w:val="a1"/>
    <w:link w:val="24"/>
    <w:uiPriority w:val="29"/>
    <w:rsid w:val="00AB664A"/>
    <w:rPr>
      <w:rFonts w:ascii="Times New Roman" w:eastAsia="Times New Roman" w:hAnsi="Times New Roman" w:cs="Times New Roman"/>
      <w:i/>
      <w:color w:val="000000"/>
      <w:kern w:val="0"/>
      <w:sz w:val="26"/>
    </w:rPr>
  </w:style>
  <w:style w:type="paragraph" w:styleId="aff1">
    <w:name w:val="Intense Quote"/>
    <w:basedOn w:val="a"/>
    <w:link w:val="aff2"/>
    <w:uiPriority w:val="30"/>
    <w:qFormat/>
    <w:rsid w:val="00AB664A"/>
    <w:pPr>
      <w:pBdr>
        <w:top w:val="single" w:sz="4" w:space="5" w:color="FFFFFF"/>
        <w:left w:val="single" w:sz="4" w:space="10" w:color="FFFFFF"/>
        <w:bottom w:val="single" w:sz="4" w:space="5" w:color="FFFFFF"/>
        <w:right w:val="single" w:sz="4" w:space="10" w:color="FFFFFF"/>
      </w:pBdr>
      <w:shd w:val="clear" w:color="auto" w:fill="F2F2F2"/>
      <w:suppressAutoHyphens w:val="0"/>
      <w:spacing w:line="264" w:lineRule="auto"/>
      <w:ind w:left="720" w:right="720" w:hanging="10"/>
      <w:jc w:val="both"/>
    </w:pPr>
    <w:rPr>
      <w:rFonts w:ascii="Times New Roman" w:eastAsia="Times New Roman" w:hAnsi="Times New Roman" w:cs="Times New Roman"/>
      <w:i/>
      <w:color w:val="000000"/>
      <w:kern w:val="0"/>
      <w:sz w:val="26"/>
    </w:rPr>
  </w:style>
  <w:style w:type="character" w:customStyle="1" w:styleId="aff2">
    <w:name w:val="Выделенная цитата Знак"/>
    <w:basedOn w:val="a1"/>
    <w:link w:val="aff1"/>
    <w:uiPriority w:val="30"/>
    <w:rsid w:val="00AB664A"/>
    <w:rPr>
      <w:rFonts w:ascii="Times New Roman" w:eastAsia="Times New Roman" w:hAnsi="Times New Roman" w:cs="Times New Roman"/>
      <w:i/>
      <w:color w:val="000000"/>
      <w:kern w:val="0"/>
      <w:sz w:val="26"/>
      <w:shd w:val="clear" w:color="auto" w:fill="F2F2F2"/>
    </w:rPr>
  </w:style>
  <w:style w:type="paragraph" w:styleId="aff3">
    <w:name w:val="endnote text"/>
    <w:basedOn w:val="a"/>
    <w:link w:val="aff4"/>
    <w:uiPriority w:val="99"/>
    <w:semiHidden/>
    <w:unhideWhenUsed/>
    <w:rsid w:val="00AB664A"/>
    <w:pPr>
      <w:suppressAutoHyphens w:val="0"/>
      <w:ind w:left="48" w:hanging="10"/>
      <w:jc w:val="both"/>
    </w:pPr>
    <w:rPr>
      <w:rFonts w:ascii="Times New Roman" w:eastAsia="Times New Roman" w:hAnsi="Times New Roman" w:cs="Times New Roman"/>
      <w:color w:val="000000"/>
      <w:kern w:val="0"/>
      <w:sz w:val="20"/>
    </w:rPr>
  </w:style>
  <w:style w:type="character" w:customStyle="1" w:styleId="aff4">
    <w:name w:val="Текст концевой сноски Знак"/>
    <w:basedOn w:val="a1"/>
    <w:link w:val="aff3"/>
    <w:uiPriority w:val="99"/>
    <w:semiHidden/>
    <w:rsid w:val="00AB664A"/>
    <w:rPr>
      <w:rFonts w:ascii="Times New Roman" w:eastAsia="Times New Roman" w:hAnsi="Times New Roman" w:cs="Times New Roman"/>
      <w:color w:val="000000"/>
      <w:kern w:val="0"/>
      <w:sz w:val="20"/>
    </w:rPr>
  </w:style>
  <w:style w:type="paragraph" w:styleId="1c">
    <w:name w:val="toc 1"/>
    <w:basedOn w:val="a"/>
    <w:uiPriority w:val="39"/>
    <w:unhideWhenUsed/>
    <w:rsid w:val="00AB664A"/>
    <w:pPr>
      <w:suppressAutoHyphens w:val="0"/>
      <w:spacing w:after="57" w:line="264" w:lineRule="auto"/>
      <w:jc w:val="both"/>
    </w:pPr>
    <w:rPr>
      <w:rFonts w:ascii="Times New Roman" w:eastAsia="Times New Roman" w:hAnsi="Times New Roman" w:cs="Times New Roman"/>
      <w:color w:val="000000"/>
      <w:kern w:val="0"/>
      <w:sz w:val="26"/>
    </w:rPr>
  </w:style>
  <w:style w:type="paragraph" w:styleId="26">
    <w:name w:val="toc 2"/>
    <w:basedOn w:val="a"/>
    <w:uiPriority w:val="39"/>
    <w:unhideWhenUsed/>
    <w:rsid w:val="00AB664A"/>
    <w:pPr>
      <w:suppressAutoHyphens w:val="0"/>
      <w:spacing w:after="57" w:line="264" w:lineRule="auto"/>
      <w:ind w:left="283"/>
      <w:jc w:val="both"/>
    </w:pPr>
    <w:rPr>
      <w:rFonts w:ascii="Times New Roman" w:eastAsia="Times New Roman" w:hAnsi="Times New Roman" w:cs="Times New Roman"/>
      <w:color w:val="000000"/>
      <w:kern w:val="0"/>
      <w:sz w:val="26"/>
    </w:rPr>
  </w:style>
  <w:style w:type="paragraph" w:styleId="31">
    <w:name w:val="toc 3"/>
    <w:basedOn w:val="a"/>
    <w:uiPriority w:val="39"/>
    <w:unhideWhenUsed/>
    <w:rsid w:val="00AB664A"/>
    <w:pPr>
      <w:suppressAutoHyphens w:val="0"/>
      <w:spacing w:after="57" w:line="264" w:lineRule="auto"/>
      <w:ind w:left="567"/>
      <w:jc w:val="both"/>
    </w:pPr>
    <w:rPr>
      <w:rFonts w:ascii="Times New Roman" w:eastAsia="Times New Roman" w:hAnsi="Times New Roman" w:cs="Times New Roman"/>
      <w:color w:val="000000"/>
      <w:kern w:val="0"/>
      <w:sz w:val="26"/>
    </w:rPr>
  </w:style>
  <w:style w:type="paragraph" w:styleId="41">
    <w:name w:val="toc 4"/>
    <w:basedOn w:val="a"/>
    <w:uiPriority w:val="39"/>
    <w:unhideWhenUsed/>
    <w:rsid w:val="00AB664A"/>
    <w:pPr>
      <w:suppressAutoHyphens w:val="0"/>
      <w:spacing w:after="57" w:line="264" w:lineRule="auto"/>
      <w:ind w:left="850"/>
      <w:jc w:val="both"/>
    </w:pPr>
    <w:rPr>
      <w:rFonts w:ascii="Times New Roman" w:eastAsia="Times New Roman" w:hAnsi="Times New Roman" w:cs="Times New Roman"/>
      <w:color w:val="000000"/>
      <w:kern w:val="0"/>
      <w:sz w:val="26"/>
    </w:rPr>
  </w:style>
  <w:style w:type="paragraph" w:styleId="51">
    <w:name w:val="toc 5"/>
    <w:basedOn w:val="a"/>
    <w:uiPriority w:val="39"/>
    <w:unhideWhenUsed/>
    <w:rsid w:val="00AB664A"/>
    <w:pPr>
      <w:suppressAutoHyphens w:val="0"/>
      <w:spacing w:after="57" w:line="264" w:lineRule="auto"/>
      <w:ind w:left="1134"/>
      <w:jc w:val="both"/>
    </w:pPr>
    <w:rPr>
      <w:rFonts w:ascii="Times New Roman" w:eastAsia="Times New Roman" w:hAnsi="Times New Roman" w:cs="Times New Roman"/>
      <w:color w:val="000000"/>
      <w:kern w:val="0"/>
      <w:sz w:val="26"/>
    </w:rPr>
  </w:style>
  <w:style w:type="paragraph" w:styleId="61">
    <w:name w:val="toc 6"/>
    <w:basedOn w:val="a"/>
    <w:uiPriority w:val="39"/>
    <w:unhideWhenUsed/>
    <w:rsid w:val="00AB664A"/>
    <w:pPr>
      <w:suppressAutoHyphens w:val="0"/>
      <w:spacing w:after="57" w:line="264" w:lineRule="auto"/>
      <w:ind w:left="1417"/>
      <w:jc w:val="both"/>
    </w:pPr>
    <w:rPr>
      <w:rFonts w:ascii="Times New Roman" w:eastAsia="Times New Roman" w:hAnsi="Times New Roman" w:cs="Times New Roman"/>
      <w:color w:val="000000"/>
      <w:kern w:val="0"/>
      <w:sz w:val="26"/>
    </w:rPr>
  </w:style>
  <w:style w:type="paragraph" w:styleId="71">
    <w:name w:val="toc 7"/>
    <w:basedOn w:val="a"/>
    <w:uiPriority w:val="39"/>
    <w:unhideWhenUsed/>
    <w:rsid w:val="00AB664A"/>
    <w:pPr>
      <w:suppressAutoHyphens w:val="0"/>
      <w:spacing w:after="57" w:line="264" w:lineRule="auto"/>
      <w:ind w:left="1701"/>
      <w:jc w:val="both"/>
    </w:pPr>
    <w:rPr>
      <w:rFonts w:ascii="Times New Roman" w:eastAsia="Times New Roman" w:hAnsi="Times New Roman" w:cs="Times New Roman"/>
      <w:color w:val="000000"/>
      <w:kern w:val="0"/>
      <w:sz w:val="26"/>
    </w:rPr>
  </w:style>
  <w:style w:type="paragraph" w:styleId="81">
    <w:name w:val="toc 8"/>
    <w:basedOn w:val="a"/>
    <w:uiPriority w:val="39"/>
    <w:unhideWhenUsed/>
    <w:rsid w:val="00AB664A"/>
    <w:pPr>
      <w:suppressAutoHyphens w:val="0"/>
      <w:spacing w:after="57" w:line="264" w:lineRule="auto"/>
      <w:ind w:left="1984"/>
      <w:jc w:val="both"/>
    </w:pPr>
    <w:rPr>
      <w:rFonts w:ascii="Times New Roman" w:eastAsia="Times New Roman" w:hAnsi="Times New Roman" w:cs="Times New Roman"/>
      <w:color w:val="000000"/>
      <w:kern w:val="0"/>
      <w:sz w:val="26"/>
    </w:rPr>
  </w:style>
  <w:style w:type="paragraph" w:styleId="91">
    <w:name w:val="toc 9"/>
    <w:basedOn w:val="a"/>
    <w:uiPriority w:val="39"/>
    <w:unhideWhenUsed/>
    <w:rsid w:val="00AB664A"/>
    <w:pPr>
      <w:suppressAutoHyphens w:val="0"/>
      <w:spacing w:after="57" w:line="264" w:lineRule="auto"/>
      <w:ind w:left="2268"/>
      <w:jc w:val="both"/>
    </w:pPr>
    <w:rPr>
      <w:rFonts w:ascii="Times New Roman" w:eastAsia="Times New Roman" w:hAnsi="Times New Roman" w:cs="Times New Roman"/>
      <w:color w:val="000000"/>
      <w:kern w:val="0"/>
      <w:sz w:val="26"/>
    </w:rPr>
  </w:style>
  <w:style w:type="paragraph" w:styleId="1d">
    <w:name w:val="index 1"/>
    <w:basedOn w:val="a"/>
    <w:next w:val="a"/>
    <w:autoRedefine/>
    <w:uiPriority w:val="99"/>
    <w:semiHidden/>
    <w:unhideWhenUsed/>
    <w:rsid w:val="00AB664A"/>
    <w:pPr>
      <w:suppressAutoHyphens w:val="0"/>
      <w:ind w:left="260" w:hanging="260"/>
      <w:jc w:val="both"/>
    </w:pPr>
    <w:rPr>
      <w:rFonts w:ascii="Times New Roman" w:eastAsia="Times New Roman" w:hAnsi="Times New Roman" w:cs="Mangal"/>
      <w:color w:val="000000"/>
      <w:kern w:val="0"/>
      <w:sz w:val="26"/>
    </w:rPr>
  </w:style>
  <w:style w:type="paragraph" w:styleId="aff5">
    <w:name w:val="TOC Heading"/>
    <w:uiPriority w:val="39"/>
    <w:unhideWhenUsed/>
    <w:qFormat/>
    <w:rsid w:val="00AB664A"/>
    <w:rPr>
      <w:kern w:val="0"/>
    </w:rPr>
  </w:style>
  <w:style w:type="paragraph" w:styleId="aff6">
    <w:name w:val="table of figures"/>
    <w:basedOn w:val="a"/>
    <w:uiPriority w:val="99"/>
    <w:unhideWhenUsed/>
    <w:rsid w:val="00AB664A"/>
    <w:pPr>
      <w:suppressAutoHyphens w:val="0"/>
      <w:spacing w:line="264" w:lineRule="auto"/>
      <w:ind w:left="48" w:hanging="10"/>
      <w:jc w:val="both"/>
    </w:pPr>
    <w:rPr>
      <w:rFonts w:ascii="Times New Roman" w:eastAsia="Times New Roman" w:hAnsi="Times New Roman" w:cs="Times New Roman"/>
      <w:color w:val="000000"/>
      <w:kern w:val="0"/>
      <w:sz w:val="26"/>
    </w:rPr>
  </w:style>
  <w:style w:type="paragraph" w:customStyle="1" w:styleId="LO-Normal3">
    <w:name w:val="LO-Normal3"/>
    <w:qFormat/>
    <w:rsid w:val="00AB664A"/>
    <w:pPr>
      <w:spacing w:after="56" w:line="264" w:lineRule="auto"/>
      <w:ind w:left="48" w:hanging="10"/>
      <w:jc w:val="both"/>
    </w:pPr>
    <w:rPr>
      <w:rFonts w:ascii="Times New Roman" w:eastAsia="Times New Roman" w:hAnsi="Times New Roman" w:cs="Times New Roman"/>
      <w:color w:val="000000"/>
      <w:kern w:val="0"/>
      <w:sz w:val="26"/>
    </w:rPr>
  </w:style>
  <w:style w:type="paragraph" w:customStyle="1" w:styleId="aff7">
    <w:name w:val="Содержимое таблицы"/>
    <w:basedOn w:val="a"/>
    <w:qFormat/>
    <w:rsid w:val="00AB664A"/>
    <w:pPr>
      <w:suppressLineNumbers/>
      <w:suppressAutoHyphens w:val="0"/>
      <w:spacing w:after="56" w:line="264" w:lineRule="auto"/>
      <w:ind w:left="48" w:hanging="10"/>
      <w:jc w:val="both"/>
    </w:pPr>
    <w:rPr>
      <w:rFonts w:ascii="Times New Roman" w:eastAsia="Times New Roman" w:hAnsi="Times New Roman" w:cs="Times New Roman"/>
      <w:color w:val="000000"/>
      <w:kern w:val="0"/>
      <w:sz w:val="26"/>
    </w:rPr>
  </w:style>
  <w:style w:type="character" w:customStyle="1" w:styleId="af">
    <w:name w:val="Текст сноски Знак"/>
    <w:basedOn w:val="a1"/>
    <w:link w:val="ae"/>
    <w:rsid w:val="00AB664A"/>
    <w:rPr>
      <w:sz w:val="20"/>
      <w:szCs w:val="20"/>
    </w:rPr>
  </w:style>
  <w:style w:type="paragraph" w:customStyle="1" w:styleId="aff8">
    <w:name w:val="Заголовок таблицы"/>
    <w:basedOn w:val="aff7"/>
    <w:qFormat/>
    <w:rsid w:val="00AB664A"/>
    <w:pPr>
      <w:jc w:val="center"/>
    </w:pPr>
    <w:rPr>
      <w:b/>
      <w:bCs/>
    </w:rPr>
  </w:style>
  <w:style w:type="paragraph" w:customStyle="1" w:styleId="aff9">
    <w:name w:val="Текст в заданном формате"/>
    <w:basedOn w:val="a"/>
    <w:qFormat/>
    <w:rsid w:val="00AB664A"/>
    <w:pPr>
      <w:suppressAutoHyphens w:val="0"/>
      <w:spacing w:line="264" w:lineRule="auto"/>
      <w:ind w:left="48" w:hanging="10"/>
      <w:jc w:val="both"/>
    </w:pPr>
    <w:rPr>
      <w:rFonts w:ascii="Liberation Mono" w:hAnsi="Liberation Mono" w:cs="Liberation Mono"/>
      <w:color w:val="000000"/>
      <w:kern w:val="0"/>
      <w:sz w:val="20"/>
      <w:szCs w:val="20"/>
    </w:rPr>
  </w:style>
  <w:style w:type="character" w:customStyle="1" w:styleId="18">
    <w:name w:val="Верхний колонтитул Знак1"/>
    <w:basedOn w:val="a1"/>
    <w:link w:val="af0"/>
    <w:rsid w:val="00AB664A"/>
  </w:style>
  <w:style w:type="paragraph" w:styleId="affa">
    <w:name w:val="annotation text"/>
    <w:basedOn w:val="a"/>
    <w:link w:val="1e"/>
    <w:qFormat/>
    <w:rsid w:val="00AB664A"/>
    <w:pPr>
      <w:suppressAutoHyphens w:val="0"/>
      <w:spacing w:after="56" w:line="264" w:lineRule="auto"/>
      <w:ind w:left="48" w:hanging="10"/>
      <w:jc w:val="both"/>
    </w:pPr>
    <w:rPr>
      <w:rFonts w:ascii="Times New Roman" w:eastAsia="Times New Roman" w:hAnsi="Times New Roman" w:cs="Mangal"/>
      <w:color w:val="000000"/>
      <w:kern w:val="0"/>
      <w:sz w:val="20"/>
      <w:szCs w:val="18"/>
    </w:rPr>
  </w:style>
  <w:style w:type="character" w:customStyle="1" w:styleId="1e">
    <w:name w:val="Текст примечания Знак1"/>
    <w:basedOn w:val="a1"/>
    <w:link w:val="affa"/>
    <w:rsid w:val="00AB664A"/>
    <w:rPr>
      <w:rFonts w:ascii="Times New Roman" w:eastAsia="Times New Roman" w:hAnsi="Times New Roman" w:cs="Mangal"/>
      <w:color w:val="000000"/>
      <w:kern w:val="0"/>
      <w:sz w:val="20"/>
      <w:szCs w:val="18"/>
    </w:rPr>
  </w:style>
  <w:style w:type="character" w:customStyle="1" w:styleId="1f">
    <w:name w:val="Нижний колонтитул Знак1"/>
    <w:basedOn w:val="a1"/>
    <w:uiPriority w:val="99"/>
    <w:rsid w:val="00AB664A"/>
    <w:rPr>
      <w:rFonts w:ascii="Times New Roman" w:eastAsia="Times New Roman" w:hAnsi="Times New Roman" w:cs="Mangal"/>
      <w:color w:val="000000"/>
      <w:sz w:val="26"/>
    </w:rPr>
  </w:style>
  <w:style w:type="paragraph" w:styleId="affb">
    <w:name w:val="Balloon Text"/>
    <w:basedOn w:val="a"/>
    <w:link w:val="1f0"/>
    <w:uiPriority w:val="99"/>
    <w:semiHidden/>
    <w:unhideWhenUsed/>
    <w:qFormat/>
    <w:rsid w:val="00AB664A"/>
    <w:pPr>
      <w:suppressAutoHyphens w:val="0"/>
      <w:ind w:left="48" w:hanging="10"/>
      <w:jc w:val="both"/>
    </w:pPr>
    <w:rPr>
      <w:rFonts w:ascii="Segoe UI" w:eastAsia="Times New Roman" w:hAnsi="Segoe UI" w:cs="Mangal"/>
      <w:color w:val="000000"/>
      <w:kern w:val="0"/>
      <w:sz w:val="18"/>
      <w:szCs w:val="16"/>
    </w:rPr>
  </w:style>
  <w:style w:type="character" w:customStyle="1" w:styleId="1f0">
    <w:name w:val="Текст выноски Знак1"/>
    <w:basedOn w:val="a1"/>
    <w:link w:val="affb"/>
    <w:uiPriority w:val="99"/>
    <w:semiHidden/>
    <w:rsid w:val="00AB664A"/>
    <w:rPr>
      <w:rFonts w:ascii="Segoe UI" w:eastAsia="Times New Roman" w:hAnsi="Segoe UI" w:cs="Mangal"/>
      <w:color w:val="000000"/>
      <w:kern w:val="0"/>
      <w:sz w:val="18"/>
      <w:szCs w:val="16"/>
    </w:rPr>
  </w:style>
  <w:style w:type="numbering" w:customStyle="1" w:styleId="1f1">
    <w:name w:val="Без списка1"/>
    <w:uiPriority w:val="99"/>
    <w:semiHidden/>
    <w:unhideWhenUsed/>
    <w:qFormat/>
    <w:rsid w:val="00AB664A"/>
  </w:style>
  <w:style w:type="numbering" w:customStyle="1" w:styleId="podBulletedList1">
    <w:name w:val="podBulletedList1"/>
    <w:qFormat/>
    <w:rsid w:val="00AB664A"/>
  </w:style>
  <w:style w:type="numbering" w:customStyle="1" w:styleId="podNumberedList1">
    <w:name w:val="podNumberedList1"/>
    <w:qFormat/>
    <w:rsid w:val="00AB664A"/>
  </w:style>
  <w:style w:type="character" w:styleId="affc">
    <w:name w:val="Hyperlink"/>
    <w:basedOn w:val="a1"/>
    <w:uiPriority w:val="99"/>
    <w:semiHidden/>
    <w:unhideWhenUsed/>
    <w:rsid w:val="00AB664A"/>
    <w:rPr>
      <w:color w:val="0563C1" w:themeColor="hyperlink"/>
      <w:u w:val="single"/>
    </w:rPr>
  </w:style>
  <w:style w:type="table" w:styleId="affd">
    <w:name w:val="Table Grid"/>
    <w:basedOn w:val="a2"/>
    <w:uiPriority w:val="59"/>
    <w:rsid w:val="00AB664A"/>
    <w:pPr>
      <w:suppressAutoHyphens w:val="0"/>
    </w:pPr>
    <w:rPr>
      <w:rFonts w:ascii="Calibri" w:eastAsia="Calibri" w:hAnsi="Calibri" w:cs="Times New Roman"/>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qFormat/>
    <w:rsid w:val="00AB664A"/>
    <w:pPr>
      <w:suppressLineNumbers/>
    </w:pPr>
  </w:style>
  <w:style w:type="paragraph" w:customStyle="1" w:styleId="111">
    <w:name w:val="Рег. 1.1.1"/>
    <w:basedOn w:val="a"/>
    <w:qFormat/>
    <w:rsid w:val="00AB664A"/>
    <w:pPr>
      <w:numPr>
        <w:ilvl w:val="2"/>
        <w:numId w:val="14"/>
      </w:numPr>
      <w:suppressAutoHyphens w:val="0"/>
      <w:spacing w:line="276" w:lineRule="auto"/>
      <w:jc w:val="both"/>
    </w:pPr>
    <w:rPr>
      <w:rFonts w:ascii="Times New Roman" w:eastAsia="Calibri" w:hAnsi="Times New Roman" w:cs="Times New Roman"/>
      <w:kern w:val="0"/>
      <w:sz w:val="28"/>
      <w:szCs w:val="28"/>
      <w:lang w:eastAsia="en-US" w:bidi="ar-SA"/>
    </w:rPr>
  </w:style>
  <w:style w:type="paragraph" w:customStyle="1" w:styleId="11">
    <w:name w:val="Рег. Основной текст уровнеь 1.1 (базовый)"/>
    <w:basedOn w:val="a"/>
    <w:qFormat/>
    <w:rsid w:val="00AB664A"/>
    <w:pPr>
      <w:numPr>
        <w:ilvl w:val="1"/>
        <w:numId w:val="14"/>
      </w:numPr>
      <w:suppressAutoHyphens w:val="0"/>
      <w:autoSpaceDE w:val="0"/>
      <w:autoSpaceDN w:val="0"/>
      <w:adjustRightInd w:val="0"/>
      <w:spacing w:line="276" w:lineRule="auto"/>
      <w:jc w:val="both"/>
    </w:pPr>
    <w:rPr>
      <w:rFonts w:ascii="Times New Roman" w:eastAsia="Calibri" w:hAnsi="Times New Roman" w:cs="Times New Roman"/>
      <w:kern w:val="0"/>
      <w:sz w:val="28"/>
      <w:szCs w:val="28"/>
      <w:lang w:eastAsia="en-US" w:bidi="ar-SA"/>
    </w:rPr>
  </w:style>
  <w:style w:type="paragraph" w:customStyle="1" w:styleId="2">
    <w:name w:val="СТИЛЬ АР 2 подраздел"/>
    <w:basedOn w:val="a"/>
    <w:qFormat/>
    <w:rsid w:val="00AB664A"/>
    <w:pPr>
      <w:numPr>
        <w:numId w:val="14"/>
      </w:numPr>
      <w:suppressAutoHyphens w:val="0"/>
      <w:autoSpaceDE w:val="0"/>
      <w:autoSpaceDN w:val="0"/>
      <w:adjustRightInd w:val="0"/>
      <w:ind w:left="0" w:firstLine="0"/>
      <w:jc w:val="center"/>
      <w:outlineLvl w:val="1"/>
    </w:pPr>
    <w:rPr>
      <w:rFonts w:ascii="Times New Roman" w:eastAsia="Calibri" w:hAnsi="Times New Roman" w:cs="Times New Roman"/>
      <w:b/>
      <w:bCs/>
      <w:kern w:val="0"/>
      <w:lang w:eastAsia="en-US" w:bidi="ar-SA"/>
    </w:rPr>
  </w:style>
  <w:style w:type="paragraph" w:customStyle="1" w:styleId="1f2">
    <w:name w:val="Цитата1"/>
    <w:basedOn w:val="a"/>
    <w:rsid w:val="00AB664A"/>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920759">
      <w:bodyDiv w:val="1"/>
      <w:marLeft w:val="0"/>
      <w:marRight w:val="0"/>
      <w:marTop w:val="0"/>
      <w:marBottom w:val="0"/>
      <w:divBdr>
        <w:top w:val="none" w:sz="0" w:space="0" w:color="auto"/>
        <w:left w:val="none" w:sz="0" w:space="0" w:color="auto"/>
        <w:bottom w:val="none" w:sz="0" w:space="0" w:color="auto"/>
        <w:right w:val="none" w:sz="0" w:space="0" w:color="auto"/>
      </w:divBdr>
    </w:div>
    <w:div w:id="177729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E9A9-4961-4856-8ED6-D93B20D49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15183</Words>
  <Characters>86548</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Максимова</dc:creator>
  <dc:description/>
  <cp:lastModifiedBy>Татьяна Побежимова</cp:lastModifiedBy>
  <cp:revision>18</cp:revision>
  <dcterms:created xsi:type="dcterms:W3CDTF">2025-03-03T08:59:00Z</dcterms:created>
  <dcterms:modified xsi:type="dcterms:W3CDTF">2025-03-05T15:00:00Z</dcterms:modified>
  <dc:language>en-US</dc:language>
</cp:coreProperties>
</file>