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4"/>
        </w:rPr>
        <w:drawing>
          <wp:anchor allowOverlap="true" behindDoc="false" distB="0" distL="114300" distR="114300" distT="0" layoutInCell="true" locked="false" relativeHeight="251658240" simplePos="false">
            <wp:simplePos x="0" y="0"/>
            <wp:positionH relativeFrom="margin">
              <wp:posOffset>36829</wp:posOffset>
            </wp:positionH>
            <wp:positionV relativeFrom="page">
              <wp:posOffset>579120</wp:posOffset>
            </wp:positionV>
            <wp:extent cx="359880" cy="398640"/>
            <wp:effectExtent b="0" l="0" r="0" t="0"/>
            <wp:wrapNone/>
            <wp:docPr hidden="false" id="1" name="Picture 1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1"/>
                    <a:stretch/>
                  </pic:blipFill>
                  <pic:spPr>
                    <a:xfrm flipH="false" flipV="false" rot="0">
                      <a:ext cx="359880" cy="39864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 w:val="1"/>
          <w:sz w:val="28"/>
        </w:rPr>
        <w:t>МЕЖРАЙОННАЯ ПРИРОДООХРАННАЯ ПРОКУРАТУРА МОСКОВСКОЙ ОБЛАСТИ РАЗЪЯСНЯЕТ</w:t>
      </w:r>
    </w:p>
    <w:p w14:paraId="02000000">
      <w:pPr>
        <w:widowControl w:val="0"/>
        <w:ind w:firstLine="709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color w:val="1A1A1A"/>
          <w:sz w:val="28"/>
        </w:rPr>
        <w:t>Что такое конфликт интересов на государственной службе?</w:t>
      </w:r>
    </w:p>
    <w:p w14:paraId="03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1A1A1A"/>
          <w:sz w:val="28"/>
        </w:rPr>
      </w:pPr>
    </w:p>
    <w:p w14:paraId="04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1A1A1A"/>
          <w:sz w:val="28"/>
        </w:rPr>
      </w:pPr>
      <w:r>
        <w:rPr>
          <w:rFonts w:ascii="Times New Roman" w:hAnsi="Times New Roman"/>
          <w:color w:val="1A1A1A"/>
          <w:sz w:val="28"/>
        </w:rPr>
        <w:t xml:space="preserve">Согласно ч. 1 ст.10 Федерального закона от 25.12.2008 № 273-ФЗ </w:t>
      </w:r>
      <w:r>
        <w:rPr>
          <w:rFonts w:ascii="Times New Roman" w:hAnsi="Times New Roman"/>
          <w:color w:val="1A1A1A"/>
          <w:sz w:val="28"/>
        </w:rPr>
        <w:br/>
      </w:r>
      <w:r>
        <w:rPr>
          <w:rFonts w:ascii="Times New Roman" w:hAnsi="Times New Roman"/>
          <w:color w:val="1A1A1A"/>
          <w:sz w:val="28"/>
        </w:rPr>
        <w:t>«О противодействии коррупции» п</w:t>
      </w:r>
      <w:r>
        <w:rPr>
          <w:rFonts w:ascii="Times New Roman" w:hAnsi="Times New Roman"/>
          <w:color w:val="1A1A1A"/>
          <w:sz w:val="28"/>
        </w:rPr>
        <w:t>од конфликтом интересов в настоящем Федеральном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полномочий).</w:t>
      </w:r>
    </w:p>
    <w:p w14:paraId="05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1A1A1A"/>
          <w:sz w:val="28"/>
        </w:rPr>
      </w:pPr>
      <w:r>
        <w:rPr>
          <w:rFonts w:ascii="Times New Roman" w:hAnsi="Times New Roman"/>
          <w:color w:val="1A1A1A"/>
          <w:sz w:val="28"/>
        </w:rPr>
        <w:t>Основные обязанности государственного служащего для предотвращения конфликта интересов:</w:t>
      </w:r>
    </w:p>
    <w:p w14:paraId="06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1A1A1A"/>
          <w:sz w:val="28"/>
        </w:rPr>
      </w:pPr>
      <w:r>
        <w:rPr>
          <w:rFonts w:ascii="Times New Roman" w:hAnsi="Times New Roman"/>
          <w:color w:val="1A1A1A"/>
          <w:sz w:val="28"/>
        </w:rPr>
        <w:t>1. Уведомлять представителя нанимателя (работодателя) о возникновении любой личной заинтересованности, которая приводит или может привести к конфликту интересов.</w:t>
      </w:r>
    </w:p>
    <w:p w14:paraId="07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1A1A1A"/>
          <w:sz w:val="28"/>
        </w:rPr>
      </w:pPr>
      <w:r>
        <w:rPr>
          <w:rFonts w:ascii="Times New Roman" w:hAnsi="Times New Roman"/>
          <w:color w:val="1A1A1A"/>
          <w:sz w:val="28"/>
        </w:rPr>
        <w:t>2. Предпринимать меры для предотвращения или урегулирования такого конфликта (например, отвод себя от участия в обсуждении и принятии решения).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1"/>
    <w:link w:val="Style_9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png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2026-03-16T16:34:03Z</dcterms:created>
  <dcterms:modified xsi:type="dcterms:W3CDTF">2026-03-16T16:34:03Z</dcterms:modified>
</cp:coreProperties>
</file>